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03" w:rsidRPr="00E10A03" w:rsidRDefault="00E10A03" w:rsidP="00E10A03">
      <w:pPr>
        <w:jc w:val="center"/>
        <w:rPr>
          <w:b/>
          <w:bCs/>
          <w:sz w:val="32"/>
          <w:szCs w:val="32"/>
        </w:rPr>
      </w:pPr>
      <w:r w:rsidRPr="00E10A03">
        <w:rPr>
          <w:b/>
          <w:sz w:val="32"/>
          <w:szCs w:val="32"/>
        </w:rPr>
        <w:t xml:space="preserve">АКЦІОНЕРНЕ ТОВАРИСТВО </w:t>
      </w:r>
      <w:r w:rsidRPr="00E10A03">
        <w:rPr>
          <w:b/>
          <w:sz w:val="32"/>
          <w:szCs w:val="32"/>
          <w:lang w:val="uk-UA"/>
        </w:rPr>
        <w:t>«</w:t>
      </w:r>
      <w:r w:rsidRPr="00E10A03">
        <w:rPr>
          <w:b/>
          <w:sz w:val="32"/>
          <w:szCs w:val="32"/>
        </w:rPr>
        <w:t>ВІННИЦЯОБЛЕНЕРГО»</w:t>
      </w:r>
    </w:p>
    <w:p w:rsidR="00E10A03" w:rsidRPr="00E10A03" w:rsidRDefault="00E10A03" w:rsidP="00E10A03">
      <w:pPr>
        <w:jc w:val="center"/>
        <w:rPr>
          <w:b/>
          <w:bCs/>
          <w:lang w:val="uk-UA"/>
        </w:rPr>
      </w:pPr>
    </w:p>
    <w:p w:rsidR="00E10A03" w:rsidRPr="00E10A03" w:rsidRDefault="00E10A03" w:rsidP="00E10A03">
      <w:pPr>
        <w:tabs>
          <w:tab w:val="left" w:pos="5745"/>
        </w:tabs>
        <w:rPr>
          <w:lang w:val="uk-UA"/>
        </w:rPr>
      </w:pPr>
      <w:r w:rsidRPr="00E10A03">
        <w:rPr>
          <w:lang w:val="uk-UA"/>
        </w:rPr>
        <w:tab/>
      </w:r>
    </w:p>
    <w:p w:rsidR="00E10A03" w:rsidRPr="00E10A03" w:rsidRDefault="00E10A03" w:rsidP="00E10A03">
      <w:pPr>
        <w:ind w:left="4248" w:firstLine="708"/>
        <w:jc w:val="center"/>
        <w:rPr>
          <w:lang w:val="uk-UA"/>
        </w:rPr>
      </w:pPr>
    </w:p>
    <w:p w:rsidR="00E10A03" w:rsidRPr="00E10A03" w:rsidRDefault="00E10A03" w:rsidP="00E10A03">
      <w:pPr>
        <w:ind w:left="4248" w:firstLine="708"/>
        <w:jc w:val="center"/>
        <w:rPr>
          <w:lang w:val="uk-UA"/>
        </w:rPr>
      </w:pPr>
      <w:r w:rsidRPr="00E10A03">
        <w:rPr>
          <w:lang w:val="uk-UA"/>
        </w:rPr>
        <w:t xml:space="preserve">                          </w:t>
      </w:r>
    </w:p>
    <w:p w:rsidR="00E10A03" w:rsidRPr="00E10A03" w:rsidRDefault="00E10A03" w:rsidP="00E10A03">
      <w:pPr>
        <w:spacing w:line="360" w:lineRule="auto"/>
        <w:ind w:left="4963"/>
        <w:rPr>
          <w:bCs/>
          <w:lang w:val="uk-UA"/>
        </w:rPr>
      </w:pPr>
      <w:r w:rsidRPr="00E10A03">
        <w:rPr>
          <w:bCs/>
          <w:lang w:val="uk-UA"/>
        </w:rPr>
        <w:t xml:space="preserve">     </w:t>
      </w:r>
      <w:r w:rsidRPr="00E10A03">
        <w:rPr>
          <w:bCs/>
          <w:lang w:val="uk-UA"/>
        </w:rPr>
        <w:tab/>
        <w:t>ЗАТВЕРДЖЕНО</w:t>
      </w:r>
    </w:p>
    <w:p w:rsidR="00E10A03" w:rsidRPr="00E10A03" w:rsidRDefault="00E10A03" w:rsidP="00E10A03">
      <w:pPr>
        <w:spacing w:line="360" w:lineRule="auto"/>
        <w:jc w:val="both"/>
        <w:rPr>
          <w:bCs/>
          <w:lang w:val="uk-UA"/>
        </w:rPr>
      </w:pPr>
      <w:r w:rsidRPr="00E10A03">
        <w:rPr>
          <w:bCs/>
          <w:lang w:val="uk-UA"/>
        </w:rPr>
        <w:t xml:space="preserve">                                                                                        </w:t>
      </w:r>
      <w:r w:rsidRPr="00E10A03">
        <w:rPr>
          <w:bCs/>
          <w:lang w:val="uk-UA"/>
        </w:rPr>
        <w:tab/>
        <w:t>рішенням уповноваженої особи</w:t>
      </w:r>
    </w:p>
    <w:p w:rsidR="00E10A03" w:rsidRPr="00E10A03" w:rsidRDefault="00E10A03" w:rsidP="00E10A03">
      <w:pPr>
        <w:spacing w:line="360" w:lineRule="auto"/>
        <w:ind w:left="4963"/>
        <w:jc w:val="both"/>
        <w:rPr>
          <w:b/>
          <w:color w:val="0000FF"/>
          <w:lang w:val="uk-UA"/>
        </w:rPr>
      </w:pPr>
      <w:r w:rsidRPr="00E10A03">
        <w:rPr>
          <w:bCs/>
          <w:lang w:val="uk-UA"/>
        </w:rPr>
        <w:t xml:space="preserve">     </w:t>
      </w:r>
      <w:r w:rsidRPr="00E10A03">
        <w:rPr>
          <w:bCs/>
          <w:lang w:val="uk-UA"/>
        </w:rPr>
        <w:tab/>
        <w:t xml:space="preserve">протокол </w:t>
      </w:r>
      <w:r w:rsidRPr="00E10A03">
        <w:rPr>
          <w:b/>
          <w:color w:val="0000FF"/>
          <w:lang w:val="uk-UA"/>
        </w:rPr>
        <w:t xml:space="preserve">№ </w:t>
      </w:r>
      <w:r w:rsidRPr="00E10A03">
        <w:rPr>
          <w:b/>
          <w:color w:val="0000FF"/>
        </w:rPr>
        <w:t xml:space="preserve"> </w:t>
      </w:r>
      <w:r w:rsidRPr="00E10A03">
        <w:rPr>
          <w:b/>
          <w:color w:val="0000FF"/>
          <w:lang w:val="uk-UA"/>
        </w:rPr>
        <w:t>109/</w:t>
      </w:r>
      <w:r w:rsidR="00B40CF4">
        <w:rPr>
          <w:b/>
          <w:color w:val="0000FF"/>
          <w:lang w:val="uk-UA"/>
        </w:rPr>
        <w:t>2   від  15</w:t>
      </w:r>
      <w:r w:rsidRPr="00E10A03">
        <w:rPr>
          <w:b/>
          <w:color w:val="0000FF"/>
          <w:lang w:val="uk-UA"/>
        </w:rPr>
        <w:t>.08.202</w:t>
      </w:r>
      <w:r w:rsidRPr="00E10A03">
        <w:rPr>
          <w:b/>
          <w:color w:val="0000FF"/>
        </w:rPr>
        <w:t>2</w:t>
      </w:r>
      <w:r w:rsidRPr="00E10A03">
        <w:rPr>
          <w:b/>
          <w:color w:val="0000FF"/>
          <w:lang w:val="uk-UA"/>
        </w:rPr>
        <w:t xml:space="preserve"> р.</w:t>
      </w:r>
    </w:p>
    <w:p w:rsidR="00E10A03" w:rsidRPr="00E10A03" w:rsidRDefault="00E10A03" w:rsidP="00E10A03">
      <w:pPr>
        <w:spacing w:line="360" w:lineRule="auto"/>
        <w:ind w:left="4963"/>
        <w:jc w:val="both"/>
        <w:rPr>
          <w:bCs/>
          <w:lang w:val="uk-UA"/>
        </w:rPr>
      </w:pPr>
      <w:r w:rsidRPr="00E10A03">
        <w:rPr>
          <w:bCs/>
          <w:lang w:val="uk-UA"/>
        </w:rPr>
        <w:t xml:space="preserve">                                                                         </w:t>
      </w:r>
    </w:p>
    <w:p w:rsidR="00E10A03" w:rsidRPr="00E10A03" w:rsidRDefault="00E10A03" w:rsidP="00E10A03">
      <w:pPr>
        <w:spacing w:line="480" w:lineRule="auto"/>
        <w:ind w:left="4248" w:firstLine="708"/>
        <w:rPr>
          <w:lang w:val="uk-UA"/>
        </w:rPr>
      </w:pPr>
      <w:r w:rsidRPr="00E10A03">
        <w:rPr>
          <w:lang w:val="uk-UA"/>
        </w:rPr>
        <w:t xml:space="preserve">       </w:t>
      </w:r>
      <w:r w:rsidRPr="00E10A03">
        <w:rPr>
          <w:lang w:val="uk-UA"/>
        </w:rPr>
        <w:tab/>
        <w:t xml:space="preserve">____________ А.А. </w:t>
      </w:r>
      <w:proofErr w:type="spellStart"/>
      <w:r w:rsidRPr="00E10A03">
        <w:rPr>
          <w:lang w:val="uk-UA"/>
        </w:rPr>
        <w:t>Гринішин</w:t>
      </w:r>
      <w:proofErr w:type="spellEnd"/>
    </w:p>
    <w:p w:rsidR="00E10A03" w:rsidRPr="00E10A03" w:rsidRDefault="00E10A03" w:rsidP="00E10A03">
      <w:pPr>
        <w:ind w:left="4248" w:firstLine="708"/>
        <w:rPr>
          <w:b/>
          <w:lang w:val="uk-UA"/>
        </w:rPr>
      </w:pPr>
    </w:p>
    <w:p w:rsidR="00E10A03" w:rsidRPr="00E10A03" w:rsidRDefault="00E10A03" w:rsidP="00E10A03">
      <w:pPr>
        <w:ind w:left="4248" w:firstLine="708"/>
        <w:rPr>
          <w:b/>
          <w:lang w:val="uk-UA"/>
        </w:rPr>
      </w:pPr>
    </w:p>
    <w:p w:rsidR="00E10A03" w:rsidRPr="00E10A03" w:rsidRDefault="00E10A03" w:rsidP="00E10A03">
      <w:pPr>
        <w:jc w:val="right"/>
        <w:rPr>
          <w:lang w:val="uk-UA"/>
        </w:rPr>
      </w:pPr>
      <w:r w:rsidRPr="00E10A03">
        <w:rPr>
          <w:lang w:val="uk-UA"/>
        </w:rPr>
        <w:t xml:space="preserve"> </w:t>
      </w:r>
    </w:p>
    <w:p w:rsidR="00E10A03" w:rsidRPr="00E10A03" w:rsidRDefault="00E10A03" w:rsidP="00E10A03">
      <w:pPr>
        <w:jc w:val="right"/>
        <w:rPr>
          <w:lang w:val="uk-UA"/>
        </w:rPr>
      </w:pPr>
      <w:r w:rsidRPr="00E10A03">
        <w:rPr>
          <w:lang w:val="uk-UA"/>
        </w:rPr>
        <w:tab/>
      </w:r>
      <w:r w:rsidRPr="00E10A03">
        <w:rPr>
          <w:lang w:val="uk-UA"/>
        </w:rPr>
        <w:tab/>
      </w:r>
    </w:p>
    <w:p w:rsidR="00E10A03" w:rsidRPr="00E10A03" w:rsidRDefault="00E10A03" w:rsidP="00E10A03">
      <w:pPr>
        <w:keepNext/>
        <w:widowControl w:val="0"/>
        <w:autoSpaceDE w:val="0"/>
        <w:autoSpaceDN w:val="0"/>
        <w:adjustRightInd w:val="0"/>
        <w:spacing w:before="240" w:after="60"/>
        <w:outlineLvl w:val="0"/>
        <w:rPr>
          <w:rFonts w:cs="Arial"/>
          <w:b/>
          <w:bCs/>
          <w:kern w:val="32"/>
          <w:lang w:val="uk-UA"/>
        </w:rPr>
      </w:pPr>
    </w:p>
    <w:p w:rsidR="00E10A03" w:rsidRPr="00E10A03" w:rsidRDefault="00E10A03" w:rsidP="00E10A03">
      <w:pPr>
        <w:keepNext/>
        <w:widowControl w:val="0"/>
        <w:autoSpaceDE w:val="0"/>
        <w:autoSpaceDN w:val="0"/>
        <w:adjustRightInd w:val="0"/>
        <w:spacing w:before="240" w:after="60"/>
        <w:outlineLvl w:val="0"/>
        <w:rPr>
          <w:rFonts w:cs="Arial"/>
          <w:bCs/>
          <w:kern w:val="32"/>
          <w:lang w:val="uk-UA"/>
        </w:rPr>
      </w:pPr>
    </w:p>
    <w:p w:rsidR="00E10A03" w:rsidRPr="00E10A03" w:rsidRDefault="00E10A03" w:rsidP="00E10A03">
      <w:pPr>
        <w:rPr>
          <w:lang w:val="uk-UA"/>
        </w:rPr>
      </w:pPr>
    </w:p>
    <w:p w:rsidR="00E10A03" w:rsidRPr="00E10A03" w:rsidRDefault="00E10A03" w:rsidP="00E10A03">
      <w:pPr>
        <w:keepNext/>
        <w:widowControl w:val="0"/>
        <w:autoSpaceDE w:val="0"/>
        <w:autoSpaceDN w:val="0"/>
        <w:adjustRightInd w:val="0"/>
        <w:spacing w:before="240" w:after="60"/>
        <w:jc w:val="center"/>
        <w:outlineLvl w:val="0"/>
        <w:rPr>
          <w:rFonts w:cs="Arial"/>
          <w:b/>
          <w:bCs/>
          <w:kern w:val="32"/>
          <w:sz w:val="32"/>
          <w:szCs w:val="32"/>
          <w:lang w:val="uk-UA"/>
        </w:rPr>
      </w:pPr>
      <w:r w:rsidRPr="00E10A03">
        <w:rPr>
          <w:rFonts w:cs="Arial"/>
          <w:b/>
          <w:bCs/>
          <w:kern w:val="32"/>
          <w:sz w:val="32"/>
          <w:szCs w:val="32"/>
          <w:lang w:val="uk-UA"/>
        </w:rPr>
        <w:t xml:space="preserve">ДОКУМЕНТАЦІЯ </w:t>
      </w:r>
    </w:p>
    <w:p w:rsidR="00E10A03" w:rsidRPr="00E10A03" w:rsidRDefault="00E10A03" w:rsidP="00E10A03">
      <w:pPr>
        <w:rPr>
          <w:lang w:val="uk-UA"/>
        </w:rPr>
      </w:pPr>
    </w:p>
    <w:p w:rsidR="00E10A03" w:rsidRPr="00E10A03" w:rsidRDefault="00E10A03" w:rsidP="00E10A03">
      <w:pPr>
        <w:tabs>
          <w:tab w:val="left" w:pos="1700"/>
        </w:tabs>
        <w:jc w:val="center"/>
        <w:rPr>
          <w:b/>
          <w:sz w:val="28"/>
          <w:szCs w:val="28"/>
          <w:lang w:val="uk-UA"/>
        </w:rPr>
      </w:pPr>
      <w:r w:rsidRPr="00E10A03">
        <w:rPr>
          <w:b/>
          <w:sz w:val="28"/>
          <w:szCs w:val="28"/>
          <w:lang w:val="uk-UA"/>
        </w:rPr>
        <w:t xml:space="preserve">щодо проведення спрощеної закупівлі </w:t>
      </w:r>
    </w:p>
    <w:p w:rsidR="00E10A03" w:rsidRPr="00E10A03" w:rsidRDefault="00E10A03" w:rsidP="00E10A03">
      <w:pPr>
        <w:tabs>
          <w:tab w:val="left" w:pos="1700"/>
        </w:tabs>
        <w:jc w:val="center"/>
        <w:rPr>
          <w:b/>
          <w:sz w:val="28"/>
          <w:szCs w:val="28"/>
          <w:lang w:val="uk-UA"/>
        </w:rPr>
      </w:pPr>
    </w:p>
    <w:p w:rsidR="00E10A03" w:rsidRPr="00E10A03" w:rsidRDefault="00E10A03" w:rsidP="00E10A03">
      <w:pPr>
        <w:rPr>
          <w:lang w:val="uk-UA"/>
        </w:rPr>
      </w:pPr>
    </w:p>
    <w:p w:rsidR="00E10A03" w:rsidRPr="00E10A03" w:rsidRDefault="00E10A03" w:rsidP="00E10A03">
      <w:pPr>
        <w:jc w:val="center"/>
        <w:rPr>
          <w:b/>
          <w:lang w:val="uk-UA"/>
        </w:rPr>
      </w:pPr>
    </w:p>
    <w:p w:rsidR="00E10A03" w:rsidRPr="00E10A03" w:rsidRDefault="00E10A03" w:rsidP="00E10A03">
      <w:pPr>
        <w:jc w:val="center"/>
        <w:rPr>
          <w:b/>
          <w:color w:val="0000FF"/>
          <w:sz w:val="44"/>
          <w:szCs w:val="44"/>
          <w:lang w:val="uk-UA"/>
        </w:rPr>
      </w:pPr>
      <w:r w:rsidRPr="00E10A03">
        <w:rPr>
          <w:b/>
          <w:color w:val="0000FF"/>
          <w:sz w:val="44"/>
          <w:szCs w:val="44"/>
          <w:lang w:val="uk-UA"/>
        </w:rPr>
        <w:t>ДК 021:2015 код 42650000-7 Ручні інструменти пневматичні чи моторизовані (Електромеханічні ручні інструменти)</w:t>
      </w:r>
    </w:p>
    <w:p w:rsidR="00E10A03" w:rsidRPr="00E10A03" w:rsidRDefault="00E10A03" w:rsidP="00E10A03">
      <w:pPr>
        <w:tabs>
          <w:tab w:val="left" w:pos="1700"/>
        </w:tabs>
        <w:jc w:val="center"/>
        <w:rPr>
          <w:b/>
          <w:lang w:val="uk-UA"/>
        </w:rPr>
      </w:pPr>
    </w:p>
    <w:p w:rsidR="00E10A03" w:rsidRPr="00E10A03" w:rsidRDefault="00E10A03" w:rsidP="00E10A03">
      <w:pPr>
        <w:tabs>
          <w:tab w:val="left" w:pos="1700"/>
        </w:tabs>
        <w:rPr>
          <w:b/>
          <w:lang w:val="uk-UA"/>
        </w:rPr>
      </w:pPr>
    </w:p>
    <w:p w:rsidR="00E10A03" w:rsidRPr="00E10A03" w:rsidRDefault="00E10A03" w:rsidP="00E10A03">
      <w:pPr>
        <w:tabs>
          <w:tab w:val="left" w:pos="1700"/>
        </w:tabs>
        <w:rPr>
          <w:lang w:val="uk-UA"/>
        </w:rPr>
      </w:pPr>
    </w:p>
    <w:p w:rsidR="00E10A03" w:rsidRPr="00D1014F" w:rsidRDefault="00E10A03" w:rsidP="00D1014F">
      <w:pPr>
        <w:tabs>
          <w:tab w:val="left" w:pos="1700"/>
        </w:tabs>
        <w:jc w:val="center"/>
        <w:rPr>
          <w:sz w:val="32"/>
          <w:szCs w:val="32"/>
          <w:lang w:val="uk-UA"/>
        </w:rPr>
      </w:pPr>
    </w:p>
    <w:p w:rsidR="00E10A03" w:rsidRPr="00D1014F" w:rsidRDefault="00D1014F" w:rsidP="00D1014F">
      <w:pPr>
        <w:tabs>
          <w:tab w:val="left" w:pos="1700"/>
        </w:tabs>
        <w:jc w:val="center"/>
        <w:rPr>
          <w:b/>
          <w:sz w:val="32"/>
          <w:szCs w:val="32"/>
          <w:lang w:val="uk-UA"/>
        </w:rPr>
      </w:pPr>
      <w:r w:rsidRPr="00D1014F">
        <w:rPr>
          <w:b/>
          <w:color w:val="000000"/>
          <w:sz w:val="32"/>
          <w:szCs w:val="32"/>
        </w:rPr>
        <w:t xml:space="preserve">(нова </w:t>
      </w:r>
      <w:proofErr w:type="spellStart"/>
      <w:r w:rsidRPr="00D1014F">
        <w:rPr>
          <w:b/>
          <w:color w:val="000000"/>
          <w:sz w:val="32"/>
          <w:szCs w:val="32"/>
        </w:rPr>
        <w:t>редакція</w:t>
      </w:r>
      <w:proofErr w:type="spellEnd"/>
      <w:r w:rsidRPr="00D1014F">
        <w:rPr>
          <w:b/>
          <w:color w:val="000000"/>
          <w:sz w:val="32"/>
          <w:szCs w:val="32"/>
        </w:rPr>
        <w:t>)</w:t>
      </w: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Default="00E10A03" w:rsidP="00E10A03">
      <w:pPr>
        <w:tabs>
          <w:tab w:val="left" w:pos="1700"/>
        </w:tabs>
        <w:rPr>
          <w:lang w:val="uk-UA"/>
        </w:rPr>
      </w:pPr>
    </w:p>
    <w:p w:rsidR="00D1014F" w:rsidRPr="00E10A03" w:rsidRDefault="00D1014F"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tabs>
          <w:tab w:val="left" w:pos="1700"/>
        </w:tabs>
        <w:rPr>
          <w:lang w:val="uk-UA"/>
        </w:rPr>
      </w:pPr>
    </w:p>
    <w:p w:rsidR="00E10A03" w:rsidRPr="00E10A03" w:rsidRDefault="00E10A03" w:rsidP="00E10A03">
      <w:pPr>
        <w:jc w:val="center"/>
        <w:rPr>
          <w:b/>
          <w:lang w:val="uk-UA"/>
        </w:rPr>
      </w:pPr>
      <w:r w:rsidRPr="00E10A03">
        <w:rPr>
          <w:b/>
          <w:lang w:val="uk-UA"/>
        </w:rPr>
        <w:t>м. Вінниця - 2022 р.</w:t>
      </w:r>
    </w:p>
    <w:tbl>
      <w:tblPr>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230"/>
        <w:gridCol w:w="5925"/>
      </w:tblGrid>
      <w:tr w:rsidR="00E10A03" w:rsidRPr="00E10A03" w:rsidTr="00FF2463">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center"/>
              <w:rPr>
                <w:b/>
                <w:color w:val="121212"/>
                <w:lang w:val="uk-UA"/>
              </w:rPr>
            </w:pPr>
            <w:r w:rsidRPr="00E10A03">
              <w:rPr>
                <w:lang w:val="uk-UA"/>
              </w:rPr>
              <w:lastRenderedPageBreak/>
              <w:br w:type="page"/>
            </w:r>
            <w:r w:rsidRPr="00E10A03">
              <w:rPr>
                <w:b/>
                <w:color w:val="121212"/>
                <w:lang w:val="uk-UA"/>
              </w:rPr>
              <w:t>Оголошення про проведення спрощеної закупівлі</w:t>
            </w:r>
          </w:p>
        </w:tc>
      </w:tr>
      <w:tr w:rsidR="00E10A03" w:rsidRPr="00E10A03" w:rsidTr="00FF2463">
        <w:trPr>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numPr>
                <w:ilvl w:val="0"/>
                <w:numId w:val="1"/>
              </w:numPr>
              <w:tabs>
                <w:tab w:val="left" w:pos="299"/>
              </w:tabs>
              <w:ind w:left="0" w:firstLine="24"/>
              <w:jc w:val="both"/>
              <w:rPr>
                <w:lang w:val="uk-UA"/>
              </w:rPr>
            </w:pPr>
            <w:r w:rsidRPr="00E10A0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widowControl w:val="0"/>
              <w:spacing w:beforeLines="50" w:before="120" w:afterLines="50" w:after="120"/>
              <w:contextualSpacing/>
              <w:jc w:val="both"/>
              <w:rPr>
                <w:lang w:val="uk-UA"/>
              </w:rPr>
            </w:pPr>
            <w:r w:rsidRPr="00E10A03">
              <w:t>АКЦІОНЕРНЕ</w:t>
            </w:r>
            <w:r w:rsidRPr="00E10A03">
              <w:rPr>
                <w:lang w:val="uk-UA"/>
              </w:rPr>
              <w:t xml:space="preserve"> </w:t>
            </w:r>
            <w:r w:rsidRPr="00E10A03">
              <w:t>ТОВАРИСТВО «ВІННИЦЯОБЛЕНЕРГО»</w:t>
            </w:r>
            <w:r w:rsidRPr="00E10A03">
              <w:rPr>
                <w:lang w:val="uk-UA"/>
              </w:rPr>
              <w:t>,</w:t>
            </w:r>
            <w:r w:rsidRPr="00E10A03">
              <w:t xml:space="preserve"> 21050, м. </w:t>
            </w:r>
            <w:proofErr w:type="spellStart"/>
            <w:r w:rsidRPr="00E10A03">
              <w:t>Вінниця</w:t>
            </w:r>
            <w:proofErr w:type="spellEnd"/>
            <w:r w:rsidRPr="00E10A03">
              <w:t xml:space="preserve">, </w:t>
            </w:r>
            <w:proofErr w:type="spellStart"/>
            <w:r w:rsidRPr="00E10A03">
              <w:t>вул</w:t>
            </w:r>
            <w:proofErr w:type="spellEnd"/>
            <w:r w:rsidRPr="00E10A03">
              <w:t xml:space="preserve">. </w:t>
            </w:r>
            <w:proofErr w:type="spellStart"/>
            <w:r w:rsidRPr="00E10A03">
              <w:t>Магістратська</w:t>
            </w:r>
            <w:proofErr w:type="spellEnd"/>
            <w:r w:rsidRPr="00E10A03">
              <w:t>, 2</w:t>
            </w:r>
            <w:r w:rsidRPr="00E10A03">
              <w:rPr>
                <w:lang w:val="uk-UA"/>
              </w:rPr>
              <w:t>, код ЄДРПОУ 00130694,</w:t>
            </w:r>
          </w:p>
          <w:p w:rsidR="00E10A03" w:rsidRPr="00E10A03" w:rsidRDefault="00E10A03" w:rsidP="00E10A03">
            <w:pPr>
              <w:ind w:left="165"/>
              <w:jc w:val="both"/>
              <w:rPr>
                <w:lang w:val="uk-UA"/>
              </w:rPr>
            </w:pPr>
            <w:r w:rsidRPr="00E10A0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E10A03" w:rsidRPr="00E10A03" w:rsidTr="00FF2463">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numPr>
                <w:ilvl w:val="0"/>
                <w:numId w:val="1"/>
              </w:numPr>
              <w:tabs>
                <w:tab w:val="left" w:pos="205"/>
              </w:tabs>
              <w:spacing w:after="150"/>
              <w:ind w:left="0" w:firstLine="0"/>
              <w:jc w:val="both"/>
            </w:pPr>
            <w:r w:rsidRPr="00E10A0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E10A03">
              <w:rPr>
                <w:lang w:val="uk-UA"/>
              </w:rPr>
              <w:t>зкупівлі</w:t>
            </w:r>
            <w:proofErr w:type="spellEnd"/>
            <w:r w:rsidRPr="00E10A03">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autoSpaceDE w:val="0"/>
              <w:autoSpaceDN w:val="0"/>
              <w:adjustRightInd w:val="0"/>
              <w:spacing w:after="120"/>
              <w:jc w:val="both"/>
              <w:rPr>
                <w:lang w:val="uk-UA"/>
              </w:rPr>
            </w:pPr>
            <w:r w:rsidRPr="00E10A03">
              <w:rPr>
                <w:b/>
                <w:color w:val="0000FF"/>
              </w:rPr>
              <w:t xml:space="preserve">ДК 021:2015 код 42650000-7 </w:t>
            </w:r>
            <w:proofErr w:type="spellStart"/>
            <w:r w:rsidRPr="00E10A03">
              <w:rPr>
                <w:b/>
                <w:color w:val="0000FF"/>
              </w:rPr>
              <w:t>Ручні</w:t>
            </w:r>
            <w:proofErr w:type="spellEnd"/>
            <w:r w:rsidRPr="00E10A03">
              <w:rPr>
                <w:b/>
                <w:color w:val="0000FF"/>
              </w:rPr>
              <w:t xml:space="preserve"> </w:t>
            </w:r>
            <w:proofErr w:type="spellStart"/>
            <w:r w:rsidRPr="00E10A03">
              <w:rPr>
                <w:b/>
                <w:color w:val="0000FF"/>
              </w:rPr>
              <w:t>інструменти</w:t>
            </w:r>
            <w:proofErr w:type="spellEnd"/>
            <w:r w:rsidRPr="00E10A03">
              <w:rPr>
                <w:b/>
                <w:color w:val="0000FF"/>
              </w:rPr>
              <w:t xml:space="preserve"> </w:t>
            </w:r>
            <w:proofErr w:type="spellStart"/>
            <w:r w:rsidRPr="00E10A03">
              <w:rPr>
                <w:b/>
                <w:color w:val="0000FF"/>
              </w:rPr>
              <w:t>пневматичні</w:t>
            </w:r>
            <w:proofErr w:type="spellEnd"/>
            <w:r w:rsidRPr="00E10A03">
              <w:rPr>
                <w:b/>
                <w:color w:val="0000FF"/>
              </w:rPr>
              <w:t xml:space="preserve"> </w:t>
            </w:r>
            <w:proofErr w:type="spellStart"/>
            <w:r w:rsidRPr="00E10A03">
              <w:rPr>
                <w:b/>
                <w:color w:val="0000FF"/>
              </w:rPr>
              <w:t>чи</w:t>
            </w:r>
            <w:proofErr w:type="spellEnd"/>
            <w:r w:rsidRPr="00E10A03">
              <w:rPr>
                <w:b/>
                <w:color w:val="0000FF"/>
              </w:rPr>
              <w:t xml:space="preserve"> </w:t>
            </w:r>
            <w:proofErr w:type="spellStart"/>
            <w:r w:rsidRPr="00E10A03">
              <w:rPr>
                <w:b/>
                <w:color w:val="0000FF"/>
              </w:rPr>
              <w:t>моторизовані</w:t>
            </w:r>
            <w:proofErr w:type="spellEnd"/>
            <w:r w:rsidRPr="00E10A03">
              <w:rPr>
                <w:b/>
                <w:color w:val="0000FF"/>
              </w:rPr>
              <w:t xml:space="preserve"> (</w:t>
            </w:r>
            <w:proofErr w:type="spellStart"/>
            <w:r w:rsidRPr="00E10A03">
              <w:rPr>
                <w:b/>
                <w:color w:val="0000FF"/>
              </w:rPr>
              <w:t>Електромеханічні</w:t>
            </w:r>
            <w:proofErr w:type="spellEnd"/>
            <w:r w:rsidRPr="00E10A03">
              <w:rPr>
                <w:b/>
                <w:color w:val="0000FF"/>
              </w:rPr>
              <w:t xml:space="preserve"> </w:t>
            </w:r>
            <w:proofErr w:type="spellStart"/>
            <w:r w:rsidRPr="00E10A03">
              <w:rPr>
                <w:b/>
                <w:color w:val="0000FF"/>
              </w:rPr>
              <w:t>ручні</w:t>
            </w:r>
            <w:proofErr w:type="spellEnd"/>
            <w:r w:rsidRPr="00E10A03">
              <w:rPr>
                <w:b/>
                <w:color w:val="0000FF"/>
              </w:rPr>
              <w:t xml:space="preserve"> </w:t>
            </w:r>
            <w:proofErr w:type="spellStart"/>
            <w:r w:rsidRPr="00E10A03">
              <w:rPr>
                <w:b/>
                <w:color w:val="0000FF"/>
              </w:rPr>
              <w:t>інструменти</w:t>
            </w:r>
            <w:proofErr w:type="spellEnd"/>
            <w:r w:rsidRPr="00E10A03">
              <w:rPr>
                <w:b/>
                <w:color w:val="0000FF"/>
              </w:rPr>
              <w:t>)</w:t>
            </w:r>
            <w:r w:rsidRPr="00E10A03">
              <w:rPr>
                <w:b/>
                <w:color w:val="0000FF"/>
                <w:lang w:val="uk-UA"/>
              </w:rPr>
              <w:t xml:space="preserve"> </w:t>
            </w:r>
            <w:r w:rsidRPr="00E10A0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Pr="00E10A03">
              <w:rPr>
                <w:lang w:val="uk-UA"/>
              </w:rPr>
              <w:t>вл</w:t>
            </w:r>
            <w:proofErr w:type="gramEnd"/>
            <w:r w:rsidRPr="00E10A03">
              <w:rPr>
                <w:lang w:val="uk-UA"/>
              </w:rPr>
              <w:t>і України від 23 грудня 2015 року № 1749 – 4531.</w:t>
            </w:r>
          </w:p>
        </w:tc>
      </w:tr>
      <w:tr w:rsidR="00E10A03" w:rsidRPr="00E10A03" w:rsidTr="00FF2463">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numPr>
                <w:ilvl w:val="0"/>
                <w:numId w:val="1"/>
              </w:numPr>
              <w:tabs>
                <w:tab w:val="left" w:pos="262"/>
              </w:tabs>
              <w:spacing w:after="150"/>
              <w:ind w:left="0" w:firstLine="0"/>
              <w:jc w:val="both"/>
              <w:rPr>
                <w:lang w:val="uk-UA"/>
              </w:rPr>
            </w:pPr>
            <w:r w:rsidRPr="00E10A03">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lang w:val="uk-UA"/>
              </w:rPr>
            </w:pPr>
            <w:r w:rsidRPr="00E10A03">
              <w:rPr>
                <w:lang w:val="uk-UA"/>
              </w:rPr>
              <w:t>Пропозиції учасників повинні задовольняти вимоги до предмету закупівлі, визначені Додатком №</w:t>
            </w:r>
            <w:r w:rsidRPr="00E10A03">
              <w:t>2</w:t>
            </w:r>
            <w:r w:rsidRPr="00E10A03">
              <w:rPr>
                <w:lang w:val="uk-UA"/>
              </w:rPr>
              <w:t xml:space="preserve"> до даного оголошення.</w:t>
            </w:r>
          </w:p>
          <w:p w:rsidR="00E10A03" w:rsidRPr="00E10A03" w:rsidRDefault="00E10A03" w:rsidP="00E10A03">
            <w:pPr>
              <w:spacing w:after="150"/>
              <w:jc w:val="both"/>
              <w:rPr>
                <w:lang w:val="uk-UA"/>
              </w:rPr>
            </w:pPr>
            <w:r w:rsidRPr="00E10A03">
              <w:rPr>
                <w:lang w:val="uk-UA"/>
              </w:rPr>
              <w:t>У</w:t>
            </w:r>
            <w:proofErr w:type="spellStart"/>
            <w:r w:rsidRPr="00E10A03">
              <w:t>часники</w:t>
            </w:r>
            <w:proofErr w:type="spellEnd"/>
            <w:r w:rsidRPr="00E10A03">
              <w:t xml:space="preserve"> </w:t>
            </w:r>
            <w:proofErr w:type="spellStart"/>
            <w:r w:rsidRPr="00E10A03">
              <w:t>закупівлі</w:t>
            </w:r>
            <w:proofErr w:type="spellEnd"/>
            <w:r w:rsidRPr="00E10A03">
              <w:t xml:space="preserve"> </w:t>
            </w:r>
            <w:proofErr w:type="spellStart"/>
            <w:r w:rsidRPr="00E10A03">
              <w:t>повинні</w:t>
            </w:r>
            <w:proofErr w:type="spellEnd"/>
            <w:r w:rsidRPr="00E10A03">
              <w:t xml:space="preserve"> </w:t>
            </w:r>
            <w:proofErr w:type="spellStart"/>
            <w:r w:rsidRPr="00E10A03">
              <w:t>надати</w:t>
            </w:r>
            <w:proofErr w:type="spellEnd"/>
            <w:r w:rsidRPr="00E10A03">
              <w:t xml:space="preserve"> у </w:t>
            </w:r>
            <w:proofErr w:type="spellStart"/>
            <w:r w:rsidRPr="00E10A03">
              <w:t>складі</w:t>
            </w:r>
            <w:proofErr w:type="spellEnd"/>
            <w:r w:rsidRPr="00E10A03">
              <w:t xml:space="preserve"> </w:t>
            </w:r>
            <w:r w:rsidRPr="00E10A03">
              <w:rPr>
                <w:lang w:val="uk-UA"/>
              </w:rPr>
              <w:t>п</w:t>
            </w:r>
            <w:proofErr w:type="spellStart"/>
            <w:r w:rsidRPr="00E10A03">
              <w:t>ропозиці</w:t>
            </w:r>
            <w:proofErr w:type="spellEnd"/>
            <w:r w:rsidRPr="00E10A03">
              <w:rPr>
                <w:lang w:val="uk-UA"/>
              </w:rPr>
              <w:t>ї</w:t>
            </w:r>
            <w:r w:rsidRPr="00E10A03">
              <w:t xml:space="preserve"> </w:t>
            </w:r>
            <w:r w:rsidRPr="00E10A03">
              <w:rPr>
                <w:lang w:val="uk-UA"/>
              </w:rPr>
              <w:t>погоджені технічні вимоги до предмету закупівлі (Додаток №2).</w:t>
            </w:r>
          </w:p>
        </w:tc>
      </w:tr>
      <w:tr w:rsidR="00E10A03" w:rsidRPr="00E10A03" w:rsidTr="00FF2463">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numPr>
                <w:ilvl w:val="0"/>
                <w:numId w:val="1"/>
              </w:numPr>
              <w:tabs>
                <w:tab w:val="left" w:pos="224"/>
                <w:tab w:val="left" w:pos="284"/>
              </w:tabs>
              <w:spacing w:after="150"/>
              <w:ind w:left="0" w:firstLine="0"/>
              <w:jc w:val="both"/>
              <w:rPr>
                <w:lang w:val="uk-UA"/>
              </w:rPr>
            </w:pPr>
            <w:r w:rsidRPr="00E10A03">
              <w:rPr>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r w:rsidRPr="00E10A03">
              <w:rPr>
                <w:b/>
                <w:color w:val="0000FF"/>
                <w:lang w:val="uk-UA"/>
              </w:rPr>
              <w:t>Кількість: 56</w:t>
            </w:r>
            <w:r w:rsidRPr="00E10A03">
              <w:rPr>
                <w:b/>
                <w:color w:val="0000FF"/>
              </w:rPr>
              <w:t xml:space="preserve"> </w:t>
            </w:r>
            <w:r w:rsidRPr="00E10A03">
              <w:rPr>
                <w:b/>
                <w:color w:val="0000FF"/>
                <w:lang w:val="uk-UA"/>
              </w:rPr>
              <w:t>шт.</w:t>
            </w:r>
          </w:p>
          <w:p w:rsidR="00E10A03" w:rsidRPr="00E10A03" w:rsidRDefault="00E10A03" w:rsidP="00E10A03">
            <w:pPr>
              <w:rPr>
                <w:lang w:val="uk-UA"/>
              </w:rPr>
            </w:pPr>
            <w:r w:rsidRPr="00E10A03">
              <w:t xml:space="preserve">Поставка </w:t>
            </w:r>
            <w:proofErr w:type="spellStart"/>
            <w:r w:rsidRPr="00E10A03">
              <w:t>товарів</w:t>
            </w:r>
            <w:proofErr w:type="spellEnd"/>
            <w:r w:rsidRPr="00E10A03">
              <w:t xml:space="preserve"> </w:t>
            </w:r>
            <w:r w:rsidRPr="00E10A03">
              <w:rPr>
                <w:lang w:val="uk-UA"/>
              </w:rPr>
              <w:t>здійснюється</w:t>
            </w:r>
            <w:r w:rsidRPr="00E10A03">
              <w:t xml:space="preserve"> парт</w:t>
            </w:r>
            <w:proofErr w:type="spellStart"/>
            <w:r w:rsidRPr="00E10A03">
              <w:rPr>
                <w:lang w:val="uk-UA"/>
              </w:rPr>
              <w:t>іями</w:t>
            </w:r>
            <w:proofErr w:type="spellEnd"/>
            <w:r w:rsidRPr="00E10A03">
              <w:rPr>
                <w:lang w:val="uk-UA"/>
              </w:rPr>
              <w:t xml:space="preserve"> від 1 шт. </w:t>
            </w:r>
            <w:r w:rsidRPr="00E10A03">
              <w:t xml:space="preserve">транспортом та за </w:t>
            </w:r>
            <w:proofErr w:type="spellStart"/>
            <w:r w:rsidRPr="00E10A03">
              <w:t>рахунок</w:t>
            </w:r>
            <w:proofErr w:type="spellEnd"/>
            <w:r w:rsidRPr="00E10A03">
              <w:t xml:space="preserve"> </w:t>
            </w:r>
            <w:proofErr w:type="spellStart"/>
            <w:r w:rsidRPr="00E10A03">
              <w:t>коштів</w:t>
            </w:r>
            <w:proofErr w:type="spellEnd"/>
            <w:r w:rsidRPr="00E10A03">
              <w:t xml:space="preserve"> </w:t>
            </w:r>
            <w:proofErr w:type="spellStart"/>
            <w:r w:rsidRPr="00E10A03">
              <w:t>Учасника</w:t>
            </w:r>
            <w:proofErr w:type="spellEnd"/>
            <w:r w:rsidRPr="00E10A03">
              <w:t xml:space="preserve"> </w:t>
            </w:r>
            <w:proofErr w:type="spellStart"/>
            <w:r w:rsidRPr="00E10A03">
              <w:t>переможця</w:t>
            </w:r>
            <w:proofErr w:type="spellEnd"/>
            <w:r w:rsidRPr="00E10A03">
              <w:t xml:space="preserve"> </w:t>
            </w:r>
            <w:proofErr w:type="spellStart"/>
            <w:r w:rsidRPr="00E10A03">
              <w:t>відповідно</w:t>
            </w:r>
            <w:proofErr w:type="spellEnd"/>
            <w:r w:rsidRPr="00E10A03">
              <w:t xml:space="preserve"> до заявок </w:t>
            </w:r>
            <w:proofErr w:type="spellStart"/>
            <w:r w:rsidRPr="00E10A03">
              <w:t>Покупця</w:t>
            </w:r>
            <w:proofErr w:type="spellEnd"/>
            <w:r w:rsidRPr="00E10A03">
              <w:t xml:space="preserve"> </w:t>
            </w:r>
            <w:proofErr w:type="gramStart"/>
            <w:r w:rsidRPr="00E10A03">
              <w:t>за</w:t>
            </w:r>
            <w:proofErr w:type="gramEnd"/>
            <w:r w:rsidRPr="00E10A03">
              <w:t xml:space="preserve"> </w:t>
            </w:r>
            <w:proofErr w:type="spellStart"/>
            <w:r w:rsidRPr="00E10A03">
              <w:t>адресою</w:t>
            </w:r>
            <w:proofErr w:type="spellEnd"/>
            <w:r w:rsidRPr="00E10A03">
              <w:rPr>
                <w:lang w:val="uk-UA"/>
              </w:rPr>
              <w:t>:</w:t>
            </w:r>
          </w:p>
          <w:p w:rsidR="00E10A03" w:rsidRPr="00E10A03" w:rsidRDefault="00E10A03" w:rsidP="00E10A03">
            <w:proofErr w:type="spellStart"/>
            <w:r w:rsidRPr="00E10A03">
              <w:rPr>
                <w:b/>
                <w:lang w:bidi="he-IL"/>
              </w:rPr>
              <w:t>м</w:t>
            </w:r>
            <w:proofErr w:type="gramStart"/>
            <w:r w:rsidRPr="00E10A03">
              <w:rPr>
                <w:b/>
                <w:lang w:bidi="he-IL"/>
              </w:rPr>
              <w:t>.В</w:t>
            </w:r>
            <w:proofErr w:type="gramEnd"/>
            <w:r w:rsidRPr="00E10A03">
              <w:rPr>
                <w:b/>
                <w:lang w:bidi="he-IL"/>
              </w:rPr>
              <w:t>інниця</w:t>
            </w:r>
            <w:proofErr w:type="spellEnd"/>
            <w:r w:rsidRPr="00E10A03">
              <w:rPr>
                <w:b/>
                <w:lang w:bidi="he-IL"/>
              </w:rPr>
              <w:t xml:space="preserve"> та </w:t>
            </w:r>
            <w:proofErr w:type="spellStart"/>
            <w:r w:rsidRPr="00E10A03">
              <w:rPr>
                <w:b/>
                <w:lang w:bidi="he-IL"/>
              </w:rPr>
              <w:t>Вінницька</w:t>
            </w:r>
            <w:proofErr w:type="spellEnd"/>
            <w:r w:rsidRPr="00E10A03">
              <w:rPr>
                <w:b/>
                <w:lang w:bidi="he-IL"/>
              </w:rPr>
              <w:t xml:space="preserve"> область,  </w:t>
            </w:r>
          </w:p>
          <w:p w:rsidR="00E10A03" w:rsidRPr="00E10A03" w:rsidRDefault="00E10A03" w:rsidP="00E10A03">
            <w:r w:rsidRPr="00E10A03">
              <w:t xml:space="preserve">- </w:t>
            </w:r>
            <w:proofErr w:type="spellStart"/>
            <w:r w:rsidRPr="00E10A03">
              <w:t>склади</w:t>
            </w:r>
            <w:proofErr w:type="spellEnd"/>
            <w:r w:rsidRPr="00E10A03">
              <w:t xml:space="preserve"> </w:t>
            </w:r>
            <w:proofErr w:type="spellStart"/>
            <w:r w:rsidRPr="00E10A03">
              <w:t>структурних</w:t>
            </w:r>
            <w:proofErr w:type="spellEnd"/>
            <w:r w:rsidRPr="00E10A03">
              <w:t xml:space="preserve"> </w:t>
            </w:r>
            <w:proofErr w:type="spellStart"/>
            <w:r w:rsidRPr="00E10A03">
              <w:t>підрозділів</w:t>
            </w:r>
            <w:proofErr w:type="spellEnd"/>
            <w:r w:rsidRPr="00E10A03">
              <w:t xml:space="preserve"> </w:t>
            </w:r>
            <w:proofErr w:type="spellStart"/>
            <w:r w:rsidRPr="00E10A03">
              <w:t>Покупця</w:t>
            </w:r>
            <w:proofErr w:type="spellEnd"/>
            <w:r w:rsidRPr="00E10A03">
              <w:t xml:space="preserve">, </w:t>
            </w:r>
            <w:proofErr w:type="spellStart"/>
            <w:r w:rsidRPr="00E10A03">
              <w:t>розташовані</w:t>
            </w:r>
            <w:proofErr w:type="spellEnd"/>
            <w:r w:rsidRPr="00E10A03">
              <w:t xml:space="preserve"> на </w:t>
            </w:r>
            <w:proofErr w:type="spellStart"/>
            <w:r w:rsidRPr="00E10A03">
              <w:t>територ</w:t>
            </w:r>
            <w:proofErr w:type="gramStart"/>
            <w:r w:rsidRPr="00E10A03">
              <w:t>ії</w:t>
            </w:r>
            <w:proofErr w:type="spellEnd"/>
            <w:r w:rsidRPr="00E10A03">
              <w:t xml:space="preserve"> </w:t>
            </w:r>
            <w:proofErr w:type="spellStart"/>
            <w:r w:rsidRPr="00E10A03">
              <w:rPr>
                <w:lang w:val="uk-UA"/>
              </w:rPr>
              <w:t>В</w:t>
            </w:r>
            <w:proofErr w:type="gramEnd"/>
            <w:r w:rsidRPr="00E10A03">
              <w:rPr>
                <w:lang w:val="uk-UA"/>
              </w:rPr>
              <w:t>інницьк</w:t>
            </w:r>
            <w:proofErr w:type="spellEnd"/>
            <w:r w:rsidRPr="00E10A03">
              <w:t>о</w:t>
            </w:r>
            <w:r w:rsidRPr="00E10A03">
              <w:rPr>
                <w:lang w:val="uk-UA"/>
              </w:rPr>
              <w:t xml:space="preserve">ї </w:t>
            </w:r>
            <w:proofErr w:type="spellStart"/>
            <w:r w:rsidRPr="00E10A03">
              <w:t>області</w:t>
            </w:r>
            <w:proofErr w:type="spellEnd"/>
            <w:r w:rsidRPr="00E10A03">
              <w:t>.</w:t>
            </w:r>
          </w:p>
          <w:p w:rsidR="00E10A03" w:rsidRPr="00E10A03" w:rsidRDefault="00E10A03" w:rsidP="00E10A03">
            <w:pPr>
              <w:spacing w:before="100"/>
              <w:jc w:val="both"/>
              <w:rPr>
                <w:b/>
                <w:lang w:val="uk-UA" w:bidi="he-IL"/>
              </w:rPr>
            </w:pPr>
            <w:r w:rsidRPr="00E10A03">
              <w:t xml:space="preserve">- </w:t>
            </w:r>
            <w:proofErr w:type="spellStart"/>
            <w:r w:rsidRPr="00E10A03">
              <w:t>окремі</w:t>
            </w:r>
            <w:proofErr w:type="spellEnd"/>
            <w:r w:rsidRPr="00E10A03">
              <w:t xml:space="preserve"> </w:t>
            </w:r>
            <w:proofErr w:type="spellStart"/>
            <w:r w:rsidRPr="00E10A03">
              <w:t>об’єкти</w:t>
            </w:r>
            <w:proofErr w:type="spellEnd"/>
            <w:r w:rsidRPr="00E10A03">
              <w:t xml:space="preserve"> </w:t>
            </w:r>
            <w:proofErr w:type="spellStart"/>
            <w:r w:rsidRPr="00E10A03">
              <w:t>Покупця</w:t>
            </w:r>
            <w:proofErr w:type="spellEnd"/>
            <w:r w:rsidRPr="00E10A03">
              <w:t xml:space="preserve">, </w:t>
            </w:r>
            <w:proofErr w:type="spellStart"/>
            <w:r w:rsidRPr="00E10A03">
              <w:t>розташовані</w:t>
            </w:r>
            <w:proofErr w:type="spellEnd"/>
            <w:r w:rsidRPr="00E10A03">
              <w:t xml:space="preserve"> на </w:t>
            </w:r>
            <w:proofErr w:type="spellStart"/>
            <w:r w:rsidRPr="00E10A03">
              <w:t>територ</w:t>
            </w:r>
            <w:proofErr w:type="gramStart"/>
            <w:r w:rsidRPr="00E10A03">
              <w:t>ії</w:t>
            </w:r>
            <w:proofErr w:type="spellEnd"/>
            <w:r w:rsidRPr="00E10A03">
              <w:t xml:space="preserve"> </w:t>
            </w:r>
            <w:proofErr w:type="spellStart"/>
            <w:r w:rsidRPr="00E10A03">
              <w:t>В</w:t>
            </w:r>
            <w:proofErr w:type="gramEnd"/>
            <w:r w:rsidRPr="00E10A03">
              <w:t>інницької</w:t>
            </w:r>
            <w:proofErr w:type="spellEnd"/>
            <w:r w:rsidRPr="00E10A03">
              <w:t xml:space="preserve"> </w:t>
            </w:r>
            <w:proofErr w:type="spellStart"/>
            <w:r w:rsidRPr="00E10A03">
              <w:t>області</w:t>
            </w:r>
            <w:proofErr w:type="spellEnd"/>
            <w:r w:rsidRPr="00E10A03">
              <w:rPr>
                <w:lang w:val="uk-UA"/>
              </w:rPr>
              <w:t>:</w:t>
            </w:r>
            <w:r w:rsidRPr="00E10A03">
              <w:rPr>
                <w:b/>
                <w:lang w:bidi="he-IL"/>
              </w:rPr>
              <w:t xml:space="preserve"> </w:t>
            </w:r>
            <w:r w:rsidRPr="00E10A03">
              <w:rPr>
                <w:b/>
                <w:lang w:val="uk-UA" w:bidi="he-IL"/>
              </w:rPr>
              <w:t xml:space="preserve"> </w:t>
            </w:r>
          </w:p>
          <w:p w:rsidR="00E10A03" w:rsidRPr="00E10A03" w:rsidRDefault="00E10A03" w:rsidP="00E10A03">
            <w:pPr>
              <w:rPr>
                <w:lang w:val="uk-UA"/>
              </w:rPr>
            </w:pPr>
            <w:proofErr w:type="spellStart"/>
            <w:r w:rsidRPr="00E10A03">
              <w:rPr>
                <w:lang w:val="uk-UA"/>
              </w:rPr>
              <w:t>м.Вінниця</w:t>
            </w:r>
            <w:proofErr w:type="spellEnd"/>
            <w:r w:rsidRPr="00E10A03">
              <w:rPr>
                <w:lang w:val="uk-UA"/>
              </w:rPr>
              <w:t xml:space="preserve">, </w:t>
            </w:r>
            <w:proofErr w:type="spellStart"/>
            <w:r w:rsidRPr="00E10A03">
              <w:rPr>
                <w:lang w:val="uk-UA"/>
              </w:rPr>
              <w:t>вул.Магістратська</w:t>
            </w:r>
            <w:proofErr w:type="spellEnd"/>
            <w:r w:rsidRPr="00E10A03">
              <w:rPr>
                <w:lang w:val="uk-UA"/>
              </w:rPr>
              <w:t>, 2;</w:t>
            </w:r>
          </w:p>
          <w:p w:rsidR="00E10A03" w:rsidRPr="00E10A03" w:rsidRDefault="00E10A03" w:rsidP="00E10A03">
            <w:pPr>
              <w:rPr>
                <w:lang w:val="uk-UA"/>
              </w:rPr>
            </w:pPr>
            <w:proofErr w:type="spellStart"/>
            <w:r w:rsidRPr="00E10A03">
              <w:rPr>
                <w:lang w:val="uk-UA"/>
              </w:rPr>
              <w:t>м.Вiнниця</w:t>
            </w:r>
            <w:proofErr w:type="spellEnd"/>
            <w:r w:rsidRPr="00E10A03">
              <w:rPr>
                <w:lang w:val="uk-UA"/>
              </w:rPr>
              <w:t xml:space="preserve">, вул. А. Янгеля,1; </w:t>
            </w:r>
          </w:p>
          <w:p w:rsidR="00E10A03" w:rsidRPr="00E10A03" w:rsidRDefault="00E10A03" w:rsidP="00E10A03">
            <w:pPr>
              <w:rPr>
                <w:lang w:val="uk-UA"/>
              </w:rPr>
            </w:pPr>
            <w:proofErr w:type="spellStart"/>
            <w:r w:rsidRPr="00E10A03">
              <w:rPr>
                <w:lang w:val="uk-UA"/>
              </w:rPr>
              <w:t>м.Вінниця</w:t>
            </w:r>
            <w:proofErr w:type="spellEnd"/>
            <w:r w:rsidRPr="00E10A03">
              <w:rPr>
                <w:lang w:val="uk-UA"/>
              </w:rPr>
              <w:t xml:space="preserve">, вул. </w:t>
            </w:r>
            <w:proofErr w:type="spellStart"/>
            <w:r w:rsidRPr="00E10A03">
              <w:rPr>
                <w:lang w:val="uk-UA"/>
              </w:rPr>
              <w:t>Гніванське</w:t>
            </w:r>
            <w:proofErr w:type="spellEnd"/>
            <w:r w:rsidRPr="00E10A03">
              <w:rPr>
                <w:lang w:val="uk-UA"/>
              </w:rPr>
              <w:t xml:space="preserve"> шосе,2;</w:t>
            </w:r>
          </w:p>
          <w:p w:rsidR="00E10A03" w:rsidRPr="00E10A03" w:rsidRDefault="00E10A03" w:rsidP="00E10A03">
            <w:pPr>
              <w:rPr>
                <w:lang w:val="uk-UA"/>
              </w:rPr>
            </w:pPr>
            <w:r w:rsidRPr="00E10A03">
              <w:rPr>
                <w:lang w:val="uk-UA"/>
              </w:rPr>
              <w:t xml:space="preserve">Вінницька обл., </w:t>
            </w:r>
            <w:proofErr w:type="spellStart"/>
            <w:r w:rsidRPr="00E10A03">
              <w:rPr>
                <w:lang w:val="uk-UA"/>
              </w:rPr>
              <w:t>м.Гайсин</w:t>
            </w:r>
            <w:proofErr w:type="spellEnd"/>
            <w:r w:rsidRPr="00E10A03">
              <w:rPr>
                <w:lang w:val="uk-UA"/>
              </w:rPr>
              <w:t xml:space="preserve">, вул. I. Богуна, 122; Вінницька обл., </w:t>
            </w:r>
            <w:proofErr w:type="spellStart"/>
            <w:r w:rsidRPr="00E10A03">
              <w:rPr>
                <w:lang w:val="uk-UA"/>
              </w:rPr>
              <w:t>м.Жмеринка</w:t>
            </w:r>
            <w:proofErr w:type="spellEnd"/>
            <w:r w:rsidRPr="00E10A03">
              <w:rPr>
                <w:lang w:val="uk-UA"/>
              </w:rPr>
              <w:t xml:space="preserve">, </w:t>
            </w:r>
            <w:proofErr w:type="spellStart"/>
            <w:r w:rsidRPr="00E10A03">
              <w:rPr>
                <w:lang w:val="uk-UA"/>
              </w:rPr>
              <w:t>вул.Асмолова</w:t>
            </w:r>
            <w:proofErr w:type="spellEnd"/>
            <w:r w:rsidRPr="00E10A03">
              <w:rPr>
                <w:lang w:val="uk-UA"/>
              </w:rPr>
              <w:t xml:space="preserve">,10; Вінницька обл., </w:t>
            </w:r>
            <w:proofErr w:type="spellStart"/>
            <w:r w:rsidRPr="00E10A03">
              <w:rPr>
                <w:lang w:val="uk-UA"/>
              </w:rPr>
              <w:t>м.Могилiв</w:t>
            </w:r>
            <w:proofErr w:type="spellEnd"/>
            <w:r w:rsidRPr="00E10A03">
              <w:rPr>
                <w:lang w:val="uk-UA"/>
              </w:rPr>
              <w:t xml:space="preserve"> - </w:t>
            </w:r>
            <w:proofErr w:type="spellStart"/>
            <w:r w:rsidRPr="00E10A03">
              <w:rPr>
                <w:lang w:val="uk-UA"/>
              </w:rPr>
              <w:t>Подiльський</w:t>
            </w:r>
            <w:proofErr w:type="spellEnd"/>
            <w:r w:rsidRPr="00E10A03">
              <w:rPr>
                <w:lang w:val="uk-UA"/>
              </w:rPr>
              <w:t xml:space="preserve">, вул. Полтавська, 87; </w:t>
            </w:r>
          </w:p>
          <w:p w:rsidR="00E10A03" w:rsidRPr="00E10A03" w:rsidRDefault="00E10A03" w:rsidP="00E10A03">
            <w:pPr>
              <w:rPr>
                <w:lang w:val="uk-UA"/>
              </w:rPr>
            </w:pPr>
            <w:r w:rsidRPr="00E10A03">
              <w:rPr>
                <w:lang w:val="uk-UA"/>
              </w:rPr>
              <w:t xml:space="preserve">Вінницька обл., </w:t>
            </w:r>
            <w:proofErr w:type="spellStart"/>
            <w:r w:rsidRPr="00E10A03">
              <w:rPr>
                <w:lang w:val="uk-UA"/>
              </w:rPr>
              <w:t>м.Тульчин</w:t>
            </w:r>
            <w:proofErr w:type="spellEnd"/>
            <w:r w:rsidRPr="00E10A03">
              <w:rPr>
                <w:lang w:val="uk-UA"/>
              </w:rPr>
              <w:t xml:space="preserve"> </w:t>
            </w:r>
            <w:proofErr w:type="spellStart"/>
            <w:r w:rsidRPr="00E10A03">
              <w:rPr>
                <w:lang w:val="uk-UA"/>
              </w:rPr>
              <w:t>вул.Пушкiна</w:t>
            </w:r>
            <w:proofErr w:type="spellEnd"/>
            <w:r w:rsidRPr="00E10A03">
              <w:rPr>
                <w:lang w:val="uk-UA"/>
              </w:rPr>
              <w:t xml:space="preserve">,1а; </w:t>
            </w:r>
          </w:p>
          <w:p w:rsidR="00E10A03" w:rsidRPr="00E10A03" w:rsidRDefault="00E10A03" w:rsidP="00E10A03">
            <w:pPr>
              <w:rPr>
                <w:lang w:val="uk-UA"/>
              </w:rPr>
            </w:pPr>
            <w:r w:rsidRPr="00E10A03">
              <w:rPr>
                <w:lang w:val="uk-UA"/>
              </w:rPr>
              <w:t xml:space="preserve">Вінницька обл., </w:t>
            </w:r>
            <w:proofErr w:type="spellStart"/>
            <w:r w:rsidRPr="00E10A03">
              <w:rPr>
                <w:lang w:val="uk-UA"/>
              </w:rPr>
              <w:t>м.Хмiльник</w:t>
            </w:r>
            <w:proofErr w:type="spellEnd"/>
            <w:r w:rsidRPr="00E10A03">
              <w:rPr>
                <w:lang w:val="uk-UA"/>
              </w:rPr>
              <w:t xml:space="preserve">, </w:t>
            </w:r>
            <w:proofErr w:type="spellStart"/>
            <w:r w:rsidRPr="00E10A03">
              <w:rPr>
                <w:lang w:val="uk-UA"/>
              </w:rPr>
              <w:t>вул.Столярчука</w:t>
            </w:r>
            <w:proofErr w:type="spellEnd"/>
            <w:r w:rsidRPr="00E10A03">
              <w:rPr>
                <w:lang w:val="uk-UA"/>
              </w:rPr>
              <w:t xml:space="preserve">, 19; Вінницька обл., </w:t>
            </w:r>
            <w:proofErr w:type="spellStart"/>
            <w:r w:rsidRPr="00E10A03">
              <w:rPr>
                <w:lang w:val="uk-UA"/>
              </w:rPr>
              <w:t>м.Iллiнцi</w:t>
            </w:r>
            <w:proofErr w:type="spellEnd"/>
            <w:r w:rsidRPr="00E10A03">
              <w:rPr>
                <w:lang w:val="uk-UA"/>
              </w:rPr>
              <w:t xml:space="preserve"> </w:t>
            </w:r>
            <w:proofErr w:type="spellStart"/>
            <w:r w:rsidRPr="00E10A03">
              <w:rPr>
                <w:lang w:val="uk-UA"/>
              </w:rPr>
              <w:t>вул.Європейська</w:t>
            </w:r>
            <w:proofErr w:type="spellEnd"/>
            <w:r w:rsidRPr="00E10A03">
              <w:rPr>
                <w:lang w:val="uk-UA"/>
              </w:rPr>
              <w:t xml:space="preserve">,33; Вінницька обл., </w:t>
            </w:r>
            <w:proofErr w:type="spellStart"/>
            <w:r w:rsidRPr="00E10A03">
              <w:rPr>
                <w:lang w:val="uk-UA"/>
              </w:rPr>
              <w:t>м.Немирів</w:t>
            </w:r>
            <w:proofErr w:type="spellEnd"/>
            <w:r w:rsidRPr="00E10A03">
              <w:rPr>
                <w:lang w:val="uk-UA"/>
              </w:rPr>
              <w:t xml:space="preserve">, </w:t>
            </w:r>
            <w:proofErr w:type="spellStart"/>
            <w:r w:rsidRPr="00E10A03">
              <w:rPr>
                <w:lang w:val="uk-UA"/>
              </w:rPr>
              <w:t>вул.Горького</w:t>
            </w:r>
            <w:proofErr w:type="spellEnd"/>
            <w:r w:rsidRPr="00E10A03">
              <w:rPr>
                <w:lang w:val="uk-UA"/>
              </w:rPr>
              <w:t xml:space="preserve">,2; </w:t>
            </w:r>
          </w:p>
          <w:p w:rsidR="00E10A03" w:rsidRPr="00E10A03" w:rsidRDefault="00E10A03" w:rsidP="00E10A03">
            <w:pPr>
              <w:rPr>
                <w:lang w:val="uk-UA"/>
              </w:rPr>
            </w:pPr>
            <w:r w:rsidRPr="00E10A03">
              <w:rPr>
                <w:lang w:val="uk-UA"/>
              </w:rPr>
              <w:t xml:space="preserve">Вінницька обл., </w:t>
            </w:r>
            <w:proofErr w:type="spellStart"/>
            <w:r w:rsidRPr="00E10A03">
              <w:rPr>
                <w:lang w:val="uk-UA"/>
              </w:rPr>
              <w:t>м.Ямпіль</w:t>
            </w:r>
            <w:proofErr w:type="spellEnd"/>
            <w:r w:rsidRPr="00E10A03">
              <w:rPr>
                <w:lang w:val="uk-UA"/>
              </w:rPr>
              <w:t xml:space="preserve">, </w:t>
            </w:r>
            <w:proofErr w:type="spellStart"/>
            <w:r w:rsidRPr="00E10A03">
              <w:rPr>
                <w:lang w:val="uk-UA"/>
              </w:rPr>
              <w:t>вул.Свободи</w:t>
            </w:r>
            <w:proofErr w:type="spellEnd"/>
            <w:r w:rsidRPr="00E10A03">
              <w:rPr>
                <w:lang w:val="uk-UA"/>
              </w:rPr>
              <w:t>,5;</w:t>
            </w:r>
          </w:p>
          <w:p w:rsidR="00E10A03" w:rsidRPr="00E10A03" w:rsidRDefault="00E10A03" w:rsidP="00E10A03">
            <w:pPr>
              <w:rPr>
                <w:lang w:val="uk-UA"/>
              </w:rPr>
            </w:pPr>
            <w:r w:rsidRPr="00E10A03">
              <w:rPr>
                <w:lang w:val="uk-UA"/>
              </w:rPr>
              <w:t xml:space="preserve">Вінницька обл. м. </w:t>
            </w:r>
            <w:proofErr w:type="spellStart"/>
            <w:r w:rsidRPr="00E10A03">
              <w:rPr>
                <w:lang w:val="uk-UA"/>
              </w:rPr>
              <w:t>Липовець</w:t>
            </w:r>
            <w:proofErr w:type="spellEnd"/>
            <w:r w:rsidRPr="00E10A03">
              <w:rPr>
                <w:lang w:val="uk-UA"/>
              </w:rPr>
              <w:t xml:space="preserve">, вул. Некрасова, 10; Вінницька обл., </w:t>
            </w:r>
            <w:proofErr w:type="spellStart"/>
            <w:r w:rsidRPr="00E10A03">
              <w:rPr>
                <w:lang w:val="uk-UA"/>
              </w:rPr>
              <w:t>м.Оратів</w:t>
            </w:r>
            <w:proofErr w:type="spellEnd"/>
            <w:r w:rsidRPr="00E10A03">
              <w:rPr>
                <w:lang w:val="uk-UA"/>
              </w:rPr>
              <w:t xml:space="preserve">, </w:t>
            </w:r>
            <w:proofErr w:type="spellStart"/>
            <w:r w:rsidRPr="00E10A03">
              <w:rPr>
                <w:lang w:val="uk-UA"/>
              </w:rPr>
              <w:t>вул.Паркова</w:t>
            </w:r>
            <w:proofErr w:type="spellEnd"/>
            <w:r w:rsidRPr="00E10A03">
              <w:rPr>
                <w:lang w:val="uk-UA"/>
              </w:rPr>
              <w:t>,15;</w:t>
            </w:r>
          </w:p>
          <w:p w:rsidR="00E10A03" w:rsidRPr="00E10A03" w:rsidRDefault="00E10A03" w:rsidP="00E10A03">
            <w:pPr>
              <w:rPr>
                <w:lang w:val="uk-UA"/>
              </w:rPr>
            </w:pPr>
            <w:r w:rsidRPr="00E10A03">
              <w:rPr>
                <w:lang w:val="uk-UA"/>
              </w:rPr>
              <w:t xml:space="preserve">Вінницька обл., </w:t>
            </w:r>
            <w:proofErr w:type="spellStart"/>
            <w:r w:rsidRPr="00E10A03">
              <w:rPr>
                <w:lang w:val="uk-UA"/>
              </w:rPr>
              <w:t>м.Тиврів</w:t>
            </w:r>
            <w:proofErr w:type="spellEnd"/>
            <w:r w:rsidRPr="00E10A03">
              <w:rPr>
                <w:lang w:val="uk-UA"/>
              </w:rPr>
              <w:t xml:space="preserve">, </w:t>
            </w:r>
            <w:proofErr w:type="spellStart"/>
            <w:r w:rsidRPr="00E10A03">
              <w:rPr>
                <w:lang w:val="uk-UA"/>
              </w:rPr>
              <w:t>вул.Грушевського</w:t>
            </w:r>
            <w:proofErr w:type="spellEnd"/>
            <w:r w:rsidRPr="00E10A03">
              <w:rPr>
                <w:lang w:val="uk-UA"/>
              </w:rPr>
              <w:t xml:space="preserve">, 6;  </w:t>
            </w:r>
          </w:p>
          <w:p w:rsidR="00E10A03" w:rsidRPr="00E10A03" w:rsidRDefault="00E10A03" w:rsidP="00E10A03">
            <w:pPr>
              <w:spacing w:after="150"/>
              <w:rPr>
                <w:lang w:val="uk-UA"/>
              </w:rPr>
            </w:pPr>
            <w:r w:rsidRPr="00E10A03">
              <w:rPr>
                <w:lang w:val="uk-UA"/>
              </w:rPr>
              <w:t xml:space="preserve">Вінницька обл., </w:t>
            </w:r>
            <w:proofErr w:type="spellStart"/>
            <w:r w:rsidRPr="00E10A03">
              <w:rPr>
                <w:lang w:val="uk-UA"/>
              </w:rPr>
              <w:t>м.Тростянець</w:t>
            </w:r>
            <w:proofErr w:type="spellEnd"/>
            <w:r w:rsidRPr="00E10A03">
              <w:rPr>
                <w:lang w:val="uk-UA"/>
              </w:rPr>
              <w:t xml:space="preserve">, </w:t>
            </w:r>
            <w:proofErr w:type="spellStart"/>
            <w:r w:rsidRPr="00E10A03">
              <w:rPr>
                <w:lang w:val="uk-UA"/>
              </w:rPr>
              <w:t>вул.Соборна</w:t>
            </w:r>
            <w:proofErr w:type="spellEnd"/>
            <w:r w:rsidRPr="00E10A03">
              <w:rPr>
                <w:lang w:val="uk-UA"/>
              </w:rPr>
              <w:t>, 28.</w:t>
            </w:r>
          </w:p>
          <w:p w:rsidR="00E10A03" w:rsidRPr="00E10A03" w:rsidRDefault="00E10A03" w:rsidP="00E10A03">
            <w:pPr>
              <w:spacing w:after="150"/>
              <w:rPr>
                <w:lang w:val="uk-UA"/>
              </w:rPr>
            </w:pPr>
          </w:p>
          <w:tbl>
            <w:tblPr>
              <w:tblW w:w="0" w:type="auto"/>
              <w:tblLook w:val="04A0" w:firstRow="1" w:lastRow="0" w:firstColumn="1" w:lastColumn="0" w:noHBand="0" w:noVBand="1"/>
            </w:tblPr>
            <w:tblGrid>
              <w:gridCol w:w="577"/>
              <w:gridCol w:w="2904"/>
              <w:gridCol w:w="1237"/>
              <w:gridCol w:w="1017"/>
            </w:tblGrid>
            <w:tr w:rsidR="00E10A03" w:rsidRPr="00E10A03" w:rsidTr="00FF2463">
              <w:trPr>
                <w:trHeight w:val="900"/>
              </w:trPr>
              <w:tc>
                <w:tcPr>
                  <w:tcW w:w="0" w:type="auto"/>
                  <w:tcBorders>
                    <w:top w:val="single" w:sz="4" w:space="0" w:color="000000"/>
                    <w:left w:val="single" w:sz="4" w:space="0" w:color="000000"/>
                    <w:bottom w:val="nil"/>
                    <w:right w:val="nil"/>
                  </w:tcBorders>
                  <w:shd w:val="clear" w:color="auto" w:fill="auto"/>
                  <w:vAlign w:val="bottom"/>
                  <w:hideMark/>
                </w:tcPr>
                <w:p w:rsidR="00E10A03" w:rsidRPr="00E10A03" w:rsidRDefault="00E10A03" w:rsidP="00E10A03">
                  <w:pPr>
                    <w:jc w:val="center"/>
                    <w:rPr>
                      <w:color w:val="000000"/>
                      <w:sz w:val="20"/>
                      <w:szCs w:val="20"/>
                    </w:rPr>
                  </w:pPr>
                  <w:r w:rsidRPr="00E10A03">
                    <w:rPr>
                      <w:color w:val="000000"/>
                      <w:sz w:val="20"/>
                      <w:szCs w:val="20"/>
                    </w:rPr>
                    <w:t xml:space="preserve">№ </w:t>
                  </w:r>
                  <w:proofErr w:type="spellStart"/>
                  <w:r w:rsidRPr="00E10A03">
                    <w:rPr>
                      <w:color w:val="000000"/>
                      <w:sz w:val="20"/>
                      <w:szCs w:val="20"/>
                    </w:rPr>
                    <w:t>п</w:t>
                  </w:r>
                  <w:proofErr w:type="gramStart"/>
                  <w:r w:rsidRPr="00E10A03">
                    <w:rPr>
                      <w:color w:val="000000"/>
                      <w:sz w:val="20"/>
                      <w:szCs w:val="20"/>
                    </w:rPr>
                    <w:t>.п</w:t>
                  </w:r>
                  <w:proofErr w:type="spellEnd"/>
                  <w:proofErr w:type="gramEnd"/>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E10A03" w:rsidRPr="00E10A03" w:rsidRDefault="00E10A03" w:rsidP="00E10A03">
                  <w:pPr>
                    <w:jc w:val="center"/>
                    <w:rPr>
                      <w:color w:val="000000"/>
                      <w:sz w:val="20"/>
                      <w:szCs w:val="20"/>
                    </w:rPr>
                  </w:pPr>
                  <w:proofErr w:type="spellStart"/>
                  <w:r w:rsidRPr="00E10A03">
                    <w:rPr>
                      <w:color w:val="000000"/>
                      <w:sz w:val="20"/>
                      <w:szCs w:val="20"/>
                    </w:rPr>
                    <w:t>Назва</w:t>
                  </w:r>
                  <w:proofErr w:type="spellEnd"/>
                  <w:r w:rsidRPr="00E10A03">
                    <w:rPr>
                      <w:color w:val="000000"/>
                      <w:sz w:val="20"/>
                      <w:szCs w:val="20"/>
                    </w:rPr>
                    <w:t xml:space="preserve"> </w:t>
                  </w:r>
                  <w:proofErr w:type="spellStart"/>
                  <w:r w:rsidRPr="00E10A03">
                    <w:rPr>
                      <w:color w:val="000000"/>
                      <w:sz w:val="20"/>
                      <w:szCs w:val="20"/>
                    </w:rPr>
                    <w:t>матеріалу</w:t>
                  </w:r>
                  <w:proofErr w:type="spellEnd"/>
                </w:p>
              </w:tc>
              <w:tc>
                <w:tcPr>
                  <w:tcW w:w="0" w:type="auto"/>
                  <w:tcBorders>
                    <w:top w:val="single" w:sz="4" w:space="0" w:color="000000"/>
                    <w:left w:val="nil"/>
                    <w:bottom w:val="nil"/>
                    <w:right w:val="single" w:sz="4" w:space="0" w:color="000000"/>
                  </w:tcBorders>
                  <w:shd w:val="clear" w:color="auto" w:fill="auto"/>
                  <w:vAlign w:val="bottom"/>
                  <w:hideMark/>
                </w:tcPr>
                <w:p w:rsidR="00E10A03" w:rsidRPr="00E10A03" w:rsidRDefault="00E10A03" w:rsidP="00E10A03">
                  <w:pPr>
                    <w:jc w:val="center"/>
                    <w:rPr>
                      <w:color w:val="000000"/>
                      <w:sz w:val="20"/>
                      <w:szCs w:val="20"/>
                    </w:rPr>
                  </w:pPr>
                  <w:proofErr w:type="spellStart"/>
                  <w:r w:rsidRPr="00E10A03">
                    <w:rPr>
                      <w:color w:val="000000"/>
                      <w:sz w:val="20"/>
                      <w:szCs w:val="20"/>
                    </w:rPr>
                    <w:t>Одиниця</w:t>
                  </w:r>
                  <w:proofErr w:type="spellEnd"/>
                  <w:r w:rsidRPr="00E10A03">
                    <w:rPr>
                      <w:color w:val="000000"/>
                      <w:sz w:val="20"/>
                      <w:szCs w:val="20"/>
                    </w:rPr>
                    <w:t xml:space="preserve"> </w:t>
                  </w:r>
                  <w:proofErr w:type="spellStart"/>
                  <w:r w:rsidRPr="00E10A03">
                    <w:rPr>
                      <w:color w:val="000000"/>
                      <w:sz w:val="20"/>
                      <w:szCs w:val="20"/>
                    </w:rPr>
                    <w:t>виміру</w:t>
                  </w:r>
                  <w:proofErr w:type="spellEnd"/>
                </w:p>
              </w:tc>
              <w:tc>
                <w:tcPr>
                  <w:tcW w:w="0" w:type="auto"/>
                  <w:tcBorders>
                    <w:top w:val="single" w:sz="4" w:space="0" w:color="000000"/>
                    <w:left w:val="nil"/>
                    <w:bottom w:val="nil"/>
                    <w:right w:val="single" w:sz="4" w:space="0" w:color="000000"/>
                  </w:tcBorders>
                  <w:shd w:val="clear" w:color="auto" w:fill="auto"/>
                  <w:vAlign w:val="bottom"/>
                  <w:hideMark/>
                </w:tcPr>
                <w:p w:rsidR="00E10A03" w:rsidRPr="00E10A03" w:rsidRDefault="00E10A03" w:rsidP="00E10A03">
                  <w:pPr>
                    <w:jc w:val="center"/>
                    <w:rPr>
                      <w:color w:val="000000"/>
                      <w:sz w:val="20"/>
                      <w:szCs w:val="20"/>
                    </w:rPr>
                  </w:pPr>
                  <w:proofErr w:type="spellStart"/>
                  <w:r w:rsidRPr="00E10A03">
                    <w:rPr>
                      <w:color w:val="000000"/>
                      <w:sz w:val="20"/>
                      <w:szCs w:val="20"/>
                    </w:rPr>
                    <w:t>Кількість</w:t>
                  </w:r>
                  <w:proofErr w:type="spellEnd"/>
                </w:p>
              </w:tc>
            </w:tr>
            <w:tr w:rsidR="00E10A03" w:rsidRPr="00E10A03" w:rsidTr="00FF246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A03" w:rsidRPr="00667449" w:rsidRDefault="00667449" w:rsidP="00E10A03">
                  <w:pPr>
                    <w:rPr>
                      <w:color w:val="222222"/>
                      <w:sz w:val="22"/>
                      <w:szCs w:val="22"/>
                    </w:rPr>
                  </w:pPr>
                  <w:r>
                    <w:rPr>
                      <w:color w:val="222222"/>
                      <w:sz w:val="22"/>
                      <w:szCs w:val="22"/>
                      <w:lang w:val="uk-UA"/>
                    </w:rPr>
                    <w:t xml:space="preserve">Шуруповерт </w:t>
                  </w:r>
                  <w:proofErr w:type="spellStart"/>
                  <w:r>
                    <w:rPr>
                      <w:color w:val="222222"/>
                      <w:sz w:val="22"/>
                      <w:szCs w:val="22"/>
                      <w:lang w:val="uk-UA"/>
                    </w:rPr>
                    <w:t>акумуляторий</w:t>
                  </w:r>
                  <w:proofErr w:type="spellEnd"/>
                  <w:r>
                    <w:rPr>
                      <w:color w:val="222222"/>
                      <w:sz w:val="22"/>
                      <w:szCs w:val="22"/>
                      <w:lang w:val="uk-UA"/>
                    </w:rPr>
                    <w:t xml:space="preserve"> </w:t>
                  </w:r>
                  <w:r>
                    <w:rPr>
                      <w:color w:val="222222"/>
                      <w:sz w:val="22"/>
                      <w:szCs w:val="22"/>
                      <w:lang w:val="en-US"/>
                    </w:rPr>
                    <w:t>Sturm</w:t>
                  </w:r>
                  <w:r w:rsidRPr="00667449">
                    <w:rPr>
                      <w:color w:val="222222"/>
                      <w:sz w:val="22"/>
                      <w:szCs w:val="22"/>
                    </w:rPr>
                    <w:t xml:space="preserve"> </w:t>
                  </w:r>
                  <w:r>
                    <w:rPr>
                      <w:color w:val="222222"/>
                      <w:sz w:val="22"/>
                      <w:szCs w:val="22"/>
                      <w:lang w:val="en-US"/>
                    </w:rPr>
                    <w:t>CD</w:t>
                  </w:r>
                  <w:r w:rsidRPr="00667449">
                    <w:rPr>
                      <w:color w:val="222222"/>
                      <w:sz w:val="22"/>
                      <w:szCs w:val="22"/>
                    </w:rPr>
                    <w:t>3212</w:t>
                  </w:r>
                  <w:r>
                    <w:rPr>
                      <w:color w:val="222222"/>
                      <w:sz w:val="22"/>
                      <w:szCs w:val="22"/>
                      <w:lang w:val="en-US"/>
                    </w:rPr>
                    <w:t>LB</w:t>
                  </w:r>
                  <w:r w:rsidRPr="00667449">
                    <w:rPr>
                      <w:color w:val="222222"/>
                      <w:sz w:val="22"/>
                      <w:szCs w:val="22"/>
                    </w:rPr>
                    <w:t xml:space="preserve"> 12 </w:t>
                  </w:r>
                  <w:r>
                    <w:rPr>
                      <w:color w:val="222222"/>
                      <w:sz w:val="22"/>
                      <w:szCs w:val="22"/>
                      <w:lang w:val="en-US"/>
                    </w:rPr>
                    <w:t>B</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19</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2</w:t>
                  </w:r>
                </w:p>
              </w:tc>
              <w:tc>
                <w:tcPr>
                  <w:tcW w:w="0" w:type="auto"/>
                  <w:tcBorders>
                    <w:top w:val="nil"/>
                    <w:left w:val="nil"/>
                    <w:bottom w:val="single" w:sz="4" w:space="0" w:color="auto"/>
                    <w:right w:val="single" w:sz="4" w:space="0" w:color="auto"/>
                  </w:tcBorders>
                  <w:shd w:val="clear" w:color="auto" w:fill="auto"/>
                  <w:vAlign w:val="bottom"/>
                  <w:hideMark/>
                </w:tcPr>
                <w:p w:rsidR="00E10A03" w:rsidRPr="00667449" w:rsidRDefault="00667449" w:rsidP="00E10A03">
                  <w:pPr>
                    <w:rPr>
                      <w:color w:val="222222"/>
                      <w:sz w:val="22"/>
                      <w:szCs w:val="22"/>
                      <w:lang w:val="uk-UA"/>
                    </w:rPr>
                  </w:pPr>
                  <w:r>
                    <w:rPr>
                      <w:color w:val="222222"/>
                      <w:sz w:val="22"/>
                      <w:szCs w:val="22"/>
                      <w:lang w:val="uk-UA"/>
                    </w:rPr>
                    <w:t>Перфоратор</w:t>
                  </w:r>
                  <w:r>
                    <w:rPr>
                      <w:color w:val="222222"/>
                      <w:sz w:val="22"/>
                      <w:szCs w:val="22"/>
                      <w:lang w:val="en-US"/>
                    </w:rPr>
                    <w:t xml:space="preserve"> </w:t>
                  </w:r>
                  <w:r w:rsidRPr="00667449">
                    <w:rPr>
                      <w:color w:val="222222"/>
                      <w:sz w:val="22"/>
                      <w:szCs w:val="22"/>
                      <w:lang w:val="en-US"/>
                    </w:rPr>
                    <w:t>Sturm</w:t>
                  </w:r>
                  <w:r>
                    <w:rPr>
                      <w:color w:val="222222"/>
                      <w:sz w:val="22"/>
                      <w:szCs w:val="22"/>
                      <w:lang w:val="en-US"/>
                    </w:rPr>
                    <w:t xml:space="preserve"> RH2592P 1200 </w:t>
                  </w:r>
                  <w:r>
                    <w:rPr>
                      <w:color w:val="222222"/>
                      <w:sz w:val="22"/>
                      <w:szCs w:val="22"/>
                      <w:lang w:val="uk-UA"/>
                    </w:rPr>
                    <w:t>Вт</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12</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3</w:t>
                  </w:r>
                </w:p>
              </w:tc>
              <w:tc>
                <w:tcPr>
                  <w:tcW w:w="0" w:type="auto"/>
                  <w:tcBorders>
                    <w:top w:val="nil"/>
                    <w:left w:val="nil"/>
                    <w:bottom w:val="single" w:sz="4" w:space="0" w:color="auto"/>
                    <w:right w:val="single" w:sz="4" w:space="0" w:color="auto"/>
                  </w:tcBorders>
                  <w:shd w:val="clear" w:color="auto" w:fill="auto"/>
                  <w:vAlign w:val="bottom"/>
                  <w:hideMark/>
                </w:tcPr>
                <w:p w:rsidR="00E10A03" w:rsidRPr="00667449" w:rsidRDefault="00667449" w:rsidP="00E10A03">
                  <w:pPr>
                    <w:rPr>
                      <w:color w:val="222222"/>
                      <w:sz w:val="22"/>
                      <w:szCs w:val="22"/>
                      <w:lang w:val="uk-UA"/>
                    </w:rPr>
                  </w:pPr>
                  <w:r>
                    <w:rPr>
                      <w:color w:val="222222"/>
                      <w:sz w:val="22"/>
                      <w:szCs w:val="22"/>
                      <w:lang w:val="uk-UA"/>
                    </w:rPr>
                    <w:t xml:space="preserve">Болгарка (УШМ) </w:t>
                  </w:r>
                  <w:proofErr w:type="spellStart"/>
                  <w:r w:rsidRPr="00667449">
                    <w:rPr>
                      <w:color w:val="222222"/>
                      <w:sz w:val="22"/>
                      <w:szCs w:val="22"/>
                      <w:lang w:val="uk-UA"/>
                    </w:rPr>
                    <w:t>Sturm</w:t>
                  </w:r>
                  <w:proofErr w:type="spellEnd"/>
                  <w:r>
                    <w:rPr>
                      <w:color w:val="222222"/>
                      <w:sz w:val="22"/>
                      <w:szCs w:val="22"/>
                      <w:lang w:val="uk-UA"/>
                    </w:rPr>
                    <w:t xml:space="preserve"> </w:t>
                  </w:r>
                  <w:r>
                    <w:rPr>
                      <w:color w:val="222222"/>
                      <w:sz w:val="22"/>
                      <w:szCs w:val="22"/>
                      <w:lang w:val="en-US"/>
                    </w:rPr>
                    <w:t>AG</w:t>
                  </w:r>
                  <w:r w:rsidRPr="00667449">
                    <w:rPr>
                      <w:color w:val="222222"/>
                      <w:sz w:val="22"/>
                      <w:szCs w:val="22"/>
                    </w:rPr>
                    <w:t>9018</w:t>
                  </w:r>
                  <w:r>
                    <w:rPr>
                      <w:color w:val="222222"/>
                      <w:sz w:val="22"/>
                      <w:szCs w:val="22"/>
                      <w:lang w:val="en-US"/>
                    </w:rPr>
                    <w:t>P</w:t>
                  </w:r>
                  <w:r w:rsidRPr="00667449">
                    <w:rPr>
                      <w:color w:val="222222"/>
                      <w:sz w:val="22"/>
                      <w:szCs w:val="22"/>
                    </w:rPr>
                    <w:t xml:space="preserve"> 1800 </w:t>
                  </w:r>
                  <w:r>
                    <w:rPr>
                      <w:color w:val="222222"/>
                      <w:sz w:val="22"/>
                      <w:szCs w:val="22"/>
                      <w:lang w:val="uk-UA"/>
                    </w:rPr>
                    <w:t>Вт,180 мм</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3</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4</w:t>
                  </w:r>
                </w:p>
              </w:tc>
              <w:tc>
                <w:tcPr>
                  <w:tcW w:w="0" w:type="auto"/>
                  <w:tcBorders>
                    <w:top w:val="nil"/>
                    <w:left w:val="nil"/>
                    <w:bottom w:val="single" w:sz="4" w:space="0" w:color="auto"/>
                    <w:right w:val="single" w:sz="4" w:space="0" w:color="auto"/>
                  </w:tcBorders>
                  <w:shd w:val="clear" w:color="auto" w:fill="auto"/>
                  <w:vAlign w:val="bottom"/>
                  <w:hideMark/>
                </w:tcPr>
                <w:p w:rsidR="00E10A03" w:rsidRPr="00667449" w:rsidRDefault="00E10A03" w:rsidP="00667449">
                  <w:pPr>
                    <w:rPr>
                      <w:color w:val="222222"/>
                      <w:sz w:val="22"/>
                      <w:szCs w:val="22"/>
                      <w:lang w:val="uk-UA"/>
                    </w:rPr>
                  </w:pPr>
                  <w:r w:rsidRPr="00E10A03">
                    <w:rPr>
                      <w:color w:val="222222"/>
                      <w:sz w:val="22"/>
                      <w:szCs w:val="22"/>
                    </w:rPr>
                    <w:t xml:space="preserve"> Гравер</w:t>
                  </w:r>
                  <w:r w:rsidR="00667449">
                    <w:rPr>
                      <w:color w:val="222222"/>
                      <w:sz w:val="22"/>
                      <w:szCs w:val="22"/>
                      <w:lang w:val="uk-UA"/>
                    </w:rPr>
                    <w:t xml:space="preserve"> </w:t>
                  </w:r>
                  <w:r w:rsidRPr="00E10A03">
                    <w:rPr>
                      <w:color w:val="222222"/>
                      <w:sz w:val="22"/>
                      <w:szCs w:val="22"/>
                    </w:rPr>
                    <w:t xml:space="preserve"> </w:t>
                  </w:r>
                  <w:r w:rsidR="00667449">
                    <w:rPr>
                      <w:color w:val="222222"/>
                      <w:sz w:val="22"/>
                      <w:szCs w:val="22"/>
                      <w:lang w:val="uk-UA"/>
                    </w:rPr>
                    <w:t>електричний</w:t>
                  </w:r>
                  <w:r w:rsidRPr="00E10A03">
                    <w:rPr>
                      <w:color w:val="222222"/>
                      <w:sz w:val="22"/>
                      <w:szCs w:val="22"/>
                    </w:rPr>
                    <w:t xml:space="preserve"> </w:t>
                  </w:r>
                  <w:proofErr w:type="spellStart"/>
                  <w:r w:rsidRPr="00E10A03">
                    <w:rPr>
                      <w:color w:val="222222"/>
                      <w:sz w:val="22"/>
                      <w:szCs w:val="22"/>
                    </w:rPr>
                    <w:t>Sturm</w:t>
                  </w:r>
                  <w:proofErr w:type="spellEnd"/>
                  <w:r w:rsidRPr="00E10A03">
                    <w:rPr>
                      <w:color w:val="222222"/>
                      <w:sz w:val="22"/>
                      <w:szCs w:val="22"/>
                    </w:rPr>
                    <w:t xml:space="preserve"> </w:t>
                  </w:r>
                  <w:r w:rsidR="00667449">
                    <w:rPr>
                      <w:color w:val="222222"/>
                      <w:sz w:val="22"/>
                      <w:szCs w:val="22"/>
                      <w:lang w:val="en-US"/>
                    </w:rPr>
                    <w:t>GM</w:t>
                  </w:r>
                  <w:r w:rsidR="00667449" w:rsidRPr="00667449">
                    <w:rPr>
                      <w:color w:val="222222"/>
                      <w:sz w:val="22"/>
                      <w:szCs w:val="22"/>
                    </w:rPr>
                    <w:t>2317</w:t>
                  </w:r>
                  <w:r w:rsidR="00667449">
                    <w:rPr>
                      <w:color w:val="222222"/>
                      <w:sz w:val="22"/>
                      <w:szCs w:val="22"/>
                      <w:lang w:val="en-US"/>
                    </w:rPr>
                    <w:t>FL</w:t>
                  </w:r>
                  <w:r w:rsidR="00667449" w:rsidRPr="00667449">
                    <w:rPr>
                      <w:color w:val="222222"/>
                      <w:sz w:val="22"/>
                      <w:szCs w:val="22"/>
                    </w:rPr>
                    <w:t xml:space="preserve"> 170 </w:t>
                  </w:r>
                  <w:r w:rsidR="00667449">
                    <w:rPr>
                      <w:color w:val="222222"/>
                      <w:sz w:val="22"/>
                      <w:szCs w:val="22"/>
                      <w:lang w:val="uk-UA"/>
                    </w:rPr>
                    <w:t>Вт</w:t>
                  </w:r>
                  <w:bookmarkStart w:id="0" w:name="_GoBack"/>
                  <w:bookmarkEnd w:id="0"/>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5</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rPr>
                      <w:color w:val="222222"/>
                      <w:sz w:val="22"/>
                      <w:szCs w:val="22"/>
                    </w:rPr>
                  </w:pPr>
                  <w:proofErr w:type="spellStart"/>
                  <w:r w:rsidRPr="00E10A03">
                    <w:rPr>
                      <w:color w:val="222222"/>
                      <w:sz w:val="22"/>
                      <w:szCs w:val="22"/>
                    </w:rPr>
                    <w:t>Паяльне</w:t>
                  </w:r>
                  <w:proofErr w:type="spellEnd"/>
                  <w:r w:rsidRPr="00E10A03">
                    <w:rPr>
                      <w:color w:val="222222"/>
                      <w:sz w:val="22"/>
                      <w:szCs w:val="22"/>
                    </w:rPr>
                    <w:t xml:space="preserve"> жало AOYUE T-1.8H</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10</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6</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rPr>
                      <w:color w:val="222222"/>
                      <w:sz w:val="22"/>
                      <w:szCs w:val="22"/>
                    </w:rPr>
                  </w:pPr>
                  <w:proofErr w:type="spellStart"/>
                  <w:r w:rsidRPr="00E10A03">
                    <w:rPr>
                      <w:color w:val="222222"/>
                      <w:sz w:val="22"/>
                      <w:szCs w:val="22"/>
                    </w:rPr>
                    <w:t>Паяльне</w:t>
                  </w:r>
                  <w:proofErr w:type="spellEnd"/>
                  <w:r w:rsidRPr="00E10A03">
                    <w:rPr>
                      <w:color w:val="222222"/>
                      <w:sz w:val="22"/>
                      <w:szCs w:val="22"/>
                    </w:rPr>
                    <w:t xml:space="preserve"> жало AOYUE T-3.2D</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10</w:t>
                  </w:r>
                </w:p>
              </w:tc>
            </w:tr>
            <w:tr w:rsidR="00E10A03" w:rsidRPr="00E10A03" w:rsidTr="00FF246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0A03" w:rsidRPr="00E10A03" w:rsidRDefault="00E10A03" w:rsidP="00E10A03">
                  <w:pPr>
                    <w:jc w:val="center"/>
                    <w:rPr>
                      <w:color w:val="000000"/>
                      <w:sz w:val="17"/>
                      <w:szCs w:val="17"/>
                    </w:rPr>
                  </w:pPr>
                  <w:r w:rsidRPr="00E10A03">
                    <w:rPr>
                      <w:color w:val="000000"/>
                      <w:sz w:val="17"/>
                      <w:szCs w:val="17"/>
                    </w:rPr>
                    <w:t>7</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rPr>
                      <w:color w:val="222222"/>
                      <w:sz w:val="22"/>
                      <w:szCs w:val="22"/>
                    </w:rPr>
                  </w:pPr>
                  <w:r w:rsidRPr="00E10A03">
                    <w:rPr>
                      <w:color w:val="222222"/>
                      <w:sz w:val="22"/>
                      <w:szCs w:val="22"/>
                    </w:rPr>
                    <w:t xml:space="preserve">Паяльник </w:t>
                  </w:r>
                  <w:proofErr w:type="spellStart"/>
                  <w:r w:rsidRPr="00E10A03">
                    <w:rPr>
                      <w:color w:val="222222"/>
                      <w:sz w:val="22"/>
                      <w:szCs w:val="22"/>
                    </w:rPr>
                    <w:t>електричний</w:t>
                  </w:r>
                  <w:proofErr w:type="spellEnd"/>
                  <w:r w:rsidRPr="00E10A03">
                    <w:rPr>
                      <w:color w:val="222222"/>
                      <w:sz w:val="22"/>
                      <w:szCs w:val="22"/>
                    </w:rPr>
                    <w:t xml:space="preserve"> 100Вт</w:t>
                  </w:r>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proofErr w:type="spellStart"/>
                  <w:proofErr w:type="gramStart"/>
                  <w:r w:rsidRPr="00E10A03">
                    <w:rPr>
                      <w:color w:val="222222"/>
                      <w:sz w:val="22"/>
                      <w:szCs w:val="22"/>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E10A03" w:rsidRPr="00E10A03" w:rsidRDefault="00E10A03" w:rsidP="00E10A03">
                  <w:pPr>
                    <w:jc w:val="center"/>
                    <w:rPr>
                      <w:color w:val="222222"/>
                      <w:sz w:val="22"/>
                      <w:szCs w:val="22"/>
                    </w:rPr>
                  </w:pPr>
                  <w:r w:rsidRPr="00E10A03">
                    <w:rPr>
                      <w:color w:val="222222"/>
                      <w:sz w:val="22"/>
                      <w:szCs w:val="22"/>
                    </w:rPr>
                    <w:t>1</w:t>
                  </w:r>
                </w:p>
              </w:tc>
            </w:tr>
          </w:tbl>
          <w:p w:rsidR="00E10A03" w:rsidRPr="00E10A03" w:rsidRDefault="00E10A03" w:rsidP="00E10A03">
            <w:pPr>
              <w:spacing w:after="150"/>
              <w:jc w:val="both"/>
              <w:rPr>
                <w:lang w:val="uk-UA"/>
              </w:rPr>
            </w:pPr>
          </w:p>
          <w:p w:rsidR="00E10A03" w:rsidRPr="00E10A03" w:rsidRDefault="00E10A03" w:rsidP="00E10A03">
            <w:pPr>
              <w:spacing w:after="150"/>
              <w:jc w:val="both"/>
              <w:rPr>
                <w:lang w:val="uk-UA"/>
              </w:rPr>
            </w:pPr>
          </w:p>
          <w:p w:rsidR="00E10A03" w:rsidRPr="00E10A03" w:rsidRDefault="00E10A03" w:rsidP="00E10A03">
            <w:pPr>
              <w:spacing w:after="150"/>
              <w:jc w:val="both"/>
              <w:rPr>
                <w:b/>
                <w:color w:val="0000FF"/>
                <w:lang w:val="uk-UA"/>
              </w:rPr>
            </w:pPr>
          </w:p>
        </w:tc>
      </w:tr>
      <w:tr w:rsidR="00E10A03" w:rsidRPr="00E10A03" w:rsidTr="00FF2463">
        <w:trPr>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numPr>
                <w:ilvl w:val="0"/>
                <w:numId w:val="1"/>
              </w:numPr>
              <w:tabs>
                <w:tab w:val="left" w:pos="224"/>
              </w:tabs>
              <w:spacing w:after="150"/>
              <w:ind w:left="0" w:firstLine="0"/>
              <w:jc w:val="both"/>
              <w:rPr>
                <w:lang w:val="uk-UA"/>
              </w:rPr>
            </w:pPr>
            <w:r w:rsidRPr="00E10A03">
              <w:rPr>
                <w:lang w:val="uk-UA"/>
              </w:rPr>
              <w:lastRenderedPageBreak/>
              <w:t xml:space="preserve"> С</w:t>
            </w:r>
            <w:r w:rsidRPr="00E10A03">
              <w:t xml:space="preserve">трок поставки </w:t>
            </w:r>
            <w:proofErr w:type="spellStart"/>
            <w:r w:rsidRPr="00E10A03">
              <w:t>товарів</w:t>
            </w:r>
            <w:proofErr w:type="spellEnd"/>
            <w:r w:rsidRPr="00E10A03">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b/>
                <w:color w:val="0000FF"/>
                <w:lang w:val="uk-UA"/>
              </w:rPr>
            </w:pPr>
            <w:r w:rsidRPr="00E10A03">
              <w:rPr>
                <w:b/>
                <w:color w:val="0000FF"/>
              </w:rPr>
              <w:t xml:space="preserve">  </w:t>
            </w:r>
            <w:r w:rsidRPr="00E10A03">
              <w:rPr>
                <w:b/>
                <w:color w:val="0000FF"/>
                <w:lang w:val="uk-UA"/>
              </w:rPr>
              <w:t>до 31.12.2022 р.</w:t>
            </w:r>
          </w:p>
        </w:tc>
      </w:tr>
      <w:tr w:rsidR="00E10A03" w:rsidRPr="00E10A03" w:rsidTr="00FF2463">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tabs>
                <w:tab w:val="left" w:pos="284"/>
              </w:tabs>
              <w:spacing w:after="150"/>
              <w:jc w:val="both"/>
              <w:rPr>
                <w:b/>
              </w:rPr>
            </w:pPr>
            <w:r w:rsidRPr="00E10A03">
              <w:rPr>
                <w:bCs/>
                <w:lang w:val="uk-UA"/>
              </w:rPr>
              <w:t>6</w:t>
            </w:r>
            <w:r w:rsidRPr="00E10A03">
              <w:rPr>
                <w:bCs/>
              </w:rPr>
              <w:t xml:space="preserve">. </w:t>
            </w:r>
            <w:r w:rsidRPr="00E10A03">
              <w:rPr>
                <w:bCs/>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both"/>
              <w:rPr>
                <w:sz w:val="23"/>
                <w:szCs w:val="23"/>
                <w:lang w:val="uk-UA"/>
              </w:rPr>
            </w:pPr>
            <w:r w:rsidRPr="00E10A03">
              <w:rPr>
                <w:sz w:val="23"/>
                <w:szCs w:val="23"/>
                <w:lang w:val="uk-UA"/>
              </w:rPr>
              <w:t xml:space="preserve">згідно проекту договору </w:t>
            </w:r>
          </w:p>
        </w:tc>
      </w:tr>
      <w:tr w:rsidR="00E10A03" w:rsidRPr="00E10A03" w:rsidTr="00FF2463">
        <w:trPr>
          <w:trHeight w:val="661"/>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tabs>
                <w:tab w:val="left" w:pos="284"/>
              </w:tabs>
              <w:spacing w:after="150"/>
              <w:jc w:val="both"/>
              <w:rPr>
                <w:bCs/>
                <w:lang w:val="uk-UA"/>
              </w:rPr>
            </w:pPr>
            <w:r w:rsidRPr="00E10A03">
              <w:rPr>
                <w:bCs/>
                <w:lang w:val="uk-UA"/>
              </w:rPr>
              <w:t>7</w:t>
            </w:r>
            <w:r w:rsidRPr="00E10A03">
              <w:rPr>
                <w:b/>
                <w:bCs/>
              </w:rPr>
              <w:t>.</w:t>
            </w:r>
            <w:r w:rsidRPr="00E10A03">
              <w:rPr>
                <w:color w:val="045EAC"/>
              </w:rPr>
              <w:t xml:space="preserve"> </w:t>
            </w:r>
            <w:r w:rsidRPr="00E10A03">
              <w:rPr>
                <w:color w:val="000000"/>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both"/>
              <w:rPr>
                <w:b/>
                <w:bCs/>
                <w:color w:val="0000FF"/>
                <w:lang w:eastAsia="en-US"/>
              </w:rPr>
            </w:pPr>
            <w:r w:rsidRPr="00E10A03">
              <w:rPr>
                <w:b/>
                <w:bCs/>
                <w:color w:val="0000FF"/>
                <w:lang w:val="uk-UA"/>
              </w:rPr>
              <w:t>205 500</w:t>
            </w:r>
            <w:r w:rsidRPr="00E10A03">
              <w:rPr>
                <w:b/>
                <w:bCs/>
                <w:color w:val="0000FF"/>
              </w:rPr>
              <w:t>,00</w:t>
            </w:r>
            <w:r w:rsidRPr="00E10A03">
              <w:rPr>
                <w:b/>
                <w:bCs/>
                <w:color w:val="0000FF"/>
                <w:lang w:val="uk-UA"/>
              </w:rPr>
              <w:t xml:space="preserve"> </w:t>
            </w:r>
            <w:r w:rsidRPr="00E10A03">
              <w:rPr>
                <w:b/>
                <w:color w:val="0000FF"/>
                <w:lang w:val="uk-UA"/>
              </w:rPr>
              <w:t xml:space="preserve">грн. з ПДВ.   </w:t>
            </w:r>
          </w:p>
        </w:tc>
      </w:tr>
      <w:tr w:rsidR="00E10A03" w:rsidRPr="00E10A03" w:rsidTr="00FF2463">
        <w:trPr>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b/>
                <w:lang w:val="uk-UA"/>
              </w:rPr>
            </w:pPr>
            <w:r w:rsidRPr="00E10A03">
              <w:rPr>
                <w:bCs/>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0A03">
              <w:rPr>
                <w:lang w:val="uk-UA"/>
              </w:rPr>
              <w:t>Три робочі дні з дати оприлюднення оголошення про проведення спрощеної закупівлі.</w:t>
            </w:r>
          </w:p>
        </w:tc>
      </w:tr>
      <w:tr w:rsidR="00E10A03" w:rsidRPr="00E10A03" w:rsidTr="00FF2463">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tabs>
                <w:tab w:val="left" w:pos="284"/>
              </w:tabs>
              <w:jc w:val="both"/>
              <w:rPr>
                <w:b/>
                <w:color w:val="FF0000"/>
                <w:lang w:val="uk-UA"/>
              </w:rPr>
            </w:pPr>
            <w:r w:rsidRPr="00E10A03">
              <w:rPr>
                <w:bCs/>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F73B29" w:rsidP="00E10A03">
            <w:pPr>
              <w:spacing w:after="150"/>
              <w:rPr>
                <w:color w:val="0000FF"/>
                <w:lang w:val="uk-UA"/>
              </w:rPr>
            </w:pPr>
            <w:r>
              <w:rPr>
                <w:b/>
                <w:color w:val="0000FF"/>
                <w:lang w:val="uk-UA"/>
              </w:rPr>
              <w:t>23.08</w:t>
            </w:r>
            <w:r w:rsidR="00E10A03" w:rsidRPr="00E10A03">
              <w:rPr>
                <w:b/>
                <w:color w:val="0000FF"/>
                <w:lang w:val="uk-UA"/>
              </w:rPr>
              <w:t>.202</w:t>
            </w:r>
            <w:r w:rsidR="00E10A03" w:rsidRPr="00E10A03">
              <w:rPr>
                <w:b/>
                <w:color w:val="0000FF"/>
              </w:rPr>
              <w:t xml:space="preserve">2 </w:t>
            </w:r>
            <w:r w:rsidR="00E10A03" w:rsidRPr="00E10A03">
              <w:rPr>
                <w:b/>
                <w:color w:val="0000FF"/>
                <w:lang w:val="uk-UA"/>
              </w:rPr>
              <w:t xml:space="preserve">р. до 09:00 </w:t>
            </w:r>
            <w:proofErr w:type="spellStart"/>
            <w:r w:rsidR="00E10A03" w:rsidRPr="00E10A03">
              <w:rPr>
                <w:b/>
                <w:color w:val="0000FF"/>
                <w:lang w:val="uk-UA"/>
              </w:rPr>
              <w:t>год</w:t>
            </w:r>
            <w:proofErr w:type="spellEnd"/>
            <w:r w:rsidR="00E10A03" w:rsidRPr="00E10A03">
              <w:rPr>
                <w:b/>
                <w:color w:val="0000FF"/>
              </w:rPr>
              <w:t xml:space="preserve">; </w:t>
            </w:r>
          </w:p>
        </w:tc>
      </w:tr>
      <w:tr w:rsidR="00E10A03" w:rsidRPr="00E10A03" w:rsidTr="00FF2463">
        <w:trPr>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b/>
                <w:color w:val="FF0000"/>
              </w:rPr>
            </w:pPr>
            <w:r w:rsidRPr="00E10A03">
              <w:rPr>
                <w:bCs/>
                <w:lang w:val="uk-UA"/>
              </w:rPr>
              <w:t>10</w:t>
            </w:r>
            <w:r w:rsidRPr="00E10A03">
              <w:rPr>
                <w:bCs/>
              </w:rPr>
              <w:t>.</w:t>
            </w:r>
            <w:r w:rsidRPr="00E10A03">
              <w:rPr>
                <w:bCs/>
                <w:lang w:val="uk-UA"/>
              </w:rPr>
              <w:t xml:space="preserve"> Перелік критеріїв та методика оцінки пропозицій із зазначенням питомої ваги критеріїв</w:t>
            </w:r>
            <w:r w:rsidRPr="00E10A03">
              <w:rPr>
                <w:bCs/>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lang w:val="uk-UA"/>
              </w:rPr>
            </w:pPr>
            <w:r w:rsidRPr="00E10A03">
              <w:rPr>
                <w:lang w:val="uk-UA"/>
              </w:rPr>
              <w:t>О</w:t>
            </w:r>
            <w:proofErr w:type="spellStart"/>
            <w:r w:rsidRPr="00E10A03">
              <w:t>цінка</w:t>
            </w:r>
            <w:proofErr w:type="spellEnd"/>
            <w:r w:rsidRPr="00E10A03">
              <w:t xml:space="preserve"> </w:t>
            </w:r>
            <w:r w:rsidRPr="00E10A03">
              <w:rPr>
                <w:lang w:val="uk-UA"/>
              </w:rPr>
              <w:t>п</w:t>
            </w:r>
            <w:proofErr w:type="spellStart"/>
            <w:r w:rsidRPr="00E10A03">
              <w:t>ропозицій</w:t>
            </w:r>
            <w:proofErr w:type="spellEnd"/>
            <w:r w:rsidRPr="00E10A03">
              <w:t xml:space="preserve"> проводиться </w:t>
            </w:r>
            <w:proofErr w:type="spellStart"/>
            <w:r w:rsidRPr="00E10A03">
              <w:t>електронною</w:t>
            </w:r>
            <w:proofErr w:type="spellEnd"/>
            <w:r w:rsidRPr="00E10A03">
              <w:t xml:space="preserve"> системою </w:t>
            </w:r>
            <w:proofErr w:type="spellStart"/>
            <w:r w:rsidRPr="00E10A03">
              <w:t>закупівель</w:t>
            </w:r>
            <w:proofErr w:type="spellEnd"/>
            <w:r w:rsidRPr="00E10A03">
              <w:t xml:space="preserve"> автоматично на </w:t>
            </w:r>
            <w:proofErr w:type="spellStart"/>
            <w:r w:rsidRPr="00E10A03">
              <w:t>основі</w:t>
            </w:r>
            <w:proofErr w:type="spellEnd"/>
            <w:r w:rsidRPr="00E10A03">
              <w:t xml:space="preserve"> </w:t>
            </w:r>
            <w:r w:rsidRPr="00E10A03">
              <w:rPr>
                <w:lang w:val="uk-UA"/>
              </w:rPr>
              <w:t xml:space="preserve">єдиного критерію </w:t>
            </w:r>
            <w:r w:rsidRPr="00E10A03">
              <w:rPr>
                <w:b/>
                <w:lang w:val="uk-UA"/>
              </w:rPr>
              <w:t>«Ціна»</w:t>
            </w:r>
            <w:r w:rsidRPr="00E10A03">
              <w:rPr>
                <w:b/>
              </w:rPr>
              <w:t xml:space="preserve"> </w:t>
            </w:r>
            <w:r w:rsidRPr="00E10A03">
              <w:rPr>
                <w:lang w:val="uk-UA"/>
              </w:rPr>
              <w:t>, питома вага критерію «Ціна» складає 100%.</w:t>
            </w:r>
          </w:p>
          <w:p w:rsidR="00E10A03" w:rsidRPr="00E10A03" w:rsidRDefault="00E10A03" w:rsidP="00E10A03">
            <w:pPr>
              <w:spacing w:after="150"/>
              <w:jc w:val="both"/>
              <w:rPr>
                <w:color w:val="FF0000"/>
                <w:lang w:val="uk-UA"/>
              </w:rPr>
            </w:pPr>
            <w:r w:rsidRPr="00E10A03">
              <w:rPr>
                <w:b/>
                <w:lang w:val="uk-UA"/>
              </w:rPr>
              <w:t>До ціни включається податок на додану вартість.</w:t>
            </w:r>
          </w:p>
        </w:tc>
      </w:tr>
      <w:tr w:rsidR="00E10A03" w:rsidRPr="00E10A03" w:rsidTr="00FF2463">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both"/>
              <w:rPr>
                <w:b/>
                <w:color w:val="FF0000"/>
                <w:lang w:val="uk-UA"/>
              </w:rPr>
            </w:pPr>
            <w:r w:rsidRPr="00E10A03">
              <w:rPr>
                <w:bCs/>
                <w:lang w:val="uk-UA"/>
              </w:rPr>
              <w:t>11</w:t>
            </w:r>
            <w:r w:rsidRPr="00E10A03">
              <w:rPr>
                <w:bCs/>
              </w:rPr>
              <w:t>.</w:t>
            </w:r>
            <w:r w:rsidRPr="00E10A03">
              <w:rPr>
                <w:bCs/>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both"/>
              <w:rPr>
                <w:lang w:val="uk-UA"/>
              </w:rPr>
            </w:pPr>
            <w:r w:rsidRPr="00E10A03">
              <w:rPr>
                <w:lang w:val="uk-UA"/>
              </w:rPr>
              <w:t>Не вимагається</w:t>
            </w:r>
          </w:p>
        </w:tc>
      </w:tr>
      <w:tr w:rsidR="00E10A03" w:rsidRPr="00E10A03" w:rsidTr="00FF2463">
        <w:trPr>
          <w:trHeight w:val="807"/>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tabs>
                <w:tab w:val="left" w:pos="336"/>
                <w:tab w:val="left" w:pos="426"/>
              </w:tabs>
              <w:spacing w:after="150"/>
              <w:jc w:val="both"/>
              <w:rPr>
                <w:b/>
              </w:rPr>
            </w:pPr>
            <w:r w:rsidRPr="00E10A03">
              <w:rPr>
                <w:bCs/>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lang w:val="uk-UA"/>
              </w:rPr>
            </w:pPr>
            <w:r w:rsidRPr="00E10A03">
              <w:rPr>
                <w:lang w:val="uk-UA"/>
              </w:rPr>
              <w:t>Не вимагається</w:t>
            </w:r>
          </w:p>
        </w:tc>
      </w:tr>
      <w:tr w:rsidR="00E10A03" w:rsidRPr="00E10A03" w:rsidTr="00FF2463">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b/>
                <w:color w:val="FF0000"/>
                <w:lang w:val="uk-UA"/>
              </w:rPr>
            </w:pPr>
            <w:r w:rsidRPr="00E10A03">
              <w:rPr>
                <w:bCs/>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lang w:val="uk-UA"/>
              </w:rPr>
            </w:pPr>
            <w:r w:rsidRPr="00E10A03">
              <w:rPr>
                <w:lang w:val="uk-UA"/>
              </w:rPr>
              <w:t>0,5% очікуваної варто</w:t>
            </w:r>
          </w:p>
          <w:p w:rsidR="00E10A03" w:rsidRPr="00E10A03" w:rsidRDefault="00E10A03" w:rsidP="00E10A03">
            <w:pPr>
              <w:spacing w:after="150"/>
              <w:jc w:val="both"/>
              <w:rPr>
                <w:lang w:val="uk-UA"/>
              </w:rPr>
            </w:pPr>
            <w:proofErr w:type="spellStart"/>
            <w:r w:rsidRPr="00E10A03">
              <w:rPr>
                <w:lang w:val="uk-UA"/>
              </w:rPr>
              <w:t>сті</w:t>
            </w:r>
            <w:proofErr w:type="spellEnd"/>
            <w:r w:rsidRPr="00E10A03">
              <w:rPr>
                <w:lang w:val="uk-UA"/>
              </w:rPr>
              <w:t xml:space="preserve"> предмета закупівлі.</w:t>
            </w:r>
          </w:p>
        </w:tc>
      </w:tr>
      <w:tr w:rsidR="00E10A03" w:rsidRPr="00E10A03" w:rsidTr="00FF2463">
        <w:trPr>
          <w:tblCellSpacing w:w="0" w:type="dxa"/>
        </w:trPr>
        <w:tc>
          <w:tcPr>
            <w:tcW w:w="4230"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spacing w:after="150"/>
              <w:jc w:val="both"/>
              <w:rPr>
                <w:b/>
                <w:color w:val="FF0000"/>
                <w:lang w:val="uk-UA"/>
              </w:rPr>
            </w:pPr>
            <w:r w:rsidRPr="00E10A03">
              <w:rPr>
                <w:bCs/>
                <w:lang w:val="uk-UA"/>
              </w:rPr>
              <w:t>14</w:t>
            </w:r>
            <w:r w:rsidRPr="00E10A03">
              <w:rPr>
                <w:bCs/>
              </w:rPr>
              <w:t>.</w:t>
            </w:r>
            <w:r w:rsidRPr="00E10A03">
              <w:rPr>
                <w:bCs/>
                <w:color w:val="FF0000"/>
              </w:rPr>
              <w:t xml:space="preserve"> </w:t>
            </w:r>
            <w:r w:rsidRPr="00E10A03">
              <w:rPr>
                <w:lang w:val="uk-UA"/>
              </w:rPr>
              <w:t>Інша інформація</w:t>
            </w:r>
            <w:r w:rsidRPr="00E10A03">
              <w:rPr>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E10A03" w:rsidRPr="00E10A03" w:rsidRDefault="00E10A03" w:rsidP="00E10A03">
            <w:pPr>
              <w:jc w:val="both"/>
              <w:rPr>
                <w:lang w:val="uk-UA"/>
              </w:rPr>
            </w:pPr>
            <w:r w:rsidRPr="00E10A03">
              <w:rPr>
                <w:lang w:val="uk-UA"/>
              </w:rPr>
              <w:t>Перелік документів, які повинні подати учасники спрощеної закупівлі в складі своєї пропозиції:</w:t>
            </w:r>
          </w:p>
          <w:p w:rsidR="00E10A03" w:rsidRPr="00E10A03" w:rsidRDefault="00E10A03" w:rsidP="00E10A03">
            <w:pPr>
              <w:jc w:val="both"/>
              <w:rPr>
                <w:lang w:val="uk-UA"/>
              </w:rPr>
            </w:pPr>
            <w:r w:rsidRPr="00E10A03">
              <w:rPr>
                <w:lang w:val="uk-UA"/>
              </w:rPr>
              <w:t>1.Пропозицію, складену по формі (Додаток №1);</w:t>
            </w:r>
          </w:p>
          <w:p w:rsidR="00E10A03" w:rsidRPr="00E10A03" w:rsidRDefault="00E10A03" w:rsidP="00E10A03">
            <w:pPr>
              <w:jc w:val="both"/>
              <w:rPr>
                <w:lang w:val="uk-UA"/>
              </w:rPr>
            </w:pPr>
            <w:r w:rsidRPr="00E10A03">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E10A03" w:rsidRPr="00E10A03" w:rsidRDefault="00E10A03" w:rsidP="00E10A03">
            <w:pPr>
              <w:jc w:val="both"/>
              <w:rPr>
                <w:lang w:val="uk-UA"/>
              </w:rPr>
            </w:pPr>
            <w:r w:rsidRPr="00E10A03">
              <w:rPr>
                <w:lang w:val="uk-UA"/>
              </w:rPr>
              <w:t>3.Погоджені технічні вимоги до предмету закупівлі згідно Додатку №2 до оголошення;</w:t>
            </w:r>
          </w:p>
          <w:p w:rsidR="00E10A03" w:rsidRPr="00E10A03" w:rsidRDefault="00E10A03" w:rsidP="00E10A03">
            <w:pPr>
              <w:jc w:val="both"/>
              <w:rPr>
                <w:lang w:val="uk-UA"/>
              </w:rPr>
            </w:pPr>
            <w:r w:rsidRPr="00E10A03">
              <w:rPr>
                <w:lang w:val="uk-UA"/>
              </w:rPr>
              <w:t>4.Погоджений проект договору;</w:t>
            </w:r>
          </w:p>
          <w:p w:rsidR="00E10A03" w:rsidRPr="00E10A03" w:rsidRDefault="00E10A03" w:rsidP="00E10A03">
            <w:pPr>
              <w:jc w:val="both"/>
              <w:rPr>
                <w:lang w:val="uk-UA"/>
              </w:rPr>
            </w:pPr>
            <w:r w:rsidRPr="00E10A03">
              <w:rPr>
                <w:lang w:val="uk-UA"/>
              </w:rPr>
              <w:t xml:space="preserve">5.Інші документи, передбачені цією документацією. </w:t>
            </w:r>
          </w:p>
          <w:p w:rsidR="00E10A03" w:rsidRPr="00E10A03" w:rsidRDefault="00E10A03" w:rsidP="00E10A03">
            <w:pPr>
              <w:jc w:val="both"/>
              <w:rPr>
                <w:lang w:val="uk-UA"/>
              </w:rPr>
            </w:pPr>
            <w:r w:rsidRPr="00E10A03">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p>
          <w:p w:rsidR="00E10A03" w:rsidRPr="00E10A03" w:rsidRDefault="00E10A03" w:rsidP="00E10A03">
            <w:pPr>
              <w:jc w:val="both"/>
              <w:rPr>
                <w:lang w:val="uk-UA"/>
              </w:rPr>
            </w:pPr>
            <w:r w:rsidRPr="00E10A03">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E10A03">
              <w:rPr>
                <w:lang w:val="uk-UA"/>
              </w:rPr>
              <w:t>скан-копій</w:t>
            </w:r>
            <w:proofErr w:type="spellEnd"/>
            <w:r w:rsidRPr="00E10A03">
              <w:rPr>
                <w:lang w:val="uk-UA"/>
              </w:rPr>
              <w:t xml:space="preserve"> придатних для </w:t>
            </w:r>
            <w:proofErr w:type="spellStart"/>
            <w:r w:rsidRPr="00E10A03">
              <w:rPr>
                <w:lang w:val="uk-UA"/>
              </w:rPr>
              <w:t>машинозчитування</w:t>
            </w:r>
            <w:proofErr w:type="spellEnd"/>
            <w:r w:rsidRPr="00E10A03">
              <w:rPr>
                <w:lang w:val="uk-UA"/>
              </w:rPr>
              <w:t xml:space="preserve"> (файли з розширенням «</w:t>
            </w:r>
            <w:proofErr w:type="spellStart"/>
            <w:r w:rsidRPr="00E10A03">
              <w:rPr>
                <w:lang w:val="uk-UA"/>
              </w:rPr>
              <w:t>..pdf</w:t>
            </w:r>
            <w:proofErr w:type="spellEnd"/>
            <w:r w:rsidRPr="00E10A03">
              <w:rPr>
                <w:lang w:val="uk-UA"/>
              </w:rPr>
              <w:t>.», «</w:t>
            </w:r>
            <w:proofErr w:type="spellStart"/>
            <w:r w:rsidRPr="00E10A03">
              <w:rPr>
                <w:lang w:val="uk-UA"/>
              </w:rPr>
              <w:t>..jpeg</w:t>
            </w:r>
            <w:proofErr w:type="spellEnd"/>
            <w:r w:rsidRPr="00E10A03">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0A03">
              <w:rPr>
                <w:lang w:val="uk-UA"/>
              </w:rPr>
              <w:t>скан-копії</w:t>
            </w:r>
            <w:proofErr w:type="spellEnd"/>
            <w:r w:rsidRPr="00E10A03">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10A03" w:rsidRPr="00E10A03" w:rsidRDefault="00E10A03" w:rsidP="00E10A03">
            <w:pPr>
              <w:jc w:val="both"/>
              <w:rPr>
                <w:lang w:val="uk-UA"/>
              </w:rPr>
            </w:pPr>
            <w:r w:rsidRPr="00E10A03">
              <w:rPr>
                <w:lang w:val="uk-UA"/>
              </w:rPr>
              <w:t>Замовник відхиляє пропозицію в разі, якщо:</w:t>
            </w:r>
          </w:p>
          <w:p w:rsidR="00E10A03" w:rsidRPr="00E10A03" w:rsidRDefault="00E10A03" w:rsidP="00E10A03">
            <w:pPr>
              <w:jc w:val="both"/>
              <w:rPr>
                <w:lang w:val="uk-UA"/>
              </w:rPr>
            </w:pPr>
            <w:r w:rsidRPr="00E10A03">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10A03" w:rsidRPr="00E10A03" w:rsidRDefault="00E10A03" w:rsidP="00E10A03">
            <w:pPr>
              <w:jc w:val="both"/>
              <w:rPr>
                <w:lang w:val="uk-UA"/>
              </w:rPr>
            </w:pPr>
            <w:r w:rsidRPr="00E10A03">
              <w:rPr>
                <w:lang w:val="uk-UA"/>
              </w:rPr>
              <w:t>2) учасник не надав забезпечення пропозиції, якщо таке забезпечення вимагалося замовником;</w:t>
            </w:r>
          </w:p>
          <w:p w:rsidR="00E10A03" w:rsidRPr="00E10A03" w:rsidRDefault="00E10A03" w:rsidP="00E10A03">
            <w:pPr>
              <w:jc w:val="both"/>
              <w:rPr>
                <w:lang w:val="uk-UA"/>
              </w:rPr>
            </w:pPr>
            <w:r w:rsidRPr="00E10A03">
              <w:rPr>
                <w:lang w:val="uk-UA"/>
              </w:rPr>
              <w:t>3) учасник, який визначений переможцем спрощеної закупівлі, відмовився від укладення договору про закупівлю;</w:t>
            </w:r>
          </w:p>
          <w:p w:rsidR="00E10A03" w:rsidRPr="00E10A03" w:rsidRDefault="00E10A03" w:rsidP="00E10A03">
            <w:pPr>
              <w:jc w:val="both"/>
              <w:rPr>
                <w:lang w:val="uk-UA"/>
              </w:rPr>
            </w:pPr>
            <w:r w:rsidRPr="00E10A03">
              <w:rPr>
                <w:lang w:val="uk-UA"/>
              </w:rPr>
              <w:lastRenderedPageBreak/>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10A03">
              <w:rPr>
                <w:lang w:val="uk-UA"/>
              </w:rPr>
              <w:t>неукладення</w:t>
            </w:r>
            <w:proofErr w:type="spellEnd"/>
            <w:r w:rsidRPr="00E10A03">
              <w:rPr>
                <w:lang w:val="uk-UA"/>
              </w:rPr>
              <w:t xml:space="preserve"> договору з боку учасника) більше двох разів із замовником, який проводить таку спрощену закупівлю.</w:t>
            </w:r>
          </w:p>
          <w:p w:rsidR="00E10A03" w:rsidRPr="00E10A03" w:rsidRDefault="00E10A03" w:rsidP="00E10A03">
            <w:pPr>
              <w:jc w:val="both"/>
              <w:rPr>
                <w:lang w:val="uk-UA"/>
              </w:rPr>
            </w:pPr>
            <w:r w:rsidRPr="00E10A03">
              <w:rPr>
                <w:lang w:val="uk-UA"/>
              </w:rPr>
              <w:t>Замовник відміняє спрощену закупівлю в разі:</w:t>
            </w:r>
          </w:p>
          <w:p w:rsidR="00E10A03" w:rsidRPr="00E10A03" w:rsidRDefault="00E10A03" w:rsidP="00E10A03">
            <w:pPr>
              <w:jc w:val="both"/>
              <w:rPr>
                <w:lang w:val="uk-UA"/>
              </w:rPr>
            </w:pPr>
            <w:r w:rsidRPr="00E10A03">
              <w:rPr>
                <w:lang w:val="uk-UA"/>
              </w:rPr>
              <w:t>1) відсутності  подальшої  потреби  в  закупівлі товарів, робіт і послуг;</w:t>
            </w:r>
          </w:p>
          <w:p w:rsidR="00E10A03" w:rsidRPr="00E10A03" w:rsidRDefault="00E10A03" w:rsidP="00E10A03">
            <w:pPr>
              <w:jc w:val="both"/>
              <w:rPr>
                <w:lang w:val="uk-UA"/>
              </w:rPr>
            </w:pPr>
            <w:r w:rsidRPr="00E10A03">
              <w:rPr>
                <w:lang w:val="uk-UA"/>
              </w:rPr>
              <w:t>2) неможливості усунення порушень, що виникли через виявлені порушення законодавства з питань публічних закупівель;</w:t>
            </w:r>
          </w:p>
          <w:p w:rsidR="00E10A03" w:rsidRPr="00E10A03" w:rsidRDefault="00E10A03" w:rsidP="00E10A03">
            <w:pPr>
              <w:jc w:val="both"/>
              <w:rPr>
                <w:lang w:val="uk-UA"/>
              </w:rPr>
            </w:pPr>
            <w:r w:rsidRPr="00E10A03">
              <w:rPr>
                <w:lang w:val="uk-UA"/>
              </w:rPr>
              <w:t>3) скорочення видатків на здійснення закупівлі товарів, робіт і послуг.</w:t>
            </w:r>
          </w:p>
          <w:p w:rsidR="00E10A03" w:rsidRPr="00E10A03" w:rsidRDefault="00E10A03" w:rsidP="00E10A03">
            <w:pPr>
              <w:jc w:val="both"/>
              <w:rPr>
                <w:lang w:val="uk-UA"/>
              </w:rPr>
            </w:pPr>
            <w:r w:rsidRPr="00E10A03">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10A03" w:rsidRPr="00E10A03" w:rsidRDefault="00E10A03" w:rsidP="00E10A03">
            <w:pPr>
              <w:widowControl w:val="0"/>
              <w:ind w:hanging="21"/>
              <w:contextualSpacing/>
              <w:rPr>
                <w:b/>
                <w:lang w:val="uk-UA"/>
              </w:rPr>
            </w:pPr>
            <w:r w:rsidRPr="00E10A03">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E10A03" w:rsidRPr="00E10A03" w:rsidRDefault="00E10A03" w:rsidP="00E10A03">
      <w:pPr>
        <w:tabs>
          <w:tab w:val="left" w:pos="142"/>
        </w:tabs>
        <w:ind w:left="7560"/>
        <w:jc w:val="right"/>
        <w:rPr>
          <w:rFonts w:cs="Times New Roman CYR"/>
          <w:b/>
          <w:bCs/>
          <w:lang w:val="uk-UA"/>
        </w:rPr>
      </w:pPr>
      <w:bookmarkStart w:id="1" w:name="bookmark1"/>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Default="00E10A03" w:rsidP="00E10A03">
      <w:pPr>
        <w:tabs>
          <w:tab w:val="left" w:pos="142"/>
        </w:tabs>
        <w:jc w:val="right"/>
        <w:rPr>
          <w:b/>
          <w:bCs/>
          <w:lang w:val="uk-UA"/>
        </w:rPr>
      </w:pPr>
      <w:r>
        <w:rPr>
          <w:b/>
          <w:bCs/>
          <w:lang w:val="uk-UA"/>
        </w:rPr>
        <w:t xml:space="preserve">  </w:t>
      </w: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Default="00E10A03" w:rsidP="00E10A03">
      <w:pPr>
        <w:tabs>
          <w:tab w:val="left" w:pos="142"/>
        </w:tabs>
        <w:jc w:val="right"/>
        <w:rPr>
          <w:b/>
          <w:bCs/>
          <w:lang w:val="uk-UA"/>
        </w:rPr>
      </w:pPr>
    </w:p>
    <w:p w:rsidR="00E10A03" w:rsidRPr="00E10A03" w:rsidRDefault="00E10A03" w:rsidP="00E10A03">
      <w:pPr>
        <w:tabs>
          <w:tab w:val="left" w:pos="142"/>
        </w:tabs>
        <w:jc w:val="right"/>
        <w:rPr>
          <w:b/>
          <w:bCs/>
          <w:lang w:val="uk-UA"/>
        </w:rPr>
      </w:pPr>
      <w:r w:rsidRPr="00E10A03">
        <w:rPr>
          <w:b/>
          <w:bCs/>
          <w:lang w:val="uk-UA"/>
        </w:rPr>
        <w:lastRenderedPageBreak/>
        <w:t>ДОДАТОК №1                                                                                                                                          до оголошення</w:t>
      </w:r>
    </w:p>
    <w:p w:rsidR="00E10A03" w:rsidRPr="00E10A03" w:rsidRDefault="00E10A03" w:rsidP="00E10A03">
      <w:pPr>
        <w:tabs>
          <w:tab w:val="left" w:pos="142"/>
        </w:tabs>
        <w:jc w:val="right"/>
        <w:rPr>
          <w:b/>
          <w:bCs/>
          <w:lang w:val="uk-UA"/>
        </w:rPr>
      </w:pPr>
    </w:p>
    <w:p w:rsidR="00E10A03" w:rsidRPr="00E10A03" w:rsidRDefault="00E10A03" w:rsidP="00E10A03">
      <w:pPr>
        <w:tabs>
          <w:tab w:val="left" w:pos="142"/>
        </w:tabs>
        <w:jc w:val="right"/>
        <w:rPr>
          <w:b/>
          <w:bCs/>
          <w:lang w:val="uk-UA"/>
        </w:rPr>
      </w:pPr>
    </w:p>
    <w:p w:rsidR="00E10A03" w:rsidRPr="00E10A03" w:rsidRDefault="00E10A03" w:rsidP="00E10A03">
      <w:pPr>
        <w:tabs>
          <w:tab w:val="right" w:pos="9159"/>
        </w:tabs>
        <w:ind w:left="180" w:right="196"/>
        <w:jc w:val="center"/>
        <w:rPr>
          <w:b/>
          <w:lang w:val="uk-UA"/>
        </w:rPr>
      </w:pPr>
      <w:r w:rsidRPr="00E10A03">
        <w:rPr>
          <w:b/>
          <w:lang w:val="uk-UA"/>
        </w:rPr>
        <w:t>ФОРМА «ПРОПОЗИЦІЯ»</w:t>
      </w:r>
    </w:p>
    <w:p w:rsidR="00E10A03" w:rsidRPr="00E10A03" w:rsidRDefault="00E10A03" w:rsidP="00E10A03">
      <w:pPr>
        <w:tabs>
          <w:tab w:val="right" w:pos="9159"/>
        </w:tabs>
        <w:ind w:left="180" w:right="196"/>
        <w:jc w:val="center"/>
        <w:rPr>
          <w:b/>
          <w:lang w:val="uk-UA"/>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4626"/>
      </w:tblGrid>
      <w:tr w:rsidR="00E10A03" w:rsidRPr="00E10A03" w:rsidTr="00FF2463">
        <w:trPr>
          <w:trHeight w:val="237"/>
        </w:trPr>
        <w:tc>
          <w:tcPr>
            <w:tcW w:w="10560" w:type="dxa"/>
            <w:gridSpan w:val="2"/>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jc w:val="center"/>
              <w:rPr>
                <w:b/>
                <w:lang w:val="uk-UA"/>
              </w:rPr>
            </w:pPr>
            <w:r w:rsidRPr="00E10A03">
              <w:rPr>
                <w:b/>
                <w:lang w:val="uk-UA"/>
              </w:rPr>
              <w:t>Відомості про Учасника процедури закупівлі</w:t>
            </w:r>
          </w:p>
        </w:tc>
      </w:tr>
      <w:tr w:rsidR="00E10A03" w:rsidRPr="00E10A03" w:rsidTr="00FF2463">
        <w:trPr>
          <w:trHeight w:val="252"/>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Повне найменування Учасника</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237"/>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Керівництво (ПІБ, посада, контактні телефони)</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252"/>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Ідентифікаційний код за ЄДРПОУ (за наявності)</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237"/>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Місцезнаходження</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252"/>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Банківські реквізити</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489"/>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Особа відповідальна здійснювати зв'язок з Замовником (ПІБ, посада, контактні телефони)</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175"/>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Факс  (за наявності)</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r w:rsidR="00E10A03" w:rsidRPr="00E10A03" w:rsidTr="00FF2463">
        <w:trPr>
          <w:trHeight w:val="252"/>
        </w:trPr>
        <w:tc>
          <w:tcPr>
            <w:tcW w:w="5934"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2160"/>
                <w:tab w:val="left" w:pos="3600"/>
              </w:tabs>
              <w:rPr>
                <w:lang w:val="uk-UA"/>
              </w:rPr>
            </w:pPr>
            <w:r w:rsidRPr="00E10A03">
              <w:rPr>
                <w:lang w:val="uk-UA"/>
              </w:rPr>
              <w:t>Електронна адреса (за наявності)</w:t>
            </w:r>
          </w:p>
        </w:tc>
        <w:tc>
          <w:tcPr>
            <w:tcW w:w="4626"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2160"/>
                <w:tab w:val="left" w:pos="3600"/>
              </w:tabs>
              <w:jc w:val="both"/>
              <w:rPr>
                <w:lang w:val="uk-UA"/>
              </w:rPr>
            </w:pPr>
          </w:p>
        </w:tc>
      </w:tr>
    </w:tbl>
    <w:p w:rsidR="00E10A03" w:rsidRPr="00E10A03" w:rsidRDefault="00E10A03" w:rsidP="00E10A03">
      <w:pPr>
        <w:jc w:val="both"/>
        <w:rPr>
          <w:lang w:val="uk-UA"/>
        </w:rPr>
      </w:pPr>
      <w:r w:rsidRPr="00E10A03">
        <w:rPr>
          <w:lang w:val="uk-UA"/>
        </w:rPr>
        <w:tab/>
      </w:r>
    </w:p>
    <w:p w:rsidR="00E10A03" w:rsidRPr="00E10A03" w:rsidRDefault="00E10A03" w:rsidP="00E10A03">
      <w:pPr>
        <w:ind w:firstLine="708"/>
        <w:jc w:val="both"/>
        <w:rPr>
          <w:bCs/>
          <w:lang w:val="uk-UA"/>
        </w:rPr>
      </w:pPr>
      <w:r w:rsidRPr="00E10A03">
        <w:rPr>
          <w:lang w:val="uk-UA"/>
        </w:rPr>
        <w:t>Ми, (</w:t>
      </w:r>
      <w:r w:rsidRPr="00E10A03">
        <w:rPr>
          <w:b/>
          <w:lang w:val="uk-UA"/>
        </w:rPr>
        <w:t>назва Учасника</w:t>
      </w:r>
      <w:r w:rsidRPr="00E10A03">
        <w:rPr>
          <w:lang w:val="uk-UA"/>
        </w:rPr>
        <w:t xml:space="preserve">), надаємо свою пропозицію щодо участі у торгах на закупівлю: </w:t>
      </w:r>
      <w:r w:rsidRPr="00E10A03">
        <w:rPr>
          <w:b/>
          <w:lang w:val="uk-UA"/>
        </w:rPr>
        <w:t>__________________________________________</w:t>
      </w:r>
      <w:r w:rsidRPr="00E10A03">
        <w:rPr>
          <w:lang w:val="uk-UA"/>
        </w:rPr>
        <w:t>____________________________________________</w:t>
      </w:r>
    </w:p>
    <w:p w:rsidR="00E10A03" w:rsidRPr="00E10A03" w:rsidRDefault="00E10A03" w:rsidP="00E10A03">
      <w:pPr>
        <w:tabs>
          <w:tab w:val="left" w:pos="0"/>
          <w:tab w:val="center" w:pos="4819"/>
          <w:tab w:val="right" w:pos="9639"/>
        </w:tabs>
        <w:ind w:firstLine="709"/>
        <w:jc w:val="both"/>
        <w:rPr>
          <w:lang w:val="uk-UA"/>
        </w:rPr>
      </w:pPr>
      <w:r w:rsidRPr="00E10A03">
        <w:rPr>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10A03" w:rsidRPr="00E10A03" w:rsidRDefault="00E10A03" w:rsidP="00E10A03">
      <w:pPr>
        <w:tabs>
          <w:tab w:val="left" w:pos="0"/>
          <w:tab w:val="center" w:pos="4819"/>
          <w:tab w:val="right" w:pos="9639"/>
        </w:tabs>
        <w:jc w:val="center"/>
        <w:rPr>
          <w:b/>
          <w:lang w:val="uk-UA"/>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734"/>
        <w:gridCol w:w="851"/>
        <w:gridCol w:w="1134"/>
        <w:gridCol w:w="1594"/>
        <w:gridCol w:w="1168"/>
        <w:gridCol w:w="1564"/>
        <w:gridCol w:w="1627"/>
      </w:tblGrid>
      <w:tr w:rsidR="00E10A03" w:rsidRPr="00E10A03" w:rsidTr="00FF2463">
        <w:trPr>
          <w:trHeight w:val="773"/>
          <w:jc w:val="center"/>
        </w:trPr>
        <w:tc>
          <w:tcPr>
            <w:tcW w:w="602" w:type="dxa"/>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jc w:val="center"/>
              <w:rPr>
                <w:b/>
                <w:bCs/>
                <w:sz w:val="20"/>
                <w:szCs w:val="20"/>
                <w:lang w:val="uk-UA" w:eastAsia="ar-SA"/>
              </w:rPr>
            </w:pPr>
            <w:r w:rsidRPr="00E10A03">
              <w:rPr>
                <w:b/>
                <w:bCs/>
                <w:sz w:val="20"/>
                <w:szCs w:val="20"/>
                <w:lang w:val="uk-UA" w:eastAsia="ar-SA"/>
              </w:rPr>
              <w:t>№</w:t>
            </w:r>
          </w:p>
          <w:p w:rsidR="00E10A03" w:rsidRPr="00E10A03" w:rsidRDefault="00E10A03" w:rsidP="00E10A03">
            <w:pPr>
              <w:tabs>
                <w:tab w:val="left" w:pos="0"/>
                <w:tab w:val="center" w:pos="4819"/>
                <w:tab w:val="right" w:pos="9639"/>
              </w:tabs>
              <w:jc w:val="center"/>
              <w:rPr>
                <w:b/>
                <w:szCs w:val="20"/>
                <w:lang w:val="uk-UA" w:eastAsia="ar-SA"/>
              </w:rPr>
            </w:pPr>
            <w:r w:rsidRPr="00E10A03">
              <w:rPr>
                <w:b/>
                <w:bCs/>
                <w:sz w:val="20"/>
                <w:szCs w:val="20"/>
                <w:lang w:val="uk-UA" w:eastAsia="ar-SA"/>
              </w:rPr>
              <w:t>з/п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jc w:val="center"/>
              <w:rPr>
                <w:b/>
                <w:bCs/>
                <w:sz w:val="20"/>
                <w:szCs w:val="20"/>
                <w:lang w:val="uk-UA" w:eastAsia="ar-SA"/>
              </w:rPr>
            </w:pPr>
            <w:r w:rsidRPr="00E10A03">
              <w:rPr>
                <w:b/>
                <w:sz w:val="20"/>
                <w:szCs w:val="20"/>
                <w:lang w:val="uk-UA" w:eastAsia="ar-SA"/>
              </w:rPr>
              <w:t>Повне 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spacing w:before="60" w:after="60"/>
              <w:jc w:val="center"/>
              <w:rPr>
                <w:b/>
                <w:iCs/>
                <w:sz w:val="20"/>
                <w:szCs w:val="20"/>
                <w:lang w:val="uk-UA" w:eastAsia="ar-SA"/>
              </w:rPr>
            </w:pPr>
            <w:r w:rsidRPr="00E10A03">
              <w:rPr>
                <w:b/>
                <w:iCs/>
                <w:sz w:val="20"/>
                <w:szCs w:val="20"/>
                <w:lang w:val="uk-UA" w:eastAsia="ar-S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jc w:val="center"/>
              <w:rPr>
                <w:b/>
                <w:bCs/>
                <w:sz w:val="20"/>
                <w:szCs w:val="20"/>
                <w:lang w:val="uk-UA" w:eastAsia="ar-SA"/>
              </w:rPr>
            </w:pPr>
            <w:r w:rsidRPr="00E10A03">
              <w:rPr>
                <w:b/>
                <w:bCs/>
                <w:sz w:val="20"/>
                <w:szCs w:val="20"/>
                <w:lang w:val="uk-UA" w:eastAsia="ar-SA"/>
              </w:rPr>
              <w:t>Кількість</w:t>
            </w:r>
          </w:p>
        </w:tc>
        <w:tc>
          <w:tcPr>
            <w:tcW w:w="1594"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spacing w:before="60" w:after="60"/>
              <w:jc w:val="center"/>
              <w:rPr>
                <w:b/>
                <w:iCs/>
                <w:sz w:val="20"/>
                <w:szCs w:val="20"/>
                <w:lang w:val="uk-UA" w:eastAsia="ar-SA"/>
              </w:rPr>
            </w:pPr>
            <w:r w:rsidRPr="00E10A03">
              <w:rPr>
                <w:b/>
                <w:iCs/>
                <w:sz w:val="20"/>
                <w:szCs w:val="20"/>
                <w:lang w:val="uk-UA" w:eastAsia="ar-SA"/>
              </w:rPr>
              <w:t xml:space="preserve">Ціна за од., </w:t>
            </w:r>
            <w:proofErr w:type="spellStart"/>
            <w:r w:rsidRPr="00E10A03">
              <w:rPr>
                <w:b/>
                <w:iCs/>
                <w:sz w:val="20"/>
                <w:szCs w:val="20"/>
                <w:lang w:val="uk-UA" w:eastAsia="ar-SA"/>
              </w:rPr>
              <w:t>грн</w:t>
            </w:r>
            <w:proofErr w:type="spellEnd"/>
            <w:r w:rsidRPr="00E10A03">
              <w:rPr>
                <w:b/>
                <w:iCs/>
                <w:sz w:val="20"/>
                <w:szCs w:val="20"/>
                <w:lang w:val="uk-UA" w:eastAsia="ar-SA"/>
              </w:rPr>
              <w:t>, без ПДВ</w:t>
            </w:r>
          </w:p>
        </w:tc>
        <w:tc>
          <w:tcPr>
            <w:tcW w:w="1168"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spacing w:before="60" w:after="60"/>
              <w:jc w:val="center"/>
              <w:rPr>
                <w:b/>
                <w:iCs/>
                <w:sz w:val="20"/>
                <w:szCs w:val="20"/>
                <w:lang w:val="uk-UA" w:eastAsia="ar-SA"/>
              </w:rPr>
            </w:pPr>
            <w:r w:rsidRPr="00E10A03">
              <w:rPr>
                <w:b/>
                <w:iCs/>
                <w:sz w:val="20"/>
                <w:szCs w:val="20"/>
                <w:lang w:val="uk-UA" w:eastAsia="ar-SA"/>
              </w:rPr>
              <w:t xml:space="preserve">Сума, </w:t>
            </w:r>
            <w:proofErr w:type="spellStart"/>
            <w:r w:rsidRPr="00E10A03">
              <w:rPr>
                <w:b/>
                <w:iCs/>
                <w:sz w:val="20"/>
                <w:szCs w:val="20"/>
                <w:lang w:val="uk-UA" w:eastAsia="ar-SA"/>
              </w:rPr>
              <w:t>грн</w:t>
            </w:r>
            <w:proofErr w:type="spellEnd"/>
            <w:r w:rsidRPr="00E10A03">
              <w:rPr>
                <w:b/>
                <w:iCs/>
                <w:sz w:val="20"/>
                <w:szCs w:val="20"/>
                <w:lang w:val="uk-UA" w:eastAsia="ar-SA"/>
              </w:rPr>
              <w:t>, без ПДВ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E10A03" w:rsidRPr="00E10A03" w:rsidRDefault="00E10A03" w:rsidP="00E10A03">
            <w:pPr>
              <w:spacing w:before="60" w:after="60"/>
              <w:jc w:val="center"/>
              <w:rPr>
                <w:b/>
                <w:iCs/>
                <w:sz w:val="20"/>
                <w:szCs w:val="20"/>
                <w:lang w:val="uk-UA" w:eastAsia="ar-SA"/>
              </w:rPr>
            </w:pPr>
            <w:r w:rsidRPr="00E10A03">
              <w:rPr>
                <w:b/>
                <w:iCs/>
                <w:sz w:val="20"/>
                <w:szCs w:val="20"/>
                <w:lang w:val="uk-UA" w:eastAsia="ar-SA"/>
              </w:rPr>
              <w:t>Виробник товару</w:t>
            </w: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spacing w:before="60" w:after="60"/>
              <w:jc w:val="center"/>
              <w:rPr>
                <w:b/>
                <w:iCs/>
                <w:sz w:val="20"/>
                <w:szCs w:val="20"/>
                <w:lang w:val="uk-UA" w:eastAsia="ar-SA"/>
              </w:rPr>
            </w:pPr>
            <w:r w:rsidRPr="00E10A03">
              <w:rPr>
                <w:b/>
                <w:iCs/>
                <w:sz w:val="20"/>
                <w:szCs w:val="20"/>
                <w:lang w:val="uk-UA" w:eastAsia="ar-SA"/>
              </w:rPr>
              <w:t>Країна походження товару</w:t>
            </w:r>
          </w:p>
        </w:tc>
      </w:tr>
      <w:tr w:rsidR="00E10A03" w:rsidRPr="00E10A03" w:rsidTr="00FF2463">
        <w:trPr>
          <w:trHeight w:val="262"/>
          <w:jc w:val="center"/>
        </w:trPr>
        <w:tc>
          <w:tcPr>
            <w:tcW w:w="602"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73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rPr>
                <w:b/>
                <w:szCs w:val="20"/>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13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9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168"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6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r>
      <w:tr w:rsidR="00E10A03" w:rsidRPr="00E10A03" w:rsidTr="00FF2463">
        <w:trPr>
          <w:trHeight w:val="262"/>
          <w:jc w:val="center"/>
        </w:trPr>
        <w:tc>
          <w:tcPr>
            <w:tcW w:w="602"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73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13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9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168"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6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r>
      <w:tr w:rsidR="00E10A03" w:rsidRPr="00E10A03" w:rsidTr="00FF2463">
        <w:trPr>
          <w:trHeight w:val="262"/>
          <w:jc w:val="center"/>
        </w:trPr>
        <w:tc>
          <w:tcPr>
            <w:tcW w:w="5915" w:type="dxa"/>
            <w:gridSpan w:val="5"/>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0"/>
                <w:tab w:val="center" w:pos="4819"/>
                <w:tab w:val="right" w:pos="9639"/>
              </w:tabs>
              <w:jc w:val="center"/>
              <w:rPr>
                <w:b/>
                <w:szCs w:val="20"/>
                <w:lang w:val="uk-UA" w:eastAsia="ar-SA"/>
              </w:rPr>
            </w:pPr>
            <w:r w:rsidRPr="00E10A03">
              <w:rPr>
                <w:b/>
                <w:iCs/>
                <w:sz w:val="20"/>
                <w:szCs w:val="20"/>
                <w:lang w:val="uk-UA" w:eastAsia="ar-SA"/>
              </w:rPr>
              <w:t>Разом без ПДВ</w:t>
            </w:r>
          </w:p>
        </w:tc>
        <w:tc>
          <w:tcPr>
            <w:tcW w:w="1168"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6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r>
      <w:tr w:rsidR="00E10A03" w:rsidRPr="00E10A03" w:rsidTr="00FF2463">
        <w:trPr>
          <w:trHeight w:val="277"/>
          <w:jc w:val="center"/>
        </w:trPr>
        <w:tc>
          <w:tcPr>
            <w:tcW w:w="5915" w:type="dxa"/>
            <w:gridSpan w:val="5"/>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0"/>
                <w:tab w:val="center" w:pos="4819"/>
                <w:tab w:val="right" w:pos="9639"/>
              </w:tabs>
              <w:jc w:val="center"/>
              <w:rPr>
                <w:b/>
                <w:iCs/>
                <w:sz w:val="20"/>
                <w:szCs w:val="20"/>
                <w:lang w:val="uk-UA" w:eastAsia="ar-SA"/>
              </w:rPr>
            </w:pPr>
            <w:r w:rsidRPr="00E10A03">
              <w:rPr>
                <w:b/>
                <w:sz w:val="20"/>
                <w:szCs w:val="20"/>
                <w:lang w:val="uk-UA" w:eastAsia="ar-SA"/>
              </w:rPr>
              <w:t>ПДВ</w:t>
            </w:r>
          </w:p>
        </w:tc>
        <w:tc>
          <w:tcPr>
            <w:tcW w:w="1168"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6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r>
      <w:tr w:rsidR="00E10A03" w:rsidRPr="00E10A03" w:rsidTr="00FF2463">
        <w:trPr>
          <w:trHeight w:val="262"/>
          <w:jc w:val="center"/>
        </w:trPr>
        <w:tc>
          <w:tcPr>
            <w:tcW w:w="5915" w:type="dxa"/>
            <w:gridSpan w:val="5"/>
            <w:tcBorders>
              <w:top w:val="single" w:sz="4" w:space="0" w:color="auto"/>
              <w:left w:val="single" w:sz="4" w:space="0" w:color="auto"/>
              <w:bottom w:val="single" w:sz="4" w:space="0" w:color="auto"/>
              <w:right w:val="single" w:sz="4" w:space="0" w:color="auto"/>
            </w:tcBorders>
            <w:hideMark/>
          </w:tcPr>
          <w:p w:rsidR="00E10A03" w:rsidRPr="00E10A03" w:rsidRDefault="00E10A03" w:rsidP="00E10A03">
            <w:pPr>
              <w:tabs>
                <w:tab w:val="left" w:pos="0"/>
                <w:tab w:val="center" w:pos="4819"/>
                <w:tab w:val="right" w:pos="9639"/>
              </w:tabs>
              <w:jc w:val="center"/>
              <w:rPr>
                <w:b/>
                <w:iCs/>
                <w:sz w:val="20"/>
                <w:szCs w:val="20"/>
                <w:lang w:val="uk-UA" w:eastAsia="ar-SA"/>
              </w:rPr>
            </w:pPr>
            <w:r w:rsidRPr="00E10A03">
              <w:rPr>
                <w:b/>
                <w:sz w:val="20"/>
                <w:szCs w:val="20"/>
                <w:lang w:val="uk-UA" w:eastAsia="ar-SA"/>
              </w:rPr>
              <w:t>Всього з ПДВ</w:t>
            </w:r>
          </w:p>
        </w:tc>
        <w:tc>
          <w:tcPr>
            <w:tcW w:w="1168"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564"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c>
          <w:tcPr>
            <w:tcW w:w="1627" w:type="dxa"/>
            <w:tcBorders>
              <w:top w:val="single" w:sz="4" w:space="0" w:color="auto"/>
              <w:left w:val="single" w:sz="4" w:space="0" w:color="auto"/>
              <w:bottom w:val="single" w:sz="4" w:space="0" w:color="auto"/>
              <w:right w:val="single" w:sz="4" w:space="0" w:color="auto"/>
            </w:tcBorders>
          </w:tcPr>
          <w:p w:rsidR="00E10A03" w:rsidRPr="00E10A03" w:rsidRDefault="00E10A03" w:rsidP="00E10A03">
            <w:pPr>
              <w:tabs>
                <w:tab w:val="left" w:pos="0"/>
                <w:tab w:val="center" w:pos="4819"/>
                <w:tab w:val="right" w:pos="9639"/>
              </w:tabs>
              <w:jc w:val="center"/>
              <w:rPr>
                <w:b/>
                <w:szCs w:val="20"/>
                <w:lang w:val="uk-UA" w:eastAsia="ar-SA"/>
              </w:rPr>
            </w:pPr>
          </w:p>
        </w:tc>
      </w:tr>
    </w:tbl>
    <w:p w:rsidR="00E10A03" w:rsidRPr="00E10A03" w:rsidRDefault="00E10A03" w:rsidP="00E10A03">
      <w:pPr>
        <w:tabs>
          <w:tab w:val="left" w:pos="0"/>
          <w:tab w:val="center" w:pos="4819"/>
          <w:tab w:val="right" w:pos="9639"/>
        </w:tabs>
        <w:jc w:val="center"/>
        <w:rPr>
          <w:b/>
          <w:lang w:val="uk-UA"/>
        </w:rPr>
      </w:pPr>
    </w:p>
    <w:p w:rsidR="00E10A03" w:rsidRPr="00E10A03" w:rsidRDefault="00E10A03" w:rsidP="00E10A03">
      <w:pPr>
        <w:shd w:val="clear" w:color="auto" w:fill="FFFFFF"/>
        <w:ind w:firstLine="567"/>
        <w:jc w:val="both"/>
        <w:rPr>
          <w:lang w:val="uk-UA" w:eastAsia="ar-SA"/>
        </w:rPr>
      </w:pPr>
      <w:r w:rsidRPr="00E10A03">
        <w:rPr>
          <w:lang w:val="uk-UA" w:eastAsia="ar-SA"/>
        </w:rPr>
        <w:t xml:space="preserve">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w:t>
      </w:r>
      <w:proofErr w:type="spellStart"/>
      <w:r w:rsidRPr="00E10A03">
        <w:rPr>
          <w:lang w:val="uk-UA" w:eastAsia="ar-SA"/>
        </w:rPr>
        <w:t>веб-порталі</w:t>
      </w:r>
      <w:proofErr w:type="spellEnd"/>
      <w:r w:rsidRPr="00E10A03">
        <w:rPr>
          <w:lang w:val="uk-UA" w:eastAsia="ar-SA"/>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E10A03" w:rsidRPr="00E10A03" w:rsidRDefault="00E10A03" w:rsidP="00E10A03">
      <w:pPr>
        <w:shd w:val="clear" w:color="auto" w:fill="FFFFFF"/>
        <w:ind w:firstLine="567"/>
        <w:jc w:val="both"/>
        <w:rPr>
          <w:lang w:val="uk-UA"/>
        </w:rPr>
      </w:pPr>
    </w:p>
    <w:p w:rsidR="00E10A03" w:rsidRPr="00E10A03" w:rsidRDefault="00E10A03" w:rsidP="00E10A03">
      <w:pPr>
        <w:shd w:val="clear" w:color="auto" w:fill="FFFFFF"/>
        <w:ind w:firstLine="567"/>
        <w:jc w:val="both"/>
        <w:rPr>
          <w:b/>
          <w:lang w:val="uk-UA"/>
        </w:rPr>
      </w:pPr>
    </w:p>
    <w:p w:rsidR="00E10A03" w:rsidRPr="00E10A03" w:rsidRDefault="00E10A03" w:rsidP="00E10A03">
      <w:pPr>
        <w:shd w:val="clear" w:color="auto" w:fill="FFFFFF"/>
        <w:ind w:firstLine="567"/>
        <w:jc w:val="both"/>
        <w:rPr>
          <w:b/>
          <w:lang w:val="uk-UA"/>
        </w:rPr>
      </w:pPr>
    </w:p>
    <w:tbl>
      <w:tblPr>
        <w:tblW w:w="10488" w:type="dxa"/>
        <w:tblInd w:w="-318" w:type="dxa"/>
        <w:tblLayout w:type="fixed"/>
        <w:tblLook w:val="01E0" w:firstRow="1" w:lastRow="1" w:firstColumn="1" w:lastColumn="1" w:noHBand="0" w:noVBand="0"/>
      </w:tblPr>
      <w:tblGrid>
        <w:gridCol w:w="4314"/>
        <w:gridCol w:w="4750"/>
        <w:gridCol w:w="1424"/>
      </w:tblGrid>
      <w:tr w:rsidR="00E10A03" w:rsidRPr="00E10A03" w:rsidTr="00FF2463">
        <w:tc>
          <w:tcPr>
            <w:tcW w:w="4312" w:type="dxa"/>
            <w:hideMark/>
          </w:tcPr>
          <w:p w:rsidR="00E10A03" w:rsidRPr="00E10A03" w:rsidRDefault="00E10A03" w:rsidP="00E10A03">
            <w:pPr>
              <w:tabs>
                <w:tab w:val="left" w:pos="2160"/>
                <w:tab w:val="left" w:pos="3600"/>
              </w:tabs>
              <w:rPr>
                <w:lang w:val="uk-UA"/>
              </w:rPr>
            </w:pPr>
            <w:r w:rsidRPr="00E10A03">
              <w:rPr>
                <w:lang w:val="uk-UA"/>
              </w:rPr>
              <w:t>Керівник підприємства – Учасника процедури закупівлі або інша уповноважена посадова особа</w:t>
            </w:r>
          </w:p>
        </w:tc>
        <w:tc>
          <w:tcPr>
            <w:tcW w:w="4749" w:type="dxa"/>
            <w:hideMark/>
          </w:tcPr>
          <w:p w:rsidR="00E10A03" w:rsidRPr="00E10A03" w:rsidRDefault="00E10A03" w:rsidP="00E10A03">
            <w:pPr>
              <w:tabs>
                <w:tab w:val="left" w:pos="2160"/>
                <w:tab w:val="left" w:pos="3600"/>
              </w:tabs>
              <w:jc w:val="center"/>
              <w:rPr>
                <w:i/>
                <w:lang w:val="uk-UA"/>
              </w:rPr>
            </w:pPr>
            <w:r w:rsidRPr="00E10A03">
              <w:rPr>
                <w:b/>
                <w:lang w:val="uk-UA" w:eastAsia="ar-SA"/>
              </w:rPr>
              <w:t>__________________________</w:t>
            </w:r>
            <w:r w:rsidRPr="00E10A03">
              <w:rPr>
                <w:i/>
                <w:lang w:val="uk-UA" w:eastAsia="ar-SA"/>
              </w:rPr>
              <w:t xml:space="preserve">       </w:t>
            </w:r>
            <w:r w:rsidRPr="00E10A03">
              <w:rPr>
                <w:i/>
                <w:lang w:val="en-US" w:eastAsia="ar-SA"/>
              </w:rPr>
              <w:t xml:space="preserve">         </w:t>
            </w:r>
            <w:r w:rsidRPr="00E10A03">
              <w:rPr>
                <w:i/>
                <w:lang w:val="uk-UA" w:eastAsia="ar-SA"/>
              </w:rPr>
              <w:t xml:space="preserve">(підпис) МП (за наявності) </w:t>
            </w:r>
            <w:r w:rsidRPr="00E10A03">
              <w:rPr>
                <w:i/>
                <w:lang w:eastAsia="ar-SA"/>
              </w:rPr>
              <w:t xml:space="preserve"> </w:t>
            </w:r>
            <w:r w:rsidRPr="00E10A03">
              <w:rPr>
                <w:i/>
                <w:lang w:val="uk-UA" w:eastAsia="ar-SA"/>
              </w:rPr>
              <w:t xml:space="preserve">     </w:t>
            </w:r>
            <w:r w:rsidRPr="00E10A03">
              <w:rPr>
                <w:i/>
                <w:lang w:val="uk-UA"/>
              </w:rPr>
              <w:t xml:space="preserve">       </w:t>
            </w:r>
          </w:p>
        </w:tc>
        <w:tc>
          <w:tcPr>
            <w:tcW w:w="1424" w:type="dxa"/>
          </w:tcPr>
          <w:p w:rsidR="00E10A03" w:rsidRPr="00E10A03" w:rsidRDefault="00E10A03" w:rsidP="00E10A03">
            <w:pPr>
              <w:pBdr>
                <w:bottom w:val="single" w:sz="12" w:space="1" w:color="auto"/>
              </w:pBdr>
              <w:tabs>
                <w:tab w:val="left" w:pos="1155"/>
                <w:tab w:val="left" w:pos="2160"/>
                <w:tab w:val="left" w:pos="3600"/>
              </w:tabs>
              <w:rPr>
                <w:b/>
                <w:sz w:val="20"/>
                <w:szCs w:val="20"/>
                <w:lang w:val="uk-UA"/>
              </w:rPr>
            </w:pPr>
          </w:p>
          <w:p w:rsidR="00E10A03" w:rsidRPr="00E10A03" w:rsidRDefault="00E10A03" w:rsidP="00E10A03">
            <w:pPr>
              <w:tabs>
                <w:tab w:val="left" w:pos="2160"/>
                <w:tab w:val="left" w:pos="3600"/>
              </w:tabs>
              <w:jc w:val="center"/>
              <w:rPr>
                <w:b/>
                <w:sz w:val="20"/>
                <w:szCs w:val="20"/>
                <w:lang w:val="uk-UA"/>
              </w:rPr>
            </w:pPr>
            <w:r w:rsidRPr="00E10A03">
              <w:rPr>
                <w:i/>
                <w:sz w:val="20"/>
                <w:szCs w:val="20"/>
                <w:lang w:val="uk-UA"/>
              </w:rPr>
              <w:t>(</w:t>
            </w:r>
            <w:proofErr w:type="spellStart"/>
            <w:r w:rsidRPr="00E10A03">
              <w:rPr>
                <w:i/>
                <w:sz w:val="20"/>
                <w:szCs w:val="20"/>
                <w:lang w:val="uk-UA"/>
              </w:rPr>
              <w:t>ім</w:t>
            </w:r>
            <w:proofErr w:type="spellEnd"/>
            <w:r w:rsidRPr="00E10A03">
              <w:rPr>
                <w:i/>
                <w:sz w:val="20"/>
                <w:szCs w:val="20"/>
                <w:lang w:val="en-US"/>
              </w:rPr>
              <w:t>’</w:t>
            </w:r>
            <w:r w:rsidRPr="00E10A03">
              <w:rPr>
                <w:i/>
                <w:sz w:val="20"/>
                <w:szCs w:val="20"/>
                <w:lang w:val="uk-UA"/>
              </w:rPr>
              <w:t>я та ПРІЗВИЩЕ)</w:t>
            </w:r>
          </w:p>
        </w:tc>
      </w:tr>
    </w:tbl>
    <w:p w:rsidR="00E10A03" w:rsidRPr="00E10A03" w:rsidRDefault="00E10A03" w:rsidP="00E10A03">
      <w:pPr>
        <w:jc w:val="both"/>
        <w:outlineLvl w:val="0"/>
        <w:rPr>
          <w:b/>
          <w:i/>
          <w:iCs/>
          <w:lang w:val="uk-UA"/>
        </w:rPr>
      </w:pPr>
    </w:p>
    <w:p w:rsidR="00E10A03" w:rsidRPr="00E10A03" w:rsidRDefault="00E10A03" w:rsidP="00E10A03">
      <w:pPr>
        <w:jc w:val="both"/>
        <w:outlineLvl w:val="0"/>
        <w:rPr>
          <w:b/>
          <w:i/>
          <w:iCs/>
          <w:lang w:val="uk-UA"/>
        </w:rPr>
      </w:pPr>
    </w:p>
    <w:p w:rsidR="00E10A03" w:rsidRPr="00E10A03" w:rsidRDefault="00E10A03" w:rsidP="00E10A03">
      <w:pPr>
        <w:jc w:val="both"/>
        <w:outlineLvl w:val="0"/>
        <w:rPr>
          <w:b/>
          <w:i/>
          <w:iCs/>
          <w:lang w:val="uk-UA"/>
        </w:rPr>
      </w:pPr>
    </w:p>
    <w:p w:rsidR="00E10A03" w:rsidRPr="00E10A03" w:rsidRDefault="00E10A03" w:rsidP="00E10A03">
      <w:pPr>
        <w:rPr>
          <w:i/>
          <w:lang w:val="uk-UA"/>
        </w:rPr>
      </w:pPr>
      <w:r w:rsidRPr="00E10A03">
        <w:rPr>
          <w:b/>
          <w:i/>
          <w:iCs/>
          <w:lang w:val="uk-UA"/>
        </w:rPr>
        <w:t>Примітки:</w:t>
      </w:r>
      <w:r w:rsidRPr="00E10A03">
        <w:rPr>
          <w:i/>
          <w:lang w:val="uk-UA"/>
        </w:rPr>
        <w:t xml:space="preserve"> Форма оформлюється Учасником на фірмовому бланку</w:t>
      </w:r>
    </w:p>
    <w:p w:rsidR="00E10A03" w:rsidRPr="00E10A03" w:rsidRDefault="00E10A03" w:rsidP="00E10A03">
      <w:pPr>
        <w:jc w:val="both"/>
        <w:outlineLvl w:val="0"/>
        <w:rPr>
          <w:b/>
          <w:i/>
          <w:i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ind w:left="7560"/>
        <w:jc w:val="right"/>
        <w:rPr>
          <w:rFonts w:cs="Times New Roman CYR"/>
          <w:b/>
          <w:bCs/>
          <w:lang w:val="uk-UA"/>
        </w:rPr>
      </w:pPr>
    </w:p>
    <w:p w:rsidR="00E10A03" w:rsidRPr="00E10A03" w:rsidRDefault="00E10A03" w:rsidP="00E10A03">
      <w:pPr>
        <w:tabs>
          <w:tab w:val="left" w:pos="142"/>
        </w:tabs>
        <w:jc w:val="right"/>
        <w:rPr>
          <w:b/>
          <w:bCs/>
          <w:lang w:val="uk-UA"/>
        </w:rPr>
      </w:pPr>
      <w:r w:rsidRPr="00E10A03">
        <w:rPr>
          <w:b/>
          <w:bCs/>
          <w:lang w:val="uk-UA"/>
        </w:rPr>
        <w:t>ДОДАТОК №2                                                                                                                                         до оголошення</w:t>
      </w:r>
    </w:p>
    <w:p w:rsidR="00E10A03" w:rsidRPr="00E10A03" w:rsidRDefault="00E10A03" w:rsidP="00E10A03">
      <w:pPr>
        <w:suppressAutoHyphens/>
        <w:ind w:firstLine="360"/>
        <w:jc w:val="center"/>
        <w:rPr>
          <w:b/>
          <w:bCs/>
          <w:noProof/>
          <w:szCs w:val="20"/>
          <w:lang w:val="uk-UA" w:eastAsia="ar-SA"/>
        </w:rPr>
      </w:pPr>
      <w:r w:rsidRPr="00E10A03">
        <w:rPr>
          <w:b/>
          <w:bCs/>
          <w:noProof/>
          <w:szCs w:val="20"/>
          <w:lang w:val="uk-UA" w:eastAsia="ar-SA"/>
        </w:rPr>
        <w:t>Інформація про необхідні технічні, якісні та кількісні характеристики предмета закупівлі</w:t>
      </w:r>
      <w:bookmarkEnd w:id="1"/>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jc w:val="both"/>
        <w:rPr>
          <w:b/>
          <w:bCs/>
        </w:rPr>
      </w:pPr>
      <w:r w:rsidRPr="00E10A03">
        <w:rPr>
          <w:b/>
          <w:bCs/>
          <w:lang w:val="uk-UA"/>
        </w:rPr>
        <w:t xml:space="preserve"> </w:t>
      </w:r>
      <w:r w:rsidRPr="00E10A03">
        <w:rPr>
          <w:b/>
          <w:bCs/>
        </w:rPr>
        <w:t>Жало Паяльника AOYUE T-1.8H</w:t>
      </w:r>
    </w:p>
    <w:p w:rsidR="00E10A03" w:rsidRPr="00E10A03" w:rsidRDefault="00E10A03" w:rsidP="00E10A03">
      <w:pPr>
        <w:tabs>
          <w:tab w:val="left" w:pos="3225"/>
        </w:tabs>
        <w:suppressAutoHyphens/>
        <w:jc w:val="both"/>
        <w:rPr>
          <w:lang w:val="uk-UA"/>
        </w:rPr>
      </w:pPr>
    </w:p>
    <w:p w:rsidR="00E10A03" w:rsidRPr="00E10A03" w:rsidRDefault="00E10A03" w:rsidP="00E10A03">
      <w:pPr>
        <w:tabs>
          <w:tab w:val="left" w:pos="3225"/>
        </w:tabs>
        <w:suppressAutoHyphens/>
        <w:jc w:val="both"/>
        <w:rPr>
          <w:lang w:val="uk-UA"/>
        </w:rPr>
      </w:pPr>
      <w:r w:rsidRPr="00E10A03">
        <w:rPr>
          <w:lang w:val="uk-UA"/>
        </w:rPr>
        <w:t>Змінне паяльне жало з вигином (14 мм, 25°, 7,5 мм, діаметр 1,8 мм</w:t>
      </w:r>
    </w:p>
    <w:p w:rsidR="00E10A03" w:rsidRPr="00E10A03" w:rsidRDefault="00E10A03" w:rsidP="00E10A03">
      <w:pPr>
        <w:tabs>
          <w:tab w:val="left" w:pos="3225"/>
        </w:tabs>
        <w:suppressAutoHyphens/>
        <w:jc w:val="both"/>
        <w:rPr>
          <w:b/>
          <w:bCs/>
        </w:rPr>
      </w:pPr>
    </w:p>
    <w:p w:rsidR="00E10A03" w:rsidRPr="00E10A03" w:rsidRDefault="00E10A03" w:rsidP="00E10A03">
      <w:pPr>
        <w:tabs>
          <w:tab w:val="left" w:pos="3225"/>
        </w:tabs>
        <w:suppressAutoHyphens/>
        <w:jc w:val="both"/>
        <w:rPr>
          <w:b/>
          <w:bCs/>
        </w:rPr>
      </w:pPr>
      <w:r w:rsidRPr="00E10A03">
        <w:rPr>
          <w:b/>
          <w:bCs/>
        </w:rPr>
        <w:t>Жало Паяльника AOYUE T-3.2D</w:t>
      </w:r>
    </w:p>
    <w:p w:rsidR="00E10A03" w:rsidRPr="00E10A03" w:rsidRDefault="00E10A03" w:rsidP="00E10A03">
      <w:pPr>
        <w:tabs>
          <w:tab w:val="left" w:pos="3225"/>
        </w:tabs>
        <w:suppressAutoHyphens/>
        <w:jc w:val="both"/>
        <w:rPr>
          <w:b/>
          <w:bCs/>
        </w:rPr>
      </w:pPr>
    </w:p>
    <w:p w:rsidR="00E10A03" w:rsidRPr="00E10A03" w:rsidRDefault="00E10A03" w:rsidP="00E10A03">
      <w:pPr>
        <w:tabs>
          <w:tab w:val="left" w:pos="3225"/>
        </w:tabs>
        <w:suppressAutoHyphens/>
        <w:jc w:val="both"/>
        <w:rPr>
          <w:lang w:val="uk-UA"/>
        </w:rPr>
      </w:pPr>
      <w:r w:rsidRPr="00E10A03">
        <w:rPr>
          <w:lang w:val="uk-UA"/>
        </w:rPr>
        <w:t>Жало Паяльної станції, модель AOYUE T-3,2D</w:t>
      </w:r>
    </w:p>
    <w:p w:rsidR="00E10A03" w:rsidRPr="00E10A03" w:rsidRDefault="00E10A03" w:rsidP="00E10A03">
      <w:pPr>
        <w:tabs>
          <w:tab w:val="left" w:pos="3225"/>
        </w:tabs>
        <w:suppressAutoHyphens/>
        <w:jc w:val="both"/>
        <w:rPr>
          <w:lang w:val="uk-UA"/>
        </w:rPr>
      </w:pPr>
    </w:p>
    <w:p w:rsidR="00E10A03" w:rsidRPr="00E10A03" w:rsidRDefault="00E10A03" w:rsidP="00E10A03">
      <w:pPr>
        <w:tabs>
          <w:tab w:val="left" w:pos="3225"/>
        </w:tabs>
        <w:suppressAutoHyphens/>
        <w:jc w:val="both"/>
        <w:rPr>
          <w:b/>
          <w:bCs/>
        </w:rPr>
      </w:pPr>
      <w:r w:rsidRPr="00E10A03">
        <w:rPr>
          <w:b/>
          <w:bCs/>
        </w:rPr>
        <w:t>Паяльник 100 ВТ 220В</w:t>
      </w: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jc w:val="both"/>
        <w:rPr>
          <w:lang w:val="uk-UA"/>
        </w:rPr>
      </w:pPr>
      <w:r w:rsidRPr="00E10A03">
        <w:rPr>
          <w:lang w:val="uk-UA"/>
        </w:rPr>
        <w:t>Паяльник із кнопкою + підставка 100 Вт. Звичайна вилка. Тип жала: B9</w:t>
      </w:r>
    </w:p>
    <w:p w:rsidR="00E10A03" w:rsidRPr="00E10A03" w:rsidRDefault="00E10A03" w:rsidP="00E10A03">
      <w:pPr>
        <w:tabs>
          <w:tab w:val="left" w:pos="3225"/>
        </w:tabs>
        <w:suppressAutoHyphens/>
        <w:jc w:val="both"/>
        <w:rPr>
          <w:lang w:val="uk-UA"/>
        </w:rPr>
      </w:pPr>
      <w:r w:rsidRPr="00E10A03">
        <w:rPr>
          <w:lang w:val="uk-UA"/>
        </w:rPr>
        <w:t>Живлення: 220 V</w:t>
      </w:r>
    </w:p>
    <w:p w:rsidR="00E10A03" w:rsidRPr="00E10A03" w:rsidRDefault="00E10A03" w:rsidP="00E10A03">
      <w:pPr>
        <w:tabs>
          <w:tab w:val="left" w:pos="3225"/>
        </w:tabs>
        <w:suppressAutoHyphens/>
        <w:jc w:val="both"/>
        <w:rPr>
          <w:lang w:val="uk-UA"/>
        </w:rPr>
      </w:pPr>
      <w:r w:rsidRPr="00E10A03">
        <w:rPr>
          <w:lang w:val="uk-UA"/>
        </w:rPr>
        <w:t>Потужність: 100 W</w:t>
      </w:r>
    </w:p>
    <w:p w:rsidR="00E10A03" w:rsidRPr="00E10A03" w:rsidRDefault="00E10A03" w:rsidP="00E10A03">
      <w:pPr>
        <w:tabs>
          <w:tab w:val="left" w:pos="3225"/>
        </w:tabs>
        <w:suppressAutoHyphens/>
        <w:jc w:val="both"/>
        <w:rPr>
          <w:lang w:val="uk-UA"/>
        </w:rPr>
      </w:pPr>
      <w:r w:rsidRPr="00E10A03">
        <w:rPr>
          <w:lang w:val="uk-UA"/>
        </w:rPr>
        <w:t>Тип нагрівача: Ніхромовий</w:t>
      </w: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jc w:val="right"/>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p>
    <w:p w:rsidR="00E10A03" w:rsidRPr="00E10A03" w:rsidRDefault="00E10A03" w:rsidP="00E10A03">
      <w:pPr>
        <w:tabs>
          <w:tab w:val="left" w:pos="3225"/>
        </w:tabs>
        <w:suppressAutoHyphens/>
        <w:ind w:left="6663"/>
        <w:rPr>
          <w:lang w:val="uk-UA"/>
        </w:rPr>
      </w:pPr>
      <w:r w:rsidRPr="00E10A03">
        <w:rPr>
          <w:lang w:val="uk-UA"/>
        </w:rPr>
        <w:t xml:space="preserve">                    </w:t>
      </w:r>
    </w:p>
    <w:p w:rsidR="00571D0E" w:rsidRPr="00E10A03" w:rsidRDefault="00571D0E" w:rsidP="00CC2422">
      <w:pPr>
        <w:rPr>
          <w:lang w:val="uk-UA"/>
        </w:rPr>
      </w:pPr>
    </w:p>
    <w:sectPr w:rsidR="00571D0E" w:rsidRPr="00E10A03"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5A" w:rsidRDefault="00450B5A" w:rsidP="00496F33">
      <w:r>
        <w:separator/>
      </w:r>
    </w:p>
  </w:endnote>
  <w:endnote w:type="continuationSeparator" w:id="0">
    <w:p w:rsidR="00450B5A" w:rsidRDefault="00450B5A"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5A" w:rsidRDefault="00450B5A" w:rsidP="00496F33">
      <w:r>
        <w:separator/>
      </w:r>
    </w:p>
  </w:footnote>
  <w:footnote w:type="continuationSeparator" w:id="0">
    <w:p w:rsidR="00450B5A" w:rsidRDefault="00450B5A"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nsid w:val="24E81629"/>
    <w:multiLevelType w:val="multilevel"/>
    <w:tmpl w:val="CAC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91108"/>
    <w:multiLevelType w:val="multilevel"/>
    <w:tmpl w:val="2040B83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4"/>
      <w:numFmt w:val="bullet"/>
      <w:lvlText w:val="-"/>
      <w:lvlJc w:val="left"/>
      <w:pPr>
        <w:tabs>
          <w:tab w:val="num" w:pos="1494"/>
        </w:tabs>
        <w:ind w:left="1494"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27EC490F"/>
    <w:multiLevelType w:val="hybridMultilevel"/>
    <w:tmpl w:val="AC3AC02C"/>
    <w:lvl w:ilvl="0" w:tplc="3662DF3C">
      <w:start w:val="7"/>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3955342B"/>
    <w:multiLevelType w:val="hybridMultilevel"/>
    <w:tmpl w:val="0876E39C"/>
    <w:lvl w:ilvl="0" w:tplc="81760AEC">
      <w:start w:val="8"/>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BB434D6"/>
    <w:multiLevelType w:val="hybridMultilevel"/>
    <w:tmpl w:val="8146CDD4"/>
    <w:lvl w:ilvl="0" w:tplc="C1FA0960">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08589A"/>
    <w:multiLevelType w:val="hybridMultilevel"/>
    <w:tmpl w:val="C948523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9316B21"/>
    <w:multiLevelType w:val="hybridMultilevel"/>
    <w:tmpl w:val="1E064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D8755A"/>
    <w:multiLevelType w:val="hybridMultilevel"/>
    <w:tmpl w:val="C84474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E9D394D"/>
    <w:multiLevelType w:val="hybridMultilevel"/>
    <w:tmpl w:val="E286AC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1"/>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1"/>
  </w:num>
  <w:num w:numId="9">
    <w:abstractNumId w:val="5"/>
  </w:num>
  <w:num w:numId="10">
    <w:abstractNumId w:val="6"/>
  </w:num>
  <w:num w:numId="11">
    <w:abstractNumId w:val="7"/>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292"/>
    <w:rsid w:val="0001278E"/>
    <w:rsid w:val="0002659D"/>
    <w:rsid w:val="00030EFF"/>
    <w:rsid w:val="00036296"/>
    <w:rsid w:val="00050ED0"/>
    <w:rsid w:val="00067ABA"/>
    <w:rsid w:val="000713BA"/>
    <w:rsid w:val="000742C3"/>
    <w:rsid w:val="00077B09"/>
    <w:rsid w:val="00082D51"/>
    <w:rsid w:val="00084E71"/>
    <w:rsid w:val="000A06C7"/>
    <w:rsid w:val="000B0047"/>
    <w:rsid w:val="000C4F65"/>
    <w:rsid w:val="000C6B30"/>
    <w:rsid w:val="000D2E4A"/>
    <w:rsid w:val="000D3FAB"/>
    <w:rsid w:val="000D7BF6"/>
    <w:rsid w:val="000E2B19"/>
    <w:rsid w:val="000F24DC"/>
    <w:rsid w:val="000F48BC"/>
    <w:rsid w:val="0010475D"/>
    <w:rsid w:val="00107642"/>
    <w:rsid w:val="001101C3"/>
    <w:rsid w:val="00115D1B"/>
    <w:rsid w:val="00123001"/>
    <w:rsid w:val="00127284"/>
    <w:rsid w:val="00127485"/>
    <w:rsid w:val="00132AE6"/>
    <w:rsid w:val="0013563D"/>
    <w:rsid w:val="00135969"/>
    <w:rsid w:val="00140AA5"/>
    <w:rsid w:val="00150CB5"/>
    <w:rsid w:val="001549EE"/>
    <w:rsid w:val="0015565A"/>
    <w:rsid w:val="0015715F"/>
    <w:rsid w:val="00163BE6"/>
    <w:rsid w:val="00164DE7"/>
    <w:rsid w:val="001674E9"/>
    <w:rsid w:val="00180BB3"/>
    <w:rsid w:val="00180BCC"/>
    <w:rsid w:val="0019630C"/>
    <w:rsid w:val="001A59FE"/>
    <w:rsid w:val="001D496F"/>
    <w:rsid w:val="001F1592"/>
    <w:rsid w:val="001F2EDE"/>
    <w:rsid w:val="001F4A5C"/>
    <w:rsid w:val="001F79DF"/>
    <w:rsid w:val="00201CBC"/>
    <w:rsid w:val="002054D7"/>
    <w:rsid w:val="00206D99"/>
    <w:rsid w:val="00211BF6"/>
    <w:rsid w:val="00225457"/>
    <w:rsid w:val="002333E8"/>
    <w:rsid w:val="0024153B"/>
    <w:rsid w:val="00244B63"/>
    <w:rsid w:val="00245938"/>
    <w:rsid w:val="0025165C"/>
    <w:rsid w:val="002562E3"/>
    <w:rsid w:val="0027481C"/>
    <w:rsid w:val="00295CFE"/>
    <w:rsid w:val="002A0CA7"/>
    <w:rsid w:val="002A10D5"/>
    <w:rsid w:val="002A211E"/>
    <w:rsid w:val="002A329C"/>
    <w:rsid w:val="002B3E6E"/>
    <w:rsid w:val="002B5F26"/>
    <w:rsid w:val="002C0D6C"/>
    <w:rsid w:val="002D75D6"/>
    <w:rsid w:val="002E183B"/>
    <w:rsid w:val="002E259B"/>
    <w:rsid w:val="002F1CDE"/>
    <w:rsid w:val="002F4D76"/>
    <w:rsid w:val="002F53AA"/>
    <w:rsid w:val="002F6892"/>
    <w:rsid w:val="003026C7"/>
    <w:rsid w:val="00323286"/>
    <w:rsid w:val="003236AB"/>
    <w:rsid w:val="00332005"/>
    <w:rsid w:val="00340150"/>
    <w:rsid w:val="00342FD3"/>
    <w:rsid w:val="0034332B"/>
    <w:rsid w:val="00350AB1"/>
    <w:rsid w:val="003515F7"/>
    <w:rsid w:val="00357981"/>
    <w:rsid w:val="003617D5"/>
    <w:rsid w:val="00370202"/>
    <w:rsid w:val="00370271"/>
    <w:rsid w:val="00375EE1"/>
    <w:rsid w:val="00380181"/>
    <w:rsid w:val="003A05D0"/>
    <w:rsid w:val="003C1FCD"/>
    <w:rsid w:val="003C2F56"/>
    <w:rsid w:val="003C5C6D"/>
    <w:rsid w:val="004029D9"/>
    <w:rsid w:val="004044B2"/>
    <w:rsid w:val="004065F7"/>
    <w:rsid w:val="00420087"/>
    <w:rsid w:val="00424A90"/>
    <w:rsid w:val="00426B12"/>
    <w:rsid w:val="00427BA5"/>
    <w:rsid w:val="00437925"/>
    <w:rsid w:val="00443DA8"/>
    <w:rsid w:val="00445104"/>
    <w:rsid w:val="004460C8"/>
    <w:rsid w:val="00450B5A"/>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62AC"/>
    <w:rsid w:val="004A72C3"/>
    <w:rsid w:val="004B3479"/>
    <w:rsid w:val="004B3AA1"/>
    <w:rsid w:val="004B5F6F"/>
    <w:rsid w:val="004C1D52"/>
    <w:rsid w:val="004C4E3A"/>
    <w:rsid w:val="004C6EC0"/>
    <w:rsid w:val="004D49BA"/>
    <w:rsid w:val="004E6545"/>
    <w:rsid w:val="004F09E9"/>
    <w:rsid w:val="004F3921"/>
    <w:rsid w:val="005017B4"/>
    <w:rsid w:val="005019D5"/>
    <w:rsid w:val="00501CC2"/>
    <w:rsid w:val="00523758"/>
    <w:rsid w:val="00524B6D"/>
    <w:rsid w:val="00534465"/>
    <w:rsid w:val="00540184"/>
    <w:rsid w:val="00551681"/>
    <w:rsid w:val="00553945"/>
    <w:rsid w:val="005546A4"/>
    <w:rsid w:val="00557BB2"/>
    <w:rsid w:val="00564D22"/>
    <w:rsid w:val="005660EB"/>
    <w:rsid w:val="00571D0E"/>
    <w:rsid w:val="00576B7F"/>
    <w:rsid w:val="00576ED0"/>
    <w:rsid w:val="00581A38"/>
    <w:rsid w:val="00593CCB"/>
    <w:rsid w:val="005A6088"/>
    <w:rsid w:val="005B786A"/>
    <w:rsid w:val="005C18F7"/>
    <w:rsid w:val="005C6FD6"/>
    <w:rsid w:val="005D151E"/>
    <w:rsid w:val="005D6496"/>
    <w:rsid w:val="005E1A28"/>
    <w:rsid w:val="005E1E50"/>
    <w:rsid w:val="005E3308"/>
    <w:rsid w:val="005E6D55"/>
    <w:rsid w:val="005F7048"/>
    <w:rsid w:val="00600AD5"/>
    <w:rsid w:val="0060488B"/>
    <w:rsid w:val="00611AB6"/>
    <w:rsid w:val="00614686"/>
    <w:rsid w:val="00616C40"/>
    <w:rsid w:val="00620C40"/>
    <w:rsid w:val="006221A1"/>
    <w:rsid w:val="00622346"/>
    <w:rsid w:val="00623179"/>
    <w:rsid w:val="0063041A"/>
    <w:rsid w:val="00634D0A"/>
    <w:rsid w:val="006471A5"/>
    <w:rsid w:val="00650D5A"/>
    <w:rsid w:val="0065576A"/>
    <w:rsid w:val="00663F29"/>
    <w:rsid w:val="00667449"/>
    <w:rsid w:val="00670578"/>
    <w:rsid w:val="0067379A"/>
    <w:rsid w:val="00683241"/>
    <w:rsid w:val="00692670"/>
    <w:rsid w:val="00693E81"/>
    <w:rsid w:val="006A10C0"/>
    <w:rsid w:val="006A2516"/>
    <w:rsid w:val="006B5343"/>
    <w:rsid w:val="006D20EA"/>
    <w:rsid w:val="006E1365"/>
    <w:rsid w:val="006E4FE3"/>
    <w:rsid w:val="006F07D3"/>
    <w:rsid w:val="006F2DAE"/>
    <w:rsid w:val="006F7E74"/>
    <w:rsid w:val="00701B26"/>
    <w:rsid w:val="0070231C"/>
    <w:rsid w:val="00716255"/>
    <w:rsid w:val="007227BA"/>
    <w:rsid w:val="00723861"/>
    <w:rsid w:val="0073227E"/>
    <w:rsid w:val="00732414"/>
    <w:rsid w:val="007325F3"/>
    <w:rsid w:val="00734D60"/>
    <w:rsid w:val="00736D8B"/>
    <w:rsid w:val="00750FC9"/>
    <w:rsid w:val="00756B6E"/>
    <w:rsid w:val="007662A1"/>
    <w:rsid w:val="0078154E"/>
    <w:rsid w:val="00784641"/>
    <w:rsid w:val="007D3414"/>
    <w:rsid w:val="007D519F"/>
    <w:rsid w:val="007E4C9B"/>
    <w:rsid w:val="008031B4"/>
    <w:rsid w:val="0083021D"/>
    <w:rsid w:val="008357B0"/>
    <w:rsid w:val="008369C2"/>
    <w:rsid w:val="008466E9"/>
    <w:rsid w:val="0085074B"/>
    <w:rsid w:val="00853A19"/>
    <w:rsid w:val="0085736C"/>
    <w:rsid w:val="00870E62"/>
    <w:rsid w:val="00896BC7"/>
    <w:rsid w:val="008A64C0"/>
    <w:rsid w:val="008A7F25"/>
    <w:rsid w:val="008B56CE"/>
    <w:rsid w:val="008D1F07"/>
    <w:rsid w:val="008D52D7"/>
    <w:rsid w:val="008E070F"/>
    <w:rsid w:val="008E0E0B"/>
    <w:rsid w:val="008E342F"/>
    <w:rsid w:val="008E3950"/>
    <w:rsid w:val="0090583C"/>
    <w:rsid w:val="00906168"/>
    <w:rsid w:val="009138A1"/>
    <w:rsid w:val="00915D7E"/>
    <w:rsid w:val="0092247D"/>
    <w:rsid w:val="00940D2E"/>
    <w:rsid w:val="0095137A"/>
    <w:rsid w:val="0095432D"/>
    <w:rsid w:val="00956B94"/>
    <w:rsid w:val="009608E5"/>
    <w:rsid w:val="009705CC"/>
    <w:rsid w:val="00971CC3"/>
    <w:rsid w:val="00984869"/>
    <w:rsid w:val="00984A6C"/>
    <w:rsid w:val="009A4C40"/>
    <w:rsid w:val="009B2915"/>
    <w:rsid w:val="009C2202"/>
    <w:rsid w:val="009C714B"/>
    <w:rsid w:val="009D0ED4"/>
    <w:rsid w:val="009D54AA"/>
    <w:rsid w:val="009F043C"/>
    <w:rsid w:val="009F2D85"/>
    <w:rsid w:val="009F5C32"/>
    <w:rsid w:val="00A01CC4"/>
    <w:rsid w:val="00A13CF5"/>
    <w:rsid w:val="00A16BD5"/>
    <w:rsid w:val="00A2474A"/>
    <w:rsid w:val="00A24FA1"/>
    <w:rsid w:val="00A30523"/>
    <w:rsid w:val="00A30963"/>
    <w:rsid w:val="00A35050"/>
    <w:rsid w:val="00A40388"/>
    <w:rsid w:val="00A42454"/>
    <w:rsid w:val="00A44CA3"/>
    <w:rsid w:val="00A46383"/>
    <w:rsid w:val="00A464CF"/>
    <w:rsid w:val="00A57E6E"/>
    <w:rsid w:val="00A614BC"/>
    <w:rsid w:val="00A62974"/>
    <w:rsid w:val="00A706B6"/>
    <w:rsid w:val="00A70CDF"/>
    <w:rsid w:val="00A75ABF"/>
    <w:rsid w:val="00A76121"/>
    <w:rsid w:val="00A80AD0"/>
    <w:rsid w:val="00A947D1"/>
    <w:rsid w:val="00AA06EE"/>
    <w:rsid w:val="00AA1B9E"/>
    <w:rsid w:val="00AA4EFE"/>
    <w:rsid w:val="00AB6091"/>
    <w:rsid w:val="00AD1064"/>
    <w:rsid w:val="00AD11BE"/>
    <w:rsid w:val="00AD5BCB"/>
    <w:rsid w:val="00AD6491"/>
    <w:rsid w:val="00AE7377"/>
    <w:rsid w:val="00AF0FAC"/>
    <w:rsid w:val="00AF4110"/>
    <w:rsid w:val="00AF673B"/>
    <w:rsid w:val="00B04948"/>
    <w:rsid w:val="00B17719"/>
    <w:rsid w:val="00B20762"/>
    <w:rsid w:val="00B23F6A"/>
    <w:rsid w:val="00B363B3"/>
    <w:rsid w:val="00B40CF4"/>
    <w:rsid w:val="00B47B6B"/>
    <w:rsid w:val="00B52BD0"/>
    <w:rsid w:val="00B601BD"/>
    <w:rsid w:val="00B66F77"/>
    <w:rsid w:val="00B67D12"/>
    <w:rsid w:val="00B74379"/>
    <w:rsid w:val="00B74BCB"/>
    <w:rsid w:val="00B770C5"/>
    <w:rsid w:val="00B90DFE"/>
    <w:rsid w:val="00B955B4"/>
    <w:rsid w:val="00BA06D6"/>
    <w:rsid w:val="00BB33A0"/>
    <w:rsid w:val="00BC6D93"/>
    <w:rsid w:val="00BC6F44"/>
    <w:rsid w:val="00BE0458"/>
    <w:rsid w:val="00BE260A"/>
    <w:rsid w:val="00BE40B6"/>
    <w:rsid w:val="00BE4304"/>
    <w:rsid w:val="00BE70B3"/>
    <w:rsid w:val="00BE7A40"/>
    <w:rsid w:val="00BF3E7F"/>
    <w:rsid w:val="00BF6BD5"/>
    <w:rsid w:val="00BF771D"/>
    <w:rsid w:val="00C07493"/>
    <w:rsid w:val="00C146D8"/>
    <w:rsid w:val="00C23FBD"/>
    <w:rsid w:val="00C255CA"/>
    <w:rsid w:val="00C27358"/>
    <w:rsid w:val="00C46E0F"/>
    <w:rsid w:val="00C5344B"/>
    <w:rsid w:val="00C55D98"/>
    <w:rsid w:val="00C62154"/>
    <w:rsid w:val="00C702AD"/>
    <w:rsid w:val="00C74CE6"/>
    <w:rsid w:val="00C77AD7"/>
    <w:rsid w:val="00C93E84"/>
    <w:rsid w:val="00C94855"/>
    <w:rsid w:val="00CA34F3"/>
    <w:rsid w:val="00CA48D8"/>
    <w:rsid w:val="00CA4B4B"/>
    <w:rsid w:val="00CB6081"/>
    <w:rsid w:val="00CC2422"/>
    <w:rsid w:val="00CD1EAF"/>
    <w:rsid w:val="00CD54F4"/>
    <w:rsid w:val="00CD7B00"/>
    <w:rsid w:val="00CE6041"/>
    <w:rsid w:val="00CF0711"/>
    <w:rsid w:val="00CF5D83"/>
    <w:rsid w:val="00CF5F96"/>
    <w:rsid w:val="00D02827"/>
    <w:rsid w:val="00D02840"/>
    <w:rsid w:val="00D03A11"/>
    <w:rsid w:val="00D1014F"/>
    <w:rsid w:val="00D374F5"/>
    <w:rsid w:val="00D411E7"/>
    <w:rsid w:val="00D45EDC"/>
    <w:rsid w:val="00D56DBD"/>
    <w:rsid w:val="00D57D7F"/>
    <w:rsid w:val="00D60FB9"/>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130"/>
    <w:rsid w:val="00DB6C65"/>
    <w:rsid w:val="00DC6492"/>
    <w:rsid w:val="00DD41C4"/>
    <w:rsid w:val="00DD43FA"/>
    <w:rsid w:val="00DD7492"/>
    <w:rsid w:val="00DE00CF"/>
    <w:rsid w:val="00DE3647"/>
    <w:rsid w:val="00DE3821"/>
    <w:rsid w:val="00E00897"/>
    <w:rsid w:val="00E009DC"/>
    <w:rsid w:val="00E10A03"/>
    <w:rsid w:val="00E11923"/>
    <w:rsid w:val="00E14712"/>
    <w:rsid w:val="00E17402"/>
    <w:rsid w:val="00E541B0"/>
    <w:rsid w:val="00E6011D"/>
    <w:rsid w:val="00E6109A"/>
    <w:rsid w:val="00E67D71"/>
    <w:rsid w:val="00E77FD5"/>
    <w:rsid w:val="00E82BBE"/>
    <w:rsid w:val="00E84E5C"/>
    <w:rsid w:val="00E860D9"/>
    <w:rsid w:val="00EC0955"/>
    <w:rsid w:val="00EC476F"/>
    <w:rsid w:val="00ED1503"/>
    <w:rsid w:val="00EE0BC3"/>
    <w:rsid w:val="00EE3CF7"/>
    <w:rsid w:val="00EE4651"/>
    <w:rsid w:val="00F00931"/>
    <w:rsid w:val="00F042B9"/>
    <w:rsid w:val="00F12175"/>
    <w:rsid w:val="00F1223B"/>
    <w:rsid w:val="00F12688"/>
    <w:rsid w:val="00F12DCD"/>
    <w:rsid w:val="00F2668B"/>
    <w:rsid w:val="00F30853"/>
    <w:rsid w:val="00F41F40"/>
    <w:rsid w:val="00F44BBC"/>
    <w:rsid w:val="00F56DDB"/>
    <w:rsid w:val="00F575BD"/>
    <w:rsid w:val="00F62300"/>
    <w:rsid w:val="00F73B29"/>
    <w:rsid w:val="00F822D9"/>
    <w:rsid w:val="00F852AD"/>
    <w:rsid w:val="00FB0FB9"/>
    <w:rsid w:val="00FB15E2"/>
    <w:rsid w:val="00FB250F"/>
    <w:rsid w:val="00FB7A83"/>
    <w:rsid w:val="00FC0A2B"/>
    <w:rsid w:val="00FC365B"/>
    <w:rsid w:val="00FC53E8"/>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92BB7"/>
    <w:pPr>
      <w:spacing w:after="120"/>
    </w:pPr>
    <w:rPr>
      <w:sz w:val="16"/>
      <w:szCs w:val="16"/>
    </w:rPr>
  </w:style>
  <w:style w:type="character" w:customStyle="1" w:styleId="30">
    <w:name w:val="Основной текст 3 Знак"/>
    <w:basedOn w:val="a0"/>
    <w:link w:val="3"/>
    <w:uiPriority w:val="99"/>
    <w:semiHidden/>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6">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7">
    <w:name w:val="Исходный текст"/>
    <w:rsid w:val="00534465"/>
    <w:rPr>
      <w:rFonts w:ascii="Liberation Mono" w:eastAsia="DejaVu Sans Mono" w:hAnsi="Liberation Mono" w:cs="Liberation Mono"/>
    </w:rPr>
  </w:style>
  <w:style w:type="paragraph" w:customStyle="1" w:styleId="af8">
    <w:name w:val="Содержимое таблицы"/>
    <w:basedOn w:val="a"/>
    <w:qFormat/>
    <w:rsid w:val="00150CB5"/>
    <w:pPr>
      <w:suppressLineNumbers/>
      <w:suppressAutoHyphens/>
    </w:pPr>
  </w:style>
  <w:style w:type="paragraph" w:styleId="af9">
    <w:name w:val="No Spacing"/>
    <w:uiPriority w:val="1"/>
    <w:qFormat/>
    <w:rsid w:val="00150C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92BB7"/>
    <w:pPr>
      <w:spacing w:after="120"/>
    </w:pPr>
    <w:rPr>
      <w:sz w:val="16"/>
      <w:szCs w:val="16"/>
    </w:rPr>
  </w:style>
  <w:style w:type="character" w:customStyle="1" w:styleId="30">
    <w:name w:val="Основной текст 3 Знак"/>
    <w:basedOn w:val="a0"/>
    <w:link w:val="3"/>
    <w:uiPriority w:val="99"/>
    <w:semiHidden/>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6">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7">
    <w:name w:val="Исходный текст"/>
    <w:rsid w:val="00534465"/>
    <w:rPr>
      <w:rFonts w:ascii="Liberation Mono" w:eastAsia="DejaVu Sans Mono" w:hAnsi="Liberation Mono" w:cs="Liberation Mono"/>
    </w:rPr>
  </w:style>
  <w:style w:type="paragraph" w:customStyle="1" w:styleId="af8">
    <w:name w:val="Содержимое таблицы"/>
    <w:basedOn w:val="a"/>
    <w:qFormat/>
    <w:rsid w:val="00150CB5"/>
    <w:pPr>
      <w:suppressLineNumbers/>
      <w:suppressAutoHyphens/>
    </w:pPr>
  </w:style>
  <w:style w:type="paragraph" w:styleId="af9">
    <w:name w:val="No Spacing"/>
    <w:uiPriority w:val="1"/>
    <w:qFormat/>
    <w:rsid w:val="00150C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8F70-7332-4AA9-A0A8-C7830F5B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8</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Нігматуліна Анастасія Олександрівна</cp:lastModifiedBy>
  <cp:revision>108</cp:revision>
  <cp:lastPrinted>2022-08-11T12:23:00Z</cp:lastPrinted>
  <dcterms:created xsi:type="dcterms:W3CDTF">2021-01-28T09:14:00Z</dcterms:created>
  <dcterms:modified xsi:type="dcterms:W3CDTF">2022-08-15T11:52:00Z</dcterms:modified>
</cp:coreProperties>
</file>