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7F27" w14:textId="77777777" w:rsidR="00D541E7" w:rsidRDefault="00D541E7" w:rsidP="00D541E7">
      <w:pPr>
        <w:widowControl w:val="0"/>
        <w:tabs>
          <w:tab w:val="left" w:pos="486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ПОГОДЖЕНО</w:t>
      </w:r>
    </w:p>
    <w:p w14:paraId="0F55F59B" w14:textId="77777777" w:rsidR="00D541E7" w:rsidRDefault="00D541E7" w:rsidP="00D541E7">
      <w:pPr>
        <w:widowControl w:val="0"/>
        <w:tabs>
          <w:tab w:val="left" w:pos="486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FBBE74A" w14:textId="77777777" w:rsidR="00D541E7" w:rsidRDefault="00D541E7" w:rsidP="00D541E7">
      <w:pPr>
        <w:widowControl w:val="0"/>
        <w:tabs>
          <w:tab w:val="left" w:pos="486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F34DA58" w14:textId="01557EDF" w:rsidR="00904B2F" w:rsidRPr="00D541E7" w:rsidRDefault="00D541E7" w:rsidP="00D541E7">
      <w:pPr>
        <w:shd w:val="clear" w:color="auto" w:fill="FFFFFF"/>
        <w:spacing w:after="0" w:line="240" w:lineRule="auto"/>
        <w:ind w:firstLine="4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В.о. Директора 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Світлана ЦІВА</w:t>
      </w:r>
    </w:p>
    <w:p w14:paraId="512310C6" w14:textId="77777777" w:rsidR="00D541E7" w:rsidRDefault="00D541E7" w:rsidP="00D541E7">
      <w:pPr>
        <w:shd w:val="clear" w:color="auto" w:fill="FFFFFF"/>
        <w:spacing w:after="0" w:line="240" w:lineRule="auto"/>
        <w:ind w:firstLine="4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F568F27" w14:textId="77777777" w:rsidR="000F22EA" w:rsidRDefault="000F22EA" w:rsidP="008A4DBB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9A92B2C" w14:textId="77777777" w:rsidR="00904B2F" w:rsidRDefault="00904B2F" w:rsidP="008A4DBB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9EA2296" w14:textId="77777777" w:rsidR="00904B2F" w:rsidRPr="006B053B" w:rsidRDefault="00904B2F" w:rsidP="008A4DBB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B0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ЗАГАЛЬНІ ВИМОГИ </w:t>
      </w:r>
    </w:p>
    <w:p w14:paraId="463D81AD" w14:textId="77777777" w:rsidR="00904B2F" w:rsidRPr="006B053B" w:rsidRDefault="00904B2F" w:rsidP="008A4DBB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B0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предмета закупівлі</w:t>
      </w:r>
    </w:p>
    <w:p w14:paraId="40A491A1" w14:textId="77777777" w:rsidR="00904B2F" w:rsidRPr="006B053B" w:rsidRDefault="00904B2F" w:rsidP="00904B2F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6B0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оголошення про проведення спрощеної закупівлі</w:t>
      </w:r>
    </w:p>
    <w:p w14:paraId="421D635B" w14:textId="77777777" w:rsidR="007472FB" w:rsidRDefault="007472FB" w:rsidP="00904B2F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C7978D7" w14:textId="3FA0ECC7" w:rsidR="007472FB" w:rsidRDefault="00A5454C" w:rsidP="00904B2F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 канальний дозатор змінного об’єму</w:t>
      </w:r>
      <w:r w:rsidR="007472FB" w:rsidRPr="0074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63F54" w:rsidRPr="00C6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ДК 021:2015</w:t>
      </w:r>
      <w:r w:rsidR="007472FB" w:rsidRPr="00747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>38430000-8 Детектори та аналізатори</w:t>
      </w:r>
    </w:p>
    <w:p w14:paraId="44C4FC34" w14:textId="239D0DEF" w:rsidR="00C63F54" w:rsidRDefault="000F22EA" w:rsidP="00904B2F">
      <w:pPr>
        <w:shd w:val="clear" w:color="auto" w:fill="FFFFFF"/>
        <w:spacing w:after="0" w:line="240" w:lineRule="auto"/>
        <w:ind w:firstLine="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D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</w:t>
      </w:r>
      <w:r w:rsidR="00A5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38437000-7 Лабораторні піпетки та приладдя до них)</w:t>
      </w:r>
      <w:r w:rsidR="00C6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код НК</w:t>
      </w:r>
      <w:r w:rsidR="00C63F54" w:rsidRPr="00C6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024:2019</w:t>
      </w:r>
      <w:r w:rsidR="00C63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A54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41663 Лабораторний рідкий дозатор, електронний </w:t>
      </w:r>
    </w:p>
    <w:p w14:paraId="41C46A54" w14:textId="47F0E10A" w:rsidR="007472FB" w:rsidRDefault="007472FB" w:rsidP="00D54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471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1"/>
        <w:gridCol w:w="2126"/>
        <w:gridCol w:w="1418"/>
      </w:tblGrid>
      <w:tr w:rsidR="0030653A" w:rsidRPr="005B182D" w14:paraId="4136DC7A" w14:textId="77777777" w:rsidTr="0030653A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BE6D" w14:textId="77777777" w:rsidR="0030653A" w:rsidRPr="003E3D3E" w:rsidRDefault="0030653A" w:rsidP="00306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ag w:val="goog_rdk_4"/>
                <w:id w:val="-378009482"/>
                <w:showingPlcHdr/>
              </w:sdtPr>
              <w:sdtContent>
                <w:r w:rsidRPr="003E3D3E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 xml:space="preserve">    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ag w:val="goog_rdk_5"/>
                <w:id w:val="-782958446"/>
              </w:sdtPr>
              <w:sdtContent>
                <w:r w:rsidRPr="003E3D3E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val="uk-UA"/>
                  </w:rPr>
                  <w:t>з</w:t>
                </w:r>
              </w:sdtContent>
            </w:sdt>
            <w:r w:rsidRPr="003E3D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459F" w14:textId="77777777" w:rsidR="0030653A" w:rsidRPr="003E3D3E" w:rsidRDefault="0030653A" w:rsidP="00306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2126" w:type="dxa"/>
          </w:tcPr>
          <w:p w14:paraId="65D2BF7F" w14:textId="77777777" w:rsidR="0030653A" w:rsidRPr="003E3D3E" w:rsidRDefault="0030653A" w:rsidP="00306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6A10" w14:textId="77777777" w:rsidR="0030653A" w:rsidRPr="003E3D3E" w:rsidRDefault="0030653A" w:rsidP="00306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0653A" w:rsidRPr="004D2D01" w14:paraId="2710BAF4" w14:textId="77777777" w:rsidTr="0030653A">
        <w:trPr>
          <w:trHeight w:val="632"/>
        </w:trPr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070A" w14:textId="77777777" w:rsidR="0030653A" w:rsidRPr="003E3D3E" w:rsidRDefault="0030653A" w:rsidP="0030653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F8DA" w14:textId="77777777" w:rsidR="0030653A" w:rsidRPr="003E3D3E" w:rsidRDefault="0030653A" w:rsidP="0030653A">
            <w:pPr>
              <w:ind w:hanging="51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Дозатор 12 канальний змінного об’єму 0,5-10 мкл</w:t>
            </w:r>
            <w:r w:rsidRPr="003E3D3E">
              <w:rPr>
                <w:rFonts w:ascii="Times New Roman" w:hAnsi="Times New Roman" w:cs="Times New Roman"/>
              </w:rPr>
              <w:t xml:space="preserve"> </w:t>
            </w:r>
            <w:r w:rsidRPr="003E3D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виробництва EPPendorf в комплекті з 96 наконечниками</w:t>
            </w:r>
          </w:p>
        </w:tc>
        <w:tc>
          <w:tcPr>
            <w:tcW w:w="2126" w:type="dxa"/>
            <w:vAlign w:val="center"/>
          </w:tcPr>
          <w:p w14:paraId="70E6A486" w14:textId="77777777" w:rsidR="0030653A" w:rsidRPr="003E3D3E" w:rsidRDefault="0030653A" w:rsidP="00306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2A715" w14:textId="77777777" w:rsidR="0030653A" w:rsidRPr="003E3D3E" w:rsidRDefault="0030653A" w:rsidP="00306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3D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</w:tbl>
    <w:p w14:paraId="36BE581D" w14:textId="77777777" w:rsidR="0030653A" w:rsidRDefault="0030653A" w:rsidP="0030653A">
      <w:pPr>
        <w:tabs>
          <w:tab w:val="left" w:pos="3544"/>
        </w:tabs>
        <w:rPr>
          <w:rFonts w:ascii="Times New Roman" w:hAnsi="Times New Roman"/>
          <w:sz w:val="24"/>
          <w:szCs w:val="24"/>
        </w:rPr>
      </w:pPr>
    </w:p>
    <w:p w14:paraId="3F4719AA" w14:textId="25B07363" w:rsidR="0030653A" w:rsidRPr="0030653A" w:rsidRDefault="0030653A" w:rsidP="0030653A">
      <w:pPr>
        <w:tabs>
          <w:tab w:val="left" w:pos="3544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підтвердження кваліфікаційних вимог надати:</w:t>
      </w:r>
    </w:p>
    <w:p w14:paraId="526B6584" w14:textId="77777777" w:rsidR="0030653A" w:rsidRPr="00CF5285" w:rsidRDefault="0030653A" w:rsidP="0030653A">
      <w:pPr>
        <w:tabs>
          <w:tab w:val="left" w:pos="3544"/>
        </w:tabs>
        <w:rPr>
          <w:rFonts w:ascii="Times New Roman" w:hAnsi="Times New Roman"/>
        </w:rPr>
      </w:pPr>
      <w:r w:rsidRPr="00CF5285">
        <w:rPr>
          <w:rFonts w:ascii="Times New Roman" w:hAnsi="Times New Roman"/>
          <w:sz w:val="24"/>
          <w:szCs w:val="24"/>
        </w:rPr>
        <w:t>Заповнені технічні характеристики у вигляді таблиці, яка повинна підтверджувати відповідність запропонованого обладнання щодо всіх технічних, якісних та кількісних вимог згідно з положеннями цієї документації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19"/>
        <w:gridCol w:w="1984"/>
        <w:gridCol w:w="1560"/>
        <w:gridCol w:w="1559"/>
      </w:tblGrid>
      <w:tr w:rsidR="0030653A" w:rsidRPr="00CF5285" w14:paraId="7CBBC07D" w14:textId="77777777" w:rsidTr="00657334">
        <w:trPr>
          <w:trHeight w:val="268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D224FF1" w14:textId="77777777" w:rsidR="0030653A" w:rsidRPr="00CF5285" w:rsidRDefault="0030653A" w:rsidP="006573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CF528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Назва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861CC56" w14:textId="77777777" w:rsidR="0030653A" w:rsidRPr="00CF5285" w:rsidRDefault="0030653A" w:rsidP="006573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CF528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Основні характеристики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E8B56A" w14:textId="77777777" w:rsidR="0030653A" w:rsidRPr="00CF5285" w:rsidRDefault="0030653A" w:rsidP="006573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CF528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Характеристики обладн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ання запропонованого учасником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8489DC" w14:textId="77777777" w:rsidR="0030653A" w:rsidRPr="00CF5285" w:rsidRDefault="0030653A" w:rsidP="006573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F528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Посилання на сторінку документу з технічним описом (каталог, брошура, інструкція користувача)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A99B68" w14:textId="77777777" w:rsidR="0030653A" w:rsidRPr="00CF5285" w:rsidRDefault="0030653A" w:rsidP="0065733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CF5285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Відповідність</w:t>
            </w:r>
          </w:p>
        </w:tc>
      </w:tr>
      <w:tr w:rsidR="0030653A" w:rsidRPr="00CF5285" w14:paraId="09D944CA" w14:textId="77777777" w:rsidTr="00657334">
        <w:trPr>
          <w:trHeight w:val="554"/>
        </w:trPr>
        <w:tc>
          <w:tcPr>
            <w:tcW w:w="1809" w:type="dxa"/>
            <w:vMerge w:val="restart"/>
          </w:tcPr>
          <w:p w14:paraId="49D48833" w14:textId="77777777" w:rsidR="0030653A" w:rsidRPr="00C738C1" w:rsidRDefault="0030653A" w:rsidP="00657334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738C1">
              <w:rPr>
                <w:rFonts w:ascii="Times New Roman" w:hAnsi="Times New Roman"/>
              </w:rPr>
              <w:t>12-канальний дозатор змінного об'єму 0.5-10 мкл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979F20D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>В комплекті з наконечниками (96</w:t>
            </w:r>
            <w:r w:rsidRPr="00C738C1">
              <w:rPr>
                <w:rFonts w:ascii="Times New Roman" w:hAnsi="Times New Roman"/>
              </w:rPr>
              <w:t xml:space="preserve"> </w:t>
            </w:r>
            <w:r w:rsidRPr="00CF5285">
              <w:rPr>
                <w:rFonts w:ascii="Times New Roman" w:hAnsi="Times New Roman"/>
                <w:lang w:val="uk-UA"/>
              </w:rPr>
              <w:t>шт</w:t>
            </w:r>
            <w:r w:rsidRPr="00C738C1">
              <w:rPr>
                <w:rFonts w:ascii="Times New Roman" w:hAnsi="Times New Roman"/>
              </w:rPr>
              <w:t>.</w:t>
            </w:r>
            <w:r w:rsidRPr="00CF5285">
              <w:rPr>
                <w:rFonts w:ascii="Times New Roman" w:hAnsi="Times New Roman"/>
                <w:lang w:val="uk-UA"/>
              </w:rPr>
              <w:t xml:space="preserve"> в штативі)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47E1A5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859C6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88CACF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767419F6" w14:textId="77777777" w:rsidTr="00657334">
        <w:trPr>
          <w:trHeight w:val="691"/>
        </w:trPr>
        <w:tc>
          <w:tcPr>
            <w:tcW w:w="1809" w:type="dxa"/>
            <w:vMerge/>
            <w:vAlign w:val="center"/>
          </w:tcPr>
          <w:p w14:paraId="6F30A7D6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A3AE42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 xml:space="preserve">Ультралегкий дозатор </w:t>
            </w:r>
            <w:r>
              <w:rPr>
                <w:rFonts w:ascii="Times New Roman" w:hAnsi="Times New Roman"/>
                <w:lang w:val="uk-UA"/>
              </w:rPr>
              <w:t>має мати</w:t>
            </w:r>
            <w:r w:rsidRPr="00CF5285">
              <w:rPr>
                <w:rFonts w:ascii="Times New Roman" w:hAnsi="Times New Roman"/>
                <w:lang w:val="uk-UA"/>
              </w:rPr>
              <w:t xml:space="preserve"> високу точність і ергономічний дизайн, який значно зменшує навантаження на руку оператора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FB01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8A5E2E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FEA0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70D6F01A" w14:textId="77777777" w:rsidTr="00657334">
        <w:trPr>
          <w:trHeight w:val="691"/>
        </w:trPr>
        <w:tc>
          <w:tcPr>
            <w:tcW w:w="1809" w:type="dxa"/>
            <w:vMerge/>
            <w:vAlign w:val="center"/>
          </w:tcPr>
          <w:p w14:paraId="5F14EA67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0714AF5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>Мінімальні зусилля користувача при роботі, бездоганно плавний хід кнопки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5752A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7CB622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40314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0B4462E5" w14:textId="77777777" w:rsidTr="00657334">
        <w:tc>
          <w:tcPr>
            <w:tcW w:w="1809" w:type="dxa"/>
            <w:vMerge/>
            <w:vAlign w:val="center"/>
          </w:tcPr>
          <w:p w14:paraId="00C60D7C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000139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</w:rPr>
              <w:t>П</w:t>
            </w:r>
            <w:r w:rsidRPr="00CF5285">
              <w:rPr>
                <w:rFonts w:ascii="Times New Roman" w:hAnsi="Times New Roman"/>
                <w:lang w:val="uk-UA"/>
              </w:rPr>
              <w:t>ідпружинений конус для легкого насаджування і скидання наконечника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BC3DF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D610FD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67E9F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735E0FD6" w14:textId="77777777" w:rsidTr="00657334">
        <w:tc>
          <w:tcPr>
            <w:tcW w:w="1809" w:type="dxa"/>
            <w:vMerge/>
            <w:vAlign w:val="center"/>
          </w:tcPr>
          <w:p w14:paraId="5992A975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A7BC52B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>Зусилля при скиданні наконечника не більше 3,6 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7F065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7DE0A23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7CA71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64FCA866" w14:textId="77777777" w:rsidTr="0030653A">
        <w:trPr>
          <w:trHeight w:val="525"/>
        </w:trPr>
        <w:tc>
          <w:tcPr>
            <w:tcW w:w="1809" w:type="dxa"/>
            <w:vMerge/>
            <w:vAlign w:val="center"/>
          </w:tcPr>
          <w:p w14:paraId="7A928D2F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33F3B6F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 xml:space="preserve">Установка потрібного об’єму досягається за кілька секунд, </w:t>
            </w:r>
            <w:r w:rsidRPr="00CF5285">
              <w:rPr>
                <w:rFonts w:ascii="Times New Roman" w:hAnsi="Times New Roman"/>
                <w:lang w:val="uk-UA"/>
              </w:rPr>
              <w:lastRenderedPageBreak/>
              <w:t>легкозчитуваний 4-х розрядний індикатор об’єму дозування зі збільшуючим віконцем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7F8CE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70A464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F7AF4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77D616BB" w14:textId="77777777" w:rsidTr="00657334">
        <w:tc>
          <w:tcPr>
            <w:tcW w:w="1809" w:type="dxa"/>
            <w:vMerge/>
            <w:vAlign w:val="center"/>
          </w:tcPr>
          <w:p w14:paraId="4BD52F04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797DC0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>Контрольна кнопка має різний колір залежно від об'єму для легкої  ідентифікації дозатору та наконечника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0BA9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FE353A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BC07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4B5D5138" w14:textId="77777777" w:rsidTr="00657334">
        <w:tc>
          <w:tcPr>
            <w:tcW w:w="1809" w:type="dxa"/>
            <w:vMerge/>
            <w:vAlign w:val="center"/>
          </w:tcPr>
          <w:p w14:paraId="6B32FAFE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DD3DFC8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>Можливість швидкого налаштування об’єму в межах ±2% для використанні специфічних рідин (етанолу) з простим поверненням до заводських налаштувань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CB8B9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876C79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91A93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07984522" w14:textId="77777777" w:rsidTr="00657334">
        <w:tc>
          <w:tcPr>
            <w:tcW w:w="1809" w:type="dxa"/>
            <w:vMerge/>
            <w:vAlign w:val="center"/>
          </w:tcPr>
          <w:p w14:paraId="5601A6B0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8648382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 xml:space="preserve">Дозатор має повністю автоклавуватися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D656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CC7F5A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E7EEE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  <w:tr w:rsidR="0030653A" w:rsidRPr="00CF5285" w14:paraId="5DC358F1" w14:textId="77777777" w:rsidTr="00657334">
        <w:tc>
          <w:tcPr>
            <w:tcW w:w="1809" w:type="dxa"/>
            <w:vMerge/>
            <w:vAlign w:val="center"/>
          </w:tcPr>
          <w:p w14:paraId="77A0E691" w14:textId="77777777" w:rsidR="0030653A" w:rsidRPr="00CF5285" w:rsidRDefault="0030653A" w:rsidP="00657334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2BA31DF" w14:textId="77777777" w:rsidR="0030653A" w:rsidRPr="00CF5285" w:rsidRDefault="0030653A" w:rsidP="0065733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F5285">
              <w:rPr>
                <w:rFonts w:ascii="Times New Roman" w:hAnsi="Times New Roman"/>
                <w:lang w:val="uk-UA"/>
              </w:rPr>
              <w:t xml:space="preserve">Метрологічні характеристики мають відповідати вимогам </w:t>
            </w:r>
            <w:r w:rsidRPr="00CF5285">
              <w:rPr>
                <w:rFonts w:ascii="Times New Roman" w:hAnsi="Times New Roman"/>
                <w:lang w:val="en-US"/>
              </w:rPr>
              <w:t>ISO</w:t>
            </w:r>
            <w:r w:rsidRPr="00CF5285">
              <w:rPr>
                <w:rFonts w:ascii="Times New Roman" w:hAnsi="Times New Roman"/>
                <w:lang w:val="uk-UA"/>
              </w:rPr>
              <w:t xml:space="preserve"> 8655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8391C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53E62C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21B1" w14:textId="77777777" w:rsidR="0030653A" w:rsidRPr="00CF5285" w:rsidRDefault="0030653A" w:rsidP="006573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285">
              <w:rPr>
                <w:rFonts w:ascii="Times New Roman" w:hAnsi="Times New Roman"/>
                <w:sz w:val="20"/>
                <w:szCs w:val="20"/>
              </w:rPr>
              <w:t>Так/ні</w:t>
            </w:r>
          </w:p>
        </w:tc>
      </w:tr>
    </w:tbl>
    <w:p w14:paraId="2A3806FE" w14:textId="77777777" w:rsidR="0030653A" w:rsidRPr="00CF5285" w:rsidRDefault="0030653A" w:rsidP="0030653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711843" w14:textId="77777777" w:rsidR="0030653A" w:rsidRPr="00CF5285" w:rsidRDefault="0030653A" w:rsidP="0030653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CF5285">
        <w:rPr>
          <w:rFonts w:ascii="Times New Roman" w:hAnsi="Times New Roman"/>
          <w:sz w:val="24"/>
          <w:szCs w:val="24"/>
        </w:rPr>
        <w:t xml:space="preserve">1. Всі технічні характеристики мають бути підтверджені каталогом </w:t>
      </w:r>
      <w:r>
        <w:rPr>
          <w:rFonts w:ascii="Times New Roman" w:hAnsi="Times New Roman"/>
          <w:sz w:val="24"/>
          <w:szCs w:val="24"/>
        </w:rPr>
        <w:t>чи</w:t>
      </w:r>
      <w:r w:rsidRPr="00CF5285">
        <w:rPr>
          <w:rFonts w:ascii="Times New Roman" w:hAnsi="Times New Roman"/>
          <w:sz w:val="24"/>
          <w:szCs w:val="24"/>
        </w:rPr>
        <w:t xml:space="preserve"> брошурою </w:t>
      </w:r>
      <w:r>
        <w:rPr>
          <w:rFonts w:ascii="Times New Roman" w:hAnsi="Times New Roman"/>
          <w:sz w:val="24"/>
          <w:szCs w:val="24"/>
        </w:rPr>
        <w:t>виробника</w:t>
      </w:r>
      <w:r w:rsidRPr="00CF5285">
        <w:rPr>
          <w:rFonts w:ascii="Times New Roman" w:hAnsi="Times New Roman"/>
          <w:sz w:val="24"/>
          <w:szCs w:val="24"/>
        </w:rPr>
        <w:t xml:space="preserve"> або інструкцією з експлуатації українською мовою (надати копію).</w:t>
      </w:r>
    </w:p>
    <w:p w14:paraId="07BCA1F4" w14:textId="77777777" w:rsidR="0030653A" w:rsidRDefault="0030653A" w:rsidP="0030653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F5285">
        <w:rPr>
          <w:rFonts w:ascii="Times New Roman" w:hAnsi="Times New Roman"/>
          <w:sz w:val="24"/>
          <w:szCs w:val="24"/>
        </w:rPr>
        <w:t xml:space="preserve">. Учасник повинен надати оригінал листа виробника або офіційно уповноваженого </w:t>
      </w:r>
      <w:r>
        <w:rPr>
          <w:rFonts w:ascii="Times New Roman" w:hAnsi="Times New Roman"/>
          <w:sz w:val="24"/>
          <w:szCs w:val="24"/>
        </w:rPr>
        <w:t xml:space="preserve">виробником </w:t>
      </w:r>
      <w:r w:rsidRPr="00CF5285">
        <w:rPr>
          <w:rFonts w:ascii="Times New Roman" w:hAnsi="Times New Roman"/>
          <w:sz w:val="24"/>
          <w:szCs w:val="24"/>
        </w:rPr>
        <w:t>представника</w:t>
      </w:r>
      <w:r>
        <w:rPr>
          <w:rFonts w:ascii="Times New Roman" w:hAnsi="Times New Roman"/>
          <w:sz w:val="24"/>
          <w:szCs w:val="24"/>
        </w:rPr>
        <w:t xml:space="preserve"> на території України</w:t>
      </w:r>
      <w:r w:rsidRPr="00CF5285">
        <w:rPr>
          <w:rFonts w:ascii="Times New Roman" w:hAnsi="Times New Roman"/>
          <w:sz w:val="24"/>
          <w:szCs w:val="24"/>
        </w:rPr>
        <w:t xml:space="preserve">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</w:p>
    <w:p w14:paraId="6A9DB86C" w14:textId="77777777" w:rsidR="0030653A" w:rsidRDefault="0030653A" w:rsidP="0030653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Якісні характеристики запропонованого Товару повинні підтверджуватись Сертифікатом про калібрування, виданий незалежною акредитованою калібрувальною лабораторією.</w:t>
      </w:r>
    </w:p>
    <w:p w14:paraId="4DFD0F7F" w14:textId="368D204D" w:rsidR="00B4442E" w:rsidRDefault="00FC67E9" w:rsidP="00B4442E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4. </w:t>
      </w:r>
      <w:r w:rsidR="00B4442E" w:rsidRPr="00FA4C3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Предмет закупівлі, запропоновани</w:t>
      </w:r>
      <w:r w:rsidR="00B4442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й Учасником, повинен бути новим</w:t>
      </w:r>
      <w:r w:rsidR="00B4442E" w:rsidRPr="00FA4C3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та таким, що не був у використанні. На підтвердження Учасник повинен надати гарантійний лист.</w:t>
      </w:r>
    </w:p>
    <w:p w14:paraId="215028A0" w14:textId="77777777" w:rsidR="00BF3AE7" w:rsidRPr="009D53B9" w:rsidRDefault="00BF3AE7" w:rsidP="00BF3AE7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bookmarkStart w:id="0" w:name="_GoBack"/>
      <w:bookmarkEnd w:id="0"/>
      <w:r w:rsidRPr="009D53B9">
        <w:t>В ціну Товару включаються всі затрати Постачальника, пов’язані з  виконанням Договору, в т. ч. сплату податків і зборів (обов’язкових платежів), вантажно-розвантажувальні роботи тощо.</w:t>
      </w:r>
    </w:p>
    <w:p w14:paraId="7A41999E" w14:textId="77777777" w:rsidR="003E3D3E" w:rsidRPr="00FA4C3F" w:rsidRDefault="003E3D3E" w:rsidP="002246ED">
      <w:pPr>
        <w:spacing w:after="0" w:line="276" w:lineRule="auto"/>
        <w:ind w:left="142" w:firstLine="1276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1C9B85AE" w14:textId="77777777" w:rsidR="00F13ED0" w:rsidRPr="00F13ED0" w:rsidRDefault="00F13ED0" w:rsidP="00271BD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13ED0">
        <w:rPr>
          <w:color w:val="000000"/>
          <w:sz w:val="22"/>
          <w:szCs w:val="22"/>
        </w:rPr>
        <w:t>Всі документи та пропозиції подаються в електронному вигляді через електронну систему закупівель. Всі документи повинні бути розміщені таким чином, щоб вони не мали ніяких розмитих або нечітких місць. Документи, які складаються з декількох сторінок повинні скануватись одним файлом. Кожному документу присвоюється назва згідно його найменування.</w:t>
      </w:r>
    </w:p>
    <w:p w14:paraId="156426FA" w14:textId="77777777" w:rsidR="00F13ED0" w:rsidRPr="00F13ED0" w:rsidRDefault="00F13ED0" w:rsidP="00271BD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13ED0">
        <w:rPr>
          <w:color w:val="000000"/>
          <w:sz w:val="22"/>
          <w:szCs w:val="22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3E37F23A" w14:textId="77777777" w:rsidR="00F13ED0" w:rsidRPr="00F13ED0" w:rsidRDefault="00F13ED0" w:rsidP="00271BDE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F13ED0">
        <w:rPr>
          <w:b/>
          <w:color w:val="000000"/>
          <w:sz w:val="22"/>
          <w:szCs w:val="22"/>
        </w:rPr>
        <w:t>Учасники при поданні пропозиції повинні враховувати норми:</w:t>
      </w:r>
    </w:p>
    <w:p w14:paraId="77F95F43" w14:textId="77777777" w:rsidR="007170A2" w:rsidRPr="007170A2" w:rsidRDefault="007170A2" w:rsidP="007170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170A2">
        <w:rPr>
          <w:color w:val="000000"/>
          <w:sz w:val="22"/>
          <w:szCs w:val="22"/>
        </w:rPr>
        <w:t>- Постанови Кабінету Міністрів України “Про забезпечення захисту національних інтересів за майбутніми позовами держави Україна у зв’язку з військовою агресією Російської Федерації”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</w:r>
    </w:p>
    <w:p w14:paraId="34C890FD" w14:textId="77777777" w:rsidR="007170A2" w:rsidRPr="007170A2" w:rsidRDefault="007170A2" w:rsidP="007170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170A2">
        <w:rPr>
          <w:color w:val="000000"/>
          <w:sz w:val="22"/>
          <w:szCs w:val="22"/>
        </w:rPr>
        <w:t>- Постанови Кабінету Міністрів України “Про застосування заборони ввезення товарів з Російської Федерації”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14:paraId="403A6A89" w14:textId="0B76CFA1" w:rsidR="007170A2" w:rsidRDefault="007170A2" w:rsidP="007170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170A2">
        <w:rPr>
          <w:color w:val="000000"/>
          <w:sz w:val="22"/>
          <w:szCs w:val="22"/>
        </w:rPr>
        <w:t>- Закону України “Про забезпечення прав і свобод громадян та правовий режим на тимчасово окупованій території України” від 15.04.2014 № 1207-VII (далі — Закон № 1207) у зв’язку із законодавчо встановленими заборонами на взаємодію з ТОТ</w:t>
      </w:r>
      <w:r>
        <w:rPr>
          <w:color w:val="000000"/>
          <w:sz w:val="22"/>
          <w:szCs w:val="22"/>
        </w:rPr>
        <w:t>;</w:t>
      </w:r>
    </w:p>
    <w:p w14:paraId="1C8A3ACE" w14:textId="7A2A34D9" w:rsidR="007170A2" w:rsidRPr="00F13ED0" w:rsidRDefault="007170A2" w:rsidP="007170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7170A2">
        <w:rPr>
          <w:color w:val="000000"/>
          <w:sz w:val="22"/>
          <w:szCs w:val="22"/>
        </w:rPr>
        <w:t>Наказ Міністерства Охорони здоров’я України № 503 від 19.03.2022 «Про заборону застосування на території України лікарських засобів, походженням з Республіки Білорусь»</w:t>
      </w:r>
      <w:r>
        <w:rPr>
          <w:color w:val="000000"/>
          <w:sz w:val="22"/>
          <w:szCs w:val="22"/>
        </w:rPr>
        <w:t>.</w:t>
      </w:r>
    </w:p>
    <w:p w14:paraId="3C43F051" w14:textId="100849FF" w:rsidR="00F13ED0" w:rsidRDefault="00F13ED0" w:rsidP="00271BD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13ED0">
        <w:rPr>
          <w:color w:val="000000"/>
          <w:sz w:val="22"/>
          <w:szCs w:val="22"/>
        </w:rPr>
        <w:t xml:space="preserve">У випадку не врахування учасником під час подання пропозиції, зокрема невідповідність учасника чи товару, зазначеним нормативно-правовим актам, пропозиція учасника вважатиметься такою, що не відповідає </w:t>
      </w:r>
      <w:r w:rsidR="007170A2">
        <w:rPr>
          <w:color w:val="000000"/>
          <w:sz w:val="22"/>
          <w:szCs w:val="22"/>
        </w:rPr>
        <w:t>у</w:t>
      </w:r>
      <w:r w:rsidRPr="00F13ED0">
        <w:rPr>
          <w:color w:val="000000"/>
          <w:sz w:val="22"/>
          <w:szCs w:val="22"/>
        </w:rPr>
        <w:t xml:space="preserve">мовам, визначеним в оголошенні про проведення спрощеної закупівлі, та вимогам до предмета закупівлі, тому </w:t>
      </w:r>
      <w:r w:rsidRPr="00F13ED0">
        <w:rPr>
          <w:color w:val="000000"/>
          <w:sz w:val="22"/>
          <w:szCs w:val="22"/>
        </w:rPr>
        <w:lastRenderedPageBreak/>
        <w:t>така пропозиція підлягатиме відхиленню на підставі пункту 1 частини 13 статті 14 Закону</w:t>
      </w:r>
      <w:r w:rsidR="003A2046">
        <w:rPr>
          <w:color w:val="000000"/>
          <w:sz w:val="22"/>
          <w:szCs w:val="22"/>
        </w:rPr>
        <w:t xml:space="preserve"> </w:t>
      </w:r>
      <w:r w:rsidR="003A2046" w:rsidRPr="003A2046">
        <w:rPr>
          <w:color w:val="000000"/>
          <w:sz w:val="22"/>
          <w:szCs w:val="22"/>
        </w:rPr>
        <w:t>України «Про публічні закупівлі» (зі змінами) (далі – Закон)</w:t>
      </w:r>
      <w:r w:rsidRPr="00F13ED0">
        <w:rPr>
          <w:color w:val="000000"/>
          <w:sz w:val="22"/>
          <w:szCs w:val="22"/>
        </w:rPr>
        <w:t>.</w:t>
      </w:r>
    </w:p>
    <w:p w14:paraId="290B6812" w14:textId="77777777" w:rsidR="00904B2F" w:rsidRPr="00F13ED0" w:rsidRDefault="00904B2F" w:rsidP="00271BD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14:paraId="15671777" w14:textId="77777777" w:rsidR="00F13ED0" w:rsidRPr="00F13ED0" w:rsidRDefault="00F13ED0" w:rsidP="00904B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lang w:val="uk-UA" w:eastAsia="hi-IN" w:bidi="hi-IN"/>
        </w:rPr>
      </w:pPr>
      <w:r w:rsidRPr="00F13ED0">
        <w:rPr>
          <w:rFonts w:ascii="Times New Roman" w:eastAsia="SimSun" w:hAnsi="Times New Roman" w:cs="Times New Roman"/>
          <w:b/>
          <w:kern w:val="1"/>
          <w:lang w:val="uk-UA" w:eastAsia="hi-IN" w:bidi="hi-IN"/>
        </w:rPr>
        <w:t>Переможець процедури закупівлі</w:t>
      </w:r>
      <w:r w:rsidRPr="00F13ED0">
        <w:rPr>
          <w:rFonts w:ascii="Times New Roman" w:eastAsia="SimSun" w:hAnsi="Times New Roman" w:cs="Times New Roman"/>
          <w:kern w:val="1"/>
          <w:lang w:val="uk-UA" w:eastAsia="hi-IN" w:bidi="hi-IN"/>
        </w:rPr>
        <w:t xml:space="preserve"> під час укладення договору про закупівлю </w:t>
      </w:r>
      <w:r w:rsidRPr="00F13ED0">
        <w:rPr>
          <w:rFonts w:ascii="Times New Roman" w:eastAsia="SimSun" w:hAnsi="Times New Roman" w:cs="Times New Roman"/>
          <w:b/>
          <w:kern w:val="1"/>
          <w:u w:val="single"/>
          <w:lang w:val="uk-UA" w:eastAsia="hi-IN" w:bidi="hi-IN"/>
        </w:rPr>
        <w:t>повинен надати</w:t>
      </w:r>
      <w:r w:rsidRPr="00F13ED0">
        <w:rPr>
          <w:rFonts w:ascii="Times New Roman" w:eastAsia="SimSun" w:hAnsi="Times New Roman" w:cs="Times New Roman"/>
          <w:kern w:val="1"/>
          <w:lang w:val="uk-UA" w:eastAsia="hi-IN" w:bidi="hi-IN"/>
        </w:rPr>
        <w:t>:</w:t>
      </w:r>
    </w:p>
    <w:p w14:paraId="2EFBE103" w14:textId="77777777" w:rsidR="00F13ED0" w:rsidRPr="00F13ED0" w:rsidRDefault="00F13ED0" w:rsidP="00904B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lang w:val="uk-UA" w:eastAsia="hi-IN" w:bidi="hi-IN"/>
        </w:rPr>
      </w:pPr>
      <w:bookmarkStart w:id="1" w:name="n1763"/>
      <w:bookmarkEnd w:id="1"/>
      <w:r w:rsidRPr="00F13ED0">
        <w:rPr>
          <w:rFonts w:ascii="Times New Roman" w:eastAsia="SimSun" w:hAnsi="Times New Roman" w:cs="Times New Roman"/>
          <w:kern w:val="1"/>
          <w:lang w:val="uk-UA" w:eastAsia="hi-IN" w:bidi="hi-IN"/>
        </w:rPr>
        <w:t>1) відповідну інформацію про право підписання договору про закупівлю;</w:t>
      </w:r>
    </w:p>
    <w:p w14:paraId="0FF3ED16" w14:textId="6903C0E8" w:rsidR="00F13ED0" w:rsidRPr="00F13ED0" w:rsidRDefault="00F13ED0" w:rsidP="00904B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lang w:val="uk-UA" w:eastAsia="hi-IN" w:bidi="hi-IN"/>
        </w:rPr>
      </w:pPr>
      <w:bookmarkStart w:id="2" w:name="n1764"/>
      <w:bookmarkEnd w:id="2"/>
      <w:r w:rsidRPr="00F13ED0">
        <w:rPr>
          <w:rFonts w:ascii="Times New Roman" w:eastAsia="SimSun" w:hAnsi="Times New Roman" w:cs="Times New Roman"/>
          <w:kern w:val="1"/>
          <w:lang w:val="uk-UA" w:eastAsia="hi-IN" w:bidi="hi-IN"/>
        </w:rPr>
        <w:t xml:space="preserve"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</w:t>
      </w:r>
      <w:r w:rsidR="00904B2F">
        <w:rPr>
          <w:rFonts w:ascii="Times New Roman" w:eastAsia="SimSun" w:hAnsi="Times New Roman" w:cs="Times New Roman"/>
          <w:kern w:val="1"/>
          <w:lang w:val="uk-UA" w:eastAsia="hi-IN" w:bidi="hi-IN"/>
        </w:rPr>
        <w:t xml:space="preserve">в </w:t>
      </w:r>
      <w:r w:rsidRPr="00F13ED0">
        <w:rPr>
          <w:rFonts w:ascii="Times New Roman" w:eastAsia="SimSun" w:hAnsi="Times New Roman" w:cs="Times New Roman"/>
          <w:kern w:val="1"/>
          <w:lang w:val="uk-UA" w:eastAsia="hi-IN" w:bidi="hi-IN"/>
        </w:rPr>
        <w:t>оголошенні про проведення спрощеної закупівлі.</w:t>
      </w:r>
    </w:p>
    <w:p w14:paraId="06F38C62" w14:textId="77777777" w:rsidR="00904B2F" w:rsidRDefault="00904B2F" w:rsidP="00904B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lang w:val="uk-UA" w:eastAsia="hi-IN" w:bidi="hi-IN"/>
        </w:rPr>
      </w:pPr>
    </w:p>
    <w:p w14:paraId="15261946" w14:textId="11DC780F" w:rsidR="00904B2F" w:rsidRPr="00904B2F" w:rsidRDefault="00904B2F" w:rsidP="00904B2F">
      <w:pPr>
        <w:pStyle w:val="a4"/>
        <w:spacing w:before="0" w:beforeAutospacing="0" w:after="0" w:afterAutospacing="0"/>
        <w:ind w:firstLine="567"/>
        <w:jc w:val="both"/>
        <w:rPr>
          <w:bCs/>
          <w:sz w:val="22"/>
          <w:szCs w:val="22"/>
          <w:lang w:eastAsia="ru-RU"/>
        </w:rPr>
      </w:pPr>
      <w:r w:rsidRPr="00904B2F">
        <w:rPr>
          <w:bCs/>
          <w:sz w:val="22"/>
          <w:szCs w:val="22"/>
          <w:lang w:eastAsia="ru-RU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скан-копій через електронну систему закупівель. Пропозиція учасника має відповідати ряду вимог: </w:t>
      </w:r>
    </w:p>
    <w:p w14:paraId="71A451D1" w14:textId="77777777" w:rsidR="00904B2F" w:rsidRPr="00904B2F" w:rsidRDefault="00904B2F" w:rsidP="00904B2F">
      <w:pPr>
        <w:pStyle w:val="a4"/>
        <w:spacing w:before="0" w:beforeAutospacing="0" w:after="0" w:afterAutospacing="0"/>
        <w:ind w:firstLine="567"/>
        <w:jc w:val="both"/>
        <w:rPr>
          <w:bCs/>
          <w:sz w:val="22"/>
          <w:szCs w:val="22"/>
          <w:lang w:eastAsia="ru-RU"/>
        </w:rPr>
      </w:pPr>
      <w:r w:rsidRPr="00904B2F">
        <w:rPr>
          <w:bCs/>
          <w:sz w:val="22"/>
          <w:szCs w:val="22"/>
          <w:lang w:eastAsia="ru-RU"/>
        </w:rPr>
        <w:t xml:space="preserve">1) документи мають бути чіткими та розбірливими для читання; </w:t>
      </w:r>
    </w:p>
    <w:p w14:paraId="47E3B264" w14:textId="77777777" w:rsidR="00904B2F" w:rsidRPr="00904B2F" w:rsidRDefault="00904B2F" w:rsidP="00904B2F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  <w:iCs/>
          <w:sz w:val="22"/>
          <w:szCs w:val="22"/>
          <w:u w:val="single"/>
          <w:lang w:eastAsia="ru-RU"/>
        </w:rPr>
      </w:pPr>
      <w:r w:rsidRPr="00904B2F">
        <w:rPr>
          <w:bCs/>
          <w:sz w:val="22"/>
          <w:szCs w:val="22"/>
          <w:lang w:eastAsia="ru-RU"/>
        </w:rPr>
        <w:t xml:space="preserve">2) </w:t>
      </w:r>
      <w:r w:rsidRPr="00904B2F">
        <w:rPr>
          <w:b/>
          <w:bCs/>
          <w:i/>
          <w:iCs/>
          <w:sz w:val="22"/>
          <w:szCs w:val="22"/>
          <w:u w:val="single"/>
          <w:lang w:eastAsia="ru-RU"/>
        </w:rPr>
        <w:t>Відповідно до підзаконних актів, а саме наказу Міністерства розвитку економіки, торгівлі та сільського господарства України №1082 від 11.06.2020 р. «Про затвердження Порядку розміщення інформації про публічні закупівлі», Учасник ОБОВ’ЯЗКОВО ПОВИНЕН ПІДПИСАТИ ПРОПОЗИЦІЮ КЕП/УЕП.</w:t>
      </w:r>
    </w:p>
    <w:p w14:paraId="053F7CB9" w14:textId="77777777" w:rsidR="00904B2F" w:rsidRPr="00904B2F" w:rsidRDefault="00904B2F" w:rsidP="00904B2F">
      <w:pPr>
        <w:pStyle w:val="a4"/>
        <w:spacing w:before="0" w:beforeAutospacing="0" w:after="0" w:afterAutospacing="0"/>
        <w:ind w:firstLine="567"/>
        <w:jc w:val="both"/>
        <w:rPr>
          <w:bCs/>
          <w:sz w:val="22"/>
          <w:szCs w:val="22"/>
          <w:lang w:eastAsia="ru-RU"/>
        </w:rPr>
      </w:pPr>
      <w:r w:rsidRPr="00904B2F">
        <w:rPr>
          <w:bCs/>
          <w:sz w:val="22"/>
          <w:szCs w:val="22"/>
          <w:lang w:eastAsia="ru-RU"/>
        </w:rPr>
        <w:t xml:space="preserve">Якщо документи (матеріали та інформація), надані у формі електронного документа через електронну систему закупівель із накладанням </w:t>
      </w:r>
      <w:r w:rsidRPr="00904B2F">
        <w:rPr>
          <w:b/>
          <w:bCs/>
          <w:i/>
          <w:iCs/>
          <w:sz w:val="22"/>
          <w:szCs w:val="22"/>
          <w:u w:val="single"/>
          <w:lang w:eastAsia="ru-RU"/>
        </w:rPr>
        <w:t>КЕП/УЕП</w:t>
      </w:r>
      <w:r w:rsidRPr="00904B2F">
        <w:rPr>
          <w:bCs/>
          <w:sz w:val="22"/>
          <w:szCs w:val="22"/>
          <w:lang w:eastAsia="ru-RU"/>
        </w:rPr>
        <w:t xml:space="preserve"> (тобто кожний окремий документ (довідка, лист, тощо), що вимагається, повинен бути створений з урахуванням вимог законів України "Про електронні документи та електронний документообіг" та "Про електронні довірчі послуги", та містити накладений </w:t>
      </w:r>
      <w:r w:rsidRPr="00904B2F">
        <w:rPr>
          <w:b/>
          <w:bCs/>
          <w:i/>
          <w:iCs/>
          <w:sz w:val="22"/>
          <w:szCs w:val="22"/>
          <w:u w:val="single"/>
          <w:lang w:eastAsia="ru-RU"/>
        </w:rPr>
        <w:t>КЕП/УЕП</w:t>
      </w:r>
      <w:r w:rsidRPr="00904B2F">
        <w:rPr>
          <w:bCs/>
          <w:sz w:val="22"/>
          <w:szCs w:val="22"/>
          <w:lang w:eastAsia="ru-RU"/>
        </w:rPr>
        <w:t xml:space="preserve"> уповноваженої особи учасника закупівлі), то 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особи.</w:t>
      </w:r>
    </w:p>
    <w:p w14:paraId="3DA86429" w14:textId="77777777" w:rsidR="00904B2F" w:rsidRPr="00F13ED0" w:rsidRDefault="00904B2F" w:rsidP="00904B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lang w:val="uk-UA" w:eastAsia="hi-IN" w:bidi="hi-IN"/>
        </w:rPr>
      </w:pPr>
    </w:p>
    <w:p w14:paraId="2F18BF2F" w14:textId="77777777" w:rsidR="00F13ED0" w:rsidRPr="00F13ED0" w:rsidRDefault="00F13ED0" w:rsidP="00904B2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13ED0">
        <w:rPr>
          <w:rFonts w:ascii="Times New Roman" w:eastAsia="SimSun" w:hAnsi="Times New Roman" w:cs="Times New Roman"/>
          <w:kern w:val="1"/>
          <w:lang w:val="uk-UA" w:eastAsia="hi-IN" w:bidi="hi-IN"/>
        </w:rPr>
        <w:t>Кожен учасник має право подати тільки одну пропозицію.</w:t>
      </w:r>
    </w:p>
    <w:sectPr w:rsidR="00F13ED0" w:rsidRPr="00F13ED0" w:rsidSect="00E90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E3AF2" w14:textId="77777777" w:rsidR="00F13ED0" w:rsidRDefault="00F13ED0" w:rsidP="00F13ED0">
      <w:pPr>
        <w:spacing w:after="0" w:line="240" w:lineRule="auto"/>
      </w:pPr>
      <w:r>
        <w:separator/>
      </w:r>
    </w:p>
  </w:endnote>
  <w:endnote w:type="continuationSeparator" w:id="0">
    <w:p w14:paraId="203F6C18" w14:textId="77777777" w:rsidR="00F13ED0" w:rsidRDefault="00F13ED0" w:rsidP="00F1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B46F0" w14:textId="77777777" w:rsidR="00F13ED0" w:rsidRDefault="00F13ED0" w:rsidP="00F13ED0">
      <w:pPr>
        <w:spacing w:after="0" w:line="240" w:lineRule="auto"/>
      </w:pPr>
      <w:r>
        <w:separator/>
      </w:r>
    </w:p>
  </w:footnote>
  <w:footnote w:type="continuationSeparator" w:id="0">
    <w:p w14:paraId="392A6506" w14:textId="77777777" w:rsidR="00F13ED0" w:rsidRDefault="00F13ED0" w:rsidP="00F1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F"/>
    <w:rsid w:val="0003168D"/>
    <w:rsid w:val="00082C38"/>
    <w:rsid w:val="000F22EA"/>
    <w:rsid w:val="00144E62"/>
    <w:rsid w:val="002246ED"/>
    <w:rsid w:val="00271BDE"/>
    <w:rsid w:val="0030653A"/>
    <w:rsid w:val="0039049C"/>
    <w:rsid w:val="003A2046"/>
    <w:rsid w:val="003E3D3E"/>
    <w:rsid w:val="004E7407"/>
    <w:rsid w:val="005C6737"/>
    <w:rsid w:val="00621DFD"/>
    <w:rsid w:val="006B053B"/>
    <w:rsid w:val="007170A2"/>
    <w:rsid w:val="007472FB"/>
    <w:rsid w:val="007A5B3F"/>
    <w:rsid w:val="007F4870"/>
    <w:rsid w:val="00824943"/>
    <w:rsid w:val="00904B2F"/>
    <w:rsid w:val="009B638F"/>
    <w:rsid w:val="009D2E82"/>
    <w:rsid w:val="009F20B7"/>
    <w:rsid w:val="00A5454C"/>
    <w:rsid w:val="00AD0048"/>
    <w:rsid w:val="00AE6746"/>
    <w:rsid w:val="00B4442E"/>
    <w:rsid w:val="00BC515C"/>
    <w:rsid w:val="00BE7965"/>
    <w:rsid w:val="00BF2D49"/>
    <w:rsid w:val="00BF3AE7"/>
    <w:rsid w:val="00C51DE9"/>
    <w:rsid w:val="00C63F54"/>
    <w:rsid w:val="00C64704"/>
    <w:rsid w:val="00C83FFB"/>
    <w:rsid w:val="00C86F2F"/>
    <w:rsid w:val="00CA6D46"/>
    <w:rsid w:val="00D50030"/>
    <w:rsid w:val="00D541E7"/>
    <w:rsid w:val="00E17B86"/>
    <w:rsid w:val="00E9054A"/>
    <w:rsid w:val="00F13ED0"/>
    <w:rsid w:val="00FB470A"/>
    <w:rsid w:val="00FC67E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51C1"/>
  <w15:chartTrackingRefBased/>
  <w15:docId w15:val="{8BC7B42A-0C3A-4C26-9305-69A44581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ED0"/>
    <w:rPr>
      <w:color w:val="0563C1"/>
      <w:u w:val="single"/>
    </w:rPr>
  </w:style>
  <w:style w:type="paragraph" w:styleId="a4">
    <w:name w:val="Normal (Web)"/>
    <w:aliases w:val="Знак2,Обычный (Web),Знак17,Знак18 Знак,Знак17 Знак1,Обычный (Web) Знак Знак Знак,Обычный (Web) Знак Знак Знак Знак Знак Знак,Обычный (Web) Знак Знак Знак Знак"/>
    <w:basedOn w:val="a"/>
    <w:link w:val="a5"/>
    <w:uiPriority w:val="99"/>
    <w:qFormat/>
    <w:rsid w:val="00F1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Знак2 Знак,Обычный (Web)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"/>
    <w:link w:val="a4"/>
    <w:uiPriority w:val="99"/>
    <w:locked/>
    <w:rsid w:val="00F13E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F1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ED0"/>
  </w:style>
  <w:style w:type="paragraph" w:styleId="a8">
    <w:name w:val="footer"/>
    <w:basedOn w:val="a"/>
    <w:link w:val="a9"/>
    <w:uiPriority w:val="99"/>
    <w:unhideWhenUsed/>
    <w:rsid w:val="00F1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D0"/>
  </w:style>
  <w:style w:type="paragraph" w:styleId="aa">
    <w:name w:val="Balloon Text"/>
    <w:basedOn w:val="a"/>
    <w:link w:val="ab"/>
    <w:uiPriority w:val="99"/>
    <w:semiHidden/>
    <w:unhideWhenUsed/>
    <w:rsid w:val="00BF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2D4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qFormat/>
    <w:rsid w:val="0030653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2022-07-06T13:36:00Z</cp:lastPrinted>
  <dcterms:created xsi:type="dcterms:W3CDTF">2022-07-06T13:11:00Z</dcterms:created>
  <dcterms:modified xsi:type="dcterms:W3CDTF">2022-08-05T14:17:00Z</dcterms:modified>
</cp:coreProperties>
</file>