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F5E80" w14:textId="0C78DD72" w:rsidR="005778E2" w:rsidRPr="00155851" w:rsidRDefault="005778E2" w:rsidP="005778E2">
      <w:pPr>
        <w:jc w:val="center"/>
        <w:rPr>
          <w:b/>
          <w:bCs/>
          <w:sz w:val="36"/>
          <w:szCs w:val="36"/>
        </w:rPr>
      </w:pPr>
      <w:r w:rsidRPr="00155851">
        <w:rPr>
          <w:b/>
          <w:bCs/>
          <w:sz w:val="36"/>
          <w:szCs w:val="36"/>
        </w:rPr>
        <w:t>Комунальне підприємство «</w:t>
      </w:r>
      <w:r w:rsidR="00E834F2">
        <w:rPr>
          <w:b/>
          <w:bCs/>
          <w:sz w:val="36"/>
          <w:szCs w:val="36"/>
        </w:rPr>
        <w:t>Водоканал-сервіс</w:t>
      </w:r>
      <w:r w:rsidRPr="00155851">
        <w:rPr>
          <w:b/>
          <w:bCs/>
          <w:sz w:val="36"/>
          <w:szCs w:val="36"/>
        </w:rPr>
        <w:t>»</w:t>
      </w:r>
    </w:p>
    <w:p w14:paraId="0A591744" w14:textId="25F79D7F" w:rsidR="005778E2" w:rsidRPr="00155851" w:rsidRDefault="005778E2" w:rsidP="005778E2">
      <w:pPr>
        <w:jc w:val="center"/>
        <w:rPr>
          <w:b/>
          <w:bCs/>
          <w:sz w:val="38"/>
          <w:szCs w:val="38"/>
        </w:rPr>
      </w:pPr>
    </w:p>
    <w:tbl>
      <w:tblPr>
        <w:tblW w:w="903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5434"/>
      </w:tblGrid>
      <w:tr w:rsidR="005778E2" w:rsidRPr="0013007A" w14:paraId="766B0F2A" w14:textId="77777777" w:rsidTr="00E834F2">
        <w:trPr>
          <w:trHeight w:val="1165"/>
        </w:trPr>
        <w:tc>
          <w:tcPr>
            <w:tcW w:w="3600" w:type="dxa"/>
            <w:tcBorders>
              <w:top w:val="nil"/>
              <w:left w:val="nil"/>
              <w:bottom w:val="nil"/>
              <w:right w:val="nil"/>
            </w:tcBorders>
          </w:tcPr>
          <w:p w14:paraId="16DE391D" w14:textId="77777777" w:rsidR="005778E2" w:rsidRPr="00155851" w:rsidRDefault="005778E2" w:rsidP="00AA2956">
            <w:pPr>
              <w:jc w:val="right"/>
              <w:rPr>
                <w:b/>
                <w:bCs/>
                <w:sz w:val="28"/>
                <w:szCs w:val="28"/>
              </w:rPr>
            </w:pPr>
          </w:p>
        </w:tc>
        <w:tc>
          <w:tcPr>
            <w:tcW w:w="5434" w:type="dxa"/>
            <w:tcBorders>
              <w:top w:val="nil"/>
              <w:left w:val="nil"/>
              <w:bottom w:val="nil"/>
              <w:right w:val="nil"/>
            </w:tcBorders>
          </w:tcPr>
          <w:p w14:paraId="6641C3DB" w14:textId="77777777" w:rsidR="005778E2" w:rsidRPr="0013007A" w:rsidRDefault="005778E2" w:rsidP="00AA2956">
            <w:pPr>
              <w:jc w:val="right"/>
              <w:rPr>
                <w:b/>
                <w:bCs/>
                <w:noProof/>
              </w:rPr>
            </w:pPr>
          </w:p>
          <w:p w14:paraId="04039CDA" w14:textId="77777777" w:rsidR="005778E2" w:rsidRPr="0013007A" w:rsidRDefault="005778E2" w:rsidP="00AA2956">
            <w:pPr>
              <w:jc w:val="right"/>
              <w:rPr>
                <w:b/>
                <w:bCs/>
                <w:noProof/>
              </w:rPr>
            </w:pPr>
            <w:r w:rsidRPr="0013007A">
              <w:rPr>
                <w:b/>
                <w:bCs/>
                <w:noProof/>
              </w:rPr>
              <w:t>"ЗАТВЕРДЖЕНО"</w:t>
            </w:r>
          </w:p>
          <w:p w14:paraId="19A50714" w14:textId="77777777" w:rsidR="005778E2" w:rsidRPr="0013007A" w:rsidRDefault="005778E2" w:rsidP="00AA2956">
            <w:pPr>
              <w:jc w:val="right"/>
              <w:rPr>
                <w:bCs/>
                <w:noProof/>
              </w:rPr>
            </w:pPr>
            <w:r w:rsidRPr="0013007A">
              <w:rPr>
                <w:bCs/>
                <w:noProof/>
              </w:rPr>
              <w:t xml:space="preserve">рішенням </w:t>
            </w:r>
            <w:r w:rsidR="00947A54" w:rsidRPr="0013007A">
              <w:rPr>
                <w:bCs/>
                <w:noProof/>
              </w:rPr>
              <w:t>Уповноваженої особи</w:t>
            </w:r>
          </w:p>
          <w:p w14:paraId="6B0D405D" w14:textId="73C2619F" w:rsidR="005778E2" w:rsidRPr="0013007A" w:rsidRDefault="005778E2" w:rsidP="001E50CB">
            <w:pPr>
              <w:jc w:val="right"/>
              <w:rPr>
                <w:bCs/>
                <w:noProof/>
              </w:rPr>
            </w:pPr>
            <w:r w:rsidRPr="0070735A">
              <w:rPr>
                <w:bCs/>
                <w:noProof/>
              </w:rPr>
              <w:t>протокол №</w:t>
            </w:r>
            <w:r w:rsidR="0070735A" w:rsidRPr="0070735A">
              <w:rPr>
                <w:bCs/>
                <w:noProof/>
              </w:rPr>
              <w:t xml:space="preserve"> 2</w:t>
            </w:r>
            <w:r w:rsidR="0070735A">
              <w:rPr>
                <w:bCs/>
                <w:noProof/>
              </w:rPr>
              <w:t>0</w:t>
            </w:r>
            <w:r w:rsidR="004C65E7" w:rsidRPr="0070735A">
              <w:rPr>
                <w:bCs/>
                <w:noProof/>
              </w:rPr>
              <w:t xml:space="preserve"> від</w:t>
            </w:r>
            <w:r w:rsidR="00E834F2" w:rsidRPr="0070735A">
              <w:rPr>
                <w:bCs/>
                <w:noProof/>
              </w:rPr>
              <w:t xml:space="preserve"> </w:t>
            </w:r>
            <w:r w:rsidR="0070735A" w:rsidRPr="0070735A">
              <w:rPr>
                <w:bCs/>
                <w:noProof/>
              </w:rPr>
              <w:t>0</w:t>
            </w:r>
            <w:r w:rsidR="001E50CB">
              <w:rPr>
                <w:bCs/>
                <w:noProof/>
              </w:rPr>
              <w:t>4</w:t>
            </w:r>
            <w:r w:rsidR="0070735A" w:rsidRPr="0070735A">
              <w:rPr>
                <w:bCs/>
                <w:noProof/>
              </w:rPr>
              <w:t>.05.</w:t>
            </w:r>
            <w:r w:rsidR="004C1A18" w:rsidRPr="0070735A">
              <w:rPr>
                <w:bCs/>
                <w:noProof/>
              </w:rPr>
              <w:t>202</w:t>
            </w:r>
            <w:r w:rsidR="00E6607E" w:rsidRPr="0070735A">
              <w:rPr>
                <w:bCs/>
                <w:noProof/>
              </w:rPr>
              <w:t>3</w:t>
            </w:r>
          </w:p>
        </w:tc>
      </w:tr>
    </w:tbl>
    <w:p w14:paraId="0431C74E" w14:textId="77777777" w:rsidR="005778E2" w:rsidRPr="00155851" w:rsidRDefault="005778E2" w:rsidP="005778E2">
      <w:pPr>
        <w:rPr>
          <w:b/>
          <w:bCs/>
        </w:rPr>
      </w:pPr>
    </w:p>
    <w:tbl>
      <w:tblPr>
        <w:tblW w:w="9847" w:type="dxa"/>
        <w:tblLayout w:type="fixed"/>
        <w:tblLook w:val="0000" w:firstRow="0" w:lastRow="0" w:firstColumn="0" w:lastColumn="0" w:noHBand="0" w:noVBand="0"/>
      </w:tblPr>
      <w:tblGrid>
        <w:gridCol w:w="9847"/>
      </w:tblGrid>
      <w:tr w:rsidR="005778E2" w:rsidRPr="00155851" w14:paraId="30C06A10" w14:textId="77777777" w:rsidTr="00AA2956">
        <w:tc>
          <w:tcPr>
            <w:tcW w:w="9847" w:type="dxa"/>
          </w:tcPr>
          <w:p w14:paraId="04B7B75C" w14:textId="77777777" w:rsidR="00B217EF" w:rsidRPr="00155851" w:rsidRDefault="00B217EF" w:rsidP="00AA2956">
            <w:pPr>
              <w:jc w:val="center"/>
              <w:rPr>
                <w:b/>
                <w:bCs/>
                <w:sz w:val="36"/>
                <w:szCs w:val="36"/>
              </w:rPr>
            </w:pPr>
          </w:p>
          <w:p w14:paraId="1701E47E" w14:textId="77777777" w:rsidR="00B217EF" w:rsidRPr="00155851" w:rsidRDefault="00B217EF" w:rsidP="00AA2956">
            <w:pPr>
              <w:jc w:val="center"/>
              <w:rPr>
                <w:b/>
                <w:bCs/>
                <w:sz w:val="36"/>
                <w:szCs w:val="36"/>
              </w:rPr>
            </w:pPr>
          </w:p>
          <w:p w14:paraId="3EA785B9" w14:textId="77777777" w:rsidR="008B357D" w:rsidRPr="00155851" w:rsidRDefault="008B357D" w:rsidP="00AA2956">
            <w:pPr>
              <w:jc w:val="center"/>
              <w:rPr>
                <w:b/>
                <w:bCs/>
                <w:sz w:val="36"/>
                <w:szCs w:val="36"/>
              </w:rPr>
            </w:pPr>
          </w:p>
          <w:p w14:paraId="3BC1DCC7" w14:textId="77777777" w:rsidR="005778E2" w:rsidRPr="00155851" w:rsidRDefault="005778E2" w:rsidP="00AA2956">
            <w:pPr>
              <w:jc w:val="center"/>
              <w:rPr>
                <w:b/>
                <w:bCs/>
                <w:sz w:val="36"/>
                <w:szCs w:val="36"/>
              </w:rPr>
            </w:pPr>
            <w:r w:rsidRPr="00155851">
              <w:rPr>
                <w:b/>
                <w:bCs/>
                <w:sz w:val="36"/>
                <w:szCs w:val="36"/>
              </w:rPr>
              <w:t>ТЕНДЕРНА ДОКУМЕНТАЦІЯ</w:t>
            </w:r>
          </w:p>
          <w:p w14:paraId="173F9E94" w14:textId="77777777" w:rsidR="0068785D" w:rsidRPr="00155851" w:rsidRDefault="0068785D" w:rsidP="002D4A7C">
            <w:pPr>
              <w:ind w:firstLine="709"/>
              <w:jc w:val="center"/>
              <w:rPr>
                <w:bCs/>
                <w:sz w:val="28"/>
                <w:szCs w:val="28"/>
              </w:rPr>
            </w:pPr>
          </w:p>
          <w:p w14:paraId="7EB356E6" w14:textId="77777777" w:rsidR="00AA712B" w:rsidRPr="00155851" w:rsidRDefault="007E5A75" w:rsidP="00BD6EA1">
            <w:pPr>
              <w:ind w:firstLine="709"/>
              <w:jc w:val="center"/>
              <w:rPr>
                <w:sz w:val="26"/>
                <w:szCs w:val="26"/>
              </w:rPr>
            </w:pPr>
            <w:r w:rsidRPr="00155851">
              <w:rPr>
                <w:bCs/>
                <w:sz w:val="28"/>
                <w:szCs w:val="28"/>
              </w:rPr>
              <w:t>н</w:t>
            </w:r>
            <w:r w:rsidR="005778E2" w:rsidRPr="00155851">
              <w:rPr>
                <w:bCs/>
                <w:sz w:val="28"/>
                <w:szCs w:val="28"/>
              </w:rPr>
              <w:t>а закупівлю</w:t>
            </w:r>
            <w:r w:rsidR="00BD6EA1" w:rsidRPr="00155851">
              <w:rPr>
                <w:bCs/>
                <w:sz w:val="28"/>
                <w:szCs w:val="28"/>
              </w:rPr>
              <w:t xml:space="preserve"> </w:t>
            </w:r>
            <w:r w:rsidR="006F634A" w:rsidRPr="00155851">
              <w:rPr>
                <w:bCs/>
                <w:sz w:val="28"/>
                <w:szCs w:val="28"/>
              </w:rPr>
              <w:t>товару</w:t>
            </w:r>
          </w:p>
          <w:p w14:paraId="4119AC2B" w14:textId="77777777" w:rsidR="005778E2" w:rsidRDefault="005778E2" w:rsidP="002D4A7C">
            <w:pPr>
              <w:ind w:firstLine="709"/>
              <w:jc w:val="center"/>
              <w:rPr>
                <w:spacing w:val="-3"/>
                <w:sz w:val="26"/>
                <w:szCs w:val="26"/>
                <w:shd w:val="clear" w:color="auto" w:fill="FFFFFF" w:themeFill="background1"/>
              </w:rPr>
            </w:pPr>
          </w:p>
          <w:p w14:paraId="11387B99" w14:textId="77777777" w:rsidR="00E834F2" w:rsidRPr="00155851" w:rsidRDefault="00E834F2" w:rsidP="002D4A7C">
            <w:pPr>
              <w:ind w:firstLine="709"/>
              <w:jc w:val="center"/>
              <w:rPr>
                <w:spacing w:val="-3"/>
                <w:sz w:val="26"/>
                <w:szCs w:val="26"/>
                <w:shd w:val="clear" w:color="auto" w:fill="FFFFFF" w:themeFill="background1"/>
              </w:rPr>
            </w:pPr>
          </w:p>
          <w:p w14:paraId="10EEB5C8" w14:textId="5A01BCEF" w:rsidR="00E834F2" w:rsidRPr="00900CED" w:rsidRDefault="00E834F2" w:rsidP="00A62ACF">
            <w:pPr>
              <w:ind w:firstLine="709"/>
              <w:jc w:val="center"/>
              <w:rPr>
                <w:spacing w:val="-3"/>
                <w:sz w:val="28"/>
                <w:szCs w:val="28"/>
                <w:u w:val="single"/>
              </w:rPr>
            </w:pPr>
            <w:r w:rsidRPr="00E834F2">
              <w:rPr>
                <w:sz w:val="28"/>
                <w:szCs w:val="28"/>
                <w:u w:val="single"/>
              </w:rPr>
              <w:t>Мікроавтобус 18 місць на базі Renault Master (або еквівалент)</w:t>
            </w:r>
          </w:p>
        </w:tc>
      </w:tr>
    </w:tbl>
    <w:p w14:paraId="60B1A853" w14:textId="231AF309" w:rsidR="001206A9" w:rsidRPr="00155851" w:rsidRDefault="00E834F2" w:rsidP="001206A9">
      <w:pPr>
        <w:pStyle w:val="a5"/>
        <w:spacing w:after="0" w:line="200" w:lineRule="atLeast"/>
        <w:jc w:val="center"/>
        <w:rPr>
          <w:rStyle w:val="FontStyle"/>
          <w:rFonts w:eastAsia="Arial"/>
          <w:bCs/>
          <w:spacing w:val="-2"/>
          <w:sz w:val="28"/>
          <w:szCs w:val="28"/>
          <w:lang w:eastAsia="hi-IN" w:bidi="hi-IN"/>
        </w:rPr>
      </w:pPr>
      <w:r>
        <w:rPr>
          <w:rStyle w:val="FontStyle"/>
          <w:rFonts w:eastAsia="Arial"/>
          <w:bCs/>
          <w:spacing w:val="-2"/>
          <w:sz w:val="28"/>
          <w:szCs w:val="28"/>
          <w:lang w:eastAsia="hi-IN" w:bidi="hi-IN"/>
        </w:rPr>
        <w:t>(</w:t>
      </w:r>
      <w:r w:rsidRPr="00E834F2">
        <w:rPr>
          <w:rStyle w:val="FontStyle"/>
          <w:rFonts w:eastAsia="Arial"/>
          <w:bCs/>
          <w:spacing w:val="-2"/>
          <w:sz w:val="28"/>
          <w:szCs w:val="28"/>
          <w:lang w:eastAsia="hi-IN" w:bidi="hi-IN"/>
        </w:rPr>
        <w:t>ДК 021:2015: 34120000-4 Мототранспортні засоби для перевезення 10 і більше осіб</w:t>
      </w:r>
      <w:r>
        <w:rPr>
          <w:rStyle w:val="FontStyle"/>
          <w:rFonts w:eastAsia="Arial"/>
          <w:bCs/>
          <w:spacing w:val="-2"/>
          <w:sz w:val="28"/>
          <w:szCs w:val="28"/>
          <w:lang w:eastAsia="hi-IN" w:bidi="hi-IN"/>
        </w:rPr>
        <w:t>)</w:t>
      </w:r>
      <w:r w:rsidRPr="00E834F2">
        <w:rPr>
          <w:rStyle w:val="FontStyle"/>
          <w:rFonts w:eastAsia="Arial"/>
          <w:bCs/>
          <w:spacing w:val="-2"/>
          <w:sz w:val="28"/>
          <w:szCs w:val="28"/>
          <w:lang w:eastAsia="hi-IN" w:bidi="hi-IN"/>
        </w:rPr>
        <w:t xml:space="preserve"> </w:t>
      </w:r>
    </w:p>
    <w:p w14:paraId="1A93610E" w14:textId="77777777" w:rsidR="005778E2" w:rsidRPr="00155851" w:rsidRDefault="005778E2" w:rsidP="001206A9">
      <w:pPr>
        <w:pStyle w:val="a5"/>
        <w:spacing w:after="0" w:line="200" w:lineRule="atLeast"/>
        <w:rPr>
          <w:rStyle w:val="FontStyle"/>
          <w:rFonts w:eastAsia="Arial"/>
          <w:b/>
          <w:bCs/>
          <w:spacing w:val="-2"/>
          <w:sz w:val="32"/>
          <w:szCs w:val="32"/>
          <w:lang w:eastAsia="hi-IN" w:bidi="hi-IN"/>
        </w:rPr>
      </w:pPr>
    </w:p>
    <w:p w14:paraId="22FF14F4" w14:textId="77777777" w:rsidR="002D4A7C" w:rsidRPr="00155851" w:rsidRDefault="002D4A7C" w:rsidP="009E61CA">
      <w:pPr>
        <w:rPr>
          <w:sz w:val="28"/>
          <w:szCs w:val="28"/>
        </w:rPr>
      </w:pPr>
    </w:p>
    <w:p w14:paraId="2ED39754" w14:textId="77777777" w:rsidR="005778E2" w:rsidRPr="00155851" w:rsidRDefault="000B0117" w:rsidP="00CF718D">
      <w:pPr>
        <w:jc w:val="center"/>
        <w:rPr>
          <w:sz w:val="28"/>
          <w:szCs w:val="28"/>
        </w:rPr>
      </w:pPr>
      <w:r w:rsidRPr="00155851">
        <w:rPr>
          <w:sz w:val="28"/>
          <w:szCs w:val="28"/>
        </w:rPr>
        <w:t>ш</w:t>
      </w:r>
      <w:r w:rsidR="005778E2" w:rsidRPr="00155851">
        <w:rPr>
          <w:sz w:val="28"/>
          <w:szCs w:val="28"/>
        </w:rPr>
        <w:t>ляхом проведення процедури відкритих</w:t>
      </w:r>
      <w:r w:rsidR="00082D3E" w:rsidRPr="00155851">
        <w:rPr>
          <w:sz w:val="28"/>
          <w:szCs w:val="28"/>
        </w:rPr>
        <w:t xml:space="preserve"> торгів</w:t>
      </w:r>
      <w:r w:rsidR="00BD6EA1" w:rsidRPr="00155851">
        <w:rPr>
          <w:sz w:val="28"/>
          <w:szCs w:val="28"/>
        </w:rPr>
        <w:t xml:space="preserve"> з особливостями</w:t>
      </w:r>
    </w:p>
    <w:p w14:paraId="06613E52" w14:textId="77777777" w:rsidR="00CF718D" w:rsidRPr="00155851" w:rsidRDefault="00CF718D" w:rsidP="00CF718D">
      <w:pPr>
        <w:jc w:val="center"/>
        <w:rPr>
          <w:b/>
          <w:sz w:val="28"/>
          <w:szCs w:val="28"/>
        </w:rPr>
      </w:pPr>
    </w:p>
    <w:p w14:paraId="5BA08A3B" w14:textId="77777777" w:rsidR="00A74ED4" w:rsidRPr="00155851" w:rsidRDefault="00A74ED4" w:rsidP="00A74ED4">
      <w:pPr>
        <w:jc w:val="center"/>
        <w:rPr>
          <w:b/>
          <w:sz w:val="28"/>
          <w:szCs w:val="28"/>
        </w:rPr>
      </w:pPr>
    </w:p>
    <w:p w14:paraId="38E3ED59" w14:textId="77777777"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14:paraId="1B154919" w14:textId="77777777"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14:paraId="1AA20ECA" w14:textId="77777777"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14:paraId="561E1287" w14:textId="77777777"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14:paraId="5AB9B941" w14:textId="77777777"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14:paraId="2204E841" w14:textId="77777777"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14:paraId="314EBFD5" w14:textId="77777777"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14:paraId="35222D64" w14:textId="77777777"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14:paraId="7B341517" w14:textId="77777777"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14:paraId="181A034D" w14:textId="77777777" w:rsidR="00F17824" w:rsidRPr="00155851" w:rsidRDefault="00F17824" w:rsidP="001206A9">
      <w:pPr>
        <w:tabs>
          <w:tab w:val="left" w:pos="709"/>
        </w:tabs>
        <w:spacing w:before="113" w:after="113" w:line="200" w:lineRule="atLeast"/>
        <w:jc w:val="center"/>
        <w:textAlignment w:val="center"/>
        <w:rPr>
          <w:b/>
          <w:bCs/>
          <w:iCs/>
          <w:shd w:val="clear" w:color="auto" w:fill="FFFFFF"/>
        </w:rPr>
      </w:pPr>
    </w:p>
    <w:p w14:paraId="38FD62D6" w14:textId="77777777" w:rsidR="00F17824" w:rsidRPr="00155851" w:rsidRDefault="00F17824" w:rsidP="001206A9">
      <w:pPr>
        <w:tabs>
          <w:tab w:val="left" w:pos="709"/>
        </w:tabs>
        <w:spacing w:before="113" w:after="113" w:line="200" w:lineRule="atLeast"/>
        <w:jc w:val="center"/>
        <w:textAlignment w:val="center"/>
        <w:rPr>
          <w:b/>
          <w:bCs/>
          <w:iCs/>
          <w:shd w:val="clear" w:color="auto" w:fill="FFFFFF"/>
        </w:rPr>
      </w:pPr>
    </w:p>
    <w:p w14:paraId="6BC5789E" w14:textId="77777777" w:rsidR="00BE2C5C" w:rsidRPr="00155851" w:rsidRDefault="00BE2C5C" w:rsidP="005E75BD">
      <w:pPr>
        <w:tabs>
          <w:tab w:val="left" w:pos="709"/>
        </w:tabs>
        <w:spacing w:before="113" w:after="113" w:line="200" w:lineRule="atLeast"/>
        <w:textAlignment w:val="center"/>
        <w:rPr>
          <w:b/>
          <w:bCs/>
          <w:iCs/>
          <w:shd w:val="clear" w:color="auto" w:fill="FFFFFF"/>
        </w:rPr>
      </w:pPr>
    </w:p>
    <w:p w14:paraId="11B12D2D" w14:textId="77777777" w:rsidR="00BD6EA1" w:rsidRPr="00155851" w:rsidRDefault="00BD6EA1" w:rsidP="005E75BD">
      <w:pPr>
        <w:tabs>
          <w:tab w:val="left" w:pos="709"/>
        </w:tabs>
        <w:spacing w:before="113" w:after="113" w:line="200" w:lineRule="atLeast"/>
        <w:textAlignment w:val="center"/>
        <w:rPr>
          <w:b/>
          <w:bCs/>
          <w:iCs/>
          <w:shd w:val="clear" w:color="auto" w:fill="FFFFFF"/>
        </w:rPr>
      </w:pPr>
    </w:p>
    <w:p w14:paraId="551EE0DA" w14:textId="77777777" w:rsidR="00BD6EA1" w:rsidRPr="00155851" w:rsidRDefault="00BD6EA1" w:rsidP="005E75BD">
      <w:pPr>
        <w:tabs>
          <w:tab w:val="left" w:pos="709"/>
        </w:tabs>
        <w:spacing w:before="113" w:after="113" w:line="200" w:lineRule="atLeast"/>
        <w:textAlignment w:val="center"/>
        <w:rPr>
          <w:b/>
          <w:bCs/>
          <w:iCs/>
          <w:shd w:val="clear" w:color="auto" w:fill="FFFFFF"/>
        </w:rPr>
      </w:pPr>
    </w:p>
    <w:p w14:paraId="1CA4EC4E" w14:textId="77777777" w:rsidR="00BD6EA1" w:rsidRPr="00155851" w:rsidRDefault="00BD6EA1" w:rsidP="005E75BD">
      <w:pPr>
        <w:tabs>
          <w:tab w:val="left" w:pos="709"/>
        </w:tabs>
        <w:spacing w:before="113" w:after="113" w:line="200" w:lineRule="atLeast"/>
        <w:textAlignment w:val="center"/>
        <w:rPr>
          <w:b/>
          <w:bCs/>
          <w:iCs/>
          <w:shd w:val="clear" w:color="auto" w:fill="FFFFFF"/>
        </w:rPr>
      </w:pPr>
    </w:p>
    <w:p w14:paraId="7E0A2F65" w14:textId="77777777" w:rsidR="00BE2C5C" w:rsidRPr="00155851" w:rsidRDefault="00BE2C5C" w:rsidP="001206A9">
      <w:pPr>
        <w:tabs>
          <w:tab w:val="left" w:pos="709"/>
        </w:tabs>
        <w:spacing w:before="113" w:after="113" w:line="200" w:lineRule="atLeast"/>
        <w:jc w:val="center"/>
        <w:textAlignment w:val="center"/>
        <w:rPr>
          <w:b/>
          <w:bCs/>
          <w:iCs/>
          <w:shd w:val="clear" w:color="auto" w:fill="FFFFFF"/>
        </w:rPr>
      </w:pPr>
    </w:p>
    <w:p w14:paraId="67C92555" w14:textId="39E297ED" w:rsidR="002D4A7C" w:rsidRDefault="00E834F2" w:rsidP="00AA712B">
      <w:pPr>
        <w:tabs>
          <w:tab w:val="left" w:pos="709"/>
        </w:tabs>
        <w:spacing w:before="113" w:after="113" w:line="200" w:lineRule="atLeast"/>
        <w:jc w:val="center"/>
        <w:textAlignment w:val="center"/>
        <w:rPr>
          <w:bCs/>
          <w:iCs/>
          <w:shd w:val="clear" w:color="auto" w:fill="FFFFFF"/>
        </w:rPr>
      </w:pPr>
      <w:r>
        <w:rPr>
          <w:bCs/>
          <w:iCs/>
          <w:shd w:val="clear" w:color="auto" w:fill="FFFFFF"/>
        </w:rPr>
        <w:t>смт Гусятин</w:t>
      </w:r>
      <w:r w:rsidR="00476057" w:rsidRPr="00155851">
        <w:rPr>
          <w:bCs/>
          <w:iCs/>
          <w:shd w:val="clear" w:color="auto" w:fill="FFFFFF"/>
        </w:rPr>
        <w:t xml:space="preserve"> – 202</w:t>
      </w:r>
      <w:r w:rsidR="00363C45">
        <w:rPr>
          <w:bCs/>
          <w:iCs/>
          <w:shd w:val="clear" w:color="auto" w:fill="FFFFFF"/>
        </w:rPr>
        <w:t>3</w:t>
      </w:r>
    </w:p>
    <w:p w14:paraId="48FCB63D" w14:textId="77777777" w:rsidR="002B04CD" w:rsidRDefault="002B04CD" w:rsidP="00AA712B">
      <w:pPr>
        <w:tabs>
          <w:tab w:val="left" w:pos="709"/>
        </w:tabs>
        <w:spacing w:before="113" w:after="113" w:line="200" w:lineRule="atLeast"/>
        <w:jc w:val="center"/>
        <w:textAlignment w:val="center"/>
        <w:rPr>
          <w:bCs/>
          <w:iCs/>
          <w:shd w:val="clear" w:color="auto" w:fill="FFFFFF"/>
        </w:rPr>
      </w:pPr>
    </w:p>
    <w:p w14:paraId="21E81CAD" w14:textId="77777777" w:rsidR="002B04CD" w:rsidRPr="00155851" w:rsidRDefault="002B04CD" w:rsidP="00AA712B">
      <w:pPr>
        <w:tabs>
          <w:tab w:val="left" w:pos="709"/>
        </w:tabs>
        <w:spacing w:before="113" w:after="113" w:line="200" w:lineRule="atLeast"/>
        <w:jc w:val="center"/>
        <w:textAlignment w:val="center"/>
        <w:rPr>
          <w:bCs/>
          <w:iCs/>
          <w:shd w:val="clear" w:color="auto" w:fill="FFFFFF"/>
        </w:rPr>
      </w:pPr>
    </w:p>
    <w:p w14:paraId="2AAA2099" w14:textId="77777777" w:rsidR="0068785D" w:rsidRPr="00155851" w:rsidRDefault="0068785D" w:rsidP="00412436">
      <w:pPr>
        <w:autoSpaceDE w:val="0"/>
        <w:ind w:left="2124" w:firstLine="708"/>
        <w:jc w:val="both"/>
        <w:rPr>
          <w:b/>
        </w:rPr>
      </w:pPr>
    </w:p>
    <w:tbl>
      <w:tblPr>
        <w:tblW w:w="10348" w:type="dxa"/>
        <w:tblInd w:w="-127" w:type="dxa"/>
        <w:tblLayout w:type="fixed"/>
        <w:tblCellMar>
          <w:top w:w="15" w:type="dxa"/>
          <w:left w:w="15" w:type="dxa"/>
          <w:bottom w:w="15" w:type="dxa"/>
          <w:right w:w="15" w:type="dxa"/>
        </w:tblCellMar>
        <w:tblLook w:val="0000" w:firstRow="0" w:lastRow="0" w:firstColumn="0" w:lastColumn="0" w:noHBand="0" w:noVBand="0"/>
      </w:tblPr>
      <w:tblGrid>
        <w:gridCol w:w="2107"/>
        <w:gridCol w:w="18"/>
        <w:gridCol w:w="8223"/>
      </w:tblGrid>
      <w:tr w:rsidR="00412436" w:rsidRPr="00155851" w14:paraId="3AA0C80B" w14:textId="77777777" w:rsidTr="002B04CD">
        <w:tc>
          <w:tcPr>
            <w:tcW w:w="10348" w:type="dxa"/>
            <w:gridSpan w:val="3"/>
            <w:tcBorders>
              <w:top w:val="single" w:sz="4" w:space="0" w:color="000000"/>
              <w:left w:val="single" w:sz="4" w:space="0" w:color="000000"/>
              <w:bottom w:val="single" w:sz="4" w:space="0" w:color="000000"/>
              <w:right w:val="single" w:sz="4" w:space="0" w:color="000000"/>
            </w:tcBorders>
            <w:vAlign w:val="center"/>
          </w:tcPr>
          <w:p w14:paraId="5BB14494" w14:textId="77777777" w:rsidR="00412436" w:rsidRPr="00155851" w:rsidRDefault="00412436" w:rsidP="00A61CE4">
            <w:pPr>
              <w:pStyle w:val="11"/>
              <w:numPr>
                <w:ilvl w:val="0"/>
                <w:numId w:val="3"/>
              </w:numPr>
              <w:snapToGrid w:val="0"/>
              <w:spacing w:before="0" w:after="0"/>
              <w:jc w:val="center"/>
              <w:rPr>
                <w:color w:val="000000"/>
              </w:rPr>
            </w:pPr>
            <w:r w:rsidRPr="00155851">
              <w:rPr>
                <w:b/>
                <w:bCs/>
                <w:color w:val="000000"/>
              </w:rPr>
              <w:lastRenderedPageBreak/>
              <w:t>Загальні положення</w:t>
            </w:r>
            <w:r w:rsidRPr="00155851">
              <w:rPr>
                <w:color w:val="000000"/>
              </w:rPr>
              <w:t> </w:t>
            </w:r>
          </w:p>
        </w:tc>
      </w:tr>
      <w:tr w:rsidR="00412436" w:rsidRPr="00155851" w14:paraId="161EFF4A" w14:textId="77777777" w:rsidTr="002B04CD">
        <w:trPr>
          <w:trHeight w:val="43"/>
        </w:trPr>
        <w:tc>
          <w:tcPr>
            <w:tcW w:w="2125" w:type="dxa"/>
            <w:gridSpan w:val="2"/>
            <w:tcBorders>
              <w:top w:val="single" w:sz="4" w:space="0" w:color="000000"/>
              <w:left w:val="single" w:sz="4" w:space="0" w:color="000000"/>
              <w:bottom w:val="single" w:sz="4" w:space="0" w:color="000000"/>
            </w:tcBorders>
            <w:vAlign w:val="center"/>
          </w:tcPr>
          <w:p w14:paraId="45272583" w14:textId="77777777" w:rsidR="00412436" w:rsidRPr="00155851" w:rsidRDefault="00412436" w:rsidP="00CC64F2">
            <w:pPr>
              <w:pStyle w:val="11"/>
              <w:snapToGrid w:val="0"/>
              <w:spacing w:before="0" w:after="0"/>
              <w:jc w:val="center"/>
              <w:rPr>
                <w:color w:val="000000"/>
              </w:rPr>
            </w:pPr>
            <w:r w:rsidRPr="00155851">
              <w:rPr>
                <w:color w:val="000000"/>
              </w:rPr>
              <w:t>1 </w:t>
            </w:r>
          </w:p>
        </w:tc>
        <w:tc>
          <w:tcPr>
            <w:tcW w:w="8223" w:type="dxa"/>
            <w:tcBorders>
              <w:top w:val="single" w:sz="4" w:space="0" w:color="000000"/>
              <w:left w:val="single" w:sz="4" w:space="0" w:color="000000"/>
              <w:bottom w:val="single" w:sz="4" w:space="0" w:color="000000"/>
              <w:right w:val="single" w:sz="4" w:space="0" w:color="000000"/>
            </w:tcBorders>
            <w:vAlign w:val="center"/>
          </w:tcPr>
          <w:p w14:paraId="09D6F26D" w14:textId="77777777" w:rsidR="00412436" w:rsidRPr="00155851" w:rsidRDefault="00412436" w:rsidP="00CC64F2">
            <w:pPr>
              <w:pStyle w:val="11"/>
              <w:snapToGrid w:val="0"/>
              <w:spacing w:before="0" w:after="0"/>
              <w:jc w:val="center"/>
              <w:rPr>
                <w:color w:val="000000"/>
              </w:rPr>
            </w:pPr>
            <w:r w:rsidRPr="00155851">
              <w:rPr>
                <w:color w:val="000000"/>
              </w:rPr>
              <w:t>2 </w:t>
            </w:r>
          </w:p>
        </w:tc>
      </w:tr>
      <w:tr w:rsidR="00412436" w:rsidRPr="00155851" w14:paraId="48EEE406" w14:textId="77777777" w:rsidTr="002B04CD">
        <w:tc>
          <w:tcPr>
            <w:tcW w:w="2125" w:type="dxa"/>
            <w:gridSpan w:val="2"/>
            <w:tcBorders>
              <w:top w:val="single" w:sz="4" w:space="0" w:color="000000"/>
              <w:left w:val="single" w:sz="4" w:space="0" w:color="000000"/>
              <w:bottom w:val="single" w:sz="4" w:space="0" w:color="000000"/>
            </w:tcBorders>
            <w:vAlign w:val="center"/>
          </w:tcPr>
          <w:p w14:paraId="3E347C7F" w14:textId="77777777" w:rsidR="00412436" w:rsidRPr="00155851" w:rsidRDefault="00412436" w:rsidP="00CC64F2">
            <w:pPr>
              <w:pStyle w:val="11"/>
              <w:snapToGrid w:val="0"/>
              <w:spacing w:before="0" w:after="0"/>
              <w:rPr>
                <w:color w:val="000000"/>
              </w:rPr>
            </w:pPr>
            <w:r w:rsidRPr="00155851">
              <w:rPr>
                <w:b/>
                <w:bCs/>
                <w:color w:val="000000"/>
              </w:rPr>
              <w:t xml:space="preserve">1. Терміни, </w:t>
            </w:r>
            <w:r w:rsidR="00352E8A" w:rsidRPr="00155851">
              <w:rPr>
                <w:b/>
                <w:bCs/>
                <w:color w:val="000000"/>
              </w:rPr>
              <w:t>які вживаються в тендерній документації</w:t>
            </w:r>
          </w:p>
        </w:tc>
        <w:tc>
          <w:tcPr>
            <w:tcW w:w="8223" w:type="dxa"/>
            <w:tcBorders>
              <w:top w:val="single" w:sz="4" w:space="0" w:color="000000"/>
              <w:left w:val="single" w:sz="4" w:space="0" w:color="000000"/>
              <w:bottom w:val="single" w:sz="4" w:space="0" w:color="000000"/>
              <w:right w:val="single" w:sz="4" w:space="0" w:color="000000"/>
            </w:tcBorders>
            <w:vAlign w:val="center"/>
          </w:tcPr>
          <w:p w14:paraId="7E98D9F7" w14:textId="04BCBBB8" w:rsidR="00AA6BA1" w:rsidRPr="00155851" w:rsidRDefault="00352E8A" w:rsidP="0070735A">
            <w:pPr>
              <w:pStyle w:val="11"/>
              <w:snapToGrid w:val="0"/>
              <w:spacing w:before="0" w:after="0"/>
              <w:jc w:val="both"/>
              <w:rPr>
                <w:color w:val="000000"/>
              </w:rPr>
            </w:pPr>
            <w:r w:rsidRPr="00155851">
              <w:rPr>
                <w:color w:val="000000"/>
              </w:rPr>
              <w:t>Тендерна документація розроблена відповідно до</w:t>
            </w:r>
            <w:r w:rsidR="00412436" w:rsidRPr="00155851">
              <w:rPr>
                <w:color w:val="000000"/>
              </w:rPr>
              <w:t xml:space="preserve"> Закону Украї</w:t>
            </w:r>
            <w:r w:rsidRPr="00155851">
              <w:rPr>
                <w:color w:val="000000"/>
              </w:rPr>
              <w:t xml:space="preserve">ни «Про публічні закупівлі» </w:t>
            </w:r>
            <w:r w:rsidR="00BD6EA1" w:rsidRPr="00155851">
              <w:rPr>
                <w:color w:val="000000"/>
              </w:rPr>
              <w:t xml:space="preserve">№ 922-VIII </w:t>
            </w:r>
            <w:r w:rsidRPr="00155851">
              <w:rPr>
                <w:color w:val="000000"/>
              </w:rPr>
              <w:t xml:space="preserve">від 25.12.2015 </w:t>
            </w:r>
            <w:r w:rsidR="00BD6EA1" w:rsidRPr="00155851">
              <w:rPr>
                <w:color w:val="000000"/>
              </w:rPr>
              <w:t xml:space="preserve">зі змінами та доповненнями </w:t>
            </w:r>
            <w:r w:rsidR="00412436" w:rsidRPr="00155851">
              <w:rPr>
                <w:color w:val="000000"/>
              </w:rPr>
              <w:t>(</w:t>
            </w:r>
            <w:r w:rsidR="00BD6EA1" w:rsidRPr="00155851">
              <w:rPr>
                <w:color w:val="000000"/>
              </w:rPr>
              <w:t>далі — Закон)</w:t>
            </w:r>
            <w:r w:rsidR="00412436" w:rsidRPr="00155851">
              <w:rPr>
                <w:color w:val="000000"/>
              </w:rPr>
              <w:t xml:space="preserve"> та</w:t>
            </w:r>
            <w:r w:rsidR="002A62BB" w:rsidRPr="00155851">
              <w:rPr>
                <w:color w:val="000000"/>
              </w:rPr>
              <w:t xml:space="preserve"> Постанов</w:t>
            </w:r>
            <w:r w:rsidR="008A5CF8" w:rsidRPr="00155851">
              <w:rPr>
                <w:color w:val="000000"/>
              </w:rPr>
              <w:t>ою</w:t>
            </w:r>
            <w:r w:rsidR="002A62BB" w:rsidRPr="00155851">
              <w:rPr>
                <w:color w:val="000000"/>
              </w:rPr>
              <w:t xml:space="preserve"> КМУ №1178 від 12.10.2022 року «Ос</w:t>
            </w:r>
            <w:r w:rsidR="00177597" w:rsidRPr="00155851">
              <w:rPr>
                <w:color w:val="000000"/>
              </w:rPr>
              <w:t>о</w:t>
            </w:r>
            <w:r w:rsidR="002A62BB" w:rsidRPr="00155851">
              <w:rPr>
                <w:color w:val="000000"/>
              </w:rPr>
              <w:t xml:space="preserve">бливості здійснення публічних </w:t>
            </w:r>
            <w:r w:rsidR="00BD6EA1" w:rsidRPr="00155851">
              <w:rPr>
                <w:color w:val="000000"/>
              </w:rPr>
              <w:t>закупівель</w:t>
            </w:r>
            <w:r w:rsidR="002A62BB" w:rsidRPr="00155851">
              <w:rPr>
                <w:color w:val="000000"/>
              </w:rPr>
              <w:t xml:space="preserve"> товарів, робіт і послуг для замовників, передбачених Законом України «Про публічні </w:t>
            </w:r>
            <w:r w:rsidR="00BD6EA1" w:rsidRPr="00155851">
              <w:rPr>
                <w:color w:val="000000"/>
              </w:rPr>
              <w:t>закупівлі</w:t>
            </w:r>
            <w:r w:rsidR="002A62BB" w:rsidRPr="00155851">
              <w:rPr>
                <w:color w:val="000000"/>
              </w:rPr>
              <w:t>», на період дії правового режиму воєнного стану в Україні та протягом 90 днів з дня його п</w:t>
            </w:r>
            <w:r w:rsidR="00177597" w:rsidRPr="00155851">
              <w:rPr>
                <w:color w:val="000000"/>
              </w:rPr>
              <w:t>ри</w:t>
            </w:r>
            <w:r w:rsidR="002A62BB" w:rsidRPr="00155851">
              <w:rPr>
                <w:color w:val="000000"/>
              </w:rPr>
              <w:t>пинення  або скасування</w:t>
            </w:r>
            <w:r w:rsidR="00177597" w:rsidRPr="00155851">
              <w:rPr>
                <w:color w:val="000000"/>
              </w:rPr>
              <w:t>»</w:t>
            </w:r>
            <w:r w:rsidR="00BD6EA1" w:rsidRPr="00155851">
              <w:rPr>
                <w:color w:val="000000"/>
              </w:rPr>
              <w:t xml:space="preserve"> (далі — Постанова)</w:t>
            </w:r>
            <w:r w:rsidR="002A62BB" w:rsidRPr="00155851">
              <w:rPr>
                <w:color w:val="000000"/>
              </w:rPr>
              <w:t>.</w:t>
            </w:r>
            <w:r w:rsidR="00BD6EA1" w:rsidRPr="00155851">
              <w:rPr>
                <w:color w:val="000000"/>
              </w:rPr>
              <w:t xml:space="preserve"> </w:t>
            </w:r>
            <w:r w:rsidR="00BA12DA" w:rsidRPr="00155851">
              <w:t>Терміни</w:t>
            </w:r>
            <w:r w:rsidR="00BD6EA1" w:rsidRPr="00155851">
              <w:t xml:space="preserve"> </w:t>
            </w:r>
            <w:r w:rsidR="00BA12DA" w:rsidRPr="00155851">
              <w:t>вживаються у значенні, наведеному в Законі та Постанові.</w:t>
            </w:r>
          </w:p>
        </w:tc>
      </w:tr>
      <w:tr w:rsidR="00412436" w:rsidRPr="00155851" w14:paraId="33B3F82B" w14:textId="77777777" w:rsidTr="002B04CD">
        <w:tc>
          <w:tcPr>
            <w:tcW w:w="2125" w:type="dxa"/>
            <w:gridSpan w:val="2"/>
            <w:tcBorders>
              <w:top w:val="single" w:sz="4" w:space="0" w:color="000000"/>
              <w:left w:val="single" w:sz="4" w:space="0" w:color="000000"/>
              <w:bottom w:val="single" w:sz="4" w:space="0" w:color="000000"/>
            </w:tcBorders>
            <w:vAlign w:val="center"/>
          </w:tcPr>
          <w:p w14:paraId="0FAE876F" w14:textId="77777777" w:rsidR="00412436" w:rsidRPr="00155851" w:rsidRDefault="00412436" w:rsidP="00CC64F2">
            <w:pPr>
              <w:pStyle w:val="11"/>
              <w:snapToGrid w:val="0"/>
              <w:spacing w:before="0" w:after="0"/>
              <w:rPr>
                <w:color w:val="000000"/>
              </w:rPr>
            </w:pPr>
            <w:r w:rsidRPr="00155851">
              <w:rPr>
                <w:b/>
                <w:bCs/>
                <w:color w:val="000000"/>
              </w:rPr>
              <w:t>2. Інформація про замовника торгів</w:t>
            </w:r>
            <w:r w:rsidRPr="00155851">
              <w:rPr>
                <w:color w:val="000000"/>
              </w:rPr>
              <w:t> </w:t>
            </w:r>
          </w:p>
        </w:tc>
        <w:tc>
          <w:tcPr>
            <w:tcW w:w="8223" w:type="dxa"/>
            <w:tcBorders>
              <w:top w:val="single" w:sz="4" w:space="0" w:color="000000"/>
              <w:left w:val="single" w:sz="4" w:space="0" w:color="000000"/>
              <w:bottom w:val="single" w:sz="4" w:space="0" w:color="000000"/>
              <w:right w:val="single" w:sz="4" w:space="0" w:color="000000"/>
            </w:tcBorders>
            <w:vAlign w:val="center"/>
          </w:tcPr>
          <w:p w14:paraId="358E6B37" w14:textId="77777777" w:rsidR="00412436" w:rsidRPr="00155851" w:rsidRDefault="00412436" w:rsidP="00CC64F2">
            <w:pPr>
              <w:pStyle w:val="11"/>
              <w:snapToGrid w:val="0"/>
              <w:spacing w:before="0" w:after="0"/>
              <w:rPr>
                <w:color w:val="000000"/>
              </w:rPr>
            </w:pPr>
            <w:r w:rsidRPr="00155851">
              <w:rPr>
                <w:color w:val="000000"/>
              </w:rPr>
              <w:t>  </w:t>
            </w:r>
          </w:p>
        </w:tc>
      </w:tr>
      <w:tr w:rsidR="00412436" w:rsidRPr="00155851" w14:paraId="73F8C159" w14:textId="77777777" w:rsidTr="002B04CD">
        <w:tc>
          <w:tcPr>
            <w:tcW w:w="2125" w:type="dxa"/>
            <w:gridSpan w:val="2"/>
            <w:tcBorders>
              <w:top w:val="single" w:sz="4" w:space="0" w:color="000000"/>
              <w:left w:val="single" w:sz="4" w:space="0" w:color="000000"/>
              <w:bottom w:val="single" w:sz="4" w:space="0" w:color="000000"/>
            </w:tcBorders>
            <w:vAlign w:val="center"/>
          </w:tcPr>
          <w:p w14:paraId="1A4465A3" w14:textId="77777777" w:rsidR="00412436" w:rsidRPr="00155851" w:rsidRDefault="00412436" w:rsidP="00CC64F2">
            <w:pPr>
              <w:pStyle w:val="11"/>
              <w:snapToGrid w:val="0"/>
              <w:spacing w:before="0" w:after="0"/>
              <w:rPr>
                <w:color w:val="000000"/>
              </w:rPr>
            </w:pPr>
            <w:r w:rsidRPr="00155851">
              <w:rPr>
                <w:color w:val="000000"/>
              </w:rPr>
              <w:t>повне найменування </w:t>
            </w:r>
          </w:p>
        </w:tc>
        <w:tc>
          <w:tcPr>
            <w:tcW w:w="8223" w:type="dxa"/>
            <w:tcBorders>
              <w:top w:val="single" w:sz="4" w:space="0" w:color="000000"/>
              <w:left w:val="single" w:sz="4" w:space="0" w:color="000000"/>
              <w:bottom w:val="single" w:sz="4" w:space="0" w:color="000000"/>
              <w:right w:val="single" w:sz="4" w:space="0" w:color="000000"/>
            </w:tcBorders>
            <w:vAlign w:val="center"/>
          </w:tcPr>
          <w:p w14:paraId="4CFBD3CA" w14:textId="63061143" w:rsidR="00412436" w:rsidRPr="0080736C" w:rsidRDefault="00E834F2" w:rsidP="00CC64F2">
            <w:pPr>
              <w:pStyle w:val="PreformattedText"/>
              <w:snapToGrid w:val="0"/>
              <w:rPr>
                <w:rFonts w:ascii="Times New Roman" w:hAnsi="Times New Roman" w:cs="Times New Roman"/>
                <w:b/>
                <w:color w:val="000000"/>
                <w:sz w:val="28"/>
                <w:szCs w:val="28"/>
              </w:rPr>
            </w:pPr>
            <w:r w:rsidRPr="0080736C">
              <w:rPr>
                <w:rFonts w:ascii="Times New Roman" w:hAnsi="Times New Roman" w:cs="Times New Roman"/>
                <w:b/>
                <w:sz w:val="28"/>
                <w:szCs w:val="28"/>
              </w:rPr>
              <w:t>Комунальне підприємство «Водоканал-сервіс»</w:t>
            </w:r>
          </w:p>
        </w:tc>
      </w:tr>
      <w:tr w:rsidR="00412436" w:rsidRPr="00155851" w14:paraId="613ECD23" w14:textId="77777777" w:rsidTr="002B04CD">
        <w:tc>
          <w:tcPr>
            <w:tcW w:w="2125" w:type="dxa"/>
            <w:gridSpan w:val="2"/>
            <w:tcBorders>
              <w:top w:val="single" w:sz="4" w:space="0" w:color="000000"/>
              <w:left w:val="single" w:sz="4" w:space="0" w:color="000000"/>
              <w:bottom w:val="single" w:sz="4" w:space="0" w:color="000000"/>
            </w:tcBorders>
            <w:vAlign w:val="center"/>
          </w:tcPr>
          <w:p w14:paraId="291E72C9" w14:textId="77777777" w:rsidR="00412436" w:rsidRPr="00155851" w:rsidRDefault="00412436" w:rsidP="00CC64F2">
            <w:pPr>
              <w:pStyle w:val="11"/>
              <w:snapToGrid w:val="0"/>
              <w:spacing w:before="0" w:after="0"/>
              <w:rPr>
                <w:color w:val="000000"/>
              </w:rPr>
            </w:pPr>
            <w:r w:rsidRPr="00155851">
              <w:rPr>
                <w:color w:val="000000"/>
              </w:rPr>
              <w:t>місцезнаходження </w:t>
            </w:r>
          </w:p>
        </w:tc>
        <w:tc>
          <w:tcPr>
            <w:tcW w:w="8223" w:type="dxa"/>
            <w:tcBorders>
              <w:top w:val="single" w:sz="4" w:space="0" w:color="000000"/>
              <w:left w:val="single" w:sz="4" w:space="0" w:color="000000"/>
              <w:bottom w:val="single" w:sz="4" w:space="0" w:color="000000"/>
              <w:right w:val="single" w:sz="4" w:space="0" w:color="000000"/>
            </w:tcBorders>
            <w:vAlign w:val="center"/>
          </w:tcPr>
          <w:p w14:paraId="2B832568" w14:textId="78F95B82" w:rsidR="00412436" w:rsidRPr="00155851" w:rsidRDefault="00E834F2" w:rsidP="00E834F2">
            <w:pPr>
              <w:pStyle w:val="PreformattedText"/>
              <w:snapToGrid w:val="0"/>
              <w:rPr>
                <w:rFonts w:ascii="Times New Roman" w:hAnsi="Times New Roman" w:cs="Times New Roman"/>
                <w:color w:val="000000"/>
                <w:sz w:val="24"/>
                <w:szCs w:val="24"/>
              </w:rPr>
            </w:pPr>
            <w:r>
              <w:rPr>
                <w:rFonts w:ascii="Times New Roman" w:hAnsi="Times New Roman" w:cs="Times New Roman"/>
                <w:sz w:val="24"/>
                <w:szCs w:val="24"/>
              </w:rPr>
              <w:t>Україна, 48201</w:t>
            </w:r>
            <w:r w:rsidR="00F470B9">
              <w:rPr>
                <w:rFonts w:ascii="Times New Roman" w:hAnsi="Times New Roman" w:cs="Times New Roman"/>
                <w:sz w:val="24"/>
                <w:szCs w:val="24"/>
              </w:rPr>
              <w:t>,</w:t>
            </w:r>
            <w:r>
              <w:rPr>
                <w:rFonts w:ascii="Times New Roman" w:hAnsi="Times New Roman" w:cs="Times New Roman"/>
                <w:sz w:val="24"/>
                <w:szCs w:val="24"/>
              </w:rPr>
              <w:t xml:space="preserve"> Тернопільська область</w:t>
            </w:r>
            <w:r w:rsidR="00F470B9">
              <w:rPr>
                <w:rFonts w:ascii="Times New Roman" w:hAnsi="Times New Roman" w:cs="Times New Roman"/>
                <w:sz w:val="24"/>
                <w:szCs w:val="24"/>
              </w:rPr>
              <w:t>,</w:t>
            </w:r>
            <w:r>
              <w:rPr>
                <w:rFonts w:ascii="Times New Roman" w:hAnsi="Times New Roman" w:cs="Times New Roman"/>
                <w:sz w:val="24"/>
                <w:szCs w:val="24"/>
              </w:rPr>
              <w:t xml:space="preserve"> селище Гусятин</w:t>
            </w:r>
            <w:r w:rsidR="00F470B9">
              <w:rPr>
                <w:rFonts w:ascii="Times New Roman" w:hAnsi="Times New Roman" w:cs="Times New Roman"/>
                <w:sz w:val="24"/>
                <w:szCs w:val="24"/>
              </w:rPr>
              <w:t>,</w:t>
            </w:r>
            <w:r>
              <w:rPr>
                <w:rFonts w:ascii="Times New Roman" w:hAnsi="Times New Roman" w:cs="Times New Roman"/>
                <w:sz w:val="24"/>
                <w:szCs w:val="24"/>
              </w:rPr>
              <w:t xml:space="preserve"> </w:t>
            </w:r>
            <w:r w:rsidR="00F470B9">
              <w:rPr>
                <w:rFonts w:ascii="Times New Roman" w:hAnsi="Times New Roman" w:cs="Times New Roman"/>
                <w:sz w:val="24"/>
                <w:szCs w:val="24"/>
              </w:rPr>
              <w:t>вул.</w:t>
            </w:r>
            <w:r>
              <w:rPr>
                <w:rFonts w:ascii="Times New Roman" w:hAnsi="Times New Roman" w:cs="Times New Roman"/>
                <w:sz w:val="24"/>
                <w:szCs w:val="24"/>
              </w:rPr>
              <w:t xml:space="preserve"> Цехова, 78</w:t>
            </w:r>
          </w:p>
        </w:tc>
      </w:tr>
      <w:tr w:rsidR="00412436" w:rsidRPr="00155851" w14:paraId="610EED91" w14:textId="77777777" w:rsidTr="002B04CD">
        <w:tc>
          <w:tcPr>
            <w:tcW w:w="2125" w:type="dxa"/>
            <w:gridSpan w:val="2"/>
            <w:tcBorders>
              <w:top w:val="single" w:sz="4" w:space="0" w:color="000000"/>
              <w:left w:val="single" w:sz="4" w:space="0" w:color="000000"/>
              <w:bottom w:val="single" w:sz="4" w:space="0" w:color="000000"/>
            </w:tcBorders>
            <w:vAlign w:val="center"/>
          </w:tcPr>
          <w:p w14:paraId="4150A70F" w14:textId="77777777" w:rsidR="00412436" w:rsidRPr="00155851" w:rsidRDefault="00352E8A" w:rsidP="00CC64F2">
            <w:pPr>
              <w:pStyle w:val="11"/>
              <w:snapToGrid w:val="0"/>
              <w:spacing w:before="0" w:after="0"/>
              <w:rPr>
                <w:color w:val="000000"/>
              </w:rPr>
            </w:pPr>
            <w:r w:rsidRPr="00155851">
              <w:rPr>
                <w:lang w:eastAsia="uk-UA"/>
              </w:rPr>
              <w:t>посадова особа замовника, уповноважена здійснювати зв'язок з учасниками</w:t>
            </w:r>
          </w:p>
        </w:tc>
        <w:tc>
          <w:tcPr>
            <w:tcW w:w="8223" w:type="dxa"/>
            <w:tcBorders>
              <w:top w:val="single" w:sz="4" w:space="0" w:color="000000"/>
              <w:left w:val="single" w:sz="4" w:space="0" w:color="000000"/>
              <w:bottom w:val="single" w:sz="4" w:space="0" w:color="000000"/>
              <w:right w:val="single" w:sz="4" w:space="0" w:color="000000"/>
            </w:tcBorders>
            <w:vAlign w:val="center"/>
          </w:tcPr>
          <w:p w14:paraId="04CBA14B" w14:textId="77777777" w:rsidR="0080736C" w:rsidRPr="0080736C" w:rsidRDefault="0080736C" w:rsidP="00291722">
            <w:pPr>
              <w:shd w:val="clear" w:color="auto" w:fill="FFFFFF"/>
              <w:jc w:val="both"/>
              <w:textAlignment w:val="baseline"/>
            </w:pPr>
            <w:r w:rsidRPr="0080736C">
              <w:t>Михайлів Ярослав Михайлович,</w:t>
            </w:r>
          </w:p>
          <w:p w14:paraId="01DA5602" w14:textId="1239E779" w:rsidR="00F470B9" w:rsidRPr="0080736C" w:rsidRDefault="004011C7" w:rsidP="00291722">
            <w:pPr>
              <w:shd w:val="clear" w:color="auto" w:fill="FFFFFF"/>
              <w:jc w:val="both"/>
              <w:textAlignment w:val="baseline"/>
            </w:pPr>
            <w:hyperlink r:id="rId8" w:history="1"/>
            <w:r w:rsidR="00291722" w:rsidRPr="0080736C">
              <w:t xml:space="preserve">уповноважена особа, </w:t>
            </w:r>
            <w:r w:rsidR="0080736C" w:rsidRPr="0080736C">
              <w:t>економіст КП "Водоканал-сервіс"</w:t>
            </w:r>
          </w:p>
          <w:p w14:paraId="32607086" w14:textId="2C97D983" w:rsidR="0080736C" w:rsidRDefault="0080736C" w:rsidP="00291722">
            <w:pPr>
              <w:shd w:val="clear" w:color="auto" w:fill="FFFFFF"/>
              <w:jc w:val="both"/>
              <w:textAlignment w:val="baseline"/>
            </w:pPr>
            <w:r>
              <w:t>Тел. 03557 2-19-91</w:t>
            </w:r>
          </w:p>
          <w:p w14:paraId="4E25C124" w14:textId="6812C019" w:rsidR="00291722" w:rsidRPr="0080736C" w:rsidRDefault="004011C7" w:rsidP="00291722">
            <w:pPr>
              <w:shd w:val="clear" w:color="auto" w:fill="FFFFFF"/>
              <w:jc w:val="both"/>
              <w:textAlignment w:val="baseline"/>
            </w:pPr>
            <w:hyperlink r:id="rId9" w:history="1">
              <w:r w:rsidR="0080736C" w:rsidRPr="0080736C">
                <w:rPr>
                  <w:rStyle w:val="a4"/>
                  <w:lang w:val="en-US"/>
                </w:rPr>
                <w:t>gusvodokanal</w:t>
              </w:r>
              <w:r w:rsidR="0080736C" w:rsidRPr="0080736C">
                <w:rPr>
                  <w:rStyle w:val="a4"/>
                </w:rPr>
                <w:t>@</w:t>
              </w:r>
              <w:r w:rsidR="0080736C" w:rsidRPr="0080736C">
                <w:rPr>
                  <w:rStyle w:val="a4"/>
                  <w:lang w:val="en-US"/>
                </w:rPr>
                <w:t>i</w:t>
              </w:r>
              <w:r w:rsidR="0080736C" w:rsidRPr="0080736C">
                <w:rPr>
                  <w:rStyle w:val="a4"/>
                </w:rPr>
                <w:t>.</w:t>
              </w:r>
              <w:r w:rsidR="0080736C" w:rsidRPr="0080736C">
                <w:rPr>
                  <w:rStyle w:val="a4"/>
                  <w:lang w:val="en-US"/>
                </w:rPr>
                <w:t>ua</w:t>
              </w:r>
            </w:hyperlink>
          </w:p>
          <w:p w14:paraId="196F61FD" w14:textId="77777777" w:rsidR="00412436" w:rsidRPr="0080736C" w:rsidRDefault="00412436" w:rsidP="00C73C7F">
            <w:pPr>
              <w:jc w:val="both"/>
            </w:pPr>
          </w:p>
        </w:tc>
      </w:tr>
      <w:tr w:rsidR="004E29EC" w:rsidRPr="00155851" w14:paraId="45FE0B71" w14:textId="77777777" w:rsidTr="002B04CD">
        <w:tc>
          <w:tcPr>
            <w:tcW w:w="2125" w:type="dxa"/>
            <w:gridSpan w:val="2"/>
            <w:tcBorders>
              <w:top w:val="single" w:sz="4" w:space="0" w:color="000000"/>
              <w:left w:val="single" w:sz="4" w:space="0" w:color="000000"/>
              <w:bottom w:val="single" w:sz="4" w:space="0" w:color="000000"/>
            </w:tcBorders>
            <w:vAlign w:val="center"/>
          </w:tcPr>
          <w:p w14:paraId="14BCB888" w14:textId="77777777" w:rsidR="004E29EC" w:rsidRPr="00155851" w:rsidRDefault="004E29EC" w:rsidP="00CC64F2">
            <w:pPr>
              <w:pStyle w:val="11"/>
              <w:snapToGrid w:val="0"/>
              <w:spacing w:before="0" w:after="0"/>
              <w:rPr>
                <w:lang w:eastAsia="uk-UA"/>
              </w:rPr>
            </w:pPr>
            <w:r w:rsidRPr="00155851">
              <w:rPr>
                <w:b/>
                <w:bCs/>
                <w:color w:val="000000"/>
              </w:rPr>
              <w:t>3. Процедура закупівлі</w:t>
            </w:r>
          </w:p>
        </w:tc>
        <w:tc>
          <w:tcPr>
            <w:tcW w:w="8223" w:type="dxa"/>
            <w:tcBorders>
              <w:top w:val="single" w:sz="4" w:space="0" w:color="000000"/>
              <w:left w:val="single" w:sz="4" w:space="0" w:color="000000"/>
              <w:bottom w:val="single" w:sz="4" w:space="0" w:color="000000"/>
              <w:right w:val="single" w:sz="4" w:space="0" w:color="000000"/>
            </w:tcBorders>
            <w:vAlign w:val="center"/>
          </w:tcPr>
          <w:p w14:paraId="26FFFF9E" w14:textId="77777777" w:rsidR="004E29EC" w:rsidRPr="00155851" w:rsidRDefault="004E29EC" w:rsidP="00CC64F2">
            <w:pPr>
              <w:pStyle w:val="PreformattedText"/>
              <w:snapToGrid w:val="0"/>
              <w:rPr>
                <w:rFonts w:ascii="Times New Roman" w:hAnsi="Times New Roman" w:cs="Times New Roman"/>
                <w:sz w:val="24"/>
                <w:szCs w:val="24"/>
              </w:rPr>
            </w:pPr>
            <w:r w:rsidRPr="00155851">
              <w:rPr>
                <w:rFonts w:ascii="Times New Roman" w:hAnsi="Times New Roman" w:cs="Times New Roman"/>
                <w:sz w:val="24"/>
                <w:szCs w:val="24"/>
              </w:rPr>
              <w:t>Відкриті торги</w:t>
            </w:r>
            <w:r w:rsidR="00C73C7F" w:rsidRPr="00155851">
              <w:rPr>
                <w:rFonts w:ascii="Times New Roman" w:hAnsi="Times New Roman" w:cs="Times New Roman"/>
                <w:sz w:val="24"/>
                <w:szCs w:val="24"/>
              </w:rPr>
              <w:t xml:space="preserve"> з особливостями</w:t>
            </w:r>
          </w:p>
        </w:tc>
      </w:tr>
      <w:tr w:rsidR="00352E8A" w:rsidRPr="00155851" w14:paraId="25E5F375" w14:textId="77777777" w:rsidTr="002B04CD">
        <w:tc>
          <w:tcPr>
            <w:tcW w:w="2125" w:type="dxa"/>
            <w:gridSpan w:val="2"/>
            <w:tcBorders>
              <w:top w:val="single" w:sz="4" w:space="0" w:color="000000"/>
              <w:left w:val="single" w:sz="4" w:space="0" w:color="000000"/>
              <w:bottom w:val="single" w:sz="4" w:space="0" w:color="000000"/>
            </w:tcBorders>
            <w:vAlign w:val="center"/>
          </w:tcPr>
          <w:p w14:paraId="3E09CCFC" w14:textId="77777777" w:rsidR="00352E8A" w:rsidRPr="00155851" w:rsidRDefault="00881D8C" w:rsidP="00CC64F2">
            <w:pPr>
              <w:pStyle w:val="11"/>
              <w:snapToGrid w:val="0"/>
              <w:spacing w:before="0" w:after="0"/>
              <w:rPr>
                <w:color w:val="000000"/>
              </w:rPr>
            </w:pPr>
            <w:r w:rsidRPr="00155851">
              <w:rPr>
                <w:b/>
                <w:bCs/>
                <w:color w:val="000000"/>
              </w:rPr>
              <w:t>4</w:t>
            </w:r>
            <w:r w:rsidR="00352E8A" w:rsidRPr="00155851">
              <w:rPr>
                <w:b/>
                <w:bCs/>
                <w:color w:val="000000"/>
              </w:rPr>
              <w:t>. Інформація про предмет закупівлі</w:t>
            </w:r>
            <w:r w:rsidR="00352E8A" w:rsidRPr="00155851">
              <w:rPr>
                <w:color w:val="000000"/>
              </w:rPr>
              <w:t> </w:t>
            </w:r>
          </w:p>
        </w:tc>
        <w:tc>
          <w:tcPr>
            <w:tcW w:w="8223" w:type="dxa"/>
            <w:tcBorders>
              <w:top w:val="single" w:sz="4" w:space="0" w:color="000000"/>
              <w:left w:val="single" w:sz="4" w:space="0" w:color="000000"/>
              <w:bottom w:val="single" w:sz="4" w:space="0" w:color="000000"/>
              <w:right w:val="single" w:sz="4" w:space="0" w:color="000000"/>
            </w:tcBorders>
            <w:vAlign w:val="center"/>
          </w:tcPr>
          <w:p w14:paraId="1909BEB5" w14:textId="77777777" w:rsidR="00352E8A" w:rsidRPr="00155851" w:rsidRDefault="00352E8A" w:rsidP="00CC64F2">
            <w:pPr>
              <w:pStyle w:val="PreformattedText"/>
              <w:jc w:val="both"/>
              <w:rPr>
                <w:rFonts w:ascii="Times New Roman" w:hAnsi="Times New Roman" w:cs="Times New Roman"/>
                <w:color w:val="000000"/>
                <w:sz w:val="24"/>
                <w:szCs w:val="24"/>
              </w:rPr>
            </w:pPr>
          </w:p>
        </w:tc>
      </w:tr>
      <w:tr w:rsidR="00352E8A" w:rsidRPr="00155851" w14:paraId="775738B8" w14:textId="77777777" w:rsidTr="002B04CD">
        <w:tc>
          <w:tcPr>
            <w:tcW w:w="2125" w:type="dxa"/>
            <w:gridSpan w:val="2"/>
            <w:tcBorders>
              <w:top w:val="single" w:sz="4" w:space="0" w:color="000000"/>
              <w:left w:val="single" w:sz="4" w:space="0" w:color="000000"/>
              <w:bottom w:val="single" w:sz="4" w:space="0" w:color="000000"/>
            </w:tcBorders>
            <w:vAlign w:val="center"/>
          </w:tcPr>
          <w:p w14:paraId="01B990D8" w14:textId="77777777" w:rsidR="00352E8A" w:rsidRPr="00155851" w:rsidRDefault="00881D8C" w:rsidP="00CC64F2">
            <w:pPr>
              <w:pStyle w:val="11"/>
              <w:snapToGrid w:val="0"/>
              <w:spacing w:before="0" w:after="0"/>
              <w:rPr>
                <w:color w:val="000000"/>
              </w:rPr>
            </w:pPr>
            <w:r w:rsidRPr="00155851">
              <w:rPr>
                <w:color w:val="000000"/>
              </w:rPr>
              <w:t xml:space="preserve">назва </w:t>
            </w:r>
            <w:r w:rsidR="00352E8A" w:rsidRPr="00155851">
              <w:rPr>
                <w:color w:val="000000"/>
              </w:rPr>
              <w:t>предмета закупівлі </w:t>
            </w:r>
          </w:p>
        </w:tc>
        <w:tc>
          <w:tcPr>
            <w:tcW w:w="8223" w:type="dxa"/>
            <w:tcBorders>
              <w:top w:val="single" w:sz="4" w:space="0" w:color="000000"/>
              <w:left w:val="single" w:sz="4" w:space="0" w:color="000000"/>
              <w:bottom w:val="single" w:sz="4" w:space="0" w:color="000000"/>
              <w:right w:val="single" w:sz="4" w:space="0" w:color="000000"/>
            </w:tcBorders>
            <w:vAlign w:val="center"/>
          </w:tcPr>
          <w:p w14:paraId="11EB48F2" w14:textId="77777777" w:rsidR="00E834F2" w:rsidRPr="00E834F2" w:rsidRDefault="00E834F2" w:rsidP="00E834F2">
            <w:pPr>
              <w:widowControl/>
              <w:suppressAutoHyphens w:val="0"/>
              <w:autoSpaceDE w:val="0"/>
              <w:autoSpaceDN w:val="0"/>
              <w:adjustRightInd w:val="0"/>
              <w:jc w:val="both"/>
              <w:rPr>
                <w:u w:val="single"/>
              </w:rPr>
            </w:pPr>
            <w:r w:rsidRPr="00E834F2">
              <w:rPr>
                <w:u w:val="single"/>
              </w:rPr>
              <w:t>Мікроавтобус 18 місць на базі Renault Master (або еквівалент)</w:t>
            </w:r>
          </w:p>
          <w:p w14:paraId="46F670EE" w14:textId="09C5BC98" w:rsidR="00352E8A" w:rsidRPr="001E5BA2" w:rsidRDefault="00E834F2" w:rsidP="00E834F2">
            <w:pPr>
              <w:widowControl/>
              <w:suppressAutoHyphens w:val="0"/>
              <w:autoSpaceDE w:val="0"/>
              <w:autoSpaceDN w:val="0"/>
              <w:adjustRightInd w:val="0"/>
              <w:jc w:val="both"/>
              <w:rPr>
                <w:rFonts w:eastAsia="Microsoft YaHei"/>
                <w:bCs/>
                <w:color w:val="000000"/>
                <w:lang w:eastAsia="uk-UA"/>
              </w:rPr>
            </w:pPr>
            <w:r w:rsidRPr="00E834F2">
              <w:rPr>
                <w:u w:val="single"/>
              </w:rPr>
              <w:t xml:space="preserve">ДК 021:2015: </w:t>
            </w:r>
            <w:r w:rsidRPr="00A33B35">
              <w:rPr>
                <w:u w:val="single"/>
              </w:rPr>
              <w:t>34120000</w:t>
            </w:r>
            <w:r w:rsidRPr="00E834F2">
              <w:rPr>
                <w:u w:val="single"/>
              </w:rPr>
              <w:t>-4 Мототранспортні засоби для перевезення 10 і більше осіб</w:t>
            </w:r>
          </w:p>
        </w:tc>
      </w:tr>
      <w:tr w:rsidR="001678E0" w:rsidRPr="00155851" w14:paraId="043BE181" w14:textId="77777777" w:rsidTr="002B04CD">
        <w:tc>
          <w:tcPr>
            <w:tcW w:w="2125" w:type="dxa"/>
            <w:gridSpan w:val="2"/>
            <w:tcBorders>
              <w:top w:val="single" w:sz="4" w:space="0" w:color="000000"/>
              <w:left w:val="single" w:sz="4" w:space="0" w:color="000000"/>
              <w:bottom w:val="single" w:sz="4" w:space="0" w:color="000000"/>
            </w:tcBorders>
          </w:tcPr>
          <w:p w14:paraId="6827EF04" w14:textId="77777777" w:rsidR="001678E0" w:rsidRPr="00155851" w:rsidRDefault="001678E0" w:rsidP="00CC64F2">
            <w:pPr>
              <w:pStyle w:val="11"/>
              <w:snapToGrid w:val="0"/>
              <w:spacing w:before="0" w:after="0"/>
              <w:rPr>
                <w:color w:val="000000"/>
              </w:rPr>
            </w:pPr>
            <w:r w:rsidRPr="00155851">
              <w:rPr>
                <w:lang w:eastAsia="uk-UA"/>
              </w:rPr>
              <w:t>опис окремої частини (частин) предмета закупівлі (лота), щодо якої можуть бути подані тендерні пропозиції</w:t>
            </w:r>
          </w:p>
        </w:tc>
        <w:tc>
          <w:tcPr>
            <w:tcW w:w="8223" w:type="dxa"/>
            <w:tcBorders>
              <w:top w:val="single" w:sz="4" w:space="0" w:color="000000"/>
              <w:left w:val="single" w:sz="4" w:space="0" w:color="000000"/>
              <w:bottom w:val="single" w:sz="4" w:space="0" w:color="000000"/>
              <w:right w:val="single" w:sz="4" w:space="0" w:color="000000"/>
            </w:tcBorders>
            <w:vAlign w:val="center"/>
          </w:tcPr>
          <w:p w14:paraId="5F09562D" w14:textId="05D71CB0" w:rsidR="001678E0" w:rsidRPr="00155851" w:rsidRDefault="001678E0" w:rsidP="005A598A">
            <w:pPr>
              <w:snapToGrid w:val="0"/>
            </w:pPr>
            <w:r w:rsidRPr="00155851">
              <w:t xml:space="preserve">Визначення  окремих  частин предмету закупівлі (лотів) в  </w:t>
            </w:r>
            <w:r w:rsidR="00800C82">
              <w:t>межах  цієї процедури закупівлі не</w:t>
            </w:r>
            <w:r w:rsidRPr="00155851">
              <w:t xml:space="preserve"> передбачено.</w:t>
            </w:r>
          </w:p>
        </w:tc>
      </w:tr>
      <w:tr w:rsidR="00F470B9" w:rsidRPr="00155851" w14:paraId="6F3A849A" w14:textId="77777777" w:rsidTr="002B04CD">
        <w:tc>
          <w:tcPr>
            <w:tcW w:w="2125" w:type="dxa"/>
            <w:gridSpan w:val="2"/>
            <w:tcBorders>
              <w:top w:val="single" w:sz="4" w:space="0" w:color="000000"/>
              <w:left w:val="single" w:sz="4" w:space="0" w:color="000000"/>
              <w:bottom w:val="single" w:sz="4" w:space="0" w:color="000000"/>
            </w:tcBorders>
          </w:tcPr>
          <w:p w14:paraId="0846CD96" w14:textId="77777777" w:rsidR="00F470B9" w:rsidRPr="00155851" w:rsidRDefault="00F470B9" w:rsidP="00F470B9">
            <w:pPr>
              <w:pStyle w:val="11"/>
              <w:snapToGrid w:val="0"/>
              <w:spacing w:before="0" w:after="0"/>
              <w:rPr>
                <w:lang w:eastAsia="uk-UA"/>
              </w:rPr>
            </w:pPr>
            <w:r w:rsidRPr="00155851">
              <w:t>місце, кількість, обсяг поставки товарів (надання послуг, виконання робіт)</w:t>
            </w:r>
          </w:p>
        </w:tc>
        <w:tc>
          <w:tcPr>
            <w:tcW w:w="8223" w:type="dxa"/>
            <w:tcBorders>
              <w:top w:val="single" w:sz="4" w:space="0" w:color="000000"/>
              <w:left w:val="single" w:sz="4" w:space="0" w:color="000000"/>
              <w:bottom w:val="single" w:sz="4" w:space="0" w:color="000000"/>
              <w:right w:val="single" w:sz="4" w:space="0" w:color="000000"/>
            </w:tcBorders>
            <w:vAlign w:val="center"/>
          </w:tcPr>
          <w:p w14:paraId="7013DD9D" w14:textId="77777777" w:rsidR="00F470B9" w:rsidRDefault="00800C82" w:rsidP="00F470B9">
            <w:pPr>
              <w:tabs>
                <w:tab w:val="left" w:pos="540"/>
              </w:tabs>
              <w:jc w:val="both"/>
            </w:pPr>
            <w:r w:rsidRPr="00800C82">
              <w:t>Україна, 48201, Тернопільська область, селище Гусятин, вул. Цехова, 78</w:t>
            </w:r>
          </w:p>
          <w:p w14:paraId="66413927" w14:textId="44526F7A" w:rsidR="00B52043" w:rsidRPr="00155851" w:rsidRDefault="00367A5B" w:rsidP="00367A5B">
            <w:pPr>
              <w:tabs>
                <w:tab w:val="left" w:pos="540"/>
              </w:tabs>
              <w:jc w:val="both"/>
              <w:rPr>
                <w:rFonts w:eastAsia="Arial"/>
                <w:iCs/>
                <w:spacing w:val="-2"/>
                <w:shd w:val="clear" w:color="auto" w:fill="FFFFFF"/>
              </w:rPr>
            </w:pPr>
            <w:r>
              <w:t xml:space="preserve">Кількість - </w:t>
            </w:r>
            <w:r w:rsidR="00B52043" w:rsidRPr="00E31825">
              <w:t xml:space="preserve">1 </w:t>
            </w:r>
            <w:r>
              <w:t>шт.</w:t>
            </w:r>
          </w:p>
        </w:tc>
      </w:tr>
      <w:tr w:rsidR="00F470B9" w:rsidRPr="00155851" w14:paraId="38336E9A" w14:textId="77777777" w:rsidTr="002B04CD">
        <w:tc>
          <w:tcPr>
            <w:tcW w:w="2125" w:type="dxa"/>
            <w:gridSpan w:val="2"/>
            <w:tcBorders>
              <w:top w:val="single" w:sz="4" w:space="0" w:color="000000"/>
              <w:left w:val="single" w:sz="4" w:space="0" w:color="000000"/>
              <w:bottom w:val="single" w:sz="4" w:space="0" w:color="000000"/>
            </w:tcBorders>
            <w:vAlign w:val="center"/>
          </w:tcPr>
          <w:p w14:paraId="32FDF651" w14:textId="77777777" w:rsidR="00F470B9" w:rsidRPr="00155851" w:rsidRDefault="00F470B9" w:rsidP="00F470B9">
            <w:pPr>
              <w:pStyle w:val="11"/>
              <w:snapToGrid w:val="0"/>
              <w:spacing w:before="0" w:after="0"/>
              <w:rPr>
                <w:color w:val="000000"/>
              </w:rPr>
            </w:pPr>
            <w:r w:rsidRPr="00155851">
              <w:rPr>
                <w:color w:val="000000"/>
              </w:rPr>
              <w:t>строк поставки товару</w:t>
            </w:r>
          </w:p>
        </w:tc>
        <w:tc>
          <w:tcPr>
            <w:tcW w:w="8223" w:type="dxa"/>
            <w:tcBorders>
              <w:top w:val="single" w:sz="4" w:space="0" w:color="000000"/>
              <w:left w:val="single" w:sz="4" w:space="0" w:color="000000"/>
              <w:bottom w:val="single" w:sz="4" w:space="0" w:color="000000"/>
              <w:right w:val="single" w:sz="4" w:space="0" w:color="000000"/>
            </w:tcBorders>
            <w:vAlign w:val="center"/>
          </w:tcPr>
          <w:p w14:paraId="53DF4A55" w14:textId="32D2D0C8" w:rsidR="00F470B9" w:rsidRPr="00155851" w:rsidRDefault="00F470B9" w:rsidP="00B95738">
            <w:pPr>
              <w:pStyle w:val="a7"/>
              <w:snapToGrid w:val="0"/>
              <w:spacing w:before="0" w:after="0"/>
              <w:jc w:val="both"/>
              <w:rPr>
                <w:shd w:val="clear" w:color="auto" w:fill="FFFFFF"/>
              </w:rPr>
            </w:pPr>
            <w:r w:rsidRPr="00155851">
              <w:t xml:space="preserve">до </w:t>
            </w:r>
            <w:r w:rsidR="00B52043" w:rsidRPr="00E31825">
              <w:t>3</w:t>
            </w:r>
            <w:r w:rsidR="00B95738">
              <w:t>0</w:t>
            </w:r>
            <w:r w:rsidR="00B52043" w:rsidRPr="00E31825">
              <w:t>.0</w:t>
            </w:r>
            <w:r w:rsidR="00A33B35" w:rsidRPr="00E31825">
              <w:t>9</w:t>
            </w:r>
            <w:r w:rsidRPr="00E31825">
              <w:t>.202</w:t>
            </w:r>
            <w:r w:rsidRPr="00E31825">
              <w:rPr>
                <w:lang w:val="ru-RU"/>
              </w:rPr>
              <w:t>3</w:t>
            </w:r>
            <w:r w:rsidRPr="00E31825">
              <w:t xml:space="preserve"> року</w:t>
            </w:r>
          </w:p>
        </w:tc>
      </w:tr>
      <w:tr w:rsidR="00F470B9" w:rsidRPr="00155851" w14:paraId="07E80BD3" w14:textId="77777777" w:rsidTr="002B04CD">
        <w:tc>
          <w:tcPr>
            <w:tcW w:w="2125" w:type="dxa"/>
            <w:gridSpan w:val="2"/>
            <w:tcBorders>
              <w:top w:val="single" w:sz="4" w:space="0" w:color="000000"/>
              <w:left w:val="single" w:sz="4" w:space="0" w:color="000000"/>
              <w:bottom w:val="single" w:sz="4" w:space="0" w:color="000000"/>
            </w:tcBorders>
          </w:tcPr>
          <w:p w14:paraId="2826EDFA" w14:textId="77777777" w:rsidR="00F470B9" w:rsidRPr="00B52043" w:rsidRDefault="00F470B9" w:rsidP="00F470B9">
            <w:pPr>
              <w:pStyle w:val="29"/>
              <w:widowControl w:val="0"/>
              <w:spacing w:before="120" w:after="120" w:line="240" w:lineRule="auto"/>
              <w:ind w:left="-9" w:right="113"/>
            </w:pPr>
            <w:r w:rsidRPr="00B52043">
              <w:rPr>
                <w:rFonts w:ascii="Times New Roman" w:eastAsia="Times New Roman" w:hAnsi="Times New Roman" w:cs="Times New Roman"/>
                <w:sz w:val="24"/>
                <w:szCs w:val="24"/>
              </w:rPr>
              <w:t>очікувана вартість предмета закупівлі</w:t>
            </w:r>
          </w:p>
        </w:tc>
        <w:tc>
          <w:tcPr>
            <w:tcW w:w="8223" w:type="dxa"/>
            <w:tcBorders>
              <w:top w:val="single" w:sz="4" w:space="0" w:color="000000"/>
              <w:left w:val="single" w:sz="4" w:space="0" w:color="000000"/>
              <w:bottom w:val="single" w:sz="4" w:space="0" w:color="000000"/>
              <w:right w:val="single" w:sz="4" w:space="0" w:color="000000"/>
            </w:tcBorders>
            <w:vAlign w:val="center"/>
          </w:tcPr>
          <w:p w14:paraId="7884561A" w14:textId="6AAE19AE" w:rsidR="00F470B9" w:rsidRPr="00155851" w:rsidRDefault="00800C82" w:rsidP="0013718C">
            <w:pPr>
              <w:pStyle w:val="a7"/>
              <w:snapToGrid w:val="0"/>
              <w:spacing w:before="0" w:after="0"/>
              <w:jc w:val="both"/>
            </w:pPr>
            <w:r>
              <w:t>2 74</w:t>
            </w:r>
            <w:r w:rsidR="0013718C">
              <w:t>0</w:t>
            </w:r>
            <w:r>
              <w:t xml:space="preserve"> 800</w:t>
            </w:r>
            <w:r w:rsidR="00F470B9">
              <w:t>,</w:t>
            </w:r>
            <w:r w:rsidR="00F470B9" w:rsidRPr="00B52043">
              <w:rPr>
                <w:lang w:val="ru-RU"/>
              </w:rPr>
              <w:t>00</w:t>
            </w:r>
            <w:r w:rsidR="00F470B9" w:rsidRPr="003C4CDE">
              <w:t xml:space="preserve"> грн (з ПДВ)</w:t>
            </w:r>
          </w:p>
        </w:tc>
      </w:tr>
      <w:tr w:rsidR="00F470B9" w:rsidRPr="00155851" w14:paraId="58DC6741" w14:textId="77777777" w:rsidTr="002B04CD">
        <w:tc>
          <w:tcPr>
            <w:tcW w:w="2125" w:type="dxa"/>
            <w:gridSpan w:val="2"/>
            <w:tcBorders>
              <w:top w:val="single" w:sz="4" w:space="0" w:color="000000"/>
              <w:left w:val="single" w:sz="4" w:space="0" w:color="000000"/>
              <w:bottom w:val="single" w:sz="4" w:space="0" w:color="000000"/>
            </w:tcBorders>
            <w:vAlign w:val="center"/>
          </w:tcPr>
          <w:p w14:paraId="6C1A522D" w14:textId="77777777" w:rsidR="00F470B9" w:rsidRPr="00155851" w:rsidRDefault="00F470B9" w:rsidP="00F470B9">
            <w:pPr>
              <w:pStyle w:val="11"/>
              <w:snapToGrid w:val="0"/>
              <w:spacing w:before="0" w:after="0"/>
              <w:rPr>
                <w:color w:val="000000"/>
              </w:rPr>
            </w:pPr>
            <w:r w:rsidRPr="00155851">
              <w:rPr>
                <w:b/>
                <w:bCs/>
                <w:color w:val="000000"/>
              </w:rPr>
              <w:t>5. Недискримінація учасників</w:t>
            </w:r>
            <w:r w:rsidRPr="00155851">
              <w:rPr>
                <w:color w:val="000000"/>
              </w:rPr>
              <w:t> </w:t>
            </w:r>
          </w:p>
        </w:tc>
        <w:tc>
          <w:tcPr>
            <w:tcW w:w="8223" w:type="dxa"/>
            <w:tcBorders>
              <w:top w:val="single" w:sz="4" w:space="0" w:color="000000"/>
              <w:left w:val="single" w:sz="4" w:space="0" w:color="000000"/>
              <w:bottom w:val="single" w:sz="4" w:space="0" w:color="000000"/>
              <w:right w:val="single" w:sz="4" w:space="0" w:color="000000"/>
            </w:tcBorders>
            <w:vAlign w:val="center"/>
          </w:tcPr>
          <w:p w14:paraId="48CF6ED9" w14:textId="693C27EB" w:rsidR="00F470B9" w:rsidRPr="00155851" w:rsidRDefault="0013718C" w:rsidP="00F470B9">
            <w:pPr>
              <w:pStyle w:val="11"/>
              <w:snapToGrid w:val="0"/>
              <w:spacing w:before="0" w:after="0"/>
              <w:jc w:val="both"/>
              <w:rPr>
                <w:color w:val="000000"/>
              </w:rPr>
            </w:pPr>
            <w:r w:rsidRPr="0013718C">
              <w:rPr>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470B9" w:rsidRPr="00155851" w14:paraId="499746A1" w14:textId="77777777" w:rsidTr="002B04CD">
        <w:tc>
          <w:tcPr>
            <w:tcW w:w="2125" w:type="dxa"/>
            <w:gridSpan w:val="2"/>
            <w:tcBorders>
              <w:top w:val="single" w:sz="4" w:space="0" w:color="000000"/>
              <w:left w:val="single" w:sz="4" w:space="0" w:color="000000"/>
              <w:bottom w:val="single" w:sz="4" w:space="0" w:color="000000"/>
            </w:tcBorders>
            <w:vAlign w:val="center"/>
          </w:tcPr>
          <w:p w14:paraId="1A71FC16" w14:textId="77777777" w:rsidR="00F470B9" w:rsidRPr="00155851" w:rsidRDefault="00F470B9" w:rsidP="00F470B9">
            <w:pPr>
              <w:pStyle w:val="11"/>
              <w:snapToGrid w:val="0"/>
              <w:spacing w:before="0" w:after="0"/>
              <w:rPr>
                <w:color w:val="000000"/>
              </w:rPr>
            </w:pPr>
            <w:r w:rsidRPr="00155851">
              <w:rPr>
                <w:b/>
                <w:bCs/>
                <w:color w:val="000000"/>
              </w:rPr>
              <w:t xml:space="preserve">6. </w:t>
            </w:r>
            <w:r w:rsidRPr="00155851">
              <w:rPr>
                <w:b/>
                <w:lang w:eastAsia="uk-UA"/>
              </w:rPr>
              <w:t>Інформація про валюту, у якій повинно бути розраховано та зазначено ціну тендерної пропозиції</w:t>
            </w:r>
          </w:p>
        </w:tc>
        <w:tc>
          <w:tcPr>
            <w:tcW w:w="8223" w:type="dxa"/>
            <w:tcBorders>
              <w:top w:val="single" w:sz="4" w:space="0" w:color="000000"/>
              <w:left w:val="single" w:sz="4" w:space="0" w:color="000000"/>
              <w:bottom w:val="single" w:sz="4" w:space="0" w:color="000000"/>
              <w:right w:val="single" w:sz="4" w:space="0" w:color="000000"/>
            </w:tcBorders>
            <w:vAlign w:val="center"/>
          </w:tcPr>
          <w:p w14:paraId="21E098CF" w14:textId="77777777" w:rsidR="00F470B9" w:rsidRPr="00155851" w:rsidRDefault="00F470B9" w:rsidP="00F470B9">
            <w:pPr>
              <w:pStyle w:val="11"/>
              <w:snapToGrid w:val="0"/>
              <w:spacing w:before="0" w:after="0"/>
              <w:jc w:val="both"/>
              <w:rPr>
                <w:color w:val="000000"/>
              </w:rPr>
            </w:pPr>
            <w:r w:rsidRPr="00155851">
              <w:rPr>
                <w:lang w:eastAsia="uk-UA"/>
              </w:rPr>
              <w:t>Валютою тендерної пропозиції є гривня.</w:t>
            </w:r>
          </w:p>
          <w:p w14:paraId="4052F53F" w14:textId="4324921D" w:rsidR="00F470B9" w:rsidRPr="00155851" w:rsidRDefault="00F470B9" w:rsidP="00F470B9">
            <w:pPr>
              <w:pStyle w:val="11"/>
              <w:snapToGrid w:val="0"/>
              <w:spacing w:before="0" w:after="0"/>
              <w:jc w:val="both"/>
              <w:rPr>
                <w:color w:val="000000"/>
              </w:rPr>
            </w:pPr>
          </w:p>
        </w:tc>
      </w:tr>
      <w:tr w:rsidR="00F470B9" w:rsidRPr="00155851" w14:paraId="15D7C276" w14:textId="77777777" w:rsidTr="002B04CD">
        <w:trPr>
          <w:trHeight w:val="2955"/>
        </w:trPr>
        <w:tc>
          <w:tcPr>
            <w:tcW w:w="2125" w:type="dxa"/>
            <w:gridSpan w:val="2"/>
            <w:tcBorders>
              <w:top w:val="single" w:sz="4" w:space="0" w:color="000000"/>
              <w:left w:val="single" w:sz="4" w:space="0" w:color="000000"/>
              <w:bottom w:val="single" w:sz="4" w:space="0" w:color="auto"/>
            </w:tcBorders>
            <w:vAlign w:val="center"/>
          </w:tcPr>
          <w:p w14:paraId="658072CB" w14:textId="77777777" w:rsidR="00B52043" w:rsidRDefault="00F470B9" w:rsidP="00F470B9">
            <w:pPr>
              <w:pStyle w:val="11"/>
              <w:snapToGrid w:val="0"/>
              <w:spacing w:before="0" w:after="0"/>
              <w:rPr>
                <w:b/>
                <w:bCs/>
                <w:color w:val="000000"/>
              </w:rPr>
            </w:pPr>
            <w:r w:rsidRPr="00155851">
              <w:rPr>
                <w:b/>
                <w:bCs/>
                <w:color w:val="000000"/>
              </w:rPr>
              <w:lastRenderedPageBreak/>
              <w:t>7. Інформація про  мову,  якою</w:t>
            </w:r>
          </w:p>
          <w:p w14:paraId="4B7D7909" w14:textId="7EF0E78D" w:rsidR="00F470B9" w:rsidRPr="00155851" w:rsidRDefault="00F470B9" w:rsidP="00F470B9">
            <w:pPr>
              <w:pStyle w:val="11"/>
              <w:snapToGrid w:val="0"/>
              <w:spacing w:before="0" w:after="0"/>
              <w:rPr>
                <w:color w:val="000000"/>
              </w:rPr>
            </w:pPr>
            <w:r w:rsidRPr="00155851">
              <w:rPr>
                <w:b/>
                <w:bCs/>
                <w:color w:val="000000"/>
              </w:rPr>
              <w:t>повинні бути  складені тендерні пропозиції</w:t>
            </w:r>
          </w:p>
        </w:tc>
        <w:tc>
          <w:tcPr>
            <w:tcW w:w="8223" w:type="dxa"/>
            <w:tcBorders>
              <w:top w:val="single" w:sz="4" w:space="0" w:color="000000"/>
              <w:left w:val="single" w:sz="4" w:space="0" w:color="000000"/>
              <w:bottom w:val="single" w:sz="4" w:space="0" w:color="auto"/>
              <w:right w:val="single" w:sz="4" w:space="0" w:color="000000"/>
            </w:tcBorders>
            <w:vAlign w:val="center"/>
          </w:tcPr>
          <w:p w14:paraId="339C78A3" w14:textId="77777777" w:rsidR="0013718C" w:rsidRPr="0013718C" w:rsidRDefault="0013718C" w:rsidP="0013718C">
            <w:pPr>
              <w:pStyle w:val="22"/>
              <w:snapToGrid w:val="0"/>
              <w:jc w:val="both"/>
              <w:rPr>
                <w:color w:val="121212"/>
              </w:rPr>
            </w:pPr>
            <w:r w:rsidRPr="0013718C">
              <w:rPr>
                <w:color w:val="121212"/>
              </w:rPr>
              <w:t xml:space="preserve">Усі документи тендерної пропозиції, які готуються безпосередньо учасником повинні бути складені українською мовою. </w:t>
            </w:r>
          </w:p>
          <w:p w14:paraId="14CCDED5" w14:textId="77777777" w:rsidR="0013718C" w:rsidRPr="0013718C" w:rsidRDefault="0013718C" w:rsidP="0013718C">
            <w:pPr>
              <w:pStyle w:val="22"/>
              <w:snapToGrid w:val="0"/>
              <w:jc w:val="both"/>
              <w:rPr>
                <w:color w:val="121212"/>
              </w:rPr>
            </w:pPr>
            <w:r w:rsidRPr="0013718C">
              <w:rPr>
                <w:color w:val="121212"/>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B53B872" w14:textId="75F3938E" w:rsidR="00B52043" w:rsidRPr="00155851" w:rsidRDefault="0013718C" w:rsidP="0013718C">
            <w:pPr>
              <w:pStyle w:val="11"/>
              <w:snapToGrid w:val="0"/>
              <w:spacing w:before="0" w:after="0"/>
              <w:jc w:val="both"/>
              <w:rPr>
                <w:color w:val="000000"/>
              </w:rPr>
            </w:pPr>
            <w:r w:rsidRPr="0013718C">
              <w:rPr>
                <w:color w:val="121212"/>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52043" w:rsidRPr="00155851" w14:paraId="2C258538" w14:textId="77777777" w:rsidTr="002B04CD">
        <w:trPr>
          <w:trHeight w:val="3686"/>
        </w:trPr>
        <w:tc>
          <w:tcPr>
            <w:tcW w:w="2125" w:type="dxa"/>
            <w:gridSpan w:val="2"/>
            <w:tcBorders>
              <w:top w:val="single" w:sz="4" w:space="0" w:color="auto"/>
              <w:left w:val="single" w:sz="4" w:space="0" w:color="000000"/>
              <w:bottom w:val="single" w:sz="4" w:space="0" w:color="000000"/>
            </w:tcBorders>
            <w:vAlign w:val="center"/>
          </w:tcPr>
          <w:p w14:paraId="686D438D" w14:textId="1F6E4CAE" w:rsidR="00B52043" w:rsidRPr="00B52043" w:rsidRDefault="00B52043" w:rsidP="0017630F">
            <w:pPr>
              <w:pStyle w:val="11"/>
              <w:snapToGrid w:val="0"/>
              <w:spacing w:before="0" w:after="0"/>
              <w:contextualSpacing/>
              <w:rPr>
                <w:b/>
                <w:bCs/>
                <w:color w:val="000000"/>
              </w:rPr>
            </w:pPr>
            <w:r>
              <w:rPr>
                <w:b/>
                <w:bCs/>
                <w:color w:val="000000"/>
              </w:rPr>
              <w:t>8.</w:t>
            </w:r>
            <w:r>
              <w:t xml:space="preserve"> </w:t>
            </w:r>
            <w:r>
              <w:rPr>
                <w:b/>
                <w:bCs/>
                <w:color w:val="000000"/>
              </w:rPr>
              <w:t xml:space="preserve">Інформація про прийняття чи </w:t>
            </w:r>
            <w:r w:rsidRPr="00B52043">
              <w:rPr>
                <w:b/>
                <w:bCs/>
                <w:color w:val="000000"/>
              </w:rPr>
              <w:t>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8223" w:type="dxa"/>
            <w:tcBorders>
              <w:top w:val="single" w:sz="4" w:space="0" w:color="auto"/>
              <w:left w:val="single" w:sz="4" w:space="0" w:color="000000"/>
              <w:bottom w:val="single" w:sz="4" w:space="0" w:color="000000"/>
              <w:right w:val="single" w:sz="4" w:space="0" w:color="000000"/>
            </w:tcBorders>
            <w:vAlign w:val="center"/>
          </w:tcPr>
          <w:p w14:paraId="071D95AF" w14:textId="77777777" w:rsidR="0017630F" w:rsidRPr="0017630F" w:rsidRDefault="0017630F" w:rsidP="0017630F">
            <w:pPr>
              <w:pStyle w:val="11"/>
              <w:contextualSpacing/>
              <w:rPr>
                <w:color w:val="121212"/>
              </w:rPr>
            </w:pPr>
            <w:r w:rsidRPr="0017630F">
              <w:rPr>
                <w:color w:val="121212"/>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5040117" w14:textId="77777777" w:rsidR="0017630F" w:rsidRPr="0017630F" w:rsidRDefault="0017630F" w:rsidP="0017630F">
            <w:pPr>
              <w:pStyle w:val="11"/>
              <w:contextualSpacing/>
              <w:rPr>
                <w:color w:val="121212"/>
              </w:rPr>
            </w:pPr>
          </w:p>
          <w:p w14:paraId="55AA90C4" w14:textId="77777777" w:rsidR="0017630F" w:rsidRPr="0017630F" w:rsidRDefault="0017630F" w:rsidP="0017630F">
            <w:pPr>
              <w:pStyle w:val="11"/>
              <w:contextualSpacing/>
              <w:rPr>
                <w:color w:val="121212"/>
              </w:rPr>
            </w:pPr>
          </w:p>
          <w:p w14:paraId="00991CEA" w14:textId="77777777" w:rsidR="00B52043" w:rsidRDefault="00B52043" w:rsidP="0017630F">
            <w:pPr>
              <w:pStyle w:val="11"/>
              <w:snapToGrid w:val="0"/>
              <w:spacing w:before="0" w:after="0"/>
              <w:contextualSpacing/>
              <w:jc w:val="both"/>
              <w:rPr>
                <w:color w:val="121212"/>
              </w:rPr>
            </w:pPr>
          </w:p>
          <w:p w14:paraId="0CF6DFC7" w14:textId="77777777" w:rsidR="00B52043" w:rsidRDefault="00B52043" w:rsidP="0017630F">
            <w:pPr>
              <w:pStyle w:val="11"/>
              <w:snapToGrid w:val="0"/>
              <w:spacing w:before="0" w:after="0"/>
              <w:contextualSpacing/>
              <w:jc w:val="both"/>
              <w:rPr>
                <w:color w:val="121212"/>
              </w:rPr>
            </w:pPr>
          </w:p>
          <w:p w14:paraId="42C574FA" w14:textId="77777777" w:rsidR="00B52043" w:rsidRPr="0013718C" w:rsidRDefault="00B52043" w:rsidP="0017630F">
            <w:pPr>
              <w:pStyle w:val="11"/>
              <w:snapToGrid w:val="0"/>
              <w:spacing w:before="0" w:after="0"/>
              <w:contextualSpacing/>
              <w:jc w:val="both"/>
              <w:rPr>
                <w:color w:val="121212"/>
              </w:rPr>
            </w:pPr>
          </w:p>
        </w:tc>
      </w:tr>
      <w:tr w:rsidR="00B52043" w:rsidRPr="00155851" w14:paraId="74139867" w14:textId="77777777" w:rsidTr="002B04CD">
        <w:trPr>
          <w:trHeight w:val="386"/>
        </w:trPr>
        <w:tc>
          <w:tcPr>
            <w:tcW w:w="10348" w:type="dxa"/>
            <w:gridSpan w:val="3"/>
            <w:tcBorders>
              <w:top w:val="single" w:sz="4" w:space="0" w:color="auto"/>
              <w:left w:val="single" w:sz="4" w:space="0" w:color="000000"/>
              <w:bottom w:val="single" w:sz="4" w:space="0" w:color="auto"/>
              <w:right w:val="single" w:sz="4" w:space="0" w:color="000000"/>
            </w:tcBorders>
            <w:vAlign w:val="center"/>
          </w:tcPr>
          <w:p w14:paraId="5696D91A" w14:textId="2FAD8310" w:rsidR="00B52043" w:rsidRPr="00B52043" w:rsidRDefault="00B52043" w:rsidP="001C4F9F">
            <w:pPr>
              <w:pStyle w:val="11"/>
              <w:snapToGrid w:val="0"/>
              <w:spacing w:before="0" w:after="0"/>
              <w:contextualSpacing/>
              <w:jc w:val="center"/>
              <w:rPr>
                <w:b/>
                <w:color w:val="121212"/>
              </w:rPr>
            </w:pPr>
            <w:r w:rsidRPr="00B52043">
              <w:rPr>
                <w:b/>
                <w:color w:val="121212"/>
              </w:rPr>
              <w:t xml:space="preserve">Порядок </w:t>
            </w:r>
            <w:r w:rsidR="001C4F9F">
              <w:rPr>
                <w:b/>
                <w:color w:val="121212"/>
              </w:rPr>
              <w:t>в</w:t>
            </w:r>
            <w:r w:rsidRPr="00B52043">
              <w:rPr>
                <w:b/>
                <w:color w:val="121212"/>
              </w:rPr>
              <w:t>несення змін та надання роз'яснень до тендерної документації</w:t>
            </w:r>
          </w:p>
        </w:tc>
      </w:tr>
      <w:tr w:rsidR="00036647" w:rsidRPr="00155851" w14:paraId="0969EB81" w14:textId="431DD765" w:rsidTr="002B04CD">
        <w:trPr>
          <w:trHeight w:val="5250"/>
        </w:trPr>
        <w:tc>
          <w:tcPr>
            <w:tcW w:w="2125" w:type="dxa"/>
            <w:gridSpan w:val="2"/>
            <w:tcBorders>
              <w:top w:val="single" w:sz="4" w:space="0" w:color="auto"/>
              <w:left w:val="single" w:sz="4" w:space="0" w:color="000000"/>
              <w:bottom w:val="single" w:sz="4" w:space="0" w:color="auto"/>
              <w:right w:val="single" w:sz="4" w:space="0" w:color="auto"/>
            </w:tcBorders>
            <w:vAlign w:val="center"/>
          </w:tcPr>
          <w:p w14:paraId="3DD7E690" w14:textId="77777777" w:rsidR="00036647" w:rsidRPr="00134FEE" w:rsidRDefault="00036647" w:rsidP="00B52043">
            <w:pPr>
              <w:pStyle w:val="11"/>
              <w:snapToGrid w:val="0"/>
              <w:spacing w:before="0" w:after="0"/>
              <w:contextualSpacing/>
              <w:jc w:val="center"/>
              <w:rPr>
                <w:b/>
                <w:color w:val="121212"/>
              </w:rPr>
            </w:pPr>
          </w:p>
          <w:p w14:paraId="155B7A43" w14:textId="77777777" w:rsidR="00036647" w:rsidRDefault="00036647" w:rsidP="00B52043">
            <w:pPr>
              <w:pStyle w:val="11"/>
              <w:snapToGrid w:val="0"/>
              <w:spacing w:before="0" w:after="0"/>
              <w:contextualSpacing/>
              <w:jc w:val="center"/>
              <w:rPr>
                <w:b/>
                <w:color w:val="121212"/>
              </w:rPr>
            </w:pPr>
          </w:p>
          <w:p w14:paraId="2EAACD7E" w14:textId="26A71B63" w:rsidR="00036647" w:rsidRDefault="00036647" w:rsidP="00036647">
            <w:pPr>
              <w:pStyle w:val="11"/>
              <w:snapToGrid w:val="0"/>
              <w:spacing w:before="0" w:after="0"/>
              <w:contextualSpacing/>
              <w:rPr>
                <w:b/>
                <w:color w:val="121212"/>
              </w:rPr>
            </w:pPr>
            <w:r>
              <w:rPr>
                <w:b/>
                <w:color w:val="121212"/>
              </w:rPr>
              <w:t xml:space="preserve">1. </w:t>
            </w:r>
            <w:r w:rsidRPr="00036647">
              <w:rPr>
                <w:b/>
                <w:color w:val="121212"/>
              </w:rPr>
              <w:t>Процедура надання роз'яснень щодо тендерної документації</w:t>
            </w:r>
          </w:p>
          <w:p w14:paraId="644358BF" w14:textId="77777777" w:rsidR="00036647" w:rsidRDefault="00036647" w:rsidP="00B52043">
            <w:pPr>
              <w:pStyle w:val="11"/>
              <w:snapToGrid w:val="0"/>
              <w:spacing w:before="0" w:after="0"/>
              <w:contextualSpacing/>
              <w:jc w:val="center"/>
              <w:rPr>
                <w:b/>
                <w:color w:val="121212"/>
              </w:rPr>
            </w:pPr>
          </w:p>
          <w:p w14:paraId="18960C5B" w14:textId="77777777" w:rsidR="00036647" w:rsidRDefault="00036647" w:rsidP="00B52043">
            <w:pPr>
              <w:pStyle w:val="11"/>
              <w:snapToGrid w:val="0"/>
              <w:spacing w:before="0" w:after="0"/>
              <w:contextualSpacing/>
              <w:jc w:val="center"/>
              <w:rPr>
                <w:b/>
                <w:color w:val="121212"/>
              </w:rPr>
            </w:pPr>
          </w:p>
          <w:p w14:paraId="26E2F0DE" w14:textId="77777777" w:rsidR="00036647" w:rsidRDefault="00036647" w:rsidP="00B52043">
            <w:pPr>
              <w:pStyle w:val="11"/>
              <w:snapToGrid w:val="0"/>
              <w:spacing w:before="0" w:after="0"/>
              <w:contextualSpacing/>
              <w:jc w:val="center"/>
              <w:rPr>
                <w:b/>
                <w:color w:val="121212"/>
              </w:rPr>
            </w:pPr>
          </w:p>
          <w:p w14:paraId="5D29834E" w14:textId="77777777" w:rsidR="00036647" w:rsidRDefault="00036647" w:rsidP="00B52043">
            <w:pPr>
              <w:pStyle w:val="11"/>
              <w:snapToGrid w:val="0"/>
              <w:spacing w:before="0" w:after="0"/>
              <w:contextualSpacing/>
              <w:jc w:val="center"/>
              <w:rPr>
                <w:b/>
                <w:color w:val="121212"/>
              </w:rPr>
            </w:pPr>
          </w:p>
          <w:p w14:paraId="66087538" w14:textId="77777777" w:rsidR="00036647" w:rsidRDefault="00036647" w:rsidP="00B52043">
            <w:pPr>
              <w:pStyle w:val="11"/>
              <w:snapToGrid w:val="0"/>
              <w:spacing w:before="0" w:after="0"/>
              <w:contextualSpacing/>
              <w:jc w:val="center"/>
              <w:rPr>
                <w:b/>
                <w:color w:val="121212"/>
              </w:rPr>
            </w:pPr>
          </w:p>
          <w:p w14:paraId="71747994" w14:textId="77777777" w:rsidR="00036647" w:rsidRDefault="00036647" w:rsidP="00B52043">
            <w:pPr>
              <w:pStyle w:val="11"/>
              <w:snapToGrid w:val="0"/>
              <w:spacing w:before="0" w:after="0"/>
              <w:contextualSpacing/>
              <w:jc w:val="center"/>
              <w:rPr>
                <w:b/>
                <w:color w:val="121212"/>
              </w:rPr>
            </w:pPr>
          </w:p>
          <w:p w14:paraId="17A7E6FE" w14:textId="77777777" w:rsidR="00036647" w:rsidRDefault="00036647" w:rsidP="00B52043">
            <w:pPr>
              <w:pStyle w:val="11"/>
              <w:snapToGrid w:val="0"/>
              <w:spacing w:before="0" w:after="0"/>
              <w:contextualSpacing/>
              <w:jc w:val="center"/>
              <w:rPr>
                <w:b/>
                <w:color w:val="121212"/>
              </w:rPr>
            </w:pPr>
          </w:p>
          <w:p w14:paraId="491178D4" w14:textId="77777777" w:rsidR="00036647" w:rsidRDefault="00036647" w:rsidP="00B52043">
            <w:pPr>
              <w:pStyle w:val="11"/>
              <w:snapToGrid w:val="0"/>
              <w:spacing w:before="0" w:after="0"/>
              <w:contextualSpacing/>
              <w:jc w:val="center"/>
              <w:rPr>
                <w:b/>
                <w:color w:val="121212"/>
              </w:rPr>
            </w:pPr>
          </w:p>
          <w:p w14:paraId="7D595B63" w14:textId="77777777" w:rsidR="00036647" w:rsidRDefault="00036647" w:rsidP="00B52043">
            <w:pPr>
              <w:pStyle w:val="11"/>
              <w:snapToGrid w:val="0"/>
              <w:spacing w:before="0" w:after="0"/>
              <w:contextualSpacing/>
              <w:jc w:val="center"/>
              <w:rPr>
                <w:b/>
                <w:color w:val="121212"/>
              </w:rPr>
            </w:pPr>
          </w:p>
          <w:p w14:paraId="01AF3926" w14:textId="77777777" w:rsidR="00036647" w:rsidRDefault="00036647" w:rsidP="00B52043">
            <w:pPr>
              <w:pStyle w:val="11"/>
              <w:snapToGrid w:val="0"/>
              <w:spacing w:before="0" w:after="0"/>
              <w:contextualSpacing/>
              <w:jc w:val="center"/>
              <w:rPr>
                <w:b/>
                <w:color w:val="121212"/>
              </w:rPr>
            </w:pPr>
          </w:p>
          <w:p w14:paraId="0A931E33" w14:textId="77777777" w:rsidR="00036647" w:rsidRDefault="00036647" w:rsidP="00B52043">
            <w:pPr>
              <w:pStyle w:val="11"/>
              <w:snapToGrid w:val="0"/>
              <w:spacing w:before="0" w:after="0"/>
              <w:contextualSpacing/>
              <w:jc w:val="center"/>
              <w:rPr>
                <w:b/>
                <w:color w:val="121212"/>
              </w:rPr>
            </w:pPr>
          </w:p>
          <w:p w14:paraId="6EB5C0F9" w14:textId="77777777" w:rsidR="00036647" w:rsidRDefault="00036647" w:rsidP="00B52043">
            <w:pPr>
              <w:pStyle w:val="11"/>
              <w:snapToGrid w:val="0"/>
              <w:spacing w:before="0" w:after="0"/>
              <w:contextualSpacing/>
              <w:jc w:val="center"/>
              <w:rPr>
                <w:b/>
                <w:color w:val="121212"/>
              </w:rPr>
            </w:pPr>
          </w:p>
          <w:p w14:paraId="3424F8CF" w14:textId="77777777" w:rsidR="00036647" w:rsidRPr="00B52043" w:rsidRDefault="00036647" w:rsidP="00036647">
            <w:pPr>
              <w:pStyle w:val="11"/>
              <w:snapToGrid w:val="0"/>
              <w:spacing w:before="0" w:after="0"/>
              <w:contextualSpacing/>
              <w:jc w:val="center"/>
              <w:rPr>
                <w:b/>
                <w:color w:val="121212"/>
              </w:rPr>
            </w:pPr>
          </w:p>
        </w:tc>
        <w:tc>
          <w:tcPr>
            <w:tcW w:w="8223" w:type="dxa"/>
            <w:tcBorders>
              <w:top w:val="single" w:sz="4" w:space="0" w:color="auto"/>
              <w:left w:val="single" w:sz="4" w:space="0" w:color="auto"/>
              <w:bottom w:val="single" w:sz="4" w:space="0" w:color="auto"/>
              <w:right w:val="single" w:sz="4" w:space="0" w:color="000000"/>
            </w:tcBorders>
            <w:vAlign w:val="center"/>
          </w:tcPr>
          <w:p w14:paraId="7C577984" w14:textId="77777777" w:rsidR="00036647" w:rsidRPr="00036647" w:rsidRDefault="00036647" w:rsidP="00036647">
            <w:pPr>
              <w:widowControl/>
              <w:suppressAutoHyphens w:val="0"/>
              <w:spacing w:before="150" w:after="150"/>
              <w:jc w:val="both"/>
              <w:rPr>
                <w:lang w:eastAsia="ru-RU"/>
              </w:rPr>
            </w:pPr>
            <w:r w:rsidRPr="00036647">
              <w:rPr>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2DDA687" w14:textId="77777777" w:rsidR="00036647" w:rsidRPr="00036647" w:rsidRDefault="00036647" w:rsidP="00036647">
            <w:pPr>
              <w:widowControl/>
              <w:suppressAutoHyphens w:val="0"/>
              <w:spacing w:before="150" w:after="150"/>
              <w:jc w:val="both"/>
              <w:rPr>
                <w:lang w:eastAsia="ru-RU"/>
              </w:rPr>
            </w:pPr>
            <w:r w:rsidRPr="00036647">
              <w:rPr>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ADD1E7F" w14:textId="0E43431C" w:rsidR="00036647" w:rsidRPr="00B52043" w:rsidRDefault="00036647" w:rsidP="00134FEE">
            <w:pPr>
              <w:pStyle w:val="11"/>
              <w:snapToGrid w:val="0"/>
              <w:spacing w:before="0" w:after="0"/>
              <w:contextualSpacing/>
              <w:jc w:val="both"/>
              <w:rPr>
                <w:b/>
                <w:color w:val="121212"/>
              </w:rPr>
            </w:pPr>
            <w:r w:rsidRPr="00036647">
              <w:rPr>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34FEE" w:rsidRPr="00155851" w14:paraId="33F05E61" w14:textId="77777777" w:rsidTr="002B04CD">
        <w:trPr>
          <w:trHeight w:val="5415"/>
        </w:trPr>
        <w:tc>
          <w:tcPr>
            <w:tcW w:w="2125" w:type="dxa"/>
            <w:gridSpan w:val="2"/>
            <w:tcBorders>
              <w:top w:val="single" w:sz="4" w:space="0" w:color="auto"/>
              <w:left w:val="single" w:sz="4" w:space="0" w:color="000000"/>
              <w:bottom w:val="single" w:sz="4" w:space="0" w:color="auto"/>
              <w:right w:val="single" w:sz="4" w:space="0" w:color="auto"/>
            </w:tcBorders>
            <w:vAlign w:val="center"/>
          </w:tcPr>
          <w:p w14:paraId="4E7EC71D" w14:textId="716301A1" w:rsidR="00134FEE" w:rsidRPr="00134FEE" w:rsidRDefault="00134FEE" w:rsidP="00134FEE">
            <w:pPr>
              <w:pStyle w:val="11"/>
              <w:snapToGrid w:val="0"/>
              <w:spacing w:before="0" w:after="0"/>
              <w:contextualSpacing/>
              <w:rPr>
                <w:color w:val="121212"/>
              </w:rPr>
            </w:pPr>
            <w:r w:rsidRPr="00134FEE">
              <w:rPr>
                <w:b/>
                <w:color w:val="121212"/>
              </w:rPr>
              <w:lastRenderedPageBreak/>
              <w:t>2. Внесення змін до тендерної документації</w:t>
            </w:r>
          </w:p>
        </w:tc>
        <w:tc>
          <w:tcPr>
            <w:tcW w:w="8223" w:type="dxa"/>
            <w:tcBorders>
              <w:top w:val="single" w:sz="4" w:space="0" w:color="auto"/>
              <w:left w:val="single" w:sz="4" w:space="0" w:color="auto"/>
              <w:bottom w:val="single" w:sz="4" w:space="0" w:color="auto"/>
              <w:right w:val="single" w:sz="4" w:space="0" w:color="000000"/>
            </w:tcBorders>
            <w:vAlign w:val="center"/>
          </w:tcPr>
          <w:p w14:paraId="46480267" w14:textId="77777777" w:rsidR="00134FEE" w:rsidRPr="00134FEE" w:rsidRDefault="00134FEE" w:rsidP="00134FEE">
            <w:pPr>
              <w:widowControl/>
              <w:suppressAutoHyphens w:val="0"/>
              <w:spacing w:before="150" w:after="150"/>
              <w:jc w:val="both"/>
              <w:rPr>
                <w:lang w:eastAsia="ru-RU"/>
              </w:rPr>
            </w:pPr>
            <w:r w:rsidRPr="00134FEE">
              <w:rPr>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A98F6E" w14:textId="0440368A" w:rsidR="00134FEE" w:rsidRPr="00134FEE" w:rsidRDefault="00134FEE" w:rsidP="00134FEE">
            <w:pPr>
              <w:pStyle w:val="11"/>
              <w:snapToGrid w:val="0"/>
              <w:spacing w:before="0" w:after="0"/>
              <w:contextualSpacing/>
              <w:jc w:val="both"/>
              <w:rPr>
                <w:b/>
                <w:color w:val="121212"/>
              </w:rPr>
            </w:pPr>
            <w:r w:rsidRPr="00134FEE">
              <w:rPr>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Pr>
                <w:b/>
                <w:color w:val="121212"/>
              </w:rPr>
              <w:t>.</w:t>
            </w:r>
          </w:p>
        </w:tc>
      </w:tr>
      <w:tr w:rsidR="00134FEE" w:rsidRPr="00155851" w14:paraId="13C71FC9" w14:textId="77777777" w:rsidTr="002B04CD">
        <w:trPr>
          <w:trHeight w:val="345"/>
        </w:trPr>
        <w:tc>
          <w:tcPr>
            <w:tcW w:w="10348" w:type="dxa"/>
            <w:gridSpan w:val="3"/>
            <w:tcBorders>
              <w:top w:val="single" w:sz="4" w:space="0" w:color="auto"/>
              <w:left w:val="single" w:sz="4" w:space="0" w:color="000000"/>
              <w:bottom w:val="single" w:sz="4" w:space="0" w:color="000000"/>
              <w:right w:val="single" w:sz="4" w:space="0" w:color="000000"/>
            </w:tcBorders>
            <w:vAlign w:val="center"/>
          </w:tcPr>
          <w:p w14:paraId="50D84475" w14:textId="528FDF09" w:rsidR="00134FEE" w:rsidRPr="00134FEE" w:rsidRDefault="00134FEE" w:rsidP="00B52043">
            <w:pPr>
              <w:pStyle w:val="11"/>
              <w:snapToGrid w:val="0"/>
              <w:spacing w:before="0" w:after="0"/>
              <w:contextualSpacing/>
              <w:jc w:val="center"/>
              <w:rPr>
                <w:b/>
                <w:lang w:eastAsia="ru-RU"/>
              </w:rPr>
            </w:pPr>
            <w:r w:rsidRPr="00134FEE">
              <w:rPr>
                <w:b/>
                <w:lang w:eastAsia="ru-RU"/>
              </w:rPr>
              <w:t>Інструкція з підготовки тендерної пропозиції</w:t>
            </w:r>
          </w:p>
        </w:tc>
      </w:tr>
      <w:tr w:rsidR="00F470B9" w:rsidRPr="00155851" w14:paraId="1F32FCFB" w14:textId="77777777" w:rsidTr="002B04CD">
        <w:tc>
          <w:tcPr>
            <w:tcW w:w="2125" w:type="dxa"/>
            <w:gridSpan w:val="2"/>
            <w:tcBorders>
              <w:top w:val="single" w:sz="4" w:space="0" w:color="000000"/>
              <w:left w:val="single" w:sz="4" w:space="0" w:color="000000"/>
              <w:bottom w:val="single" w:sz="4" w:space="0" w:color="000000"/>
              <w:right w:val="single" w:sz="4" w:space="0" w:color="auto"/>
            </w:tcBorders>
            <w:vAlign w:val="center"/>
          </w:tcPr>
          <w:p w14:paraId="114BE291" w14:textId="687C1D5E" w:rsidR="00F470B9" w:rsidRPr="00155851" w:rsidRDefault="00FB4B39" w:rsidP="00F470B9">
            <w:pPr>
              <w:pStyle w:val="11"/>
              <w:snapToGrid w:val="0"/>
              <w:spacing w:before="0" w:after="0"/>
              <w:rPr>
                <w:b/>
                <w:bCs/>
                <w:color w:val="000000"/>
              </w:rPr>
            </w:pPr>
            <w:r>
              <w:rPr>
                <w:b/>
                <w:bCs/>
                <w:color w:val="000000"/>
              </w:rPr>
              <w:t xml:space="preserve">1. </w:t>
            </w:r>
            <w:r w:rsidRPr="00FB4B39">
              <w:rPr>
                <w:b/>
                <w:bCs/>
                <w:color w:val="000000"/>
              </w:rPr>
              <w:t>Зміст і спосіб подання тендерної пропозиції</w:t>
            </w:r>
          </w:p>
        </w:tc>
        <w:tc>
          <w:tcPr>
            <w:tcW w:w="8223" w:type="dxa"/>
            <w:tcBorders>
              <w:top w:val="single" w:sz="4" w:space="0" w:color="000000"/>
              <w:left w:val="single" w:sz="4" w:space="0" w:color="auto"/>
              <w:bottom w:val="single" w:sz="4" w:space="0" w:color="000000"/>
              <w:right w:val="single" w:sz="4" w:space="0" w:color="000000"/>
            </w:tcBorders>
          </w:tcPr>
          <w:p w14:paraId="3359C5E0" w14:textId="77777777" w:rsidR="00191A43" w:rsidRPr="00BC6416" w:rsidRDefault="00191A43" w:rsidP="00191A43">
            <w:pPr>
              <w:widowControl/>
              <w:suppressAutoHyphens w:val="0"/>
              <w:spacing w:before="150" w:after="150"/>
              <w:jc w:val="both"/>
              <w:rPr>
                <w:lang w:eastAsia="ru-RU"/>
              </w:rPr>
            </w:pPr>
            <w:r w:rsidRPr="00BC6416">
              <w:rPr>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14:paraId="57CD3733" w14:textId="69D4927D" w:rsidR="00191A43" w:rsidRPr="00BC6416" w:rsidRDefault="00191A43" w:rsidP="00191A43">
            <w:pPr>
              <w:widowControl/>
              <w:numPr>
                <w:ilvl w:val="0"/>
                <w:numId w:val="10"/>
              </w:numPr>
              <w:suppressAutoHyphens w:val="0"/>
              <w:spacing w:before="150" w:after="150" w:line="259" w:lineRule="auto"/>
              <w:contextualSpacing/>
              <w:jc w:val="both"/>
              <w:rPr>
                <w:i/>
                <w:iCs/>
                <w:lang w:eastAsia="ru-RU"/>
              </w:rPr>
            </w:pPr>
            <w:r w:rsidRPr="00BC6416">
              <w:rPr>
                <w:lang w:eastAsia="ru-RU"/>
              </w:rPr>
              <w:t>інформації</w:t>
            </w:r>
            <w:r w:rsidR="00EC7FEF" w:rsidRPr="00BC6416">
              <w:rPr>
                <w:lang w:eastAsia="ru-RU"/>
              </w:rPr>
              <w:t xml:space="preserve"> та документів</w:t>
            </w:r>
            <w:r w:rsidRPr="00BC6416">
              <w:rPr>
                <w:lang w:eastAsia="ru-RU"/>
              </w:rPr>
              <w:t xml:space="preserve">, які підтверджують відповідність учасника кваліфікаційним вимогам встановленим у Додатку № 1 до тендерної документації; </w:t>
            </w:r>
          </w:p>
          <w:p w14:paraId="76CB7445" w14:textId="77777777" w:rsidR="00191A43" w:rsidRPr="00BC6416" w:rsidRDefault="00191A43" w:rsidP="00191A43">
            <w:pPr>
              <w:widowControl/>
              <w:numPr>
                <w:ilvl w:val="0"/>
                <w:numId w:val="10"/>
              </w:numPr>
              <w:suppressAutoHyphens w:val="0"/>
              <w:spacing w:before="150" w:after="150" w:line="259" w:lineRule="auto"/>
              <w:contextualSpacing/>
              <w:jc w:val="both"/>
              <w:rPr>
                <w:lang w:eastAsia="ru-RU"/>
              </w:rPr>
            </w:pPr>
            <w:r w:rsidRPr="00BC6416">
              <w:rPr>
                <w:lang w:eastAsia="ru-RU"/>
              </w:rPr>
              <w:t>інформації про підтвердження відсутності підстав для відмови в участі у відкритих торгах, встановлені пунктом 44 Особливостей</w:t>
            </w:r>
            <w:r w:rsidRPr="00BC6416">
              <w:rPr>
                <w:rFonts w:ascii="Calibri" w:eastAsia="Calibri" w:hAnsi="Calibri"/>
                <w:sz w:val="22"/>
                <w:szCs w:val="22"/>
                <w:lang w:val="ru-RU" w:eastAsia="en-US"/>
              </w:rPr>
              <w:t xml:space="preserve"> </w:t>
            </w:r>
            <w:r w:rsidRPr="00BC6416">
              <w:rPr>
                <w:lang w:eastAsia="ru-RU"/>
              </w:rPr>
              <w:t>у відповідності до вимог визначених у Додатку № 2 до тендерної документації;</w:t>
            </w:r>
          </w:p>
          <w:p w14:paraId="7638659D" w14:textId="77777777" w:rsidR="00191A43" w:rsidRPr="00BC6416" w:rsidRDefault="00191A43" w:rsidP="00191A43">
            <w:pPr>
              <w:widowControl/>
              <w:numPr>
                <w:ilvl w:val="0"/>
                <w:numId w:val="10"/>
              </w:numPr>
              <w:suppressAutoHyphens w:val="0"/>
              <w:spacing w:before="150" w:after="150" w:line="259" w:lineRule="auto"/>
              <w:contextualSpacing/>
              <w:jc w:val="both"/>
              <w:rPr>
                <w:lang w:eastAsia="ru-RU"/>
              </w:rPr>
            </w:pPr>
            <w:r w:rsidRPr="00BC6416">
              <w:rPr>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2F327C77" w14:textId="1B04A266" w:rsidR="00191A43" w:rsidRPr="00BC6416" w:rsidRDefault="00191A43" w:rsidP="00191A43">
            <w:pPr>
              <w:widowControl/>
              <w:numPr>
                <w:ilvl w:val="0"/>
                <w:numId w:val="10"/>
              </w:numPr>
              <w:suppressAutoHyphens w:val="0"/>
              <w:spacing w:before="150" w:after="150" w:line="259" w:lineRule="auto"/>
              <w:contextualSpacing/>
              <w:jc w:val="both"/>
              <w:rPr>
                <w:lang w:eastAsia="ru-RU"/>
              </w:rPr>
            </w:pPr>
            <w:r w:rsidRPr="00BC6416">
              <w:rPr>
                <w:lang w:eastAsia="ru-RU"/>
              </w:rPr>
              <w:t>документ про створення об’єднання (у разі якщо тендерна пропозиція подається об’єднанням учасників);</w:t>
            </w:r>
          </w:p>
          <w:p w14:paraId="02438C67" w14:textId="5BC0C76F" w:rsidR="00BC6416" w:rsidRPr="00BC6416" w:rsidRDefault="00BC6416" w:rsidP="00BC6416">
            <w:pPr>
              <w:widowControl/>
              <w:numPr>
                <w:ilvl w:val="0"/>
                <w:numId w:val="10"/>
              </w:numPr>
              <w:suppressAutoHyphens w:val="0"/>
              <w:spacing w:before="150" w:after="150" w:line="259" w:lineRule="auto"/>
              <w:contextualSpacing/>
              <w:jc w:val="both"/>
              <w:rPr>
                <w:lang w:eastAsia="ru-RU"/>
              </w:rPr>
            </w:pPr>
            <w:r w:rsidRPr="00BC6416">
              <w:rPr>
                <w:lang w:eastAsia="ru-RU"/>
              </w:rPr>
              <w:t>форми тендерної пропозиції згідно Додатку № 5 до тендерної документації;</w:t>
            </w:r>
          </w:p>
          <w:p w14:paraId="04ECD3D0" w14:textId="77777777" w:rsidR="00E75731" w:rsidRDefault="00E75731" w:rsidP="00E75731">
            <w:pPr>
              <w:widowControl/>
              <w:numPr>
                <w:ilvl w:val="0"/>
                <w:numId w:val="10"/>
              </w:numPr>
              <w:suppressAutoHyphens w:val="0"/>
              <w:spacing w:before="150" w:after="150" w:line="259" w:lineRule="auto"/>
              <w:contextualSpacing/>
              <w:jc w:val="both"/>
              <w:rPr>
                <w:lang w:eastAsia="ru-RU"/>
              </w:rPr>
            </w:pPr>
            <w:r>
              <w:rPr>
                <w:lang w:eastAsia="ru-RU"/>
              </w:rPr>
              <w:t xml:space="preserve">інших документів, необхідність подання яких у складі тендерної пропозиції передбачена умовами цієї документації згідно Додатків № 3, </w:t>
            </w:r>
          </w:p>
          <w:p w14:paraId="676B5C75" w14:textId="5B214D72" w:rsidR="00E75731" w:rsidRPr="00BC6416" w:rsidRDefault="00E75731" w:rsidP="00E31825">
            <w:pPr>
              <w:widowControl/>
              <w:suppressAutoHyphens w:val="0"/>
              <w:spacing w:before="150" w:after="150" w:line="259" w:lineRule="auto"/>
              <w:ind w:left="720"/>
              <w:contextualSpacing/>
              <w:jc w:val="both"/>
              <w:rPr>
                <w:lang w:eastAsia="ru-RU"/>
              </w:rPr>
            </w:pPr>
            <w:r>
              <w:rPr>
                <w:lang w:eastAsia="ru-RU"/>
              </w:rPr>
              <w:t xml:space="preserve"> № 6 до тендерної документації.</w:t>
            </w:r>
          </w:p>
          <w:p w14:paraId="5B75A0C1" w14:textId="77777777" w:rsidR="00191A43" w:rsidRPr="00BC6416" w:rsidRDefault="00191A43" w:rsidP="00191A43">
            <w:pPr>
              <w:widowControl/>
              <w:suppressAutoHyphens w:val="0"/>
              <w:spacing w:before="150" w:after="150"/>
              <w:jc w:val="both"/>
              <w:rPr>
                <w:lang w:eastAsia="ru-RU"/>
              </w:rPr>
            </w:pPr>
            <w:r w:rsidRPr="00BC6416">
              <w:rPr>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AA4E2BB" w14:textId="77777777" w:rsidR="00191A43" w:rsidRPr="00BC6416" w:rsidRDefault="00191A43" w:rsidP="00191A43">
            <w:pPr>
              <w:widowControl/>
              <w:suppressAutoHyphens w:val="0"/>
              <w:spacing w:before="150" w:after="150"/>
              <w:jc w:val="both"/>
              <w:rPr>
                <w:lang w:eastAsia="ru-RU"/>
              </w:rPr>
            </w:pPr>
            <w:r w:rsidRPr="00BC6416">
              <w:rPr>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329AF8E0" w14:textId="77777777" w:rsidR="00191A43" w:rsidRPr="00BC6416" w:rsidRDefault="00191A43" w:rsidP="00191A43">
            <w:pPr>
              <w:widowControl/>
              <w:suppressAutoHyphens w:val="0"/>
              <w:spacing w:before="150" w:after="150"/>
              <w:jc w:val="both"/>
              <w:rPr>
                <w:lang w:eastAsia="ru-RU"/>
              </w:rPr>
            </w:pPr>
            <w:r w:rsidRPr="00BC6416">
              <w:rPr>
                <w:lang w:eastAsia="ru-RU"/>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E4A7426" w14:textId="6D3A87FB" w:rsidR="00191A43" w:rsidRPr="00BC6416" w:rsidRDefault="00191A43" w:rsidP="00191A43">
            <w:pPr>
              <w:widowControl/>
              <w:suppressAutoHyphens w:val="0"/>
              <w:spacing w:before="150" w:after="150"/>
              <w:jc w:val="both"/>
              <w:rPr>
                <w:lang w:eastAsia="ru-RU"/>
              </w:rPr>
            </w:pPr>
            <w:r w:rsidRPr="00BC6416">
              <w:rPr>
                <w:lang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w:t>
            </w:r>
            <w:r w:rsidR="009E4B26" w:rsidRPr="00BC6416">
              <w:rPr>
                <w:lang w:eastAsia="ru-RU"/>
              </w:rPr>
              <w:t>О</w:t>
            </w:r>
            <w:r w:rsidRPr="00BC6416">
              <w:rPr>
                <w:lang w:eastAsia="ru-RU"/>
              </w:rPr>
              <w:t>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956E0A7" w14:textId="77777777" w:rsidR="00191A43" w:rsidRPr="00BC6416" w:rsidRDefault="00191A43" w:rsidP="00191A43">
            <w:pPr>
              <w:widowControl/>
              <w:suppressAutoHyphens w:val="0"/>
              <w:spacing w:before="150" w:after="150"/>
              <w:jc w:val="both"/>
              <w:rPr>
                <w:lang w:eastAsia="ru-RU"/>
              </w:rPr>
            </w:pPr>
            <w:r w:rsidRPr="00BC6416">
              <w:rPr>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4F50A1B" w14:textId="77777777" w:rsidR="00191A43" w:rsidRPr="00BC6416" w:rsidRDefault="00191A43" w:rsidP="00191A43">
            <w:pPr>
              <w:widowControl/>
              <w:suppressAutoHyphens w:val="0"/>
              <w:spacing w:before="150" w:after="150"/>
              <w:jc w:val="both"/>
              <w:rPr>
                <w:lang w:eastAsia="ru-RU"/>
              </w:rPr>
            </w:pPr>
            <w:r w:rsidRPr="00BC6416">
              <w:rPr>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2791AACA" w14:textId="77777777" w:rsidR="00191A43" w:rsidRPr="00BC6416" w:rsidRDefault="00191A43" w:rsidP="00191A43">
            <w:pPr>
              <w:widowControl/>
              <w:suppressAutoHyphens w:val="0"/>
              <w:spacing w:before="150" w:after="150"/>
              <w:jc w:val="both"/>
              <w:rPr>
                <w:lang w:eastAsia="ru-RU"/>
              </w:rPr>
            </w:pPr>
            <w:r w:rsidRPr="00BC6416">
              <w:rPr>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A51E053" w14:textId="77777777" w:rsidR="00191A43" w:rsidRPr="00BC6416" w:rsidRDefault="00191A43" w:rsidP="00191A43">
            <w:pPr>
              <w:widowControl/>
              <w:suppressAutoHyphens w:val="0"/>
              <w:spacing w:before="150" w:after="150"/>
              <w:jc w:val="both"/>
              <w:rPr>
                <w:lang w:eastAsia="ru-RU"/>
              </w:rPr>
            </w:pPr>
            <w:r w:rsidRPr="00BC6416">
              <w:rPr>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2179AEE" w14:textId="77777777" w:rsidR="00191A43" w:rsidRPr="00BC6416" w:rsidRDefault="00191A43" w:rsidP="00191A43">
            <w:pPr>
              <w:widowControl/>
              <w:suppressAutoHyphens w:val="0"/>
              <w:spacing w:before="150" w:after="150"/>
              <w:jc w:val="both"/>
              <w:rPr>
                <w:lang w:eastAsia="ru-RU"/>
              </w:rPr>
            </w:pPr>
            <w:r w:rsidRPr="00BC6416">
              <w:rPr>
                <w:lang w:eastAsia="ru-RU"/>
              </w:rPr>
              <w:t>Перелік</w:t>
            </w:r>
            <w:r w:rsidRPr="00BC6416">
              <w:rPr>
                <w:rFonts w:ascii="Calibri" w:eastAsia="Calibri" w:hAnsi="Calibri"/>
                <w:sz w:val="22"/>
                <w:szCs w:val="22"/>
                <w:lang w:val="ru-RU" w:eastAsia="en-US"/>
              </w:rPr>
              <w:t xml:space="preserve"> </w:t>
            </w:r>
            <w:r w:rsidRPr="00BC6416">
              <w:rPr>
                <w:lang w:eastAsia="ru-RU"/>
              </w:rPr>
              <w:t>формальних помилок, затверджений наказом Мінекономіки від 15.04.2020 № 710:</w:t>
            </w:r>
          </w:p>
          <w:p w14:paraId="6E9F80F0" w14:textId="77777777" w:rsidR="00191A43" w:rsidRPr="00BC6416" w:rsidRDefault="00191A43" w:rsidP="00191A43">
            <w:pPr>
              <w:widowControl/>
              <w:suppressAutoHyphens w:val="0"/>
              <w:spacing w:before="150" w:after="150"/>
              <w:jc w:val="both"/>
              <w:rPr>
                <w:lang w:eastAsia="ru-RU"/>
              </w:rPr>
            </w:pPr>
            <w:r w:rsidRPr="00BC6416">
              <w:rPr>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78226747" w14:textId="77777777" w:rsidR="00191A43" w:rsidRPr="00BC6416" w:rsidRDefault="00191A43" w:rsidP="00191A43">
            <w:pPr>
              <w:widowControl/>
              <w:numPr>
                <w:ilvl w:val="0"/>
                <w:numId w:val="11"/>
              </w:numPr>
              <w:suppressAutoHyphens w:val="0"/>
              <w:spacing w:before="150" w:after="150" w:line="259" w:lineRule="auto"/>
              <w:contextualSpacing/>
              <w:jc w:val="both"/>
              <w:rPr>
                <w:lang w:eastAsia="ru-RU"/>
              </w:rPr>
            </w:pPr>
            <w:r w:rsidRPr="00BC6416">
              <w:rPr>
                <w:lang w:eastAsia="ru-RU"/>
              </w:rPr>
              <w:t xml:space="preserve">уживання великої літери; </w:t>
            </w:r>
          </w:p>
          <w:p w14:paraId="5AE104CE" w14:textId="77777777" w:rsidR="00191A43" w:rsidRPr="00BC6416" w:rsidRDefault="00191A43" w:rsidP="00191A43">
            <w:pPr>
              <w:widowControl/>
              <w:numPr>
                <w:ilvl w:val="0"/>
                <w:numId w:val="11"/>
              </w:numPr>
              <w:suppressAutoHyphens w:val="0"/>
              <w:spacing w:before="150" w:after="150" w:line="259" w:lineRule="auto"/>
              <w:contextualSpacing/>
              <w:jc w:val="both"/>
              <w:rPr>
                <w:lang w:eastAsia="ru-RU"/>
              </w:rPr>
            </w:pPr>
            <w:r w:rsidRPr="00BC6416">
              <w:rPr>
                <w:lang w:eastAsia="ru-RU"/>
              </w:rPr>
              <w:t xml:space="preserve">уживання розділових знаків та відмінювання слів у реченні; </w:t>
            </w:r>
          </w:p>
          <w:p w14:paraId="05822FFA" w14:textId="77777777" w:rsidR="00191A43" w:rsidRPr="00BC6416" w:rsidRDefault="00191A43" w:rsidP="00191A43">
            <w:pPr>
              <w:widowControl/>
              <w:numPr>
                <w:ilvl w:val="0"/>
                <w:numId w:val="11"/>
              </w:numPr>
              <w:suppressAutoHyphens w:val="0"/>
              <w:spacing w:before="150" w:after="150" w:line="259" w:lineRule="auto"/>
              <w:contextualSpacing/>
              <w:jc w:val="both"/>
              <w:rPr>
                <w:lang w:eastAsia="ru-RU"/>
              </w:rPr>
            </w:pPr>
            <w:r w:rsidRPr="00BC6416">
              <w:rPr>
                <w:lang w:eastAsia="ru-RU"/>
              </w:rPr>
              <w:t xml:space="preserve">використання слова або мовного звороту, запозичених з іншої мови; </w:t>
            </w:r>
          </w:p>
          <w:p w14:paraId="6E7734D4" w14:textId="77777777" w:rsidR="00191A43" w:rsidRPr="00BC6416" w:rsidRDefault="00191A43" w:rsidP="00191A43">
            <w:pPr>
              <w:widowControl/>
              <w:numPr>
                <w:ilvl w:val="0"/>
                <w:numId w:val="11"/>
              </w:numPr>
              <w:suppressAutoHyphens w:val="0"/>
              <w:spacing w:before="150" w:after="150" w:line="259" w:lineRule="auto"/>
              <w:contextualSpacing/>
              <w:jc w:val="both"/>
              <w:rPr>
                <w:lang w:eastAsia="ru-RU"/>
              </w:rPr>
            </w:pPr>
            <w:r w:rsidRPr="00BC6416">
              <w:rPr>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E328CE4" w14:textId="77777777" w:rsidR="00191A43" w:rsidRPr="00BC6416" w:rsidRDefault="00191A43" w:rsidP="00191A43">
            <w:pPr>
              <w:widowControl/>
              <w:numPr>
                <w:ilvl w:val="0"/>
                <w:numId w:val="11"/>
              </w:numPr>
              <w:suppressAutoHyphens w:val="0"/>
              <w:spacing w:before="150" w:after="150" w:line="259" w:lineRule="auto"/>
              <w:contextualSpacing/>
              <w:jc w:val="both"/>
              <w:rPr>
                <w:lang w:eastAsia="ru-RU"/>
              </w:rPr>
            </w:pPr>
            <w:r w:rsidRPr="00BC6416">
              <w:rPr>
                <w:lang w:eastAsia="ru-RU"/>
              </w:rPr>
              <w:t xml:space="preserve">застосування правил переносу частини слова з рядка в рядок; </w:t>
            </w:r>
          </w:p>
          <w:p w14:paraId="24540BFA" w14:textId="77777777" w:rsidR="00191A43" w:rsidRPr="00BC6416" w:rsidRDefault="00191A43" w:rsidP="00191A43">
            <w:pPr>
              <w:widowControl/>
              <w:numPr>
                <w:ilvl w:val="0"/>
                <w:numId w:val="11"/>
              </w:numPr>
              <w:suppressAutoHyphens w:val="0"/>
              <w:spacing w:before="150" w:after="150" w:line="259" w:lineRule="auto"/>
              <w:contextualSpacing/>
              <w:jc w:val="both"/>
              <w:rPr>
                <w:lang w:eastAsia="ru-RU"/>
              </w:rPr>
            </w:pPr>
            <w:r w:rsidRPr="00BC6416">
              <w:rPr>
                <w:lang w:eastAsia="ru-RU"/>
              </w:rPr>
              <w:t xml:space="preserve">написання слів разом та/або окремо, та/або через дефіс; </w:t>
            </w:r>
          </w:p>
          <w:p w14:paraId="475C471E" w14:textId="77777777" w:rsidR="00191A43" w:rsidRPr="00BC6416" w:rsidRDefault="00191A43" w:rsidP="00191A43">
            <w:pPr>
              <w:widowControl/>
              <w:numPr>
                <w:ilvl w:val="0"/>
                <w:numId w:val="11"/>
              </w:numPr>
              <w:suppressAutoHyphens w:val="0"/>
              <w:spacing w:before="150" w:after="150" w:line="259" w:lineRule="auto"/>
              <w:contextualSpacing/>
              <w:jc w:val="both"/>
              <w:rPr>
                <w:lang w:eastAsia="ru-RU"/>
              </w:rPr>
            </w:pPr>
            <w:r w:rsidRPr="00BC6416">
              <w:rPr>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A2126CF" w14:textId="77777777" w:rsidR="00191A43" w:rsidRPr="00BC6416" w:rsidRDefault="00191A43" w:rsidP="00191A43">
            <w:pPr>
              <w:widowControl/>
              <w:suppressAutoHyphens w:val="0"/>
              <w:spacing w:before="150" w:after="150"/>
              <w:jc w:val="both"/>
              <w:rPr>
                <w:lang w:eastAsia="ru-RU"/>
              </w:rPr>
            </w:pPr>
            <w:r w:rsidRPr="00BC6416">
              <w:rPr>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w:t>
            </w:r>
            <w:r w:rsidRPr="00BC6416">
              <w:rPr>
                <w:lang w:eastAsia="ru-RU"/>
              </w:rPr>
              <w:lastRenderedPageBreak/>
              <w:t xml:space="preserve">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4DAB608" w14:textId="77777777" w:rsidR="00191A43" w:rsidRPr="00BC6416" w:rsidRDefault="00191A43" w:rsidP="00191A43">
            <w:pPr>
              <w:widowControl/>
              <w:suppressAutoHyphens w:val="0"/>
              <w:spacing w:before="150" w:after="150"/>
              <w:jc w:val="both"/>
              <w:rPr>
                <w:lang w:eastAsia="ru-RU"/>
              </w:rPr>
            </w:pPr>
            <w:r w:rsidRPr="00BC6416">
              <w:rPr>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5861AC8" w14:textId="77777777" w:rsidR="00191A43" w:rsidRPr="00BC6416" w:rsidRDefault="00191A43" w:rsidP="00191A43">
            <w:pPr>
              <w:widowControl/>
              <w:suppressAutoHyphens w:val="0"/>
              <w:spacing w:before="150" w:after="150"/>
              <w:jc w:val="both"/>
              <w:rPr>
                <w:lang w:eastAsia="ru-RU"/>
              </w:rPr>
            </w:pPr>
            <w:r w:rsidRPr="00BC6416">
              <w:rPr>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4BE6E9B" w14:textId="77777777" w:rsidR="00191A43" w:rsidRPr="00BC6416" w:rsidRDefault="00191A43" w:rsidP="00191A43">
            <w:pPr>
              <w:widowControl/>
              <w:suppressAutoHyphens w:val="0"/>
              <w:spacing w:before="150" w:after="150"/>
              <w:jc w:val="both"/>
              <w:rPr>
                <w:lang w:eastAsia="ru-RU"/>
              </w:rPr>
            </w:pPr>
            <w:r w:rsidRPr="00BC6416">
              <w:rPr>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8A60535" w14:textId="77777777" w:rsidR="00191A43" w:rsidRPr="00BC6416" w:rsidRDefault="00191A43" w:rsidP="00191A43">
            <w:pPr>
              <w:widowControl/>
              <w:suppressAutoHyphens w:val="0"/>
              <w:spacing w:before="150" w:after="150"/>
              <w:jc w:val="both"/>
              <w:rPr>
                <w:lang w:eastAsia="ru-RU"/>
              </w:rPr>
            </w:pPr>
            <w:r w:rsidRPr="00BC6416">
              <w:rPr>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4226E03" w14:textId="77777777" w:rsidR="00191A43" w:rsidRPr="00BC6416" w:rsidRDefault="00191A43" w:rsidP="00191A43">
            <w:pPr>
              <w:widowControl/>
              <w:suppressAutoHyphens w:val="0"/>
              <w:spacing w:before="150" w:after="150"/>
              <w:jc w:val="both"/>
              <w:rPr>
                <w:lang w:eastAsia="ru-RU"/>
              </w:rPr>
            </w:pPr>
            <w:r w:rsidRPr="00BC6416">
              <w:rPr>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7E345EE" w14:textId="77777777" w:rsidR="00191A43" w:rsidRPr="00BC6416" w:rsidRDefault="00191A43" w:rsidP="00191A43">
            <w:pPr>
              <w:widowControl/>
              <w:suppressAutoHyphens w:val="0"/>
              <w:spacing w:before="150" w:after="150"/>
              <w:jc w:val="both"/>
              <w:rPr>
                <w:lang w:eastAsia="ru-RU"/>
              </w:rPr>
            </w:pPr>
            <w:r w:rsidRPr="00BC6416">
              <w:rPr>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4FE70F7" w14:textId="77777777" w:rsidR="00191A43" w:rsidRPr="00BC6416" w:rsidRDefault="00191A43" w:rsidP="00191A43">
            <w:pPr>
              <w:widowControl/>
              <w:suppressAutoHyphens w:val="0"/>
              <w:spacing w:before="150" w:after="150"/>
              <w:jc w:val="both"/>
              <w:rPr>
                <w:lang w:eastAsia="ru-RU"/>
              </w:rPr>
            </w:pPr>
            <w:r w:rsidRPr="00BC6416">
              <w:rPr>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0405B5E" w14:textId="77777777" w:rsidR="00191A43" w:rsidRPr="00BC6416" w:rsidRDefault="00191A43" w:rsidP="00191A43">
            <w:pPr>
              <w:widowControl/>
              <w:suppressAutoHyphens w:val="0"/>
              <w:spacing w:before="150" w:after="150"/>
              <w:jc w:val="both"/>
              <w:rPr>
                <w:lang w:eastAsia="ru-RU"/>
              </w:rPr>
            </w:pPr>
            <w:r w:rsidRPr="00BC6416">
              <w:rPr>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2FFE025C" w14:textId="77777777" w:rsidR="00191A43" w:rsidRPr="00BC6416" w:rsidRDefault="00191A43" w:rsidP="00191A43">
            <w:pPr>
              <w:widowControl/>
              <w:suppressAutoHyphens w:val="0"/>
              <w:spacing w:before="150" w:after="150"/>
              <w:jc w:val="both"/>
              <w:rPr>
                <w:lang w:eastAsia="ru-RU"/>
              </w:rPr>
            </w:pPr>
            <w:r w:rsidRPr="00BC6416">
              <w:rPr>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EAD5BC3" w14:textId="77777777" w:rsidR="00191A43" w:rsidRPr="00BC6416" w:rsidRDefault="00191A43" w:rsidP="00191A43">
            <w:pPr>
              <w:widowControl/>
              <w:suppressAutoHyphens w:val="0"/>
              <w:spacing w:before="150" w:after="150"/>
              <w:jc w:val="both"/>
              <w:rPr>
                <w:lang w:eastAsia="ru-RU"/>
              </w:rPr>
            </w:pPr>
            <w:r w:rsidRPr="00BC6416">
              <w:rPr>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BA6279A" w14:textId="77777777" w:rsidR="00191A43" w:rsidRPr="00BC6416" w:rsidRDefault="00191A43" w:rsidP="00191A43">
            <w:pPr>
              <w:widowControl/>
              <w:suppressAutoHyphens w:val="0"/>
              <w:spacing w:before="150" w:after="150"/>
              <w:jc w:val="both"/>
              <w:rPr>
                <w:lang w:eastAsia="ru-RU"/>
              </w:rPr>
            </w:pPr>
            <w:r w:rsidRPr="00BC6416">
              <w:rPr>
                <w:lang w:eastAsia="ru-RU"/>
              </w:rPr>
              <w:t>Приклади формальних помилок:</w:t>
            </w:r>
          </w:p>
          <w:p w14:paraId="5049F7AA" w14:textId="77777777" w:rsidR="00191A43" w:rsidRPr="00BC6416" w:rsidRDefault="00191A43" w:rsidP="00191A43">
            <w:pPr>
              <w:widowControl/>
              <w:numPr>
                <w:ilvl w:val="0"/>
                <w:numId w:val="12"/>
              </w:numPr>
              <w:suppressAutoHyphens w:val="0"/>
              <w:spacing w:before="150" w:after="150" w:line="259" w:lineRule="auto"/>
              <w:contextualSpacing/>
              <w:jc w:val="both"/>
              <w:rPr>
                <w:lang w:eastAsia="ru-RU"/>
              </w:rPr>
            </w:pPr>
            <w:r w:rsidRPr="00BC6416">
              <w:rPr>
                <w:lang w:eastAsia="ru-RU"/>
              </w:rPr>
              <w:t xml:space="preserve">«вінницька область» замість «Вінницька область» або «місто львів» замість «місто Львів»; </w:t>
            </w:r>
          </w:p>
          <w:p w14:paraId="40AF21DB" w14:textId="77777777" w:rsidR="00191A43" w:rsidRPr="00BC6416" w:rsidRDefault="00191A43" w:rsidP="00191A43">
            <w:pPr>
              <w:widowControl/>
              <w:numPr>
                <w:ilvl w:val="0"/>
                <w:numId w:val="12"/>
              </w:numPr>
              <w:suppressAutoHyphens w:val="0"/>
              <w:spacing w:before="150" w:after="150" w:line="259" w:lineRule="auto"/>
              <w:contextualSpacing/>
              <w:jc w:val="both"/>
              <w:rPr>
                <w:lang w:eastAsia="ru-RU"/>
              </w:rPr>
            </w:pPr>
            <w:r w:rsidRPr="00BC6416">
              <w:rPr>
                <w:lang w:eastAsia="ru-RU"/>
              </w:rPr>
              <w:t>«у складі тендерна пропозиція» замість «у складі тендерної пропозиції»;</w:t>
            </w:r>
          </w:p>
          <w:p w14:paraId="19B29405" w14:textId="77777777" w:rsidR="00191A43" w:rsidRPr="00BC6416" w:rsidRDefault="00191A43" w:rsidP="00191A43">
            <w:pPr>
              <w:widowControl/>
              <w:numPr>
                <w:ilvl w:val="0"/>
                <w:numId w:val="12"/>
              </w:numPr>
              <w:suppressAutoHyphens w:val="0"/>
              <w:spacing w:before="150" w:after="150" w:line="259" w:lineRule="auto"/>
              <w:contextualSpacing/>
              <w:jc w:val="both"/>
              <w:rPr>
                <w:lang w:eastAsia="ru-RU"/>
              </w:rPr>
            </w:pPr>
            <w:r w:rsidRPr="00BC6416">
              <w:rPr>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2E545E6" w14:textId="77777777" w:rsidR="00191A43" w:rsidRPr="00BC6416" w:rsidRDefault="00191A43" w:rsidP="00191A43">
            <w:pPr>
              <w:widowControl/>
              <w:numPr>
                <w:ilvl w:val="0"/>
                <w:numId w:val="12"/>
              </w:numPr>
              <w:suppressAutoHyphens w:val="0"/>
              <w:spacing w:before="150" w:after="150" w:line="259" w:lineRule="auto"/>
              <w:contextualSpacing/>
              <w:jc w:val="both"/>
              <w:rPr>
                <w:lang w:eastAsia="ru-RU"/>
              </w:rPr>
            </w:pPr>
            <w:r w:rsidRPr="00BC6416">
              <w:rPr>
                <w:lang w:eastAsia="ru-RU"/>
              </w:rPr>
              <w:t>«тендернапропозиція» замість «тендерна пропозиція»;</w:t>
            </w:r>
          </w:p>
          <w:p w14:paraId="60B790B3" w14:textId="77777777" w:rsidR="00191A43" w:rsidRPr="00BC6416" w:rsidRDefault="00191A43" w:rsidP="00191A43">
            <w:pPr>
              <w:widowControl/>
              <w:numPr>
                <w:ilvl w:val="0"/>
                <w:numId w:val="12"/>
              </w:numPr>
              <w:suppressAutoHyphens w:val="0"/>
              <w:spacing w:before="150" w:after="150" w:line="259" w:lineRule="auto"/>
              <w:contextualSpacing/>
              <w:jc w:val="both"/>
              <w:rPr>
                <w:lang w:eastAsia="ru-RU"/>
              </w:rPr>
            </w:pPr>
            <w:r w:rsidRPr="00BC6416">
              <w:rPr>
                <w:lang w:eastAsia="ru-RU"/>
              </w:rPr>
              <w:lastRenderedPageBreak/>
              <w:t>«срток поставки» замість «строк поставки»;</w:t>
            </w:r>
          </w:p>
          <w:p w14:paraId="7D36FE83" w14:textId="77777777" w:rsidR="00191A43" w:rsidRPr="00BC6416" w:rsidRDefault="00191A43" w:rsidP="00191A43">
            <w:pPr>
              <w:widowControl/>
              <w:numPr>
                <w:ilvl w:val="0"/>
                <w:numId w:val="12"/>
              </w:numPr>
              <w:suppressAutoHyphens w:val="0"/>
              <w:spacing w:before="150" w:after="150" w:line="259" w:lineRule="auto"/>
              <w:contextualSpacing/>
              <w:jc w:val="both"/>
              <w:rPr>
                <w:lang w:eastAsia="ru-RU"/>
              </w:rPr>
            </w:pPr>
            <w:r w:rsidRPr="00BC6416">
              <w:rPr>
                <w:lang w:eastAsia="ru-RU"/>
              </w:rPr>
              <w:t>«Довідка» замість «Лист», «Гарантійний лист» замість «Довідка», «Лист» замість «Гарантійний лист» тощо;</w:t>
            </w:r>
          </w:p>
          <w:p w14:paraId="77D0C56E" w14:textId="70D07819" w:rsidR="00F470B9" w:rsidRPr="00BC6416" w:rsidRDefault="00191A43" w:rsidP="00BC6416">
            <w:pPr>
              <w:shd w:val="clear" w:color="auto" w:fill="FFFFFF"/>
              <w:spacing w:after="150"/>
              <w:jc w:val="both"/>
              <w:rPr>
                <w:u w:val="single"/>
                <w:shd w:val="solid" w:color="FFFFFF" w:fill="FFFFFF"/>
                <w:lang w:eastAsia="en-US"/>
              </w:rPr>
            </w:pPr>
            <w:r w:rsidRPr="00BC6416">
              <w:rPr>
                <w:lang w:eastAsia="ru-RU"/>
              </w:rPr>
              <w:t>подання документа у форматі  «</w:t>
            </w:r>
            <w:r w:rsidRPr="00BC6416">
              <w:rPr>
                <w:lang w:val="en-US" w:eastAsia="ru-RU"/>
              </w:rPr>
              <w:t>PDF</w:t>
            </w:r>
            <w:r w:rsidRPr="00BC6416">
              <w:rPr>
                <w:lang w:eastAsia="ru-RU"/>
              </w:rPr>
              <w:t>» замість «JPEG», «JPEG» замість «</w:t>
            </w:r>
            <w:r w:rsidRPr="00BC6416">
              <w:rPr>
                <w:lang w:val="en-US" w:eastAsia="ru-RU"/>
              </w:rPr>
              <w:t>PDF</w:t>
            </w:r>
            <w:r w:rsidRPr="00BC6416">
              <w:rPr>
                <w:lang w:eastAsia="ru-RU"/>
              </w:rPr>
              <w:t>», «RAR» замість «</w:t>
            </w:r>
            <w:r w:rsidRPr="00BC6416">
              <w:rPr>
                <w:lang w:val="en-US" w:eastAsia="ru-RU"/>
              </w:rPr>
              <w:t>PDF</w:t>
            </w:r>
            <w:r w:rsidRPr="00BC6416">
              <w:rPr>
                <w:lang w:eastAsia="ru-RU"/>
              </w:rPr>
              <w:t>», «7z» замість «</w:t>
            </w:r>
            <w:r w:rsidRPr="00BC6416">
              <w:rPr>
                <w:lang w:val="en-US" w:eastAsia="ru-RU"/>
              </w:rPr>
              <w:t>PDF</w:t>
            </w:r>
            <w:r w:rsidRPr="00BC6416">
              <w:rPr>
                <w:lang w:eastAsia="ru-RU"/>
              </w:rPr>
              <w:t>» тощо.</w:t>
            </w:r>
          </w:p>
        </w:tc>
      </w:tr>
      <w:tr w:rsidR="00D87BA0" w:rsidRPr="00155851" w14:paraId="107E43DD" w14:textId="77777777" w:rsidTr="002B04CD">
        <w:tc>
          <w:tcPr>
            <w:tcW w:w="2125" w:type="dxa"/>
            <w:gridSpan w:val="2"/>
            <w:tcBorders>
              <w:top w:val="single" w:sz="4" w:space="0" w:color="000000"/>
              <w:left w:val="single" w:sz="4" w:space="0" w:color="000000"/>
              <w:bottom w:val="single" w:sz="4" w:space="0" w:color="000000"/>
              <w:right w:val="single" w:sz="4" w:space="0" w:color="auto"/>
            </w:tcBorders>
            <w:vAlign w:val="center"/>
          </w:tcPr>
          <w:p w14:paraId="4262CADD" w14:textId="2E847825" w:rsidR="00D87BA0" w:rsidRPr="00155851" w:rsidRDefault="00D87BA0" w:rsidP="00D87BA0">
            <w:pPr>
              <w:pStyle w:val="11"/>
              <w:snapToGrid w:val="0"/>
              <w:spacing w:before="0" w:after="0"/>
              <w:rPr>
                <w:b/>
                <w:bCs/>
                <w:color w:val="000000"/>
              </w:rPr>
            </w:pPr>
            <w:r>
              <w:rPr>
                <w:b/>
                <w:bCs/>
                <w:color w:val="000000"/>
              </w:rPr>
              <w:lastRenderedPageBreak/>
              <w:t xml:space="preserve">2. </w:t>
            </w:r>
            <w:r w:rsidRPr="00D87BA0">
              <w:rPr>
                <w:b/>
                <w:bCs/>
                <w:color w:val="000000"/>
              </w:rPr>
              <w:t>Забезпечення тендерної пропозиції</w:t>
            </w:r>
          </w:p>
        </w:tc>
        <w:tc>
          <w:tcPr>
            <w:tcW w:w="8223" w:type="dxa"/>
            <w:tcBorders>
              <w:top w:val="single" w:sz="4" w:space="0" w:color="000000"/>
              <w:left w:val="single" w:sz="4" w:space="0" w:color="auto"/>
              <w:bottom w:val="single" w:sz="4" w:space="0" w:color="000000"/>
              <w:right w:val="single" w:sz="4" w:space="0" w:color="000000"/>
            </w:tcBorders>
          </w:tcPr>
          <w:p w14:paraId="630D4E35" w14:textId="56E9B3D9" w:rsidR="00D87BA0" w:rsidRPr="00D87BA0" w:rsidRDefault="00D87BA0" w:rsidP="00F470B9">
            <w:pPr>
              <w:jc w:val="both"/>
              <w:rPr>
                <w:color w:val="000000"/>
                <w:shd w:val="solid" w:color="FFFFFF" w:fill="FFFFFF"/>
                <w:lang w:eastAsia="en-US"/>
              </w:rPr>
            </w:pPr>
            <w:r w:rsidRPr="00D87BA0">
              <w:rPr>
                <w:color w:val="000000"/>
                <w:shd w:val="solid" w:color="FFFFFF" w:fill="FFFFFF"/>
                <w:lang w:eastAsia="en-US"/>
              </w:rPr>
              <w:t>Не вимагається</w:t>
            </w:r>
          </w:p>
        </w:tc>
      </w:tr>
      <w:tr w:rsidR="00D87BA0" w:rsidRPr="00155851" w14:paraId="2589466B" w14:textId="77777777" w:rsidTr="002B04CD">
        <w:tc>
          <w:tcPr>
            <w:tcW w:w="2125" w:type="dxa"/>
            <w:gridSpan w:val="2"/>
            <w:tcBorders>
              <w:top w:val="single" w:sz="4" w:space="0" w:color="000000"/>
              <w:left w:val="single" w:sz="4" w:space="0" w:color="000000"/>
              <w:bottom w:val="single" w:sz="4" w:space="0" w:color="000000"/>
              <w:right w:val="single" w:sz="4" w:space="0" w:color="auto"/>
            </w:tcBorders>
            <w:vAlign w:val="center"/>
          </w:tcPr>
          <w:p w14:paraId="5B5DB13B" w14:textId="19B759D2" w:rsidR="00D87BA0" w:rsidRDefault="00D87BA0" w:rsidP="00D87BA0">
            <w:pPr>
              <w:pStyle w:val="11"/>
              <w:snapToGrid w:val="0"/>
              <w:spacing w:before="0" w:after="0"/>
              <w:rPr>
                <w:b/>
                <w:bCs/>
                <w:color w:val="000000"/>
              </w:rPr>
            </w:pPr>
            <w:r>
              <w:rPr>
                <w:b/>
                <w:bCs/>
                <w:color w:val="000000"/>
              </w:rPr>
              <w:t xml:space="preserve">3. </w:t>
            </w:r>
            <w:r w:rsidRPr="00D87BA0">
              <w:rPr>
                <w:b/>
                <w:bCs/>
                <w:color w:val="000000"/>
              </w:rPr>
              <w:t>Умови повернення чи неповернення забезпечення тендерної пропозиції</w:t>
            </w:r>
          </w:p>
        </w:tc>
        <w:tc>
          <w:tcPr>
            <w:tcW w:w="8223" w:type="dxa"/>
            <w:tcBorders>
              <w:top w:val="single" w:sz="4" w:space="0" w:color="000000"/>
              <w:left w:val="single" w:sz="4" w:space="0" w:color="auto"/>
              <w:bottom w:val="single" w:sz="4" w:space="0" w:color="000000"/>
              <w:right w:val="single" w:sz="4" w:space="0" w:color="000000"/>
            </w:tcBorders>
          </w:tcPr>
          <w:p w14:paraId="34651953" w14:textId="2BA5CB71" w:rsidR="00D87BA0" w:rsidRPr="00D87BA0" w:rsidRDefault="00D87BA0" w:rsidP="00F470B9">
            <w:pPr>
              <w:jc w:val="both"/>
              <w:rPr>
                <w:color w:val="000000"/>
                <w:shd w:val="solid" w:color="FFFFFF" w:fill="FFFFFF"/>
                <w:lang w:eastAsia="en-US"/>
              </w:rPr>
            </w:pPr>
            <w:r w:rsidRPr="00D87BA0">
              <w:rPr>
                <w:color w:val="000000"/>
                <w:shd w:val="solid" w:color="FFFFFF" w:fill="FFFFFF"/>
                <w:lang w:eastAsia="en-US"/>
              </w:rPr>
              <w:t>Не вимагається</w:t>
            </w:r>
          </w:p>
        </w:tc>
      </w:tr>
      <w:tr w:rsidR="00D87BA0" w:rsidRPr="00155851" w14:paraId="494999D4" w14:textId="77777777" w:rsidTr="002B04CD">
        <w:tc>
          <w:tcPr>
            <w:tcW w:w="2125" w:type="dxa"/>
            <w:gridSpan w:val="2"/>
            <w:tcBorders>
              <w:top w:val="single" w:sz="4" w:space="0" w:color="000000"/>
              <w:left w:val="single" w:sz="4" w:space="0" w:color="000000"/>
              <w:bottom w:val="single" w:sz="4" w:space="0" w:color="000000"/>
              <w:right w:val="single" w:sz="4" w:space="0" w:color="auto"/>
            </w:tcBorders>
            <w:vAlign w:val="center"/>
          </w:tcPr>
          <w:p w14:paraId="6D1AB159" w14:textId="4473D999" w:rsidR="00D87BA0" w:rsidRDefault="00D87BA0" w:rsidP="0017630F">
            <w:pPr>
              <w:pStyle w:val="11"/>
              <w:snapToGrid w:val="0"/>
              <w:spacing w:before="0" w:after="0"/>
              <w:contextualSpacing/>
              <w:rPr>
                <w:b/>
                <w:bCs/>
                <w:color w:val="000000"/>
              </w:rPr>
            </w:pPr>
            <w:r>
              <w:rPr>
                <w:b/>
                <w:bCs/>
                <w:color w:val="000000"/>
              </w:rPr>
              <w:t xml:space="preserve">4. </w:t>
            </w:r>
            <w:r w:rsidRPr="00D87BA0">
              <w:rPr>
                <w:b/>
                <w:bCs/>
                <w:color w:val="000000"/>
              </w:rPr>
              <w:t>Строк, протягом якого тендерні пропозиції є дійсними</w:t>
            </w:r>
          </w:p>
        </w:tc>
        <w:tc>
          <w:tcPr>
            <w:tcW w:w="8223" w:type="dxa"/>
            <w:tcBorders>
              <w:top w:val="single" w:sz="4" w:space="0" w:color="000000"/>
              <w:left w:val="single" w:sz="4" w:space="0" w:color="auto"/>
              <w:bottom w:val="single" w:sz="4" w:space="0" w:color="000000"/>
              <w:right w:val="single" w:sz="4" w:space="0" w:color="000000"/>
            </w:tcBorders>
          </w:tcPr>
          <w:p w14:paraId="16E3F40B" w14:textId="77777777" w:rsidR="00D87BA0" w:rsidRPr="008641B1" w:rsidRDefault="00D87BA0" w:rsidP="00D87BA0">
            <w:pPr>
              <w:jc w:val="both"/>
              <w:rPr>
                <w:color w:val="000000"/>
                <w:shd w:val="solid" w:color="FFFFFF" w:fill="FFFFFF"/>
                <w:lang w:eastAsia="en-US"/>
              </w:rPr>
            </w:pPr>
            <w:r w:rsidRPr="008641B1">
              <w:rPr>
                <w:color w:val="000000"/>
                <w:shd w:val="solid" w:color="FFFFFF" w:fill="FFFFFF"/>
                <w:lang w:eastAsia="en-US"/>
              </w:rPr>
              <w:t xml:space="preserve">Тендерні пропозиції вважаються дійсними протягом 90 днів із дати кінцевого строку подання тендерних пропозицій. </w:t>
            </w:r>
          </w:p>
          <w:p w14:paraId="4215F83A" w14:textId="77777777" w:rsidR="00D87BA0" w:rsidRPr="00D87BA0" w:rsidRDefault="00D87BA0" w:rsidP="00D87BA0">
            <w:pPr>
              <w:jc w:val="both"/>
              <w:rPr>
                <w:color w:val="000000"/>
                <w:shd w:val="solid" w:color="FFFFFF" w:fill="FFFFFF"/>
                <w:lang w:eastAsia="en-US"/>
              </w:rPr>
            </w:pPr>
            <w:r w:rsidRPr="00D87BA0">
              <w:rPr>
                <w:color w:val="000000"/>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FE0A5AE" w14:textId="77777777" w:rsidR="00D87BA0" w:rsidRPr="00D87BA0" w:rsidRDefault="00D87BA0" w:rsidP="00D87BA0">
            <w:pPr>
              <w:jc w:val="both"/>
              <w:rPr>
                <w:color w:val="000000"/>
                <w:shd w:val="solid" w:color="FFFFFF" w:fill="FFFFFF"/>
                <w:lang w:eastAsia="en-US"/>
              </w:rPr>
            </w:pPr>
            <w:r w:rsidRPr="00D87BA0">
              <w:rPr>
                <w:color w:val="000000"/>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840F188" w14:textId="54BC72D5" w:rsidR="00D87BA0" w:rsidRPr="00D87BA0" w:rsidRDefault="00D87BA0" w:rsidP="00D87BA0">
            <w:pPr>
              <w:jc w:val="both"/>
              <w:rPr>
                <w:color w:val="000000"/>
                <w:shd w:val="solid" w:color="FFFFFF" w:fill="FFFFFF"/>
                <w:lang w:eastAsia="en-US"/>
              </w:rPr>
            </w:pPr>
            <w:r>
              <w:rPr>
                <w:color w:val="000000"/>
                <w:shd w:val="solid" w:color="FFFFFF" w:fill="FFFFFF"/>
                <w:lang w:eastAsia="en-US"/>
              </w:rPr>
              <w:t>-</w:t>
            </w:r>
            <w:r w:rsidRPr="00D87BA0">
              <w:rPr>
                <w:color w:val="000000"/>
                <w:shd w:val="solid" w:color="FFFFFF" w:fill="FFFFFF"/>
                <w:lang w:eastAsia="en-US"/>
              </w:rPr>
              <w:tab/>
              <w:t>відхилити таку вимогу, не втрачаючи при цьому наданого ним забезпечення тендерної пропозиції;</w:t>
            </w:r>
          </w:p>
          <w:p w14:paraId="7E7EC8C4" w14:textId="56939F0E" w:rsidR="00D87BA0" w:rsidRPr="00D87BA0" w:rsidRDefault="00D87BA0" w:rsidP="00D87BA0">
            <w:pPr>
              <w:jc w:val="both"/>
              <w:rPr>
                <w:color w:val="000000"/>
                <w:shd w:val="solid" w:color="FFFFFF" w:fill="FFFFFF"/>
                <w:lang w:eastAsia="en-US"/>
              </w:rPr>
            </w:pPr>
            <w:r>
              <w:rPr>
                <w:color w:val="000000"/>
                <w:shd w:val="solid" w:color="FFFFFF" w:fill="FFFFFF"/>
                <w:lang w:eastAsia="en-US"/>
              </w:rPr>
              <w:t>-</w:t>
            </w:r>
            <w:r w:rsidRPr="00D87BA0">
              <w:rPr>
                <w:color w:val="000000"/>
                <w:shd w:val="solid" w:color="FFFFFF" w:fill="FFFFFF"/>
                <w:lang w:eastAsia="en-US"/>
              </w:rPr>
              <w:tab/>
              <w:t>погодитися з вимогою та продовжити строк дії поданої ним тендерної пропозиції і наданого забезпечення тендерної пропозиції.</w:t>
            </w:r>
          </w:p>
          <w:p w14:paraId="34129E24" w14:textId="60E909A7" w:rsidR="00D87BA0" w:rsidRPr="00D87BA0" w:rsidRDefault="00D87BA0" w:rsidP="00D87BA0">
            <w:pPr>
              <w:jc w:val="both"/>
              <w:rPr>
                <w:color w:val="000000"/>
                <w:shd w:val="solid" w:color="FFFFFF" w:fill="FFFFFF"/>
                <w:lang w:eastAsia="en-US"/>
              </w:rPr>
            </w:pPr>
            <w:r w:rsidRPr="00D87BA0">
              <w:rPr>
                <w:color w:val="000000"/>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7630F" w:rsidRPr="00155851" w14:paraId="74DCE11F" w14:textId="77777777" w:rsidTr="002B04CD">
        <w:tc>
          <w:tcPr>
            <w:tcW w:w="2125" w:type="dxa"/>
            <w:gridSpan w:val="2"/>
            <w:tcBorders>
              <w:top w:val="single" w:sz="4" w:space="0" w:color="000000"/>
              <w:left w:val="single" w:sz="4" w:space="0" w:color="000000"/>
              <w:bottom w:val="single" w:sz="4" w:space="0" w:color="000000"/>
              <w:right w:val="single" w:sz="4" w:space="0" w:color="auto"/>
            </w:tcBorders>
            <w:vAlign w:val="center"/>
          </w:tcPr>
          <w:p w14:paraId="009B8B05" w14:textId="2CC886B8" w:rsidR="0017630F" w:rsidRDefault="0017630F" w:rsidP="0017630F">
            <w:pPr>
              <w:pStyle w:val="11"/>
              <w:snapToGrid w:val="0"/>
              <w:spacing w:before="0" w:after="0"/>
              <w:contextualSpacing/>
              <w:rPr>
                <w:b/>
                <w:bCs/>
                <w:color w:val="000000"/>
              </w:rPr>
            </w:pPr>
            <w:r w:rsidRPr="0017630F">
              <w:rPr>
                <w:b/>
                <w:bCs/>
                <w:color w:val="000000"/>
              </w:rPr>
              <w:t>5. Кваліфікаційні критерії до учасників та вимоги, встановлені пунктом 44 Особливостей</w:t>
            </w:r>
          </w:p>
        </w:tc>
        <w:tc>
          <w:tcPr>
            <w:tcW w:w="8223" w:type="dxa"/>
            <w:tcBorders>
              <w:top w:val="single" w:sz="4" w:space="0" w:color="000000"/>
              <w:left w:val="single" w:sz="4" w:space="0" w:color="auto"/>
              <w:bottom w:val="single" w:sz="4" w:space="0" w:color="000000"/>
              <w:right w:val="single" w:sz="4" w:space="0" w:color="000000"/>
            </w:tcBorders>
          </w:tcPr>
          <w:p w14:paraId="75277753" w14:textId="77777777" w:rsidR="0017630F" w:rsidRPr="004900B6" w:rsidRDefault="0017630F" w:rsidP="0017630F">
            <w:pPr>
              <w:widowControl/>
              <w:suppressAutoHyphens w:val="0"/>
              <w:spacing w:before="150" w:after="150"/>
              <w:jc w:val="both"/>
              <w:rPr>
                <w:lang w:eastAsia="ru-RU"/>
              </w:rPr>
            </w:pPr>
            <w:r w:rsidRPr="004900B6">
              <w:rPr>
                <w:lang w:eastAsia="ru-RU"/>
              </w:rPr>
              <w:t xml:space="preserve">Кваліфікаційні критерії та інформація про спосіб їх підтвердження </w:t>
            </w:r>
            <w:r w:rsidRPr="00BC6416">
              <w:rPr>
                <w:lang w:eastAsia="ru-RU"/>
              </w:rPr>
              <w:t>викладені у Додатку № 1</w:t>
            </w:r>
            <w:r w:rsidRPr="004900B6">
              <w:rPr>
                <w:lang w:eastAsia="ru-RU"/>
              </w:rPr>
              <w:t xml:space="preserve"> до тендерної документації.</w:t>
            </w:r>
          </w:p>
          <w:p w14:paraId="06199255" w14:textId="77777777" w:rsidR="0017630F" w:rsidRPr="004900B6" w:rsidRDefault="0017630F" w:rsidP="0017630F">
            <w:pPr>
              <w:widowControl/>
              <w:suppressAutoHyphens w:val="0"/>
              <w:spacing w:before="150" w:after="150"/>
              <w:jc w:val="both"/>
              <w:rPr>
                <w:lang w:eastAsia="ru-RU"/>
              </w:rPr>
            </w:pPr>
            <w:r w:rsidRPr="004900B6">
              <w:rPr>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1E0F7F01" w14:textId="3BDC1288" w:rsidR="0017630F" w:rsidRPr="004900B6" w:rsidRDefault="0017630F" w:rsidP="0017630F">
            <w:pPr>
              <w:widowControl/>
              <w:suppressAutoHyphens w:val="0"/>
              <w:spacing w:before="150" w:after="150"/>
              <w:jc w:val="both"/>
              <w:rPr>
                <w:lang w:eastAsia="ru-RU"/>
              </w:rPr>
            </w:pPr>
            <w:r w:rsidRPr="004900B6">
              <w:rPr>
                <w:lang w:eastAsia="ru-RU"/>
              </w:rPr>
              <w:t>У разі проведенн</w:t>
            </w:r>
            <w:r w:rsidR="009C4EF5">
              <w:rPr>
                <w:lang w:eastAsia="ru-RU"/>
              </w:rPr>
              <w:t>я відкритих торгів згідно з</w:t>
            </w:r>
            <w:r w:rsidRPr="004900B6">
              <w:rPr>
                <w:lang w:eastAsia="ru-RU"/>
              </w:rPr>
              <w:t xml:space="preserve"> </w:t>
            </w:r>
            <w:r w:rsidR="009C4EF5">
              <w:rPr>
                <w:lang w:eastAsia="ru-RU"/>
              </w:rPr>
              <w:t>О</w:t>
            </w:r>
            <w:r w:rsidRPr="004900B6">
              <w:rPr>
                <w:lang w:eastAsia="ru-RU"/>
              </w:rPr>
              <w:t>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6A310014" w14:textId="5387FEB6" w:rsidR="0017630F" w:rsidRPr="004900B6" w:rsidRDefault="0017630F" w:rsidP="0017630F">
            <w:pPr>
              <w:jc w:val="both"/>
              <w:rPr>
                <w:color w:val="000000"/>
                <w:u w:val="single"/>
                <w:shd w:val="solid" w:color="FFFFFF" w:fill="FFFFFF"/>
                <w:lang w:eastAsia="en-US"/>
              </w:rPr>
            </w:pPr>
            <w:r w:rsidRPr="004900B6">
              <w:rPr>
                <w:lang w:eastAsia="ru-RU"/>
              </w:rPr>
              <w:t xml:space="preserve">Підстави для відмови в участі у процедурі закупівлі встановлені пунктом 44 Особливостей та спосіб підтвердження відповідності учасників викладений у </w:t>
            </w:r>
            <w:r w:rsidRPr="00BC6416">
              <w:rPr>
                <w:lang w:eastAsia="ru-RU"/>
              </w:rPr>
              <w:t>Додатку № 2.</w:t>
            </w:r>
          </w:p>
        </w:tc>
      </w:tr>
      <w:tr w:rsidR="00F470B9" w:rsidRPr="00155851" w14:paraId="05D8DC97" w14:textId="77777777" w:rsidTr="002B04CD">
        <w:trPr>
          <w:trHeight w:val="1262"/>
        </w:trPr>
        <w:tc>
          <w:tcPr>
            <w:tcW w:w="2125" w:type="dxa"/>
            <w:gridSpan w:val="2"/>
            <w:tcBorders>
              <w:top w:val="single" w:sz="4" w:space="0" w:color="auto"/>
              <w:left w:val="single" w:sz="4" w:space="0" w:color="000000"/>
              <w:bottom w:val="single" w:sz="4" w:space="0" w:color="auto"/>
            </w:tcBorders>
            <w:tcMar>
              <w:top w:w="0" w:type="dxa"/>
              <w:left w:w="0" w:type="dxa"/>
              <w:bottom w:w="0" w:type="dxa"/>
              <w:right w:w="0" w:type="dxa"/>
            </w:tcMar>
          </w:tcPr>
          <w:p w14:paraId="407BDA26" w14:textId="329BA733" w:rsidR="00F470B9" w:rsidRPr="00155851" w:rsidRDefault="004900B6" w:rsidP="00F470B9">
            <w:pPr>
              <w:pStyle w:val="ab"/>
              <w:widowControl w:val="0"/>
              <w:contextualSpacing/>
              <w:rPr>
                <w:rFonts w:ascii="Times New Roman" w:hAnsi="Times New Roman"/>
                <w:b/>
                <w:sz w:val="24"/>
                <w:szCs w:val="24"/>
                <w:lang w:val="uk-UA" w:eastAsia="uk-UA"/>
              </w:rPr>
            </w:pPr>
            <w:r>
              <w:rPr>
                <w:rFonts w:ascii="Times New Roman" w:hAnsi="Times New Roman"/>
                <w:b/>
                <w:sz w:val="24"/>
                <w:szCs w:val="24"/>
                <w:lang w:val="uk-UA" w:eastAsia="uk-UA"/>
              </w:rPr>
              <w:t xml:space="preserve">6. </w:t>
            </w:r>
            <w:r w:rsidRPr="004900B6">
              <w:rPr>
                <w:rFonts w:ascii="Times New Roman" w:hAnsi="Times New Roman"/>
                <w:b/>
                <w:sz w:val="24"/>
                <w:szCs w:val="24"/>
                <w:lang w:val="uk-UA" w:eastAsia="uk-UA"/>
              </w:rPr>
              <w:t>Інформація про технічні, якісні та кількісні характеристики предмета закупівлі</w:t>
            </w:r>
          </w:p>
        </w:tc>
        <w:tc>
          <w:tcPr>
            <w:tcW w:w="822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2073643B" w14:textId="4C0717FE" w:rsidR="00F470B9" w:rsidRPr="00155851" w:rsidRDefault="004900B6" w:rsidP="004900B6">
            <w:pPr>
              <w:contextualSpacing/>
              <w:jc w:val="both"/>
              <w:rPr>
                <w:lang w:eastAsia="uk-UA"/>
              </w:rPr>
            </w:pPr>
            <w:r w:rsidRPr="004900B6">
              <w:rPr>
                <w:lang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w:t>
            </w:r>
            <w:r w:rsidRPr="00BC6416">
              <w:rPr>
                <w:lang w:eastAsia="ru-RU"/>
              </w:rPr>
              <w:t>у Додатку № 3.</w:t>
            </w:r>
          </w:p>
        </w:tc>
      </w:tr>
      <w:tr w:rsidR="004900B6" w:rsidRPr="00155851" w14:paraId="52659721" w14:textId="77777777" w:rsidTr="00E0292F">
        <w:trPr>
          <w:trHeight w:val="846"/>
        </w:trPr>
        <w:tc>
          <w:tcPr>
            <w:tcW w:w="2125" w:type="dxa"/>
            <w:gridSpan w:val="2"/>
            <w:tcBorders>
              <w:top w:val="single" w:sz="4" w:space="0" w:color="auto"/>
              <w:left w:val="single" w:sz="4" w:space="0" w:color="000000"/>
              <w:bottom w:val="single" w:sz="4" w:space="0" w:color="auto"/>
            </w:tcBorders>
            <w:tcMar>
              <w:top w:w="0" w:type="dxa"/>
              <w:left w:w="0" w:type="dxa"/>
              <w:bottom w:w="0" w:type="dxa"/>
              <w:right w:w="0" w:type="dxa"/>
            </w:tcMar>
          </w:tcPr>
          <w:p w14:paraId="67FE09B5" w14:textId="1C43D965" w:rsidR="004900B6" w:rsidRDefault="004900B6" w:rsidP="00F470B9">
            <w:pPr>
              <w:pStyle w:val="ab"/>
              <w:widowControl w:val="0"/>
              <w:contextualSpacing/>
              <w:rPr>
                <w:rFonts w:ascii="Times New Roman" w:hAnsi="Times New Roman"/>
                <w:b/>
                <w:sz w:val="24"/>
                <w:szCs w:val="24"/>
                <w:lang w:val="uk-UA" w:eastAsia="uk-UA"/>
              </w:rPr>
            </w:pPr>
            <w:r>
              <w:rPr>
                <w:rFonts w:ascii="Times New Roman" w:hAnsi="Times New Roman"/>
                <w:b/>
                <w:sz w:val="24"/>
                <w:szCs w:val="24"/>
                <w:lang w:val="uk-UA" w:eastAsia="uk-UA"/>
              </w:rPr>
              <w:t>7.</w:t>
            </w:r>
            <w:r w:rsidR="00211795">
              <w:rPr>
                <w:rFonts w:ascii="Times New Roman" w:hAnsi="Times New Roman"/>
                <w:b/>
                <w:sz w:val="24"/>
                <w:szCs w:val="24"/>
                <w:lang w:val="uk-UA" w:eastAsia="uk-UA"/>
              </w:rPr>
              <w:t xml:space="preserve"> </w:t>
            </w:r>
            <w:r w:rsidRPr="004900B6">
              <w:rPr>
                <w:rFonts w:ascii="Times New Roman" w:hAnsi="Times New Roman"/>
                <w:b/>
                <w:sz w:val="24"/>
                <w:szCs w:val="24"/>
                <w:lang w:val="uk-UA" w:eastAsia="uk-UA"/>
              </w:rPr>
              <w:t>Інформація про субпідрядника / співвиконавця</w:t>
            </w:r>
          </w:p>
        </w:tc>
        <w:tc>
          <w:tcPr>
            <w:tcW w:w="822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17C74317" w14:textId="398BEE5F" w:rsidR="004900B6" w:rsidRPr="004900B6" w:rsidRDefault="004900B6" w:rsidP="004900B6">
            <w:pPr>
              <w:contextualSpacing/>
              <w:jc w:val="both"/>
              <w:rPr>
                <w:lang w:eastAsia="ru-RU"/>
              </w:rPr>
            </w:pPr>
            <w:r w:rsidRPr="004900B6">
              <w:rPr>
                <w:lang w:eastAsia="ru-RU"/>
              </w:rPr>
              <w:t>Закуповується товар, тому вимоги щодо надання інформації про субпідрядника / співвиконавця не встановлюються.</w:t>
            </w:r>
          </w:p>
        </w:tc>
      </w:tr>
      <w:tr w:rsidR="00211795" w:rsidRPr="00155851" w14:paraId="331C82B7" w14:textId="77777777" w:rsidTr="002B04CD">
        <w:trPr>
          <w:trHeight w:val="1262"/>
        </w:trPr>
        <w:tc>
          <w:tcPr>
            <w:tcW w:w="2125" w:type="dxa"/>
            <w:gridSpan w:val="2"/>
            <w:tcBorders>
              <w:top w:val="single" w:sz="4" w:space="0" w:color="auto"/>
              <w:left w:val="single" w:sz="4" w:space="0" w:color="000000"/>
              <w:bottom w:val="single" w:sz="4" w:space="0" w:color="auto"/>
            </w:tcBorders>
            <w:tcMar>
              <w:top w:w="0" w:type="dxa"/>
              <w:left w:w="0" w:type="dxa"/>
              <w:bottom w:w="0" w:type="dxa"/>
              <w:right w:w="0" w:type="dxa"/>
            </w:tcMar>
          </w:tcPr>
          <w:p w14:paraId="0C09D338" w14:textId="377B9D07" w:rsidR="00211795" w:rsidRDefault="00211795" w:rsidP="00F470B9">
            <w:pPr>
              <w:pStyle w:val="ab"/>
              <w:widowControl w:val="0"/>
              <w:contextualSpacing/>
              <w:rPr>
                <w:rFonts w:ascii="Times New Roman" w:hAnsi="Times New Roman"/>
                <w:b/>
                <w:sz w:val="24"/>
                <w:szCs w:val="24"/>
                <w:lang w:val="uk-UA" w:eastAsia="uk-UA"/>
              </w:rPr>
            </w:pPr>
            <w:r>
              <w:rPr>
                <w:rFonts w:ascii="Times New Roman" w:hAnsi="Times New Roman"/>
                <w:b/>
                <w:sz w:val="24"/>
                <w:szCs w:val="24"/>
                <w:lang w:val="uk-UA" w:eastAsia="uk-UA"/>
              </w:rPr>
              <w:lastRenderedPageBreak/>
              <w:t xml:space="preserve">8. </w:t>
            </w:r>
            <w:r w:rsidRPr="00211795">
              <w:rPr>
                <w:rFonts w:ascii="Times New Roman" w:hAnsi="Times New Roman"/>
                <w:b/>
                <w:sz w:val="24"/>
                <w:szCs w:val="24"/>
                <w:lang w:val="uk-UA" w:eastAsia="uk-UA"/>
              </w:rPr>
              <w:t>Внесення змін або відкликання тендерної пропозиції учасником</w:t>
            </w:r>
          </w:p>
        </w:tc>
        <w:tc>
          <w:tcPr>
            <w:tcW w:w="822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6FF8B3F4" w14:textId="7D158B1E" w:rsidR="00211795" w:rsidRPr="004900B6" w:rsidRDefault="00211795" w:rsidP="004900B6">
            <w:pPr>
              <w:contextualSpacing/>
              <w:jc w:val="both"/>
              <w:rPr>
                <w:lang w:eastAsia="ru-RU"/>
              </w:rPr>
            </w:pPr>
            <w:r w:rsidRPr="00211795">
              <w:rPr>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11795" w:rsidRPr="00155851" w14:paraId="3FCBA6CF" w14:textId="77777777" w:rsidTr="002B04CD">
        <w:trPr>
          <w:trHeight w:val="1262"/>
        </w:trPr>
        <w:tc>
          <w:tcPr>
            <w:tcW w:w="2125" w:type="dxa"/>
            <w:gridSpan w:val="2"/>
            <w:tcBorders>
              <w:top w:val="single" w:sz="4" w:space="0" w:color="auto"/>
              <w:left w:val="single" w:sz="4" w:space="0" w:color="000000"/>
              <w:bottom w:val="single" w:sz="4" w:space="0" w:color="auto"/>
            </w:tcBorders>
            <w:tcMar>
              <w:top w:w="0" w:type="dxa"/>
              <w:left w:w="0" w:type="dxa"/>
              <w:bottom w:w="0" w:type="dxa"/>
              <w:right w:w="0" w:type="dxa"/>
            </w:tcMar>
          </w:tcPr>
          <w:p w14:paraId="6E40E651" w14:textId="39F41B89" w:rsidR="00211795" w:rsidRDefault="00211795" w:rsidP="00F470B9">
            <w:pPr>
              <w:pStyle w:val="ab"/>
              <w:widowControl w:val="0"/>
              <w:contextualSpacing/>
              <w:rPr>
                <w:rFonts w:ascii="Times New Roman" w:hAnsi="Times New Roman"/>
                <w:b/>
                <w:sz w:val="24"/>
                <w:szCs w:val="24"/>
                <w:lang w:val="uk-UA" w:eastAsia="uk-UA"/>
              </w:rPr>
            </w:pPr>
            <w:r>
              <w:rPr>
                <w:rFonts w:ascii="Times New Roman" w:hAnsi="Times New Roman"/>
                <w:b/>
                <w:sz w:val="24"/>
                <w:szCs w:val="24"/>
                <w:lang w:val="uk-UA" w:eastAsia="uk-UA"/>
              </w:rPr>
              <w:t xml:space="preserve">9. </w:t>
            </w:r>
            <w:r w:rsidRPr="00211795">
              <w:rPr>
                <w:rFonts w:ascii="Times New Roman" w:hAnsi="Times New Roman"/>
                <w:b/>
                <w:sz w:val="24"/>
                <w:szCs w:val="24"/>
                <w:lang w:val="uk-UA" w:eastAsia="uk-UA"/>
              </w:rPr>
              <w:t>Ступінь локалізації виробництва</w:t>
            </w:r>
          </w:p>
        </w:tc>
        <w:tc>
          <w:tcPr>
            <w:tcW w:w="822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4AD09AB3" w14:textId="02179057" w:rsidR="00211795" w:rsidRPr="00211795" w:rsidRDefault="00211795" w:rsidP="008E09DE">
            <w:pPr>
              <w:contextualSpacing/>
              <w:jc w:val="both"/>
              <w:rPr>
                <w:lang w:eastAsia="ru-RU"/>
              </w:rPr>
            </w:pPr>
            <w:r w:rsidRPr="00FF449A">
              <w:rPr>
                <w:u w:val="single"/>
                <w:lang w:eastAsia="ru-RU"/>
              </w:rPr>
              <w:t xml:space="preserve">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0" w:history="1">
              <w:r w:rsidRPr="00FF449A">
                <w:rPr>
                  <w:rStyle w:val="a4"/>
                  <w:lang w:eastAsia="ru-RU"/>
                </w:rPr>
                <w:t>https://prozorro.gov.ua/search/products.</w:t>
              </w:r>
            </w:hyperlink>
            <w:r w:rsidRPr="009A0A41">
              <w:rPr>
                <w:lang w:eastAsia="ru-RU"/>
              </w:rPr>
              <w:t xml:space="preserve"> </w:t>
            </w:r>
            <w:r w:rsidR="008E09DE" w:rsidRPr="008E09DE">
              <w:rPr>
                <w:lang w:eastAsia="ru-RU"/>
              </w:rPr>
              <w:t>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15 відсотків у 2023 році, замовник відхиляє тендерну пропозицію учасника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tc>
      </w:tr>
      <w:tr w:rsidR="00211795" w:rsidRPr="00155851" w14:paraId="04202B45" w14:textId="0CE09DA9" w:rsidTr="002B04CD">
        <w:trPr>
          <w:trHeight w:val="315"/>
        </w:trPr>
        <w:tc>
          <w:tcPr>
            <w:tcW w:w="10348" w:type="dxa"/>
            <w:gridSpan w:val="3"/>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200D162B" w14:textId="35DBBC44" w:rsidR="00211795" w:rsidRPr="00211795" w:rsidRDefault="00211795" w:rsidP="00211795">
            <w:pPr>
              <w:contextualSpacing/>
              <w:jc w:val="center"/>
              <w:rPr>
                <w:b/>
                <w:lang w:eastAsia="ru-RU"/>
              </w:rPr>
            </w:pPr>
            <w:r w:rsidRPr="00211795">
              <w:rPr>
                <w:b/>
                <w:lang w:eastAsia="ru-RU"/>
              </w:rPr>
              <w:t>Подання та розкриття тендерної пропозиц</w:t>
            </w:r>
            <w:r>
              <w:rPr>
                <w:b/>
                <w:lang w:eastAsia="ru-RU"/>
              </w:rPr>
              <w:t>ії</w:t>
            </w:r>
          </w:p>
        </w:tc>
      </w:tr>
      <w:tr w:rsidR="00211795" w:rsidRPr="00155851" w14:paraId="5B049118" w14:textId="119BF9E1" w:rsidTr="002B04CD">
        <w:trPr>
          <w:trHeight w:val="815"/>
        </w:trPr>
        <w:tc>
          <w:tcPr>
            <w:tcW w:w="2125" w:type="dxa"/>
            <w:gridSpan w:val="2"/>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230A3E4B" w14:textId="6FE23403" w:rsidR="00211795" w:rsidRPr="00211795" w:rsidRDefault="00211795" w:rsidP="00211795">
            <w:pPr>
              <w:contextualSpacing/>
              <w:rPr>
                <w:b/>
                <w:lang w:eastAsia="ru-RU"/>
              </w:rPr>
            </w:pPr>
            <w:r w:rsidRPr="00211795">
              <w:rPr>
                <w:b/>
                <w:lang w:eastAsia="ru-RU"/>
              </w:rPr>
              <w:t>1.</w:t>
            </w:r>
            <w:r>
              <w:rPr>
                <w:b/>
                <w:lang w:eastAsia="ru-RU"/>
              </w:rPr>
              <w:t xml:space="preserve"> </w:t>
            </w:r>
            <w:r w:rsidRPr="00211795">
              <w:rPr>
                <w:b/>
                <w:lang w:eastAsia="ru-RU"/>
              </w:rPr>
              <w:t>Кінцевий строк подання тендерної пропозиції</w:t>
            </w:r>
          </w:p>
        </w:tc>
        <w:tc>
          <w:tcPr>
            <w:tcW w:w="8223" w:type="dxa"/>
            <w:tcBorders>
              <w:top w:val="single" w:sz="4" w:space="0" w:color="auto"/>
              <w:left w:val="single" w:sz="4" w:space="0" w:color="auto"/>
              <w:bottom w:val="single" w:sz="4" w:space="0" w:color="auto"/>
              <w:right w:val="single" w:sz="4" w:space="0" w:color="000000"/>
            </w:tcBorders>
          </w:tcPr>
          <w:p w14:paraId="08E2DD2C" w14:textId="02C41B68" w:rsidR="00211795" w:rsidRDefault="00211795" w:rsidP="00211795">
            <w:pPr>
              <w:contextualSpacing/>
              <w:jc w:val="both"/>
              <w:rPr>
                <w:lang w:eastAsia="ru-RU"/>
              </w:rPr>
            </w:pPr>
            <w:r>
              <w:rPr>
                <w:lang w:eastAsia="ru-RU"/>
              </w:rPr>
              <w:t xml:space="preserve">Кінцевий строк подання тендерних пропозицій: </w:t>
            </w:r>
            <w:r w:rsidR="00151695" w:rsidRPr="00151695">
              <w:rPr>
                <w:b/>
                <w:lang w:val="en-US" w:eastAsia="ru-RU"/>
              </w:rPr>
              <w:t>1</w:t>
            </w:r>
            <w:r w:rsidR="00731AB7">
              <w:rPr>
                <w:b/>
                <w:lang w:eastAsia="ru-RU"/>
              </w:rPr>
              <w:t>2</w:t>
            </w:r>
            <w:r w:rsidR="00151695" w:rsidRPr="00151695">
              <w:rPr>
                <w:b/>
                <w:lang w:val="en-US" w:eastAsia="ru-RU"/>
              </w:rPr>
              <w:t>.05.202</w:t>
            </w:r>
            <w:r w:rsidR="00151695">
              <w:rPr>
                <w:b/>
                <w:lang w:eastAsia="ru-RU"/>
              </w:rPr>
              <w:t>3</w:t>
            </w:r>
            <w:r w:rsidR="00151695" w:rsidRPr="00151695">
              <w:rPr>
                <w:b/>
                <w:lang w:eastAsia="ru-RU"/>
              </w:rPr>
              <w:t>р.</w:t>
            </w:r>
            <w:r>
              <w:rPr>
                <w:lang w:eastAsia="ru-RU"/>
              </w:rPr>
              <w:t xml:space="preserve"> </w:t>
            </w:r>
          </w:p>
          <w:p w14:paraId="27CDF6C5" w14:textId="024B9E21" w:rsidR="00211795" w:rsidRPr="00211795" w:rsidRDefault="00211795" w:rsidP="00211795">
            <w:pPr>
              <w:contextualSpacing/>
              <w:jc w:val="both"/>
              <w:rPr>
                <w:lang w:eastAsia="ru-RU"/>
              </w:rPr>
            </w:pPr>
            <w:r>
              <w:rPr>
                <w:lang w:eastAsia="ru-RU"/>
              </w:rPr>
              <w:t>Тендерні пропозиції після закінчення кінцевого строку їх подання не приймаються електронною системою закупівель.</w:t>
            </w:r>
          </w:p>
        </w:tc>
      </w:tr>
      <w:tr w:rsidR="00211795" w:rsidRPr="00155851" w14:paraId="32029857" w14:textId="77777777" w:rsidTr="00E0292F">
        <w:trPr>
          <w:trHeight w:val="259"/>
        </w:trPr>
        <w:tc>
          <w:tcPr>
            <w:tcW w:w="2125" w:type="dxa"/>
            <w:gridSpan w:val="2"/>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1687C1B0" w14:textId="55A4BED5" w:rsidR="00211795" w:rsidRPr="00211795" w:rsidRDefault="00211795" w:rsidP="00211795">
            <w:pPr>
              <w:contextualSpacing/>
              <w:rPr>
                <w:b/>
                <w:lang w:eastAsia="ru-RU"/>
              </w:rPr>
            </w:pPr>
            <w:r>
              <w:rPr>
                <w:b/>
                <w:lang w:eastAsia="ru-RU"/>
              </w:rPr>
              <w:t xml:space="preserve">2. </w:t>
            </w:r>
            <w:r w:rsidRPr="00211795">
              <w:rPr>
                <w:b/>
                <w:lang w:eastAsia="ru-RU"/>
              </w:rPr>
              <w:t>Дата та час розкриття тендерної пропозиції</w:t>
            </w:r>
          </w:p>
        </w:tc>
        <w:tc>
          <w:tcPr>
            <w:tcW w:w="8223" w:type="dxa"/>
            <w:tcBorders>
              <w:top w:val="single" w:sz="4" w:space="0" w:color="auto"/>
              <w:left w:val="single" w:sz="4" w:space="0" w:color="auto"/>
              <w:bottom w:val="single" w:sz="4" w:space="0" w:color="auto"/>
              <w:right w:val="single" w:sz="4" w:space="0" w:color="000000"/>
            </w:tcBorders>
          </w:tcPr>
          <w:p w14:paraId="61E4D84F" w14:textId="77777777" w:rsidR="00211795" w:rsidRDefault="00211795" w:rsidP="00211795">
            <w:pPr>
              <w:contextualSpacing/>
              <w:jc w:val="both"/>
              <w:rPr>
                <w:lang w:eastAsia="ru-RU"/>
              </w:rPr>
            </w:pPr>
            <w:r>
              <w:rPr>
                <w:lang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234B39D9" w14:textId="77777777" w:rsidR="00211795" w:rsidRDefault="00211795" w:rsidP="00211795">
            <w:pPr>
              <w:contextualSpacing/>
              <w:jc w:val="both"/>
              <w:rPr>
                <w:lang w:eastAsia="ru-RU"/>
              </w:rPr>
            </w:pPr>
            <w:r>
              <w:rPr>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17F709EF" w14:textId="77777777" w:rsidR="00211795" w:rsidRDefault="00211795" w:rsidP="00211795">
            <w:pPr>
              <w:contextualSpacing/>
              <w:jc w:val="both"/>
              <w:rPr>
                <w:lang w:eastAsia="ru-RU"/>
              </w:rPr>
            </w:pPr>
            <w:r>
              <w:rPr>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11E49D0" w14:textId="7B44CFF7" w:rsidR="00211795" w:rsidRDefault="00211795" w:rsidP="00211795">
            <w:pPr>
              <w:contextualSpacing/>
              <w:jc w:val="both"/>
              <w:rPr>
                <w:lang w:eastAsia="ru-RU"/>
              </w:rPr>
            </w:pPr>
            <w:r>
              <w:rPr>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024B5C" w:rsidRPr="00155851" w14:paraId="4D5F3A9A" w14:textId="2F5A658F" w:rsidTr="002B04CD">
        <w:trPr>
          <w:trHeight w:val="391"/>
        </w:trPr>
        <w:tc>
          <w:tcPr>
            <w:tcW w:w="10348" w:type="dxa"/>
            <w:gridSpan w:val="3"/>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39F6F0B2" w14:textId="55F79C4E" w:rsidR="00024B5C" w:rsidRPr="00024B5C" w:rsidRDefault="00024B5C" w:rsidP="00024B5C">
            <w:pPr>
              <w:contextualSpacing/>
              <w:jc w:val="center"/>
              <w:rPr>
                <w:b/>
                <w:lang w:eastAsia="ru-RU"/>
              </w:rPr>
            </w:pPr>
            <w:r w:rsidRPr="00024B5C">
              <w:rPr>
                <w:b/>
                <w:lang w:eastAsia="ru-RU"/>
              </w:rPr>
              <w:t>Оцінка тендерної пропозиції</w:t>
            </w:r>
          </w:p>
        </w:tc>
      </w:tr>
      <w:tr w:rsidR="00024B5C" w:rsidRPr="00155851" w14:paraId="0B42EB10" w14:textId="4D13066B" w:rsidTr="002B04CD">
        <w:trPr>
          <w:trHeight w:val="391"/>
        </w:trPr>
        <w:tc>
          <w:tcPr>
            <w:tcW w:w="2107"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4C5C47FF" w14:textId="33F0DC99" w:rsidR="00024B5C" w:rsidRPr="00024B5C" w:rsidRDefault="00024B5C" w:rsidP="00024B5C">
            <w:pPr>
              <w:contextualSpacing/>
              <w:rPr>
                <w:b/>
                <w:lang w:eastAsia="ru-RU"/>
              </w:rPr>
            </w:pPr>
            <w:r>
              <w:rPr>
                <w:b/>
                <w:lang w:eastAsia="ru-RU"/>
              </w:rPr>
              <w:t xml:space="preserve">1. </w:t>
            </w:r>
            <w:r w:rsidRPr="00024B5C">
              <w:rPr>
                <w:b/>
                <w:lang w:eastAsia="ru-RU"/>
              </w:rPr>
              <w:t>Перелік критеріїв оцінки та методика оцінки тендерних пропозицій із зазначенням питомої ваги кожного</w:t>
            </w:r>
            <w:r>
              <w:rPr>
                <w:b/>
                <w:lang w:eastAsia="ru-RU"/>
              </w:rPr>
              <w:t xml:space="preserve"> критерію</w:t>
            </w:r>
          </w:p>
        </w:tc>
        <w:tc>
          <w:tcPr>
            <w:tcW w:w="8241" w:type="dxa"/>
            <w:gridSpan w:val="2"/>
            <w:tcBorders>
              <w:top w:val="single" w:sz="4" w:space="0" w:color="auto"/>
              <w:left w:val="single" w:sz="4" w:space="0" w:color="auto"/>
              <w:bottom w:val="single" w:sz="4" w:space="0" w:color="auto"/>
              <w:right w:val="single" w:sz="4" w:space="0" w:color="000000"/>
            </w:tcBorders>
          </w:tcPr>
          <w:p w14:paraId="07F550D7" w14:textId="77777777" w:rsidR="00024B5C" w:rsidRDefault="00024B5C" w:rsidP="00024B5C">
            <w:pPr>
              <w:spacing w:before="150" w:after="150"/>
              <w:jc w:val="both"/>
              <w:rPr>
                <w:lang w:eastAsia="ru-RU"/>
              </w:rPr>
            </w:pPr>
            <w:r>
              <w:rPr>
                <w:lang w:eastAsia="ru-RU"/>
              </w:rPr>
              <w:t>Є</w:t>
            </w:r>
            <w:r w:rsidRPr="00016C3E">
              <w:rPr>
                <w:lang w:eastAsia="ru-RU"/>
              </w:rPr>
              <w:t>диний критерій оцінки – Ціна – 100%.</w:t>
            </w:r>
          </w:p>
          <w:p w14:paraId="6DEA15E1" w14:textId="692AFB0E" w:rsidR="00024B5C" w:rsidRPr="00024B5C" w:rsidRDefault="00024B5C" w:rsidP="00024B5C">
            <w:pPr>
              <w:contextualSpacing/>
              <w:jc w:val="both"/>
              <w:rPr>
                <w:b/>
                <w:lang w:eastAsia="ru-RU"/>
              </w:rPr>
            </w:pPr>
            <w:r w:rsidRPr="00016C3E">
              <w:rPr>
                <w:lang w:eastAsia="ru-RU"/>
              </w:rPr>
              <w:t>Ціна</w:t>
            </w:r>
            <w:r>
              <w:rPr>
                <w:lang w:eastAsia="ru-RU"/>
              </w:rPr>
              <w:t xml:space="preserve"> тендерної </w:t>
            </w:r>
            <w:r w:rsidRPr="00016C3E">
              <w:rPr>
                <w:lang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lang w:eastAsia="ru-RU"/>
              </w:rPr>
              <w:t xml:space="preserve">тендерної </w:t>
            </w:r>
            <w:r w:rsidRPr="00016C3E">
              <w:rPr>
                <w:lang w:eastAsia="ru-RU"/>
              </w:rPr>
              <w:t>пропозиції зазначається без ПДВ.</w:t>
            </w:r>
          </w:p>
        </w:tc>
      </w:tr>
      <w:tr w:rsidR="00024B5C" w:rsidRPr="00155851" w14:paraId="2D9B6C9F" w14:textId="77777777" w:rsidTr="002B04CD">
        <w:trPr>
          <w:trHeight w:val="391"/>
        </w:trPr>
        <w:tc>
          <w:tcPr>
            <w:tcW w:w="2107"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704668B6" w14:textId="71429EF0" w:rsidR="00024B5C" w:rsidRDefault="00024B5C" w:rsidP="00024B5C">
            <w:pPr>
              <w:contextualSpacing/>
              <w:rPr>
                <w:b/>
                <w:lang w:eastAsia="ru-RU"/>
              </w:rPr>
            </w:pPr>
            <w:r>
              <w:rPr>
                <w:b/>
                <w:lang w:eastAsia="ru-RU"/>
              </w:rPr>
              <w:t xml:space="preserve">2. </w:t>
            </w:r>
            <w:r w:rsidRPr="00024B5C">
              <w:rPr>
                <w:b/>
                <w:lang w:eastAsia="ru-RU"/>
              </w:rPr>
              <w:t>Інша інформація</w:t>
            </w:r>
          </w:p>
        </w:tc>
        <w:tc>
          <w:tcPr>
            <w:tcW w:w="8241" w:type="dxa"/>
            <w:gridSpan w:val="2"/>
            <w:tcBorders>
              <w:top w:val="single" w:sz="4" w:space="0" w:color="auto"/>
              <w:left w:val="single" w:sz="4" w:space="0" w:color="auto"/>
              <w:bottom w:val="single" w:sz="4" w:space="0" w:color="auto"/>
              <w:right w:val="single" w:sz="4" w:space="0" w:color="000000"/>
            </w:tcBorders>
          </w:tcPr>
          <w:p w14:paraId="25AD18C5" w14:textId="42F94C10" w:rsidR="00024B5C" w:rsidRDefault="00024B5C" w:rsidP="00024B5C">
            <w:pPr>
              <w:spacing w:before="150" w:after="150"/>
              <w:jc w:val="both"/>
              <w:rPr>
                <w:lang w:eastAsia="ru-RU"/>
              </w:rPr>
            </w:pPr>
            <w:r w:rsidRPr="00FF449A">
              <w:rPr>
                <w:lang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w:t>
            </w:r>
            <w:r w:rsidRPr="00FF449A">
              <w:rPr>
                <w:lang w:eastAsia="ru-RU"/>
              </w:rPr>
              <w:lastRenderedPageBreak/>
              <w:t xml:space="preserve">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w:t>
            </w:r>
            <w:r w:rsidR="00FC6F52" w:rsidRPr="00FF449A">
              <w:rPr>
                <w:lang w:eastAsia="ru-RU"/>
              </w:rPr>
              <w:t>України на законних підставах).</w:t>
            </w:r>
          </w:p>
          <w:p w14:paraId="4AD38E47" w14:textId="77777777" w:rsidR="0059282B" w:rsidRPr="0059282B" w:rsidRDefault="0059282B" w:rsidP="0059282B">
            <w:pPr>
              <w:spacing w:before="150" w:after="150"/>
              <w:contextualSpacing/>
              <w:jc w:val="both"/>
              <w:rPr>
                <w:lang w:eastAsia="ru-RU"/>
              </w:rPr>
            </w:pPr>
            <w:r w:rsidRPr="0059282B">
              <w:rPr>
                <w:u w:val="single"/>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один із таких документів</w:t>
            </w:r>
            <w:r w:rsidRPr="0059282B">
              <w:rPr>
                <w:lang w:eastAsia="ru-RU"/>
              </w:rPr>
              <w:t>:</w:t>
            </w:r>
          </w:p>
          <w:p w14:paraId="3106107C" w14:textId="77777777" w:rsidR="0059282B" w:rsidRPr="0059282B" w:rsidRDefault="0059282B" w:rsidP="0059282B">
            <w:pPr>
              <w:spacing w:before="150" w:after="150"/>
              <w:contextualSpacing/>
              <w:jc w:val="both"/>
              <w:rPr>
                <w:lang w:eastAsia="ru-RU"/>
              </w:rPr>
            </w:pPr>
            <w:r w:rsidRPr="0059282B">
              <w:rPr>
                <w:lang w:eastAsia="ru-RU"/>
              </w:rPr>
              <w:t>-</w:t>
            </w:r>
            <w:r w:rsidRPr="0059282B">
              <w:rPr>
                <w:lang w:eastAsia="ru-RU"/>
              </w:rPr>
              <w:tab/>
              <w:t>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50B344F4" w14:textId="77777777" w:rsidR="0059282B" w:rsidRPr="0059282B" w:rsidRDefault="0059282B" w:rsidP="0059282B">
            <w:pPr>
              <w:spacing w:before="150" w:after="150"/>
              <w:contextualSpacing/>
              <w:jc w:val="both"/>
              <w:rPr>
                <w:lang w:eastAsia="ru-RU"/>
              </w:rPr>
            </w:pPr>
            <w:r w:rsidRPr="0059282B">
              <w:rPr>
                <w:lang w:eastAsia="ru-RU"/>
              </w:rPr>
              <w:t>-</w:t>
            </w:r>
            <w:r w:rsidRPr="0059282B">
              <w:rPr>
                <w:lang w:eastAsia="ru-RU"/>
              </w:rPr>
              <w:tab/>
              <w:t>посвідку на постійне чи тимчасове проживання на території України;</w:t>
            </w:r>
          </w:p>
          <w:p w14:paraId="086931AA" w14:textId="77777777" w:rsidR="0059282B" w:rsidRPr="0059282B" w:rsidRDefault="0059282B" w:rsidP="0059282B">
            <w:pPr>
              <w:spacing w:before="150" w:after="150"/>
              <w:contextualSpacing/>
              <w:jc w:val="both"/>
              <w:rPr>
                <w:lang w:eastAsia="ru-RU"/>
              </w:rPr>
            </w:pPr>
            <w:r w:rsidRPr="0059282B">
              <w:rPr>
                <w:lang w:eastAsia="ru-RU"/>
              </w:rPr>
              <w:t>-</w:t>
            </w:r>
            <w:r w:rsidRPr="0059282B">
              <w:rPr>
                <w:lang w:eastAsia="ru-RU"/>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6A3053F" w14:textId="77777777" w:rsidR="0059282B" w:rsidRPr="0059282B" w:rsidRDefault="0059282B" w:rsidP="0059282B">
            <w:pPr>
              <w:spacing w:before="150" w:after="150"/>
              <w:contextualSpacing/>
              <w:jc w:val="both"/>
              <w:rPr>
                <w:lang w:eastAsia="ru-RU"/>
              </w:rPr>
            </w:pPr>
            <w:r w:rsidRPr="0059282B">
              <w:rPr>
                <w:lang w:eastAsia="ru-RU"/>
              </w:rPr>
              <w:t>-</w:t>
            </w:r>
            <w:r w:rsidRPr="0059282B">
              <w:rPr>
                <w:lang w:eastAsia="ru-RU"/>
              </w:rPr>
              <w:tab/>
              <w:t>посвідчення біженця чи документ, що підтверджує надання притулку в Україні(</w:t>
            </w:r>
            <w:r w:rsidRPr="0059282B">
              <w:rPr>
                <w:rFonts w:ascii="Calibri" w:eastAsia="Calibri" w:hAnsi="Calibri"/>
                <w:sz w:val="22"/>
                <w:szCs w:val="22"/>
                <w:lang w:eastAsia="en-US"/>
              </w:rPr>
              <w:t xml:space="preserve"> </w:t>
            </w:r>
            <w:r w:rsidRPr="0059282B">
              <w:rPr>
                <w:lang w:eastAsia="ru-RU"/>
              </w:rPr>
              <w:t xml:space="preserve">стаття 1 Закону України “Про громадянство України”). </w:t>
            </w:r>
          </w:p>
          <w:p w14:paraId="0DEE99E1" w14:textId="77777777" w:rsidR="00024B5C" w:rsidRDefault="00024B5C" w:rsidP="00024B5C">
            <w:pPr>
              <w:spacing w:before="150" w:after="150"/>
              <w:jc w:val="both"/>
              <w:rPr>
                <w:lang w:eastAsia="ru-RU"/>
              </w:rPr>
            </w:pPr>
            <w:r>
              <w:rPr>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Pr>
                <w:lang w:eastAsia="ru-RU"/>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591F427" w14:textId="77777777" w:rsidR="00024B5C" w:rsidRPr="00FC6F52" w:rsidRDefault="00024B5C" w:rsidP="00024B5C">
            <w:pPr>
              <w:spacing w:before="150" w:after="150"/>
              <w:jc w:val="both"/>
              <w:rPr>
                <w:u w:val="single"/>
                <w:lang w:eastAsia="ru-RU"/>
              </w:rPr>
            </w:pPr>
            <w:r w:rsidRPr="00FC6F52">
              <w:rPr>
                <w:u w:val="single"/>
                <w:lang w:eastAsia="ru-RU"/>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B50447A" w14:textId="6ED18CBB" w:rsidR="00024B5C" w:rsidRDefault="00024B5C" w:rsidP="00024B5C">
            <w:pPr>
              <w:spacing w:before="150" w:after="150"/>
              <w:jc w:val="both"/>
              <w:rPr>
                <w:lang w:eastAsia="ru-RU"/>
              </w:rPr>
            </w:pPr>
            <w:r>
              <w:rPr>
                <w:lang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w:t>
            </w:r>
            <w:r w:rsidRPr="009743DF">
              <w:rPr>
                <w:lang w:eastAsia="ru-RU"/>
              </w:rPr>
              <w:t>тимчасово окупованих територій України від 22.12.2022</w:t>
            </w:r>
            <w:r w:rsidR="008B4CD7">
              <w:rPr>
                <w:lang w:eastAsia="ru-RU"/>
              </w:rPr>
              <w:t xml:space="preserve">р. </w:t>
            </w:r>
            <w:r w:rsidRPr="009743DF">
              <w:rPr>
                <w:lang w:eastAsia="ru-RU"/>
              </w:rPr>
              <w:t xml:space="preserve"> № 309 (зі змінами). </w:t>
            </w:r>
            <w:r w:rsidRPr="009743DF">
              <w:rPr>
                <w:u w:val="single"/>
                <w:lang w:eastAsia="ru-RU"/>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r>
              <w:rPr>
                <w:lang w:eastAsia="ru-RU"/>
              </w:rPr>
              <w:t xml:space="preserve"> </w:t>
            </w:r>
          </w:p>
          <w:p w14:paraId="715FBAA8" w14:textId="77777777" w:rsidR="00024B5C" w:rsidRDefault="00024B5C" w:rsidP="00024B5C">
            <w:pPr>
              <w:spacing w:before="150" w:after="150"/>
              <w:jc w:val="both"/>
              <w:rPr>
                <w:lang w:eastAsia="ru-RU"/>
              </w:rPr>
            </w:pPr>
            <w:r>
              <w:rPr>
                <w:lang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088C408" w14:textId="77777777" w:rsidR="00024B5C" w:rsidRDefault="00024B5C" w:rsidP="00024B5C">
            <w:pPr>
              <w:spacing w:before="150" w:after="150"/>
              <w:jc w:val="both"/>
              <w:rPr>
                <w:lang w:eastAsia="ru-RU"/>
              </w:rPr>
            </w:pPr>
            <w:r>
              <w:rPr>
                <w:lang w:eastAsia="ru-RU"/>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9D52A45" w14:textId="77777777" w:rsidR="00024B5C" w:rsidRDefault="00024B5C" w:rsidP="00024B5C">
            <w:pPr>
              <w:spacing w:before="150" w:after="150"/>
              <w:jc w:val="both"/>
              <w:rPr>
                <w:lang w:eastAsia="ru-RU"/>
              </w:rPr>
            </w:pPr>
            <w:r w:rsidRPr="00BC6416">
              <w:rPr>
                <w:u w:val="single"/>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lang w:eastAsia="ru-RU"/>
              </w:rPr>
              <w:t>.</w:t>
            </w:r>
          </w:p>
          <w:p w14:paraId="21C357DC" w14:textId="77777777" w:rsidR="00024B5C" w:rsidRDefault="00024B5C" w:rsidP="00024B5C">
            <w:pPr>
              <w:spacing w:before="150" w:after="150"/>
              <w:jc w:val="both"/>
              <w:rPr>
                <w:lang w:eastAsia="ru-RU"/>
              </w:rPr>
            </w:pPr>
            <w:r>
              <w:rPr>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E0E5A24" w14:textId="77777777" w:rsidR="00024B5C" w:rsidRDefault="00024B5C" w:rsidP="00024B5C">
            <w:pPr>
              <w:spacing w:before="150" w:after="150"/>
              <w:jc w:val="both"/>
              <w:rPr>
                <w:lang w:eastAsia="ru-RU"/>
              </w:rPr>
            </w:pPr>
            <w:r>
              <w:rPr>
                <w:lang w:eastAsia="ru-RU"/>
              </w:rPr>
              <w:t>Обґрунтування аномально низької тендерної пропозиції може містити інформацію про:</w:t>
            </w:r>
          </w:p>
          <w:p w14:paraId="67A4F6A6" w14:textId="2F355BBB" w:rsidR="00024B5C" w:rsidRDefault="00FC6F52" w:rsidP="00024B5C">
            <w:pPr>
              <w:spacing w:before="150" w:after="150"/>
              <w:jc w:val="both"/>
              <w:rPr>
                <w:lang w:eastAsia="ru-RU"/>
              </w:rPr>
            </w:pPr>
            <w:r>
              <w:rPr>
                <w:lang w:eastAsia="ru-RU"/>
              </w:rPr>
              <w:t>-</w:t>
            </w:r>
            <w:r w:rsidR="00024B5C">
              <w:rPr>
                <w:lang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3E971F1D" w14:textId="60D85A24" w:rsidR="00024B5C" w:rsidRDefault="00FC6F52" w:rsidP="00024B5C">
            <w:pPr>
              <w:spacing w:before="150" w:after="150"/>
              <w:jc w:val="both"/>
              <w:rPr>
                <w:lang w:eastAsia="ru-RU"/>
              </w:rPr>
            </w:pPr>
            <w:r>
              <w:rPr>
                <w:lang w:eastAsia="ru-RU"/>
              </w:rPr>
              <w:t>-</w:t>
            </w:r>
            <w:r w:rsidR="00024B5C">
              <w:rPr>
                <w:lang w:eastAsia="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6916916" w14:textId="0E908965" w:rsidR="00024B5C" w:rsidRDefault="00A37AC3" w:rsidP="00024B5C">
            <w:pPr>
              <w:spacing w:before="150" w:after="150"/>
              <w:jc w:val="both"/>
              <w:rPr>
                <w:lang w:eastAsia="ru-RU"/>
              </w:rPr>
            </w:pPr>
            <w:r>
              <w:rPr>
                <w:lang w:eastAsia="ru-RU"/>
              </w:rPr>
              <w:t>-</w:t>
            </w:r>
            <w:r w:rsidR="00024B5C">
              <w:rPr>
                <w:lang w:eastAsia="ru-RU"/>
              </w:rPr>
              <w:tab/>
              <w:t xml:space="preserve">отримання учасником процедури закупівлі державної допомоги згідно із </w:t>
            </w:r>
            <w:r w:rsidR="00024B5C">
              <w:rPr>
                <w:lang w:eastAsia="ru-RU"/>
              </w:rPr>
              <w:lastRenderedPageBreak/>
              <w:t>законодавством.</w:t>
            </w:r>
          </w:p>
          <w:p w14:paraId="53794AC1" w14:textId="77777777" w:rsidR="00024B5C" w:rsidRDefault="00024B5C" w:rsidP="00024B5C">
            <w:pPr>
              <w:spacing w:before="150" w:after="150"/>
              <w:jc w:val="both"/>
              <w:rPr>
                <w:lang w:eastAsia="ru-RU"/>
              </w:rPr>
            </w:pPr>
            <w:r>
              <w:rPr>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F35BF2D" w14:textId="77777777" w:rsidR="00024B5C" w:rsidRDefault="00024B5C" w:rsidP="00024B5C">
            <w:pPr>
              <w:spacing w:before="150" w:after="150"/>
              <w:jc w:val="both"/>
              <w:rPr>
                <w:lang w:eastAsia="ru-RU"/>
              </w:rPr>
            </w:pPr>
            <w:r>
              <w:rPr>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F42538" w14:textId="77777777" w:rsidR="00024B5C" w:rsidRDefault="00024B5C" w:rsidP="00024B5C">
            <w:pPr>
              <w:spacing w:before="150" w:after="150"/>
              <w:jc w:val="both"/>
              <w:rPr>
                <w:lang w:eastAsia="ru-RU"/>
              </w:rPr>
            </w:pPr>
            <w:r>
              <w:rPr>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044C98E" w14:textId="77777777" w:rsidR="00024B5C" w:rsidRDefault="00024B5C" w:rsidP="00024B5C">
            <w:pPr>
              <w:spacing w:before="150" w:after="150"/>
              <w:jc w:val="both"/>
              <w:rPr>
                <w:lang w:eastAsia="ru-RU"/>
              </w:rPr>
            </w:pPr>
            <w:r>
              <w:rPr>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82C112A" w14:textId="49F5424C" w:rsidR="00024B5C" w:rsidRDefault="00024B5C" w:rsidP="00024B5C">
            <w:pPr>
              <w:spacing w:before="150" w:after="150"/>
              <w:jc w:val="both"/>
              <w:rPr>
                <w:lang w:eastAsia="ru-RU"/>
              </w:rPr>
            </w:pPr>
            <w:r>
              <w:rPr>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37AC3" w:rsidRPr="00155851" w14:paraId="000CB97B" w14:textId="77777777" w:rsidTr="002B04CD">
        <w:trPr>
          <w:trHeight w:val="391"/>
        </w:trPr>
        <w:tc>
          <w:tcPr>
            <w:tcW w:w="2107"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0CA4BD5E" w14:textId="5728540B" w:rsidR="00A37AC3" w:rsidRDefault="00A37AC3" w:rsidP="00024B5C">
            <w:pPr>
              <w:contextualSpacing/>
              <w:rPr>
                <w:b/>
                <w:lang w:eastAsia="ru-RU"/>
              </w:rPr>
            </w:pPr>
            <w:r>
              <w:rPr>
                <w:b/>
                <w:lang w:eastAsia="ru-RU"/>
              </w:rPr>
              <w:lastRenderedPageBreak/>
              <w:t xml:space="preserve">3. </w:t>
            </w:r>
            <w:r w:rsidRPr="00A37AC3">
              <w:rPr>
                <w:b/>
                <w:lang w:eastAsia="ru-RU"/>
              </w:rPr>
              <w:t>Відхилення тендерних пропозицій</w:t>
            </w:r>
          </w:p>
        </w:tc>
        <w:tc>
          <w:tcPr>
            <w:tcW w:w="8241" w:type="dxa"/>
            <w:gridSpan w:val="2"/>
            <w:tcBorders>
              <w:top w:val="single" w:sz="4" w:space="0" w:color="auto"/>
              <w:left w:val="single" w:sz="4" w:space="0" w:color="auto"/>
              <w:bottom w:val="single" w:sz="4" w:space="0" w:color="auto"/>
              <w:right w:val="single" w:sz="4" w:space="0" w:color="000000"/>
            </w:tcBorders>
          </w:tcPr>
          <w:p w14:paraId="13C61F53" w14:textId="77777777" w:rsidR="00A37AC3" w:rsidRDefault="00A37AC3" w:rsidP="00A37AC3">
            <w:pPr>
              <w:spacing w:before="150" w:after="150"/>
              <w:jc w:val="both"/>
              <w:rPr>
                <w:lang w:eastAsia="ru-RU"/>
              </w:rPr>
            </w:pPr>
            <w:r>
              <w:rPr>
                <w:lang w:eastAsia="ru-RU"/>
              </w:rPr>
              <w:t>1) учасник процедури закупівлі:</w:t>
            </w:r>
          </w:p>
          <w:p w14:paraId="1BA1F7E3" w14:textId="73BD7C55" w:rsidR="00A37AC3" w:rsidRDefault="00A37AC3" w:rsidP="00A37AC3">
            <w:pPr>
              <w:spacing w:before="150" w:after="150"/>
              <w:jc w:val="both"/>
              <w:rPr>
                <w:lang w:eastAsia="ru-RU"/>
              </w:rPr>
            </w:pPr>
            <w:r>
              <w:rPr>
                <w:lang w:eastAsia="ru-RU"/>
              </w:rPr>
              <w:t>-</w:t>
            </w:r>
            <w:r>
              <w:rPr>
                <w:lang w:eastAsia="ru-RU"/>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798011B8" w14:textId="0DBE7CE5" w:rsidR="00A37AC3" w:rsidRDefault="00A37AC3" w:rsidP="00A37AC3">
            <w:pPr>
              <w:spacing w:before="150" w:after="150"/>
              <w:jc w:val="both"/>
              <w:rPr>
                <w:lang w:eastAsia="ru-RU"/>
              </w:rPr>
            </w:pPr>
            <w:r>
              <w:rPr>
                <w:lang w:eastAsia="ru-RU"/>
              </w:rPr>
              <w:t>-</w:t>
            </w:r>
            <w:r>
              <w:rPr>
                <w:lang w:eastAsia="ru-RU"/>
              </w:rPr>
              <w:tab/>
              <w:t>не надав забезпечення тендерної пропозиції, якщо таке забезпечення вимагалося замовником;</w:t>
            </w:r>
          </w:p>
          <w:p w14:paraId="1E53EE25" w14:textId="6960BA16" w:rsidR="00A37AC3" w:rsidRDefault="00A37AC3" w:rsidP="00A37AC3">
            <w:pPr>
              <w:spacing w:before="150" w:after="150"/>
              <w:jc w:val="both"/>
              <w:rPr>
                <w:lang w:eastAsia="ru-RU"/>
              </w:rPr>
            </w:pPr>
            <w:r>
              <w:rPr>
                <w:lang w:eastAsia="ru-RU"/>
              </w:rPr>
              <w:t>-</w:t>
            </w:r>
            <w:r>
              <w:rPr>
                <w:lang w:eastAsia="ru-RU"/>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71EC96" w14:textId="479A5530" w:rsidR="00A37AC3" w:rsidRDefault="00A37AC3" w:rsidP="00A37AC3">
            <w:pPr>
              <w:spacing w:before="150" w:after="150"/>
              <w:jc w:val="both"/>
              <w:rPr>
                <w:lang w:eastAsia="ru-RU"/>
              </w:rPr>
            </w:pPr>
            <w:r>
              <w:rPr>
                <w:lang w:eastAsia="ru-RU"/>
              </w:rPr>
              <w:t>-</w:t>
            </w:r>
            <w:r>
              <w:rPr>
                <w:lang w:eastAsia="ru-RU"/>
              </w:rPr>
              <w:tab/>
              <w:t xml:space="preserve">не надав обґрунтування аномально низької ціни тендерної пропозиції </w:t>
            </w:r>
            <w:r>
              <w:rPr>
                <w:lang w:eastAsia="ru-RU"/>
              </w:rPr>
              <w:lastRenderedPageBreak/>
              <w:t>протягом строку, визначеного абзацом п’ятим пункту 38 цих особливостей;</w:t>
            </w:r>
          </w:p>
          <w:p w14:paraId="017AFF17" w14:textId="01873398" w:rsidR="00A37AC3" w:rsidRDefault="00A37AC3" w:rsidP="00A37AC3">
            <w:pPr>
              <w:spacing w:before="150" w:after="150"/>
              <w:jc w:val="both"/>
              <w:rPr>
                <w:lang w:eastAsia="ru-RU"/>
              </w:rPr>
            </w:pPr>
            <w:r>
              <w:rPr>
                <w:lang w:eastAsia="ru-RU"/>
              </w:rPr>
              <w:t>-</w:t>
            </w:r>
            <w:r>
              <w:rPr>
                <w:lang w:eastAsia="ru-RU"/>
              </w:rPr>
              <w:tab/>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0DBDDC3C" w14:textId="6336E058" w:rsidR="00A37AC3" w:rsidRDefault="000A4BE0" w:rsidP="00A37AC3">
            <w:pPr>
              <w:spacing w:before="150" w:after="150"/>
              <w:jc w:val="both"/>
              <w:rPr>
                <w:lang w:eastAsia="ru-RU"/>
              </w:rPr>
            </w:pPr>
            <w:r>
              <w:rPr>
                <w:lang w:eastAsia="ru-RU"/>
              </w:rPr>
              <w:t>-</w:t>
            </w:r>
            <w:r w:rsidR="00A37AC3">
              <w:rPr>
                <w:lang w:eastAsia="ru-RU"/>
              </w:rPr>
              <w:tab/>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24C68A8" w14:textId="77777777" w:rsidR="00A37AC3" w:rsidRDefault="00A37AC3" w:rsidP="00A37AC3">
            <w:pPr>
              <w:spacing w:before="150" w:after="150"/>
              <w:jc w:val="both"/>
              <w:rPr>
                <w:lang w:eastAsia="ru-RU"/>
              </w:rPr>
            </w:pPr>
            <w:r>
              <w:rPr>
                <w:lang w:eastAsia="ru-RU"/>
              </w:rPr>
              <w:t>2) тендерна пропозиція:</w:t>
            </w:r>
          </w:p>
          <w:p w14:paraId="2A26E404" w14:textId="5FE1FD04" w:rsidR="00A37AC3" w:rsidRDefault="000A4BE0" w:rsidP="00A37AC3">
            <w:pPr>
              <w:spacing w:before="150" w:after="150"/>
              <w:jc w:val="both"/>
              <w:rPr>
                <w:lang w:eastAsia="ru-RU"/>
              </w:rPr>
            </w:pPr>
            <w:r>
              <w:rPr>
                <w:lang w:eastAsia="ru-RU"/>
              </w:rPr>
              <w:t>-</w:t>
            </w:r>
            <w:r w:rsidR="00A37AC3">
              <w:rPr>
                <w:lang w:eastAsia="ru-RU"/>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55D82C9" w14:textId="55C34730" w:rsidR="00A37AC3" w:rsidRDefault="000A4BE0" w:rsidP="00A37AC3">
            <w:pPr>
              <w:spacing w:before="150" w:after="150"/>
              <w:jc w:val="both"/>
              <w:rPr>
                <w:lang w:eastAsia="ru-RU"/>
              </w:rPr>
            </w:pPr>
            <w:r>
              <w:rPr>
                <w:lang w:eastAsia="ru-RU"/>
              </w:rPr>
              <w:t>-</w:t>
            </w:r>
            <w:r w:rsidR="00A37AC3">
              <w:rPr>
                <w:lang w:eastAsia="ru-RU"/>
              </w:rPr>
              <w:tab/>
              <w:t>є такою, строк дії якої закінчився;</w:t>
            </w:r>
          </w:p>
          <w:p w14:paraId="679D37FD" w14:textId="65E1B1E9" w:rsidR="00A37AC3" w:rsidRDefault="000A4BE0" w:rsidP="00A37AC3">
            <w:pPr>
              <w:spacing w:before="150" w:after="150"/>
              <w:jc w:val="both"/>
              <w:rPr>
                <w:lang w:eastAsia="ru-RU"/>
              </w:rPr>
            </w:pPr>
            <w:r>
              <w:rPr>
                <w:lang w:eastAsia="ru-RU"/>
              </w:rPr>
              <w:t>-</w:t>
            </w:r>
            <w:r w:rsidR="00A37AC3">
              <w:rPr>
                <w:lang w:eastAsia="ru-RU"/>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E467300" w14:textId="4377A56C" w:rsidR="00A37AC3" w:rsidRDefault="000A4BE0" w:rsidP="00A37AC3">
            <w:pPr>
              <w:spacing w:before="150" w:after="150"/>
              <w:jc w:val="both"/>
              <w:rPr>
                <w:lang w:eastAsia="ru-RU"/>
              </w:rPr>
            </w:pPr>
            <w:r>
              <w:rPr>
                <w:lang w:eastAsia="ru-RU"/>
              </w:rPr>
              <w:t>-</w:t>
            </w:r>
            <w:r w:rsidR="00A37AC3">
              <w:rPr>
                <w:lang w:eastAsia="ru-RU"/>
              </w:rPr>
              <w:tab/>
              <w:t>не відповідає вимогам, установленим у тендерній документації відповідно до абзацу першого частини третьої статті 22 Закону;</w:t>
            </w:r>
          </w:p>
          <w:p w14:paraId="509AB7EF" w14:textId="77777777" w:rsidR="00A37AC3" w:rsidRDefault="00A37AC3" w:rsidP="00A37AC3">
            <w:pPr>
              <w:spacing w:before="150" w:after="150"/>
              <w:jc w:val="both"/>
              <w:rPr>
                <w:lang w:eastAsia="ru-RU"/>
              </w:rPr>
            </w:pPr>
            <w:r>
              <w:rPr>
                <w:lang w:eastAsia="ru-RU"/>
              </w:rPr>
              <w:t>3) переможець процедури закупівлі:</w:t>
            </w:r>
          </w:p>
          <w:p w14:paraId="3EF58FD4" w14:textId="2A019B9D" w:rsidR="00A37AC3" w:rsidRDefault="000A4BE0" w:rsidP="00A37AC3">
            <w:pPr>
              <w:spacing w:before="150" w:after="150"/>
              <w:jc w:val="both"/>
              <w:rPr>
                <w:lang w:eastAsia="ru-RU"/>
              </w:rPr>
            </w:pPr>
            <w:r>
              <w:rPr>
                <w:lang w:eastAsia="ru-RU"/>
              </w:rPr>
              <w:t>-</w:t>
            </w:r>
            <w:r w:rsidR="00A37AC3">
              <w:rPr>
                <w:lang w:eastAsia="ru-RU"/>
              </w:rPr>
              <w:tab/>
              <w:t>відмовився від підписання договору про закупівлю відповідно до вимог тендерної документації або укладення договору про закупівлю;</w:t>
            </w:r>
          </w:p>
          <w:p w14:paraId="04CCC982" w14:textId="1334D118" w:rsidR="00A37AC3" w:rsidRDefault="000A4BE0" w:rsidP="00A37AC3">
            <w:pPr>
              <w:spacing w:before="150" w:after="150"/>
              <w:jc w:val="both"/>
              <w:rPr>
                <w:lang w:eastAsia="ru-RU"/>
              </w:rPr>
            </w:pPr>
            <w:r>
              <w:rPr>
                <w:lang w:eastAsia="ru-RU"/>
              </w:rPr>
              <w:t>-</w:t>
            </w:r>
            <w:r w:rsidR="00A37AC3">
              <w:rPr>
                <w:lang w:eastAsia="ru-RU"/>
              </w:rPr>
              <w:tab/>
              <w:t xml:space="preserve">не надав у спосіб, зазначений в тендерній документації, документи, що підтверджують відсутність підстав, визначених пунктом 44 </w:t>
            </w:r>
            <w:r w:rsidR="00DD4575">
              <w:rPr>
                <w:lang w:eastAsia="ru-RU"/>
              </w:rPr>
              <w:t>О</w:t>
            </w:r>
            <w:r w:rsidR="00A37AC3">
              <w:rPr>
                <w:lang w:eastAsia="ru-RU"/>
              </w:rPr>
              <w:t>собливостей;</w:t>
            </w:r>
          </w:p>
          <w:p w14:paraId="2B31372A" w14:textId="6DB1B30C" w:rsidR="00A37AC3" w:rsidRDefault="000A4BE0" w:rsidP="00A37AC3">
            <w:pPr>
              <w:spacing w:before="150" w:after="150"/>
              <w:jc w:val="both"/>
              <w:rPr>
                <w:lang w:eastAsia="ru-RU"/>
              </w:rPr>
            </w:pPr>
            <w:r>
              <w:rPr>
                <w:lang w:eastAsia="ru-RU"/>
              </w:rPr>
              <w:t>-</w:t>
            </w:r>
            <w:r w:rsidR="00A37AC3">
              <w:rPr>
                <w:lang w:eastAsia="ru-RU"/>
              </w:rPr>
              <w:tab/>
              <w:t>не надав копію ліцензії або документа дозвільного характеру (у разі їх наявності) відповідно до частини другої статті 41 Закону;</w:t>
            </w:r>
          </w:p>
          <w:p w14:paraId="0EB7084B" w14:textId="7D63707E" w:rsidR="00A37AC3" w:rsidRDefault="000A4BE0" w:rsidP="00A37AC3">
            <w:pPr>
              <w:spacing w:before="150" w:after="150"/>
              <w:jc w:val="both"/>
              <w:rPr>
                <w:lang w:eastAsia="ru-RU"/>
              </w:rPr>
            </w:pPr>
            <w:r>
              <w:rPr>
                <w:lang w:eastAsia="ru-RU"/>
              </w:rPr>
              <w:t>-</w:t>
            </w:r>
            <w:r w:rsidR="00A37AC3">
              <w:rPr>
                <w:lang w:eastAsia="ru-RU"/>
              </w:rPr>
              <w:tab/>
              <w:t>не надав забезпечення виконання договору про закупівлю, якщо таке забезпечення вимагалося замовником;</w:t>
            </w:r>
          </w:p>
          <w:p w14:paraId="2A315F30" w14:textId="6AD93710" w:rsidR="00A37AC3" w:rsidRDefault="000A4BE0" w:rsidP="00A37AC3">
            <w:pPr>
              <w:spacing w:before="150" w:after="150"/>
              <w:jc w:val="both"/>
              <w:rPr>
                <w:lang w:eastAsia="ru-RU"/>
              </w:rPr>
            </w:pPr>
            <w:r>
              <w:rPr>
                <w:lang w:eastAsia="ru-RU"/>
              </w:rPr>
              <w:t>-</w:t>
            </w:r>
            <w:r w:rsidR="00A37AC3">
              <w:rPr>
                <w:lang w:eastAsia="ru-RU"/>
              </w:rPr>
              <w:tab/>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sidR="00DD4575">
              <w:rPr>
                <w:lang w:eastAsia="ru-RU"/>
              </w:rPr>
              <w:t>О</w:t>
            </w:r>
            <w:r w:rsidR="00A37AC3">
              <w:rPr>
                <w:lang w:eastAsia="ru-RU"/>
              </w:rPr>
              <w:t>собливостей.</w:t>
            </w:r>
          </w:p>
          <w:p w14:paraId="5C1C772D" w14:textId="77777777" w:rsidR="00A37AC3" w:rsidRDefault="00A37AC3" w:rsidP="00A37AC3">
            <w:pPr>
              <w:spacing w:before="150" w:after="150"/>
              <w:jc w:val="both"/>
              <w:rPr>
                <w:lang w:eastAsia="ru-RU"/>
              </w:rPr>
            </w:pPr>
            <w:r>
              <w:rPr>
                <w:lang w:eastAsia="ru-RU"/>
              </w:rPr>
              <w:lastRenderedPageBreak/>
              <w:t>Замовник може відхилити тендерну пропозицію із зазначенням аргументації в електронній системі закупівель у разі, коли:</w:t>
            </w:r>
          </w:p>
          <w:p w14:paraId="7AAB9673" w14:textId="0223AC32" w:rsidR="00A37AC3" w:rsidRDefault="000A4BE0" w:rsidP="00A37AC3">
            <w:pPr>
              <w:spacing w:before="150" w:after="150"/>
              <w:jc w:val="both"/>
              <w:rPr>
                <w:lang w:eastAsia="ru-RU"/>
              </w:rPr>
            </w:pPr>
            <w:r>
              <w:rPr>
                <w:lang w:eastAsia="ru-RU"/>
              </w:rPr>
              <w:t>-</w:t>
            </w:r>
            <w:r w:rsidR="00A37AC3">
              <w:rPr>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8727A6F" w14:textId="49AAF3A6" w:rsidR="00A37AC3" w:rsidRDefault="000A4BE0" w:rsidP="00A37AC3">
            <w:pPr>
              <w:spacing w:before="150" w:after="150"/>
              <w:jc w:val="both"/>
              <w:rPr>
                <w:lang w:eastAsia="ru-RU"/>
              </w:rPr>
            </w:pPr>
            <w:r>
              <w:rPr>
                <w:lang w:eastAsia="ru-RU"/>
              </w:rPr>
              <w:t>-</w:t>
            </w:r>
            <w:r w:rsidR="00A37AC3">
              <w:rPr>
                <w:lang w:eastAsia="ru-RU"/>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058DC1C" w14:textId="77777777" w:rsidR="00A37AC3" w:rsidRDefault="00A37AC3" w:rsidP="00A37AC3">
            <w:pPr>
              <w:spacing w:before="150" w:after="150"/>
              <w:jc w:val="both"/>
              <w:rPr>
                <w:lang w:eastAsia="ru-RU"/>
              </w:rPr>
            </w:pPr>
            <w:r>
              <w:rPr>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7018309" w14:textId="474BB55A" w:rsidR="00A37AC3" w:rsidRDefault="00A37AC3" w:rsidP="009C4EF5">
            <w:pPr>
              <w:spacing w:before="150" w:after="150"/>
              <w:jc w:val="both"/>
              <w:rPr>
                <w:lang w:eastAsia="ru-RU"/>
              </w:rPr>
            </w:pPr>
            <w:r>
              <w:rPr>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9C4EF5">
              <w:rPr>
                <w:lang w:eastAsia="ru-RU"/>
              </w:rPr>
              <w:t>О</w:t>
            </w:r>
            <w:r>
              <w:rPr>
                <w:lang w:eastAsia="ru-RU"/>
              </w:rPr>
              <w:t>собливостями.</w:t>
            </w:r>
          </w:p>
        </w:tc>
      </w:tr>
      <w:tr w:rsidR="000A4BE0" w:rsidRPr="00155851" w14:paraId="16A99865" w14:textId="77777777" w:rsidTr="002B04CD">
        <w:trPr>
          <w:trHeight w:val="411"/>
        </w:trPr>
        <w:tc>
          <w:tcPr>
            <w:tcW w:w="10348" w:type="dxa"/>
            <w:gridSpan w:val="3"/>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1E289A06" w14:textId="4BD42542" w:rsidR="000A4BE0" w:rsidRPr="000A4BE0" w:rsidRDefault="000A4BE0" w:rsidP="000A4BE0">
            <w:pPr>
              <w:spacing w:before="150" w:after="150"/>
              <w:jc w:val="center"/>
              <w:rPr>
                <w:b/>
                <w:lang w:eastAsia="ru-RU"/>
              </w:rPr>
            </w:pPr>
            <w:r w:rsidRPr="000A4BE0">
              <w:rPr>
                <w:b/>
                <w:lang w:eastAsia="ru-RU"/>
              </w:rPr>
              <w:lastRenderedPageBreak/>
              <w:t>Результати тендеру та укладання договору про закупівлю</w:t>
            </w:r>
          </w:p>
        </w:tc>
      </w:tr>
      <w:tr w:rsidR="0017630F" w:rsidRPr="00155851" w14:paraId="67730B46" w14:textId="4BC89F33" w:rsidTr="002B04CD">
        <w:trPr>
          <w:trHeight w:val="411"/>
        </w:trPr>
        <w:tc>
          <w:tcPr>
            <w:tcW w:w="2125" w:type="dxa"/>
            <w:gridSpan w:val="2"/>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2F2988D4" w14:textId="26B60490" w:rsidR="0017630F" w:rsidRPr="000A4BE0" w:rsidRDefault="0017630F" w:rsidP="0017630F">
            <w:pPr>
              <w:spacing w:before="150" w:after="150"/>
              <w:rPr>
                <w:b/>
                <w:lang w:eastAsia="ru-RU"/>
              </w:rPr>
            </w:pPr>
            <w:r>
              <w:rPr>
                <w:b/>
                <w:lang w:eastAsia="ru-RU"/>
              </w:rPr>
              <w:t xml:space="preserve">1. </w:t>
            </w:r>
            <w:r w:rsidRPr="0017630F">
              <w:rPr>
                <w:b/>
                <w:lang w:eastAsia="ru-RU"/>
              </w:rPr>
              <w:t>Відміна замовником тендеру чи визнання його таким, що не відбувся</w:t>
            </w:r>
          </w:p>
        </w:tc>
        <w:tc>
          <w:tcPr>
            <w:tcW w:w="8223" w:type="dxa"/>
            <w:tcBorders>
              <w:top w:val="single" w:sz="4" w:space="0" w:color="auto"/>
              <w:left w:val="single" w:sz="4" w:space="0" w:color="auto"/>
              <w:bottom w:val="single" w:sz="4" w:space="0" w:color="auto"/>
              <w:right w:val="single" w:sz="4" w:space="0" w:color="000000"/>
            </w:tcBorders>
          </w:tcPr>
          <w:p w14:paraId="62A41E14" w14:textId="77777777" w:rsidR="0017630F" w:rsidRPr="00877A5C" w:rsidRDefault="0017630F" w:rsidP="0017630F">
            <w:pPr>
              <w:spacing w:before="150" w:after="150"/>
              <w:jc w:val="both"/>
              <w:rPr>
                <w:lang w:eastAsia="ru-RU"/>
              </w:rPr>
            </w:pPr>
            <w:r w:rsidRPr="00877A5C">
              <w:rPr>
                <w:lang w:eastAsia="ru-RU"/>
              </w:rPr>
              <w:t>Замовник відміняє відкриті торги у разі:</w:t>
            </w:r>
          </w:p>
          <w:p w14:paraId="4D22D2F6" w14:textId="77777777" w:rsidR="0017630F" w:rsidRPr="00877A5C" w:rsidRDefault="0017630F" w:rsidP="0017630F">
            <w:pPr>
              <w:spacing w:before="150" w:after="150"/>
              <w:jc w:val="both"/>
              <w:rPr>
                <w:lang w:eastAsia="ru-RU"/>
              </w:rPr>
            </w:pPr>
            <w:r w:rsidRPr="00877A5C">
              <w:rPr>
                <w:lang w:eastAsia="ru-RU"/>
              </w:rPr>
              <w:t>1) відсутності подальшої потреби в закупівлі товарів, робіт чи послуг;</w:t>
            </w:r>
          </w:p>
          <w:p w14:paraId="4C03FE35" w14:textId="77777777" w:rsidR="0017630F" w:rsidRPr="00877A5C" w:rsidRDefault="0017630F" w:rsidP="0017630F">
            <w:pPr>
              <w:spacing w:before="150" w:after="150"/>
              <w:jc w:val="both"/>
              <w:rPr>
                <w:lang w:eastAsia="ru-RU"/>
              </w:rPr>
            </w:pPr>
            <w:r w:rsidRPr="00877A5C">
              <w:rPr>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3C2519" w14:textId="77777777" w:rsidR="0017630F" w:rsidRPr="00877A5C" w:rsidRDefault="0017630F" w:rsidP="0017630F">
            <w:pPr>
              <w:spacing w:before="150" w:after="150"/>
              <w:jc w:val="both"/>
              <w:rPr>
                <w:lang w:eastAsia="ru-RU"/>
              </w:rPr>
            </w:pPr>
            <w:r w:rsidRPr="00877A5C">
              <w:rPr>
                <w:lang w:eastAsia="ru-RU"/>
              </w:rPr>
              <w:t>3) скорочення обсягу видатків на здійснення закупівлі товарів, робіт чи послуг;</w:t>
            </w:r>
          </w:p>
          <w:p w14:paraId="2E6814DD" w14:textId="77777777" w:rsidR="0017630F" w:rsidRPr="00877A5C" w:rsidRDefault="0017630F" w:rsidP="0017630F">
            <w:pPr>
              <w:spacing w:before="150" w:after="150"/>
              <w:jc w:val="both"/>
              <w:rPr>
                <w:lang w:eastAsia="ru-RU"/>
              </w:rPr>
            </w:pPr>
            <w:r w:rsidRPr="00877A5C">
              <w:rPr>
                <w:lang w:eastAsia="ru-RU"/>
              </w:rPr>
              <w:t>4) коли здійснення закупівлі стало неможливим внаслідок дії обставин непереборної сили.</w:t>
            </w:r>
          </w:p>
          <w:p w14:paraId="69F52186" w14:textId="77777777" w:rsidR="0017630F" w:rsidRPr="00877A5C" w:rsidRDefault="0017630F" w:rsidP="0017630F">
            <w:pPr>
              <w:spacing w:before="150" w:after="150"/>
              <w:jc w:val="both"/>
              <w:rPr>
                <w:lang w:eastAsia="ru-RU"/>
              </w:rPr>
            </w:pPr>
            <w:r w:rsidRPr="00877A5C">
              <w:rPr>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C13F734" w14:textId="77777777" w:rsidR="0017630F" w:rsidRPr="00877A5C" w:rsidRDefault="0017630F" w:rsidP="0017630F">
            <w:pPr>
              <w:spacing w:before="150" w:after="150"/>
              <w:jc w:val="both"/>
              <w:rPr>
                <w:lang w:eastAsia="ru-RU"/>
              </w:rPr>
            </w:pPr>
            <w:r w:rsidRPr="00877A5C">
              <w:rPr>
                <w:lang w:eastAsia="ru-RU"/>
              </w:rPr>
              <w:t>Відкриті торги автоматично відміняються електронною системою закупівель у разі:</w:t>
            </w:r>
          </w:p>
          <w:p w14:paraId="24FF8AD1" w14:textId="0008BA77" w:rsidR="0017630F" w:rsidRPr="00877A5C" w:rsidRDefault="0017630F" w:rsidP="0017630F">
            <w:pPr>
              <w:spacing w:before="150" w:after="150"/>
              <w:jc w:val="both"/>
              <w:rPr>
                <w:lang w:eastAsia="ru-RU"/>
              </w:rPr>
            </w:pPr>
            <w:r w:rsidRPr="00877A5C">
              <w:rPr>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009C4EF5">
              <w:rPr>
                <w:lang w:eastAsia="ru-RU"/>
              </w:rPr>
              <w:t>О</w:t>
            </w:r>
            <w:r w:rsidRPr="00877A5C">
              <w:rPr>
                <w:lang w:eastAsia="ru-RU"/>
              </w:rPr>
              <w:t>собливостями;</w:t>
            </w:r>
          </w:p>
          <w:p w14:paraId="7A7D3064" w14:textId="19CB34BE" w:rsidR="0017630F" w:rsidRPr="00877A5C" w:rsidRDefault="0017630F" w:rsidP="0017630F">
            <w:pPr>
              <w:spacing w:before="150" w:after="150"/>
              <w:jc w:val="both"/>
              <w:rPr>
                <w:lang w:eastAsia="ru-RU"/>
              </w:rPr>
            </w:pPr>
            <w:r w:rsidRPr="00877A5C">
              <w:rPr>
                <w:lang w:eastAsia="ru-RU"/>
              </w:rPr>
              <w:t xml:space="preserve">2) неподання жодної тендерної пропозиції для участі у відкритих торгах у строк, установлений замовником згідно з </w:t>
            </w:r>
            <w:r w:rsidR="009C4EF5">
              <w:rPr>
                <w:lang w:eastAsia="ru-RU"/>
              </w:rPr>
              <w:t>О</w:t>
            </w:r>
            <w:r w:rsidRPr="00877A5C">
              <w:rPr>
                <w:lang w:eastAsia="ru-RU"/>
              </w:rPr>
              <w:t>собливостями.</w:t>
            </w:r>
          </w:p>
          <w:p w14:paraId="2FB65C92" w14:textId="77777777" w:rsidR="0017630F" w:rsidRPr="00877A5C" w:rsidRDefault="0017630F" w:rsidP="0017630F">
            <w:pPr>
              <w:spacing w:before="150" w:after="150"/>
              <w:jc w:val="both"/>
              <w:rPr>
                <w:lang w:eastAsia="ru-RU"/>
              </w:rPr>
            </w:pPr>
            <w:r w:rsidRPr="00877A5C">
              <w:rPr>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20A2AC7" w14:textId="77777777" w:rsidR="0017630F" w:rsidRPr="00877A5C" w:rsidRDefault="0017630F" w:rsidP="0017630F">
            <w:pPr>
              <w:spacing w:before="150" w:after="150"/>
              <w:jc w:val="both"/>
              <w:rPr>
                <w:lang w:eastAsia="ru-RU"/>
              </w:rPr>
            </w:pPr>
            <w:r w:rsidRPr="00877A5C">
              <w:rPr>
                <w:lang w:eastAsia="ru-RU"/>
              </w:rPr>
              <w:t>Відкриті торги можуть бути відмінені частково (за лотом).</w:t>
            </w:r>
          </w:p>
          <w:p w14:paraId="6A904376" w14:textId="5B17D0AF" w:rsidR="0017630F" w:rsidRPr="000A4BE0" w:rsidRDefault="0017630F" w:rsidP="0017630F">
            <w:pPr>
              <w:spacing w:before="150" w:after="150"/>
              <w:rPr>
                <w:b/>
                <w:lang w:eastAsia="ru-RU"/>
              </w:rPr>
            </w:pPr>
            <w:r w:rsidRPr="00877A5C">
              <w:rPr>
                <w:lang w:eastAsia="ru-RU"/>
              </w:rPr>
              <w:t xml:space="preserve">Інформація про відміну відкритих торгів автоматично надсилається всім </w:t>
            </w:r>
            <w:r w:rsidRPr="00877A5C">
              <w:rPr>
                <w:lang w:eastAsia="ru-RU"/>
              </w:rPr>
              <w:lastRenderedPageBreak/>
              <w:t>учасникам процедури закупівлі електронною системою закупівель в день її оприлюднення.</w:t>
            </w:r>
          </w:p>
        </w:tc>
      </w:tr>
      <w:tr w:rsidR="0017630F" w:rsidRPr="00155851" w14:paraId="2A83195E" w14:textId="77777777" w:rsidTr="002B04CD">
        <w:trPr>
          <w:trHeight w:val="411"/>
        </w:trPr>
        <w:tc>
          <w:tcPr>
            <w:tcW w:w="2125" w:type="dxa"/>
            <w:gridSpan w:val="2"/>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35865BA6" w14:textId="611D34A4" w:rsidR="0017630F" w:rsidRDefault="0017630F" w:rsidP="0017630F">
            <w:pPr>
              <w:spacing w:before="150" w:after="150"/>
              <w:rPr>
                <w:b/>
                <w:lang w:eastAsia="ru-RU"/>
              </w:rPr>
            </w:pPr>
            <w:r>
              <w:rPr>
                <w:b/>
                <w:lang w:eastAsia="ru-RU"/>
              </w:rPr>
              <w:lastRenderedPageBreak/>
              <w:t xml:space="preserve">2. </w:t>
            </w:r>
            <w:r w:rsidRPr="0017630F">
              <w:rPr>
                <w:b/>
                <w:lang w:eastAsia="ru-RU"/>
              </w:rPr>
              <w:t>Строк укладання договору про закупівлю</w:t>
            </w:r>
          </w:p>
        </w:tc>
        <w:tc>
          <w:tcPr>
            <w:tcW w:w="8223" w:type="dxa"/>
            <w:tcBorders>
              <w:top w:val="single" w:sz="4" w:space="0" w:color="auto"/>
              <w:left w:val="single" w:sz="4" w:space="0" w:color="auto"/>
              <w:bottom w:val="single" w:sz="4" w:space="0" w:color="auto"/>
              <w:right w:val="single" w:sz="4" w:space="0" w:color="000000"/>
            </w:tcBorders>
          </w:tcPr>
          <w:p w14:paraId="3F0671EB" w14:textId="77777777" w:rsidR="0017630F" w:rsidRDefault="0017630F" w:rsidP="0017630F">
            <w:pPr>
              <w:spacing w:before="150" w:after="150"/>
              <w:jc w:val="both"/>
              <w:rPr>
                <w:lang w:eastAsia="ru-RU"/>
              </w:rPr>
            </w:pPr>
            <w:r>
              <w:rPr>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0F2A933" w14:textId="057AFE0A" w:rsidR="007A56A3" w:rsidRDefault="007A56A3" w:rsidP="0017630F">
            <w:pPr>
              <w:spacing w:before="150" w:after="150"/>
              <w:jc w:val="both"/>
              <w:rPr>
                <w:lang w:eastAsia="ru-RU"/>
              </w:rPr>
            </w:pPr>
            <w:r w:rsidRPr="007A56A3">
              <w:rPr>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54D0FAC" w14:textId="77777777" w:rsidR="0017630F" w:rsidRDefault="0017630F" w:rsidP="0017630F">
            <w:pPr>
              <w:spacing w:before="150" w:after="150"/>
              <w:jc w:val="both"/>
              <w:rPr>
                <w:lang w:eastAsia="ru-RU"/>
              </w:rPr>
            </w:pPr>
            <w:r>
              <w:rPr>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E76B177" w14:textId="285F2861" w:rsidR="0017630F" w:rsidRPr="00877A5C" w:rsidRDefault="0017630F" w:rsidP="0017630F">
            <w:pPr>
              <w:spacing w:before="150" w:after="150"/>
              <w:jc w:val="both"/>
              <w:rPr>
                <w:lang w:eastAsia="ru-RU"/>
              </w:rPr>
            </w:pPr>
            <w:r>
              <w:rPr>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C4EF5" w:rsidRPr="00155851" w14:paraId="596B0F7A" w14:textId="77777777" w:rsidTr="002B04CD">
        <w:trPr>
          <w:trHeight w:val="411"/>
        </w:trPr>
        <w:tc>
          <w:tcPr>
            <w:tcW w:w="2125" w:type="dxa"/>
            <w:gridSpan w:val="2"/>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3D3B3D8E" w14:textId="5763440D" w:rsidR="009C4EF5" w:rsidRDefault="009C4EF5" w:rsidP="0017630F">
            <w:pPr>
              <w:spacing w:before="150" w:after="150"/>
              <w:rPr>
                <w:b/>
                <w:lang w:eastAsia="ru-RU"/>
              </w:rPr>
            </w:pPr>
            <w:r>
              <w:rPr>
                <w:b/>
                <w:lang w:eastAsia="ru-RU"/>
              </w:rPr>
              <w:t xml:space="preserve">3. </w:t>
            </w:r>
            <w:r w:rsidRPr="009C4EF5">
              <w:rPr>
                <w:b/>
                <w:lang w:eastAsia="ru-RU"/>
              </w:rPr>
              <w:t>Проект договору про закупівлю</w:t>
            </w:r>
          </w:p>
        </w:tc>
        <w:tc>
          <w:tcPr>
            <w:tcW w:w="8223" w:type="dxa"/>
            <w:tcBorders>
              <w:top w:val="single" w:sz="4" w:space="0" w:color="auto"/>
              <w:left w:val="single" w:sz="4" w:space="0" w:color="auto"/>
              <w:bottom w:val="single" w:sz="4" w:space="0" w:color="auto"/>
              <w:right w:val="single" w:sz="4" w:space="0" w:color="000000"/>
            </w:tcBorders>
          </w:tcPr>
          <w:p w14:paraId="24B546D5" w14:textId="0ED13156" w:rsidR="009C4EF5" w:rsidRDefault="009C4EF5" w:rsidP="0017630F">
            <w:pPr>
              <w:spacing w:before="150" w:after="150"/>
              <w:jc w:val="both"/>
              <w:rPr>
                <w:lang w:eastAsia="ru-RU"/>
              </w:rPr>
            </w:pPr>
            <w:r w:rsidRPr="009C4EF5">
              <w:rPr>
                <w:lang w:eastAsia="ru-RU"/>
              </w:rPr>
              <w:t xml:space="preserve">Проект договору про закупівлю викладений у </w:t>
            </w:r>
            <w:r w:rsidRPr="007202D7">
              <w:rPr>
                <w:lang w:eastAsia="ru-RU"/>
              </w:rPr>
              <w:t>Додатку № 4</w:t>
            </w:r>
            <w:r w:rsidRPr="009C4EF5">
              <w:rPr>
                <w:lang w:eastAsia="ru-RU"/>
              </w:rPr>
              <w:t xml:space="preserve"> до тендерної документації.</w:t>
            </w:r>
          </w:p>
        </w:tc>
      </w:tr>
      <w:tr w:rsidR="009C4EF5" w:rsidRPr="00155851" w14:paraId="637FE9D9" w14:textId="77777777" w:rsidTr="002B04CD">
        <w:trPr>
          <w:trHeight w:val="411"/>
        </w:trPr>
        <w:tc>
          <w:tcPr>
            <w:tcW w:w="2125" w:type="dxa"/>
            <w:gridSpan w:val="2"/>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36999A11" w14:textId="50BD1C4F" w:rsidR="009C4EF5" w:rsidRDefault="009C4EF5" w:rsidP="0017630F">
            <w:pPr>
              <w:spacing w:before="150" w:after="150"/>
              <w:rPr>
                <w:b/>
                <w:lang w:eastAsia="ru-RU"/>
              </w:rPr>
            </w:pPr>
            <w:r>
              <w:rPr>
                <w:b/>
                <w:lang w:eastAsia="ru-RU"/>
              </w:rPr>
              <w:t xml:space="preserve">4. </w:t>
            </w:r>
            <w:r w:rsidRPr="009C4EF5">
              <w:rPr>
                <w:b/>
                <w:lang w:eastAsia="ru-RU"/>
              </w:rPr>
              <w:t>Умови укладання договору про закупівлю</w:t>
            </w:r>
          </w:p>
        </w:tc>
        <w:tc>
          <w:tcPr>
            <w:tcW w:w="8223" w:type="dxa"/>
            <w:tcBorders>
              <w:top w:val="single" w:sz="4" w:space="0" w:color="auto"/>
              <w:left w:val="single" w:sz="4" w:space="0" w:color="auto"/>
              <w:bottom w:val="single" w:sz="4" w:space="0" w:color="auto"/>
              <w:right w:val="single" w:sz="4" w:space="0" w:color="000000"/>
            </w:tcBorders>
          </w:tcPr>
          <w:p w14:paraId="6656B5A2" w14:textId="4CFB4476" w:rsidR="009C4EF5" w:rsidRDefault="009C4EF5" w:rsidP="009C4EF5">
            <w:pPr>
              <w:spacing w:before="150" w:after="150"/>
              <w:jc w:val="both"/>
              <w:rPr>
                <w:lang w:eastAsia="ru-RU"/>
              </w:rPr>
            </w:pPr>
            <w:r>
              <w:rPr>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Особливостей.</w:t>
            </w:r>
          </w:p>
          <w:p w14:paraId="2782E42A" w14:textId="77777777" w:rsidR="009C4EF5" w:rsidRDefault="009C4EF5" w:rsidP="009C4EF5">
            <w:pPr>
              <w:spacing w:before="150" w:after="150"/>
              <w:jc w:val="both"/>
              <w:rPr>
                <w:lang w:eastAsia="ru-RU"/>
              </w:rPr>
            </w:pPr>
            <w:r>
              <w:rPr>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6377F0B4" w14:textId="2B61C3A3" w:rsidR="009C4EF5" w:rsidRDefault="009C4EF5" w:rsidP="009C4EF5">
            <w:pPr>
              <w:spacing w:before="150" w:after="150"/>
              <w:jc w:val="both"/>
              <w:rPr>
                <w:lang w:eastAsia="ru-RU"/>
              </w:rPr>
            </w:pPr>
            <w:r>
              <w:rPr>
                <w:lang w:eastAsia="ru-RU"/>
              </w:rPr>
              <w:t>-</w:t>
            </w:r>
            <w:r>
              <w:rPr>
                <w:lang w:eastAsia="ru-RU"/>
              </w:rPr>
              <w:tab/>
              <w:t>визначення грошового еквівалента зобов’язання в іноземній валюті;</w:t>
            </w:r>
          </w:p>
          <w:p w14:paraId="0B5A143E" w14:textId="34F1C967" w:rsidR="009C4EF5" w:rsidRDefault="009C4EF5" w:rsidP="009C4EF5">
            <w:pPr>
              <w:spacing w:before="150" w:after="150"/>
              <w:jc w:val="both"/>
              <w:rPr>
                <w:lang w:eastAsia="ru-RU"/>
              </w:rPr>
            </w:pPr>
            <w:r>
              <w:rPr>
                <w:lang w:eastAsia="ru-RU"/>
              </w:rPr>
              <w:t>-</w:t>
            </w:r>
            <w:r>
              <w:rPr>
                <w:lang w:eastAsia="ru-RU"/>
              </w:rPr>
              <w:tab/>
              <w:t>перерахунку ціни в бік зменшення ціни тендерної пропозиції переможця без зменшення обсягів закупівлі;</w:t>
            </w:r>
          </w:p>
          <w:p w14:paraId="19C742C0" w14:textId="31A88910" w:rsidR="009C4EF5" w:rsidRDefault="009C4EF5" w:rsidP="009C4EF5">
            <w:pPr>
              <w:spacing w:before="150" w:after="150"/>
              <w:jc w:val="both"/>
              <w:rPr>
                <w:lang w:eastAsia="ru-RU"/>
              </w:rPr>
            </w:pPr>
            <w:r>
              <w:rPr>
                <w:lang w:eastAsia="ru-RU"/>
              </w:rPr>
              <w:t>-</w:t>
            </w:r>
            <w:r>
              <w:rPr>
                <w:lang w:eastAsia="ru-RU"/>
              </w:rPr>
              <w:tab/>
              <w:t>перерахунку ціни та обсягів товарів в бік зменшення за умови необхідності приведення обсягів товарів до кратності упаковки.</w:t>
            </w:r>
          </w:p>
          <w:p w14:paraId="0C588A62" w14:textId="77777777" w:rsidR="009C4EF5" w:rsidRDefault="009C4EF5" w:rsidP="009C4EF5">
            <w:pPr>
              <w:spacing w:before="150" w:after="150"/>
              <w:jc w:val="both"/>
              <w:rPr>
                <w:lang w:eastAsia="ru-RU"/>
              </w:rPr>
            </w:pPr>
            <w:r>
              <w:rPr>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BC181C8" w14:textId="6C464CD3" w:rsidR="009C4EF5" w:rsidRPr="00BC6416" w:rsidRDefault="009C4EF5" w:rsidP="009C4EF5">
            <w:pPr>
              <w:spacing w:before="150" w:after="150"/>
              <w:jc w:val="both"/>
              <w:rPr>
                <w:u w:val="single"/>
                <w:lang w:eastAsia="ru-RU"/>
              </w:rPr>
            </w:pPr>
            <w:r w:rsidRPr="00BC6416">
              <w:rPr>
                <w:u w:val="single"/>
                <w:lang w:eastAsia="ru-RU"/>
              </w:rPr>
              <w:t xml:space="preserve">Переможець процедури закупівлі під час укладення договору про закупівлю повинен надати: </w:t>
            </w:r>
          </w:p>
          <w:p w14:paraId="099CA7A2" w14:textId="77777777" w:rsidR="009C4EF5" w:rsidRDefault="009C4EF5" w:rsidP="009C4EF5">
            <w:pPr>
              <w:spacing w:before="150" w:after="150"/>
              <w:jc w:val="both"/>
              <w:rPr>
                <w:lang w:eastAsia="ru-RU"/>
              </w:rPr>
            </w:pPr>
            <w:r>
              <w:rPr>
                <w:lang w:eastAsia="ru-RU"/>
              </w:rPr>
              <w:t>1) відповідну інформацію про право підписання договору про закупівлю;</w:t>
            </w:r>
          </w:p>
          <w:p w14:paraId="59D79A63" w14:textId="77777777" w:rsidR="009C4EF5" w:rsidRDefault="009C4EF5" w:rsidP="009C4EF5">
            <w:pPr>
              <w:spacing w:before="150" w:after="150"/>
              <w:jc w:val="both"/>
              <w:rPr>
                <w:lang w:eastAsia="ru-RU"/>
              </w:rPr>
            </w:pPr>
            <w:r>
              <w:rPr>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35DE698" w14:textId="416C5A5F" w:rsidR="00DD4575" w:rsidRDefault="00DD4575" w:rsidP="009C4EF5">
            <w:pPr>
              <w:spacing w:before="150" w:after="150"/>
              <w:jc w:val="both"/>
              <w:rPr>
                <w:lang w:eastAsia="ru-RU"/>
              </w:rPr>
            </w:pPr>
            <w:r w:rsidRPr="00DD4575">
              <w:rPr>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Pr>
                <w:lang w:eastAsia="ru-RU"/>
              </w:rPr>
              <w:t>.</w:t>
            </w:r>
          </w:p>
          <w:p w14:paraId="3F4AAC12" w14:textId="015F8CD9" w:rsidR="009C4EF5" w:rsidRDefault="009C4EF5" w:rsidP="009C4EF5">
            <w:pPr>
              <w:spacing w:before="150" w:after="150"/>
              <w:jc w:val="both"/>
              <w:rPr>
                <w:lang w:eastAsia="ru-RU"/>
              </w:rPr>
            </w:pPr>
            <w:r>
              <w:rPr>
                <w:lang w:eastAsia="ru-RU"/>
              </w:rPr>
              <w:t>У разі якщо переможець процедури закупівлі не надав відповідну інформацію про право підписання договору про закупівлю</w:t>
            </w:r>
            <w:r w:rsidRPr="007202D7">
              <w:rPr>
                <w:lang w:eastAsia="ru-RU"/>
              </w:rPr>
              <w:t>,</w:t>
            </w:r>
            <w:r>
              <w:rPr>
                <w:lang w:eastAsia="ru-RU"/>
              </w:rPr>
              <w:t xml:space="preserve"> визначеного пунктом 46 Особливостей, замовник відхиляє його тендерну пропозицію на підставі абзацу 2 підпункту 3 пункту 41 Особливостей.</w:t>
            </w:r>
          </w:p>
          <w:p w14:paraId="3DB8541E" w14:textId="2EB7FBCB" w:rsidR="009C4EF5" w:rsidRPr="009C4EF5" w:rsidRDefault="009C4EF5" w:rsidP="009C4EF5">
            <w:pPr>
              <w:spacing w:before="150" w:after="150"/>
              <w:jc w:val="both"/>
              <w:rPr>
                <w:lang w:eastAsia="ru-RU"/>
              </w:rPr>
            </w:pPr>
            <w:r>
              <w:rPr>
                <w:lang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E327F" w:rsidRPr="00155851" w14:paraId="14B95CFC" w14:textId="77777777" w:rsidTr="002B04CD">
        <w:trPr>
          <w:trHeight w:val="411"/>
        </w:trPr>
        <w:tc>
          <w:tcPr>
            <w:tcW w:w="2125" w:type="dxa"/>
            <w:gridSpan w:val="2"/>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44043978" w14:textId="50D3188F" w:rsidR="00AE327F" w:rsidRDefault="00AE327F" w:rsidP="00AE327F">
            <w:pPr>
              <w:spacing w:before="150" w:after="150"/>
              <w:rPr>
                <w:b/>
                <w:lang w:eastAsia="ru-RU"/>
              </w:rPr>
            </w:pPr>
            <w:r>
              <w:rPr>
                <w:b/>
                <w:lang w:eastAsia="ru-RU"/>
              </w:rPr>
              <w:lastRenderedPageBreak/>
              <w:t xml:space="preserve">5. </w:t>
            </w:r>
            <w:r w:rsidRPr="00AE327F">
              <w:rPr>
                <w:b/>
                <w:lang w:eastAsia="ru-RU"/>
              </w:rPr>
              <w:t>Дії замовника при відмові переможця процедури закупівлі від підписання догов</w:t>
            </w:r>
            <w:r>
              <w:rPr>
                <w:b/>
                <w:lang w:eastAsia="ru-RU"/>
              </w:rPr>
              <w:t>ору</w:t>
            </w:r>
            <w:r w:rsidRPr="00AE327F">
              <w:rPr>
                <w:b/>
                <w:lang w:eastAsia="ru-RU"/>
              </w:rPr>
              <w:t xml:space="preserve"> про закупівлю</w:t>
            </w:r>
          </w:p>
        </w:tc>
        <w:tc>
          <w:tcPr>
            <w:tcW w:w="8223" w:type="dxa"/>
            <w:tcBorders>
              <w:top w:val="single" w:sz="4" w:space="0" w:color="auto"/>
              <w:left w:val="single" w:sz="4" w:space="0" w:color="auto"/>
              <w:bottom w:val="single" w:sz="4" w:space="0" w:color="auto"/>
              <w:right w:val="single" w:sz="4" w:space="0" w:color="000000"/>
            </w:tcBorders>
          </w:tcPr>
          <w:p w14:paraId="711D8662" w14:textId="426D494B" w:rsidR="00AE327F" w:rsidRDefault="00AE327F" w:rsidP="00AE327F">
            <w:pPr>
              <w:spacing w:before="150" w:after="150"/>
              <w:jc w:val="both"/>
              <w:rPr>
                <w:lang w:eastAsia="ru-RU"/>
              </w:rPr>
            </w:pPr>
            <w:r w:rsidRPr="00AE327F">
              <w:rPr>
                <w:lang w:eastAsia="ru-RU"/>
              </w:rPr>
              <w:t>У разі відхилення тендерної пропозиції з підстави, ви</w:t>
            </w:r>
            <w:r>
              <w:rPr>
                <w:lang w:eastAsia="ru-RU"/>
              </w:rPr>
              <w:t>значеної підпунктом 3 пункту 41 О</w:t>
            </w:r>
            <w:r w:rsidRPr="00AE327F">
              <w:rPr>
                <w:lang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lang w:eastAsia="ru-RU"/>
              </w:rPr>
              <w:t>О</w:t>
            </w:r>
            <w:r w:rsidRPr="00AE327F">
              <w:rPr>
                <w:lang w:eastAsia="ru-RU"/>
              </w:rPr>
              <w:t>собливостей, та приймає рішення про намір укласти договір про закупівлю у порядку та на умовах, визначених статтею 33 Закону</w:t>
            </w:r>
            <w:r>
              <w:rPr>
                <w:lang w:eastAsia="ru-RU"/>
              </w:rPr>
              <w:t>, у строки</w:t>
            </w:r>
            <w:r w:rsidRPr="00AE327F">
              <w:rPr>
                <w:lang w:eastAsia="ru-RU"/>
              </w:rPr>
              <w:t xml:space="preserve"> </w:t>
            </w:r>
            <w:r>
              <w:rPr>
                <w:lang w:eastAsia="ru-RU"/>
              </w:rPr>
              <w:t xml:space="preserve">визначені Особливостями </w:t>
            </w:r>
            <w:r w:rsidRPr="00AE327F">
              <w:rPr>
                <w:lang w:eastAsia="ru-RU"/>
              </w:rPr>
              <w:t>(пункт 46 Особливостей).</w:t>
            </w:r>
          </w:p>
        </w:tc>
      </w:tr>
      <w:tr w:rsidR="00AE327F" w:rsidRPr="00155851" w14:paraId="34618557" w14:textId="77777777" w:rsidTr="002B04CD">
        <w:trPr>
          <w:trHeight w:val="411"/>
        </w:trPr>
        <w:tc>
          <w:tcPr>
            <w:tcW w:w="2125" w:type="dxa"/>
            <w:gridSpan w:val="2"/>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250C8A72" w14:textId="3E3414C9" w:rsidR="00AE327F" w:rsidRDefault="00AE327F" w:rsidP="00AE327F">
            <w:pPr>
              <w:spacing w:before="150" w:after="150"/>
              <w:rPr>
                <w:b/>
                <w:lang w:eastAsia="ru-RU"/>
              </w:rPr>
            </w:pPr>
            <w:r>
              <w:rPr>
                <w:b/>
                <w:lang w:eastAsia="ru-RU"/>
              </w:rPr>
              <w:t xml:space="preserve">6. </w:t>
            </w:r>
            <w:r w:rsidRPr="00AE327F">
              <w:rPr>
                <w:b/>
                <w:lang w:eastAsia="ru-RU"/>
              </w:rPr>
              <w:t>Забезпечення виконання договору про закупівлю</w:t>
            </w:r>
          </w:p>
        </w:tc>
        <w:tc>
          <w:tcPr>
            <w:tcW w:w="8223" w:type="dxa"/>
            <w:tcBorders>
              <w:top w:val="single" w:sz="4" w:space="0" w:color="auto"/>
              <w:left w:val="single" w:sz="4" w:space="0" w:color="auto"/>
              <w:bottom w:val="single" w:sz="4" w:space="0" w:color="auto"/>
              <w:right w:val="single" w:sz="4" w:space="0" w:color="000000"/>
            </w:tcBorders>
          </w:tcPr>
          <w:p w14:paraId="6D280C01" w14:textId="3B7A3C38" w:rsidR="00AE327F" w:rsidRPr="00AE327F" w:rsidRDefault="00AE327F" w:rsidP="00AE327F">
            <w:pPr>
              <w:spacing w:before="150" w:after="150"/>
              <w:jc w:val="both"/>
              <w:rPr>
                <w:lang w:eastAsia="ru-RU"/>
              </w:rPr>
            </w:pPr>
            <w:r w:rsidRPr="00AE327F">
              <w:rPr>
                <w:lang w:eastAsia="ru-RU"/>
              </w:rPr>
              <w:t>Не вимагається.</w:t>
            </w:r>
          </w:p>
        </w:tc>
      </w:tr>
    </w:tbl>
    <w:p w14:paraId="51B41A53" w14:textId="77777777" w:rsidR="00731AB7" w:rsidRDefault="00731AB7" w:rsidP="00731AB7">
      <w:pPr>
        <w:keepNext/>
        <w:autoSpaceDE w:val="0"/>
        <w:autoSpaceDN w:val="0"/>
        <w:adjustRightInd w:val="0"/>
        <w:outlineLvl w:val="1"/>
        <w:rPr>
          <w:b/>
        </w:rPr>
      </w:pPr>
    </w:p>
    <w:p w14:paraId="3931812B" w14:textId="77777777" w:rsidR="00731AB7" w:rsidRDefault="00731AB7" w:rsidP="00731AB7">
      <w:pPr>
        <w:keepNext/>
        <w:autoSpaceDE w:val="0"/>
        <w:autoSpaceDN w:val="0"/>
        <w:adjustRightInd w:val="0"/>
        <w:outlineLvl w:val="1"/>
        <w:rPr>
          <w:b/>
        </w:rPr>
      </w:pPr>
    </w:p>
    <w:p w14:paraId="00B1904E" w14:textId="77777777" w:rsidR="00731AB7" w:rsidRDefault="00731AB7" w:rsidP="00731AB7">
      <w:pPr>
        <w:keepNext/>
        <w:autoSpaceDE w:val="0"/>
        <w:autoSpaceDN w:val="0"/>
        <w:adjustRightInd w:val="0"/>
        <w:outlineLvl w:val="1"/>
        <w:rPr>
          <w:b/>
        </w:rPr>
      </w:pPr>
    </w:p>
    <w:p w14:paraId="213269BE" w14:textId="77777777" w:rsidR="00731AB7" w:rsidRDefault="00731AB7" w:rsidP="00731AB7">
      <w:pPr>
        <w:keepNext/>
        <w:autoSpaceDE w:val="0"/>
        <w:autoSpaceDN w:val="0"/>
        <w:adjustRightInd w:val="0"/>
        <w:outlineLvl w:val="1"/>
        <w:rPr>
          <w:b/>
        </w:rPr>
      </w:pPr>
    </w:p>
    <w:p w14:paraId="373D3013" w14:textId="77777777" w:rsidR="00731AB7" w:rsidRDefault="00731AB7" w:rsidP="00731AB7">
      <w:pPr>
        <w:keepNext/>
        <w:autoSpaceDE w:val="0"/>
        <w:autoSpaceDN w:val="0"/>
        <w:adjustRightInd w:val="0"/>
        <w:outlineLvl w:val="1"/>
        <w:rPr>
          <w:b/>
        </w:rPr>
      </w:pPr>
    </w:p>
    <w:p w14:paraId="1EB850BA" w14:textId="77777777" w:rsidR="00731AB7" w:rsidRDefault="00731AB7" w:rsidP="00731AB7">
      <w:pPr>
        <w:keepNext/>
        <w:autoSpaceDE w:val="0"/>
        <w:autoSpaceDN w:val="0"/>
        <w:adjustRightInd w:val="0"/>
        <w:outlineLvl w:val="1"/>
        <w:rPr>
          <w:b/>
        </w:rPr>
      </w:pPr>
    </w:p>
    <w:p w14:paraId="60453674" w14:textId="77777777" w:rsidR="00731AB7" w:rsidRDefault="00731AB7" w:rsidP="00731AB7">
      <w:pPr>
        <w:keepNext/>
        <w:autoSpaceDE w:val="0"/>
        <w:autoSpaceDN w:val="0"/>
        <w:adjustRightInd w:val="0"/>
        <w:outlineLvl w:val="1"/>
        <w:rPr>
          <w:b/>
        </w:rPr>
      </w:pPr>
    </w:p>
    <w:p w14:paraId="6C1F589A" w14:textId="62ACDC0B" w:rsidR="00731AB7" w:rsidRDefault="00731AB7" w:rsidP="00731AB7">
      <w:pPr>
        <w:keepNext/>
        <w:autoSpaceDE w:val="0"/>
        <w:autoSpaceDN w:val="0"/>
        <w:adjustRightInd w:val="0"/>
        <w:outlineLvl w:val="1"/>
        <w:rPr>
          <w:b/>
        </w:rPr>
      </w:pPr>
    </w:p>
    <w:p w14:paraId="1C828743" w14:textId="77777777" w:rsidR="00731AB7" w:rsidRDefault="00731AB7">
      <w:pPr>
        <w:widowControl/>
        <w:suppressAutoHyphens w:val="0"/>
        <w:rPr>
          <w:b/>
        </w:rPr>
      </w:pPr>
      <w:r>
        <w:rPr>
          <w:b/>
        </w:rPr>
        <w:br w:type="page"/>
      </w:r>
    </w:p>
    <w:p w14:paraId="235F2C65" w14:textId="77777777" w:rsidR="00731AB7" w:rsidRPr="00724399" w:rsidRDefault="00731AB7" w:rsidP="00731AB7">
      <w:pPr>
        <w:spacing w:after="160" w:line="259" w:lineRule="auto"/>
        <w:ind w:right="140"/>
        <w:jc w:val="right"/>
        <w:rPr>
          <w:rFonts w:eastAsia="Calibri"/>
          <w:b/>
          <w:bCs/>
        </w:rPr>
      </w:pPr>
      <w:r w:rsidRPr="00724399">
        <w:rPr>
          <w:rFonts w:eastAsia="Calibri"/>
          <w:b/>
          <w:bCs/>
        </w:rPr>
        <w:lastRenderedPageBreak/>
        <w:t>Додаток № 1 до тендерної документації</w:t>
      </w:r>
    </w:p>
    <w:p w14:paraId="1536D23F" w14:textId="77777777" w:rsidR="00731AB7" w:rsidRPr="00724399" w:rsidRDefault="00731AB7" w:rsidP="00731AB7">
      <w:pPr>
        <w:spacing w:after="160" w:line="259" w:lineRule="auto"/>
        <w:jc w:val="center"/>
        <w:rPr>
          <w:rFonts w:eastAsia="Calibri"/>
          <w:b/>
          <w:bCs/>
        </w:rPr>
      </w:pPr>
      <w:r w:rsidRPr="00724399">
        <w:rPr>
          <w:rFonts w:eastAsia="Calibri"/>
          <w:b/>
          <w:bCs/>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6662"/>
      </w:tblGrid>
      <w:tr w:rsidR="00731AB7" w:rsidRPr="00724399" w14:paraId="6A2BC7E9" w14:textId="77777777" w:rsidTr="00731AB7">
        <w:tc>
          <w:tcPr>
            <w:tcW w:w="562" w:type="dxa"/>
            <w:shd w:val="clear" w:color="auto" w:fill="auto"/>
            <w:vAlign w:val="center"/>
          </w:tcPr>
          <w:p w14:paraId="732C6D29" w14:textId="77777777" w:rsidR="00731AB7" w:rsidRPr="00724399" w:rsidRDefault="00731AB7" w:rsidP="00106B05">
            <w:pPr>
              <w:jc w:val="center"/>
              <w:rPr>
                <w:rFonts w:eastAsia="Calibri"/>
                <w:b/>
                <w:bCs/>
              </w:rPr>
            </w:pPr>
            <w:r w:rsidRPr="00724399">
              <w:rPr>
                <w:rFonts w:eastAsia="Calibri"/>
                <w:b/>
                <w:bCs/>
              </w:rPr>
              <w:t>№</w:t>
            </w:r>
          </w:p>
        </w:tc>
        <w:tc>
          <w:tcPr>
            <w:tcW w:w="2977" w:type="dxa"/>
            <w:shd w:val="clear" w:color="auto" w:fill="auto"/>
            <w:vAlign w:val="center"/>
          </w:tcPr>
          <w:p w14:paraId="0A64B988" w14:textId="77777777" w:rsidR="00731AB7" w:rsidRPr="00724399" w:rsidRDefault="00731AB7" w:rsidP="00106B05">
            <w:pPr>
              <w:jc w:val="center"/>
              <w:rPr>
                <w:rFonts w:eastAsia="Calibri"/>
                <w:b/>
                <w:bCs/>
              </w:rPr>
            </w:pPr>
            <w:r w:rsidRPr="00724399">
              <w:rPr>
                <w:rFonts w:eastAsia="Calibri"/>
                <w:b/>
                <w:bCs/>
              </w:rPr>
              <w:t>Назва кваліфікаційного критерію</w:t>
            </w:r>
          </w:p>
        </w:tc>
        <w:tc>
          <w:tcPr>
            <w:tcW w:w="6662" w:type="dxa"/>
            <w:shd w:val="clear" w:color="auto" w:fill="auto"/>
            <w:vAlign w:val="center"/>
          </w:tcPr>
          <w:p w14:paraId="552E3ECB" w14:textId="77777777" w:rsidR="00731AB7" w:rsidRPr="00724399" w:rsidRDefault="00731AB7" w:rsidP="00106B05">
            <w:pPr>
              <w:jc w:val="center"/>
              <w:rPr>
                <w:rFonts w:eastAsia="Calibri"/>
                <w:b/>
                <w:bCs/>
              </w:rPr>
            </w:pPr>
            <w:r w:rsidRPr="00724399">
              <w:rPr>
                <w:rFonts w:eastAsia="Calibri"/>
                <w:b/>
                <w:bCs/>
              </w:rPr>
              <w:t>Спосіб підтвердження кваліфікаційного критерію</w:t>
            </w:r>
          </w:p>
        </w:tc>
      </w:tr>
      <w:tr w:rsidR="00731AB7" w:rsidRPr="00724399" w14:paraId="5D03AB6D" w14:textId="77777777" w:rsidTr="00731AB7">
        <w:tc>
          <w:tcPr>
            <w:tcW w:w="562" w:type="dxa"/>
            <w:shd w:val="clear" w:color="auto" w:fill="auto"/>
          </w:tcPr>
          <w:p w14:paraId="2CA13181" w14:textId="77777777" w:rsidR="00731AB7" w:rsidRPr="00724399" w:rsidRDefault="00731AB7" w:rsidP="00106B05">
            <w:pPr>
              <w:jc w:val="center"/>
              <w:rPr>
                <w:rFonts w:eastAsia="Calibri"/>
              </w:rPr>
            </w:pPr>
            <w:r>
              <w:rPr>
                <w:rFonts w:eastAsia="Calibri"/>
              </w:rPr>
              <w:t>1</w:t>
            </w:r>
          </w:p>
        </w:tc>
        <w:tc>
          <w:tcPr>
            <w:tcW w:w="2977" w:type="dxa"/>
            <w:shd w:val="clear" w:color="auto" w:fill="auto"/>
          </w:tcPr>
          <w:p w14:paraId="3EF4DF01" w14:textId="77777777" w:rsidR="00731AB7" w:rsidRPr="00724399" w:rsidRDefault="00731AB7" w:rsidP="00106B05">
            <w:pPr>
              <w:jc w:val="both"/>
              <w:rPr>
                <w:rFonts w:eastAsia="Calibri"/>
              </w:rPr>
            </w:pPr>
            <w:r w:rsidRPr="00ED5B9D">
              <w:rPr>
                <w:rFonts w:eastAsia="Calibri"/>
              </w:rPr>
              <w:t>Наявність документально підтвердженого досвіду виконання аналогічного договору</w:t>
            </w:r>
          </w:p>
        </w:tc>
        <w:tc>
          <w:tcPr>
            <w:tcW w:w="6662" w:type="dxa"/>
            <w:shd w:val="clear" w:color="auto" w:fill="auto"/>
          </w:tcPr>
          <w:p w14:paraId="531C0B98" w14:textId="77777777" w:rsidR="00731AB7" w:rsidRPr="00ED5B9D" w:rsidRDefault="00731AB7" w:rsidP="00106B05">
            <w:pPr>
              <w:jc w:val="both"/>
              <w:rPr>
                <w:rFonts w:eastAsia="Calibri"/>
              </w:rPr>
            </w:pPr>
            <w:r>
              <w:rPr>
                <w:rFonts w:eastAsia="Calibri"/>
              </w:rPr>
              <w:t>1</w:t>
            </w:r>
            <w:r w:rsidRPr="00ED5B9D">
              <w:rPr>
                <w:rFonts w:eastAsia="Calibri"/>
              </w:rPr>
              <w:t>.1. Довідка про виконання аналогічного договору, де зазначено повне найменування замовника згідно такого договору; його адреса та контактний номер телефону; відомості про найменування поставлених товарів (крім відомостей, що становлять комерційну таємницю чи конфіденційну інформацію).</w:t>
            </w:r>
          </w:p>
          <w:p w14:paraId="75F5A513" w14:textId="77777777" w:rsidR="00731AB7" w:rsidRPr="00ED5B9D" w:rsidRDefault="00731AB7" w:rsidP="00106B05">
            <w:pPr>
              <w:jc w:val="both"/>
              <w:rPr>
                <w:rFonts w:eastAsia="Calibri"/>
              </w:rPr>
            </w:pPr>
            <w:r>
              <w:rPr>
                <w:rFonts w:eastAsia="Calibri"/>
              </w:rPr>
              <w:t>1</w:t>
            </w:r>
            <w:r w:rsidRPr="00ED5B9D">
              <w:rPr>
                <w:rFonts w:eastAsia="Calibri"/>
              </w:rPr>
              <w:t>.2. Копія аналогічного договору про поставку товару, необхідного замовнику та/або копії актів приймання передачі/копії інших документів, які підтверджують факт передачі товару (виконання договору), або копію, завірену учасником торгів, відгуку про виконання учасником аналогічного договору від замовника. Відгук повинен містити інформацію про назву предмету закупівлі (договору), кількість, роки виконання договору та інформацію про виконання договору в повному обсязі.</w:t>
            </w:r>
          </w:p>
          <w:p w14:paraId="6BCAC874" w14:textId="77777777" w:rsidR="00731AB7" w:rsidRPr="00ED5B9D" w:rsidRDefault="00731AB7" w:rsidP="00106B05">
            <w:pPr>
              <w:jc w:val="both"/>
              <w:rPr>
                <w:rFonts w:eastAsia="Calibri"/>
              </w:rPr>
            </w:pPr>
            <w:r w:rsidRPr="00ED5B9D">
              <w:rPr>
                <w:rFonts w:eastAsia="Calibri"/>
              </w:rPr>
              <w:t>Примітки:</w:t>
            </w:r>
          </w:p>
          <w:p w14:paraId="5D790266" w14:textId="77777777" w:rsidR="00731AB7" w:rsidRPr="00ED5B9D" w:rsidRDefault="00731AB7" w:rsidP="00106B05">
            <w:pPr>
              <w:jc w:val="both"/>
              <w:rPr>
                <w:rFonts w:eastAsia="Calibri"/>
                <w:i/>
              </w:rPr>
            </w:pPr>
            <w:r w:rsidRPr="00ED5B9D">
              <w:rPr>
                <w:rFonts w:eastAsia="Calibri"/>
              </w:rPr>
              <w:t xml:space="preserve">* </w:t>
            </w:r>
            <w:r w:rsidRPr="00ED5B9D">
              <w:rPr>
                <w:rFonts w:eastAsia="Calibri"/>
                <w:i/>
              </w:rPr>
              <w:t>у випадку, якщо у предметі договору не зазначає</w:t>
            </w:r>
            <w:r>
              <w:rPr>
                <w:rFonts w:eastAsia="Calibri"/>
                <w:i/>
              </w:rPr>
              <w:t>ться конкретна назва товару, який</w:t>
            </w:r>
            <w:r w:rsidRPr="00ED5B9D">
              <w:rPr>
                <w:rFonts w:eastAsia="Calibri"/>
                <w:i/>
              </w:rPr>
              <w:t xml:space="preserve">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14:paraId="065DF16E" w14:textId="77777777" w:rsidR="00731AB7" w:rsidRPr="00724399" w:rsidRDefault="00731AB7" w:rsidP="00106B05">
            <w:pPr>
              <w:jc w:val="both"/>
              <w:rPr>
                <w:rFonts w:eastAsia="Calibri"/>
                <w:b/>
                <w:bCs/>
                <w:lang w:val="ru-RU"/>
              </w:rPr>
            </w:pPr>
            <w:r w:rsidRPr="00ED5B9D">
              <w:rPr>
                <w:rFonts w:eastAsia="Calibri"/>
                <w:i/>
              </w:rPr>
              <w:t>**Аналогічними договорами відповідно до умов цієї Документації є договори, які підтверджують наявність в учасника досвіду щодо постачання того ж товару та/або згідно коду національного класифікатора ДК 021:2015, подібний за змістом та своєю правовою природою, що є предметом закупівлі / або товару з найбільш схожими характеристиками чи призначенням.</w:t>
            </w:r>
          </w:p>
        </w:tc>
      </w:tr>
      <w:tr w:rsidR="00731AB7" w:rsidRPr="00724399" w14:paraId="3D8F08C0" w14:textId="77777777" w:rsidTr="00731AB7">
        <w:tc>
          <w:tcPr>
            <w:tcW w:w="562" w:type="dxa"/>
            <w:shd w:val="clear" w:color="auto" w:fill="auto"/>
          </w:tcPr>
          <w:p w14:paraId="70D463B7" w14:textId="77777777" w:rsidR="00731AB7" w:rsidRPr="00724399" w:rsidRDefault="00731AB7" w:rsidP="00106B05">
            <w:pPr>
              <w:jc w:val="center"/>
              <w:rPr>
                <w:rFonts w:eastAsia="Calibri"/>
              </w:rPr>
            </w:pPr>
            <w:r>
              <w:rPr>
                <w:rFonts w:eastAsia="Calibri"/>
              </w:rPr>
              <w:t>2</w:t>
            </w:r>
          </w:p>
        </w:tc>
        <w:tc>
          <w:tcPr>
            <w:tcW w:w="2977" w:type="dxa"/>
            <w:shd w:val="clear" w:color="auto" w:fill="auto"/>
          </w:tcPr>
          <w:p w14:paraId="1F024BA2" w14:textId="77777777" w:rsidR="00731AB7" w:rsidRPr="00724399" w:rsidRDefault="00731AB7" w:rsidP="00106B05">
            <w:pPr>
              <w:rPr>
                <w:rFonts w:eastAsia="Calibri"/>
              </w:rPr>
            </w:pPr>
            <w:r>
              <w:rPr>
                <w:rFonts w:eastAsia="Calibri"/>
              </w:rPr>
              <w:t xml:space="preserve">Наявність фінансової </w:t>
            </w:r>
            <w:r w:rsidRPr="00ED5B9D">
              <w:rPr>
                <w:rFonts w:eastAsia="Calibri"/>
              </w:rPr>
              <w:t>спроможності</w:t>
            </w:r>
          </w:p>
        </w:tc>
        <w:tc>
          <w:tcPr>
            <w:tcW w:w="6662" w:type="dxa"/>
            <w:shd w:val="clear" w:color="auto" w:fill="auto"/>
          </w:tcPr>
          <w:p w14:paraId="361C4BE9" w14:textId="77777777" w:rsidR="00731AB7" w:rsidRPr="00005CC2" w:rsidRDefault="00731AB7" w:rsidP="00106B05">
            <w:pPr>
              <w:tabs>
                <w:tab w:val="left" w:pos="1080"/>
              </w:tabs>
              <w:jc w:val="both"/>
              <w:rPr>
                <w:rFonts w:cs="Lohit Devanagari"/>
                <w:color w:val="000000"/>
                <w:lang w:eastAsia="zh-CN" w:bidi="hi-IN"/>
              </w:rPr>
            </w:pPr>
            <w:r w:rsidRPr="00005CC2">
              <w:rPr>
                <w:rFonts w:cs="Lohit Devanagari"/>
                <w:color w:val="000000"/>
                <w:lang w:eastAsia="zh-CN" w:bidi="hi-IN"/>
              </w:rPr>
              <w:t>Для документального підтвердження відповідності цьому кваліфікаційному критерію учасники подають:</w:t>
            </w:r>
          </w:p>
          <w:p w14:paraId="7698FD1D" w14:textId="77777777" w:rsidR="00731AB7" w:rsidRPr="00005CC2" w:rsidRDefault="00731AB7" w:rsidP="00106B05">
            <w:pPr>
              <w:tabs>
                <w:tab w:val="left" w:pos="1080"/>
              </w:tabs>
              <w:jc w:val="both"/>
              <w:rPr>
                <w:rFonts w:cs="Lohit Devanagari"/>
                <w:color w:val="00000A"/>
                <w:lang w:eastAsia="zh-CN" w:bidi="hi-IN"/>
              </w:rPr>
            </w:pPr>
            <w:r w:rsidRPr="00005CC2">
              <w:rPr>
                <w:rFonts w:cs="Lohit Devanagari"/>
                <w:color w:val="00000A"/>
                <w:lang w:eastAsia="zh-CN" w:bidi="hi-IN"/>
              </w:rPr>
              <w:t xml:space="preserve">1.1. Резиденти України: </w:t>
            </w:r>
          </w:p>
          <w:p w14:paraId="663328B6" w14:textId="77777777" w:rsidR="00731AB7" w:rsidRPr="00005CC2" w:rsidRDefault="00731AB7" w:rsidP="00106B05">
            <w:pPr>
              <w:tabs>
                <w:tab w:val="left" w:pos="1080"/>
              </w:tabs>
              <w:jc w:val="both"/>
              <w:rPr>
                <w:rFonts w:cs="Lohit Devanagari"/>
                <w:color w:val="00000A"/>
                <w:lang w:eastAsia="zh-CN" w:bidi="hi-IN"/>
              </w:rPr>
            </w:pPr>
            <w:r w:rsidRPr="00005CC2">
              <w:rPr>
                <w:rFonts w:cs="Lohit Devanagari"/>
                <w:color w:val="00000A"/>
                <w:lang w:eastAsia="zh-CN" w:bidi="hi-IN"/>
              </w:rPr>
              <w:t>1.1.1. Фізичні особи-підприємці: Фінансову звітність за останній звітний період з підтверджуючим документом про здачу звітності до єдиного вікна подання електронних документів ДФС (квитанція №2), коли звіт здається у електронному вигляді, або відмітки оригіналів статистики або ДФС, коли звіт здається у паперовому вигляді</w:t>
            </w:r>
          </w:p>
          <w:p w14:paraId="53ADAC9A" w14:textId="77777777" w:rsidR="00731AB7" w:rsidRPr="00005CC2" w:rsidRDefault="00731AB7" w:rsidP="00106B05">
            <w:pPr>
              <w:tabs>
                <w:tab w:val="left" w:pos="1080"/>
              </w:tabs>
              <w:jc w:val="both"/>
              <w:rPr>
                <w:rFonts w:cs="Lohit Devanagari"/>
                <w:color w:val="00000A"/>
                <w:lang w:eastAsia="zh-CN" w:bidi="hi-IN"/>
              </w:rPr>
            </w:pPr>
            <w:r w:rsidRPr="00005CC2">
              <w:rPr>
                <w:rFonts w:cs="Lohit Devanagari"/>
                <w:color w:val="00000A"/>
                <w:lang w:eastAsia="zh-CN" w:bidi="hi-IN"/>
              </w:rPr>
              <w:t xml:space="preserve">1.1.2. Юридичні особи: </w:t>
            </w:r>
          </w:p>
          <w:p w14:paraId="48C36BA8" w14:textId="77777777" w:rsidR="00731AB7" w:rsidRPr="00005CC2" w:rsidRDefault="00731AB7" w:rsidP="00106B05">
            <w:pPr>
              <w:tabs>
                <w:tab w:val="left" w:pos="1080"/>
              </w:tabs>
              <w:jc w:val="both"/>
              <w:rPr>
                <w:rFonts w:cs="Lohit Devanagari"/>
                <w:color w:val="00000A"/>
                <w:lang w:eastAsia="zh-CN" w:bidi="hi-IN"/>
              </w:rPr>
            </w:pPr>
            <w:r w:rsidRPr="00005CC2">
              <w:rPr>
                <w:rFonts w:cs="Lohit Devanagari"/>
                <w:color w:val="00000A"/>
                <w:lang w:eastAsia="zh-CN" w:bidi="hi-IN"/>
              </w:rPr>
              <w:t xml:space="preserve">1.1.2.1. Копію балансу та звіту про фінансові результати за звітний рік, що передує року проведення закупівлі з підтверджуючим документом про здачу звітності до єдиного вікна подання електронних документів ДФС (квитанція №2), коли звіт здається у електронному вигляді, або відмітки оригіналів статистики або ДФС, коли звіт здається у паперовому вигляді. </w:t>
            </w:r>
          </w:p>
          <w:p w14:paraId="0C05F276" w14:textId="77777777" w:rsidR="00731AB7" w:rsidRPr="00005CC2" w:rsidRDefault="00731AB7" w:rsidP="00106B05">
            <w:pPr>
              <w:tabs>
                <w:tab w:val="left" w:pos="1080"/>
              </w:tabs>
              <w:jc w:val="both"/>
              <w:rPr>
                <w:rFonts w:cs="Lohit Devanagari"/>
                <w:color w:val="00000A"/>
                <w:lang w:eastAsia="zh-CN" w:bidi="hi-IN"/>
              </w:rPr>
            </w:pPr>
            <w:r w:rsidRPr="00005CC2">
              <w:rPr>
                <w:rFonts w:cs="Lohit Devanagari"/>
                <w:color w:val="00000A"/>
                <w:lang w:eastAsia="zh-CN" w:bidi="hi-IN"/>
              </w:rPr>
              <w:t xml:space="preserve">1.1.2.2. Копію балансу та звіту про фінансові результати за останній звітний період – проміжна звітність щоквартальна, наростаючим підсумком з початку звітного року  (якщо відповідно до Закону України «Про бухгалтерський облік та фінансову звітність в Україні» та Постанови Кабінету </w:t>
            </w:r>
            <w:r w:rsidRPr="00005CC2">
              <w:rPr>
                <w:rFonts w:cs="Lohit Devanagari"/>
                <w:color w:val="00000A"/>
                <w:lang w:eastAsia="zh-CN" w:bidi="hi-IN"/>
              </w:rPr>
              <w:lastRenderedPageBreak/>
              <w:t xml:space="preserve">Міністрів України №419 «Про затвердження Порядку подання фінансової звітності» Учасник подає скорочену за показниками виключно річну фінансову звітність у складі балансу і звіту про фінансові результати – Учаснику до такої фінансової звітності необхідно долучити пояснення у довільній формі  про приналежність до такої категорії підприємств з посиланням на норму Закону/Постанови), що передує даті укладення договору з підтверджуючим документом про здачу звітності до єдиного вікна подання електронних документів ДФС (квитанція №2), коли звіт здається у електронному вигляді, або відмітки оригіналів статистики або ДФС, коли звіт здається у паперовому вигляді. </w:t>
            </w:r>
          </w:p>
          <w:p w14:paraId="5B3357F5" w14:textId="77777777" w:rsidR="00731AB7" w:rsidRPr="00005CC2" w:rsidRDefault="00731AB7" w:rsidP="00106B05">
            <w:pPr>
              <w:tabs>
                <w:tab w:val="left" w:pos="1080"/>
              </w:tabs>
              <w:jc w:val="both"/>
              <w:rPr>
                <w:rFonts w:cs="Lohit Devanagari"/>
                <w:color w:val="000000"/>
                <w:lang w:eastAsia="zh-CN" w:bidi="hi-IN"/>
              </w:rPr>
            </w:pPr>
            <w:r w:rsidRPr="00005CC2">
              <w:rPr>
                <w:rFonts w:cs="Lohit Devanagari"/>
                <w:color w:val="00000A"/>
                <w:lang w:eastAsia="zh-CN" w:bidi="hi-IN"/>
              </w:rPr>
              <w:t>1.1.3. Ті учасники, що працюють менше одного року – копію балансу та звіту про фінансові результати за весь період роботи (</w:t>
            </w:r>
            <w:r w:rsidRPr="00005CC2">
              <w:rPr>
                <w:rFonts w:cs="Lohit Devanagari"/>
                <w:color w:val="000000"/>
                <w:lang w:eastAsia="zh-CN" w:bidi="hi-IN"/>
              </w:rPr>
              <w:t xml:space="preserve">з дня державної реєстрації створення Учасника і до дня оголошення цієї процедури закупівлі включно). </w:t>
            </w:r>
          </w:p>
          <w:p w14:paraId="5BC22998" w14:textId="77777777" w:rsidR="00731AB7" w:rsidRPr="00005CC2" w:rsidRDefault="00731AB7" w:rsidP="00106B05">
            <w:pPr>
              <w:tabs>
                <w:tab w:val="left" w:pos="1080"/>
              </w:tabs>
              <w:jc w:val="both"/>
              <w:rPr>
                <w:rFonts w:cs="Lohit Devanagari"/>
                <w:color w:val="000000"/>
                <w:lang w:eastAsia="zh-CN" w:bidi="hi-IN"/>
              </w:rPr>
            </w:pPr>
            <w:r w:rsidRPr="00005CC2">
              <w:rPr>
                <w:rFonts w:cs="Lohit Devanagari"/>
                <w:color w:val="000000"/>
                <w:lang w:eastAsia="zh-CN" w:bidi="hi-IN"/>
              </w:rPr>
              <w:t>1.1.4. Подана учасниками фінансова звітність має бути підписана відповідно до вимог Закону України «Про бухгалтерський облік та фінансову звітність в Україні».</w:t>
            </w:r>
          </w:p>
          <w:p w14:paraId="42C29305" w14:textId="77777777" w:rsidR="00731AB7" w:rsidRPr="00724399" w:rsidRDefault="00731AB7" w:rsidP="00106B05">
            <w:pPr>
              <w:jc w:val="both"/>
              <w:rPr>
                <w:rFonts w:eastAsia="Calibri"/>
                <w:b/>
                <w:bCs/>
              </w:rPr>
            </w:pPr>
            <w:r w:rsidRPr="00005CC2">
              <w:rPr>
                <w:rFonts w:cs="Lohit Devanagari"/>
                <w:color w:val="000000"/>
                <w:lang w:eastAsia="zh-CN" w:bidi="hi-IN"/>
              </w:rPr>
              <w:t>1.2. Учасники-нерезиденти – перекладену українською мовою копію відповідного звітного документа, передбаченого законодавством країни їх резиденції.</w:t>
            </w:r>
          </w:p>
        </w:tc>
      </w:tr>
    </w:tbl>
    <w:p w14:paraId="334F70BD" w14:textId="77777777" w:rsidR="00731AB7" w:rsidRPr="00724399" w:rsidRDefault="00731AB7" w:rsidP="00731AB7">
      <w:pPr>
        <w:spacing w:after="160" w:line="259" w:lineRule="auto"/>
        <w:jc w:val="center"/>
        <w:rPr>
          <w:rFonts w:eastAsia="Calibri"/>
          <w:b/>
          <w:bCs/>
        </w:rPr>
      </w:pPr>
    </w:p>
    <w:p w14:paraId="59FFC29F" w14:textId="035BA956" w:rsidR="00731AB7" w:rsidRDefault="00731AB7" w:rsidP="00731AB7">
      <w:pPr>
        <w:keepNext/>
        <w:autoSpaceDE w:val="0"/>
        <w:autoSpaceDN w:val="0"/>
        <w:adjustRightInd w:val="0"/>
        <w:outlineLvl w:val="1"/>
        <w:rPr>
          <w:b/>
        </w:rPr>
      </w:pPr>
    </w:p>
    <w:p w14:paraId="6E7C06E1" w14:textId="2720E03F" w:rsidR="00731AB7" w:rsidRDefault="00731AB7" w:rsidP="00731AB7">
      <w:pPr>
        <w:keepNext/>
        <w:autoSpaceDE w:val="0"/>
        <w:autoSpaceDN w:val="0"/>
        <w:adjustRightInd w:val="0"/>
        <w:outlineLvl w:val="1"/>
        <w:rPr>
          <w:b/>
        </w:rPr>
      </w:pPr>
    </w:p>
    <w:p w14:paraId="3347AA21" w14:textId="5F567446" w:rsidR="00731AB7" w:rsidRDefault="00731AB7" w:rsidP="00731AB7">
      <w:pPr>
        <w:keepNext/>
        <w:autoSpaceDE w:val="0"/>
        <w:autoSpaceDN w:val="0"/>
        <w:adjustRightInd w:val="0"/>
        <w:outlineLvl w:val="1"/>
        <w:rPr>
          <w:b/>
        </w:rPr>
      </w:pPr>
    </w:p>
    <w:p w14:paraId="12B79BCA" w14:textId="28E05F9D" w:rsidR="00731AB7" w:rsidRDefault="00731AB7" w:rsidP="00731AB7">
      <w:pPr>
        <w:keepNext/>
        <w:autoSpaceDE w:val="0"/>
        <w:autoSpaceDN w:val="0"/>
        <w:adjustRightInd w:val="0"/>
        <w:outlineLvl w:val="1"/>
        <w:rPr>
          <w:b/>
        </w:rPr>
      </w:pPr>
    </w:p>
    <w:p w14:paraId="42C0CB99" w14:textId="794F83F2" w:rsidR="00731AB7" w:rsidRDefault="00731AB7" w:rsidP="00731AB7">
      <w:pPr>
        <w:keepNext/>
        <w:autoSpaceDE w:val="0"/>
        <w:autoSpaceDN w:val="0"/>
        <w:adjustRightInd w:val="0"/>
        <w:outlineLvl w:val="1"/>
        <w:rPr>
          <w:b/>
        </w:rPr>
      </w:pPr>
    </w:p>
    <w:p w14:paraId="678AD3D6" w14:textId="6E83817D" w:rsidR="00731AB7" w:rsidRDefault="00731AB7" w:rsidP="00731AB7">
      <w:pPr>
        <w:keepNext/>
        <w:autoSpaceDE w:val="0"/>
        <w:autoSpaceDN w:val="0"/>
        <w:adjustRightInd w:val="0"/>
        <w:outlineLvl w:val="1"/>
        <w:rPr>
          <w:b/>
        </w:rPr>
      </w:pPr>
    </w:p>
    <w:p w14:paraId="460B782B" w14:textId="77777777" w:rsidR="00731AB7" w:rsidRDefault="00731AB7">
      <w:pPr>
        <w:widowControl/>
        <w:suppressAutoHyphens w:val="0"/>
        <w:rPr>
          <w:b/>
        </w:rPr>
      </w:pPr>
      <w:r>
        <w:rPr>
          <w:b/>
        </w:rPr>
        <w:br w:type="page"/>
      </w:r>
    </w:p>
    <w:p w14:paraId="029A0B71" w14:textId="77777777" w:rsidR="00731AB7" w:rsidRPr="006F2E2D" w:rsidRDefault="00731AB7" w:rsidP="00731AB7">
      <w:pPr>
        <w:spacing w:after="160" w:line="259" w:lineRule="auto"/>
        <w:ind w:right="282"/>
        <w:jc w:val="right"/>
        <w:rPr>
          <w:rFonts w:eastAsia="Calibri"/>
          <w:b/>
          <w:bCs/>
        </w:rPr>
      </w:pPr>
      <w:r w:rsidRPr="006F2E2D">
        <w:rPr>
          <w:rFonts w:eastAsia="Calibri"/>
          <w:b/>
          <w:bCs/>
        </w:rPr>
        <w:lastRenderedPageBreak/>
        <w:t>Додаток № 2 до тендерної документації</w:t>
      </w:r>
    </w:p>
    <w:p w14:paraId="6AB5AA97" w14:textId="77777777" w:rsidR="00731AB7" w:rsidRPr="006F2E2D" w:rsidRDefault="00731AB7" w:rsidP="00731AB7">
      <w:pPr>
        <w:spacing w:after="160" w:line="259" w:lineRule="auto"/>
        <w:jc w:val="center"/>
        <w:rPr>
          <w:rFonts w:eastAsia="Calibri"/>
          <w:b/>
          <w:bCs/>
        </w:rPr>
      </w:pPr>
      <w:r w:rsidRPr="006F2E2D">
        <w:rPr>
          <w:rFonts w:eastAsia="Calibri"/>
          <w:b/>
          <w:bCs/>
        </w:rPr>
        <w:t>Підстави для відмови в участі у процедурі закупівлі</w:t>
      </w:r>
    </w:p>
    <w:tbl>
      <w:tblPr>
        <w:tblW w:w="10206" w:type="dxa"/>
        <w:tblInd w:w="-5" w:type="dxa"/>
        <w:tblCellMar>
          <w:top w:w="15" w:type="dxa"/>
          <w:left w:w="15" w:type="dxa"/>
          <w:bottom w:w="15" w:type="dxa"/>
          <w:right w:w="15" w:type="dxa"/>
        </w:tblCellMar>
        <w:tblLook w:val="04A0" w:firstRow="1" w:lastRow="0" w:firstColumn="1" w:lastColumn="0" w:noHBand="0" w:noVBand="1"/>
      </w:tblPr>
      <w:tblGrid>
        <w:gridCol w:w="850"/>
        <w:gridCol w:w="3119"/>
        <w:gridCol w:w="2940"/>
        <w:gridCol w:w="3297"/>
      </w:tblGrid>
      <w:tr w:rsidR="00731AB7" w:rsidRPr="006F2E2D" w14:paraId="49A19766" w14:textId="77777777"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5E5A11" w14:textId="77777777" w:rsidR="00731AB7" w:rsidRPr="006F2E2D" w:rsidRDefault="00731AB7" w:rsidP="00106B05">
            <w:pPr>
              <w:jc w:val="center"/>
              <w:rPr>
                <w:lang w:eastAsia="ru-RU"/>
              </w:rPr>
            </w:pPr>
            <w:r w:rsidRPr="006F2E2D">
              <w:rPr>
                <w:b/>
                <w:bCs/>
                <w:lang w:eastAsia="ru-RU"/>
              </w:rPr>
              <w:t>№ п/п</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B22EA4" w14:textId="77777777" w:rsidR="00731AB7" w:rsidRPr="006F2E2D" w:rsidRDefault="00731AB7" w:rsidP="00106B05">
            <w:pPr>
              <w:jc w:val="center"/>
              <w:rPr>
                <w:lang w:eastAsia="ru-RU"/>
              </w:rPr>
            </w:pPr>
            <w:r w:rsidRPr="006F2E2D">
              <w:rPr>
                <w:b/>
                <w:bCs/>
                <w:lang w:eastAsia="ru-RU"/>
              </w:rPr>
              <w:t>Підстави для відмови в участі у процедурі закупівлі</w:t>
            </w:r>
          </w:p>
          <w:p w14:paraId="5AB43C11" w14:textId="77777777" w:rsidR="00731AB7" w:rsidRPr="006F2E2D" w:rsidRDefault="00731AB7" w:rsidP="00106B05">
            <w:pPr>
              <w:rPr>
                <w:lang w:eastAsia="ru-RU"/>
              </w:rPr>
            </w:pPr>
          </w:p>
        </w:tc>
        <w:tc>
          <w:tcPr>
            <w:tcW w:w="2940" w:type="dxa"/>
            <w:tcBorders>
              <w:top w:val="single" w:sz="4" w:space="0" w:color="000000"/>
              <w:left w:val="single" w:sz="4" w:space="0" w:color="000000"/>
              <w:bottom w:val="single" w:sz="4" w:space="0" w:color="000000"/>
              <w:right w:val="single" w:sz="4" w:space="0" w:color="000000"/>
            </w:tcBorders>
            <w:vAlign w:val="center"/>
          </w:tcPr>
          <w:p w14:paraId="4F7146FE" w14:textId="77777777" w:rsidR="00731AB7" w:rsidRPr="006F2E2D" w:rsidRDefault="00731AB7" w:rsidP="00106B05">
            <w:pPr>
              <w:jc w:val="center"/>
              <w:rPr>
                <w:b/>
                <w:bCs/>
                <w:lang w:eastAsia="ru-RU"/>
              </w:rPr>
            </w:pPr>
            <w:r w:rsidRPr="006F2E2D">
              <w:rPr>
                <w:b/>
                <w:bCs/>
                <w:lang w:eastAsia="ru-RU"/>
              </w:rPr>
              <w:t>Учасник процедури закупівлі</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BD70EA" w14:textId="77777777" w:rsidR="00731AB7" w:rsidRPr="006F2E2D" w:rsidRDefault="00731AB7" w:rsidP="00106B05">
            <w:pPr>
              <w:jc w:val="center"/>
              <w:rPr>
                <w:lang w:eastAsia="ru-RU"/>
              </w:rPr>
            </w:pPr>
            <w:r w:rsidRPr="006F2E2D">
              <w:rPr>
                <w:b/>
                <w:bCs/>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31AB7" w:rsidRPr="006F2E2D" w14:paraId="0BCDA635" w14:textId="77777777"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3A0E74" w14:textId="77777777" w:rsidR="00731AB7" w:rsidRPr="006F2E2D" w:rsidRDefault="00731AB7" w:rsidP="00106B05">
            <w:pPr>
              <w:jc w:val="both"/>
              <w:rPr>
                <w:lang w:eastAsia="ru-RU"/>
              </w:rPr>
            </w:pPr>
            <w:r w:rsidRPr="006F2E2D">
              <w:rPr>
                <w:lang w:eastAsia="ru-RU"/>
              </w:rPr>
              <w:t>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494F48" w14:textId="77777777" w:rsidR="00731AB7" w:rsidRPr="006F2E2D" w:rsidRDefault="00731AB7" w:rsidP="00106B05">
            <w:pPr>
              <w:jc w:val="both"/>
              <w:rPr>
                <w:lang w:eastAsia="ru-RU"/>
              </w:rPr>
            </w:pPr>
            <w:r w:rsidRPr="006F2E2D">
              <w:rPr>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2E2D">
              <w:rPr>
                <w:i/>
                <w:iCs/>
                <w:shd w:val="clear" w:color="auto" w:fill="FFFFFF"/>
                <w:lang w:eastAsia="ru-RU"/>
              </w:rPr>
              <w:t>(</w:t>
            </w:r>
            <w:r w:rsidRPr="006F2E2D">
              <w:rPr>
                <w:i/>
                <w:iCs/>
                <w:lang w:eastAsia="ru-RU"/>
              </w:rPr>
              <w:t>підпункт 1 пункту 44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3C736083" w14:textId="77777777" w:rsidR="00731AB7" w:rsidRPr="006F2E2D" w:rsidRDefault="00731AB7" w:rsidP="00106B05">
            <w:pPr>
              <w:jc w:val="both"/>
              <w:rPr>
                <w:lang w:eastAsia="ru-RU"/>
              </w:rPr>
            </w:pPr>
            <w:r w:rsidRPr="006F2E2D">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4A55E3" w14:textId="77777777" w:rsidR="00731AB7" w:rsidRPr="006F2E2D" w:rsidRDefault="00731AB7" w:rsidP="00106B05">
            <w:pPr>
              <w:jc w:val="both"/>
              <w:rPr>
                <w:lang w:eastAsia="ru-RU"/>
              </w:rPr>
            </w:pPr>
            <w:r w:rsidRPr="006F2E2D">
              <w:rPr>
                <w:lang w:eastAsia="ru-RU"/>
              </w:rPr>
              <w:t>Переможець не надає підтвердження своєї відповідності.</w:t>
            </w:r>
          </w:p>
        </w:tc>
      </w:tr>
      <w:tr w:rsidR="00731AB7" w:rsidRPr="006F2E2D" w14:paraId="57157E35" w14:textId="77777777"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6DF054" w14:textId="77777777" w:rsidR="00731AB7" w:rsidRPr="006F2E2D" w:rsidRDefault="00731AB7" w:rsidP="00106B05">
            <w:pPr>
              <w:jc w:val="both"/>
              <w:rPr>
                <w:lang w:eastAsia="ru-RU"/>
              </w:rPr>
            </w:pPr>
            <w:r w:rsidRPr="006F2E2D">
              <w:rPr>
                <w:lang w:eastAsia="ru-RU"/>
              </w:rPr>
              <w:t>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A9C5BE" w14:textId="77777777" w:rsidR="00731AB7" w:rsidRPr="006F2E2D" w:rsidRDefault="00731AB7" w:rsidP="00106B05">
            <w:pPr>
              <w:jc w:val="both"/>
              <w:rPr>
                <w:lang w:eastAsia="ru-RU"/>
              </w:rPr>
            </w:pPr>
            <w:r w:rsidRPr="006F2E2D">
              <w:rPr>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2E2D">
              <w:rPr>
                <w:i/>
                <w:iCs/>
                <w:shd w:val="clear" w:color="auto" w:fill="FFFFFF"/>
                <w:lang w:eastAsia="ru-RU"/>
              </w:rPr>
              <w:t>(</w:t>
            </w:r>
            <w:r w:rsidRPr="006F2E2D">
              <w:rPr>
                <w:i/>
                <w:iCs/>
                <w:lang w:eastAsia="ru-RU"/>
              </w:rPr>
              <w:t>підпункт 2 пункту 44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5313F459" w14:textId="77777777" w:rsidR="00731AB7" w:rsidRPr="006F2E2D" w:rsidRDefault="00731AB7" w:rsidP="00106B05">
            <w:pPr>
              <w:jc w:val="both"/>
              <w:rPr>
                <w:lang w:eastAsia="ru-RU"/>
              </w:rPr>
            </w:pPr>
            <w:r w:rsidRPr="006F2E2D">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1CA95" w14:textId="77777777" w:rsidR="00731AB7" w:rsidRPr="006F2E2D" w:rsidRDefault="00731AB7" w:rsidP="00106B05">
            <w:pPr>
              <w:jc w:val="both"/>
              <w:rPr>
                <w:lang w:eastAsia="ru-RU"/>
              </w:rPr>
            </w:pPr>
            <w:r w:rsidRPr="006F2E2D">
              <w:rPr>
                <w:lang w:eastAsia="ru-RU"/>
              </w:rPr>
              <w:t>Переможець не надає підтвердження своєї відповідності.</w:t>
            </w:r>
          </w:p>
        </w:tc>
      </w:tr>
      <w:tr w:rsidR="00731AB7" w:rsidRPr="006F2E2D" w14:paraId="1DF06CC6" w14:textId="77777777"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97AD6A" w14:textId="77777777" w:rsidR="00731AB7" w:rsidRPr="006F2E2D" w:rsidRDefault="00731AB7" w:rsidP="00106B05">
            <w:pPr>
              <w:jc w:val="both"/>
              <w:rPr>
                <w:lang w:eastAsia="ru-RU"/>
              </w:rPr>
            </w:pPr>
            <w:r w:rsidRPr="006F2E2D">
              <w:rPr>
                <w:lang w:eastAsia="ru-RU"/>
              </w:rPr>
              <w:t>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4A681" w14:textId="77777777" w:rsidR="00731AB7" w:rsidRPr="006F2E2D" w:rsidRDefault="00731AB7" w:rsidP="00106B05">
            <w:pPr>
              <w:jc w:val="both"/>
              <w:rPr>
                <w:lang w:eastAsia="ru-RU"/>
              </w:rPr>
            </w:pPr>
            <w:r w:rsidRPr="006F2E2D">
              <w:rPr>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2E2D">
              <w:rPr>
                <w:i/>
                <w:iCs/>
                <w:shd w:val="clear" w:color="auto" w:fill="FFFFFF"/>
                <w:lang w:eastAsia="ru-RU"/>
              </w:rPr>
              <w:t>(</w:t>
            </w:r>
            <w:r w:rsidRPr="006F2E2D">
              <w:rPr>
                <w:i/>
                <w:iCs/>
                <w:lang w:eastAsia="ru-RU"/>
              </w:rPr>
              <w:t>підпункт 3 пункту 44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1DD48B64" w14:textId="77777777" w:rsidR="00731AB7" w:rsidRPr="006F2E2D" w:rsidRDefault="00731AB7" w:rsidP="00106B05">
            <w:pPr>
              <w:jc w:val="both"/>
              <w:rPr>
                <w:lang w:eastAsia="ru-RU"/>
              </w:rPr>
            </w:pPr>
            <w:r w:rsidRPr="006F2E2D">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F43DB6" w14:textId="77777777" w:rsidR="00731AB7" w:rsidRPr="006F2E2D" w:rsidRDefault="00731AB7" w:rsidP="00106B05">
            <w:pPr>
              <w:jc w:val="both"/>
              <w:rPr>
                <w:lang w:eastAsia="ru-RU"/>
              </w:rPr>
            </w:pPr>
            <w:r w:rsidRPr="006F2E2D">
              <w:rPr>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w:t>
            </w:r>
            <w:r w:rsidRPr="006F2E2D">
              <w:rPr>
                <w:lang w:eastAsia="ru-RU"/>
              </w:rPr>
              <w:lastRenderedPageBreak/>
              <w:t xml:space="preserve">правопорушення  про те, що </w:t>
            </w:r>
            <w:r w:rsidRPr="006F2E2D">
              <w:rPr>
                <w:shd w:val="clear" w:color="auto" w:fill="FFFFFF"/>
                <w:lang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31AB7" w:rsidRPr="006F2E2D" w14:paraId="0B7B3079" w14:textId="77777777"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89B2EF" w14:textId="77777777" w:rsidR="00731AB7" w:rsidRPr="006F2E2D" w:rsidRDefault="00731AB7" w:rsidP="00106B05">
            <w:pPr>
              <w:jc w:val="both"/>
              <w:rPr>
                <w:lang w:eastAsia="ru-RU"/>
              </w:rPr>
            </w:pPr>
            <w:r w:rsidRPr="006F2E2D">
              <w:rPr>
                <w:lang w:eastAsia="ru-RU"/>
              </w:rPr>
              <w:lastRenderedPageBreak/>
              <w:t>4</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A24DD8" w14:textId="77777777" w:rsidR="00731AB7" w:rsidRPr="006F2E2D" w:rsidRDefault="00731AB7" w:rsidP="00106B05">
            <w:pPr>
              <w:jc w:val="both"/>
              <w:rPr>
                <w:lang w:eastAsia="ru-RU"/>
              </w:rPr>
            </w:pPr>
            <w:r w:rsidRPr="006F2E2D">
              <w:rPr>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2E2D">
              <w:rPr>
                <w:i/>
                <w:iCs/>
                <w:shd w:val="clear" w:color="auto" w:fill="FFFFFF"/>
                <w:lang w:eastAsia="ru-RU"/>
              </w:rPr>
              <w:t>(</w:t>
            </w:r>
            <w:r w:rsidRPr="006F2E2D">
              <w:rPr>
                <w:i/>
                <w:iCs/>
                <w:lang w:eastAsia="ru-RU"/>
              </w:rPr>
              <w:t>підпункт 4 пункту 44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59913B32" w14:textId="77777777" w:rsidR="00731AB7" w:rsidRPr="006F2E2D" w:rsidRDefault="00731AB7" w:rsidP="00106B05">
            <w:pPr>
              <w:jc w:val="both"/>
              <w:rPr>
                <w:lang w:eastAsia="ru-RU"/>
              </w:rPr>
            </w:pPr>
            <w:r w:rsidRPr="006F2E2D">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98E44D" w14:textId="77777777" w:rsidR="00731AB7" w:rsidRPr="006F2E2D" w:rsidRDefault="00731AB7" w:rsidP="00106B05">
            <w:pPr>
              <w:jc w:val="both"/>
              <w:rPr>
                <w:lang w:eastAsia="ru-RU"/>
              </w:rPr>
            </w:pPr>
            <w:r w:rsidRPr="006F2E2D">
              <w:rPr>
                <w:lang w:eastAsia="ru-RU"/>
              </w:rPr>
              <w:t>Переможець не надає підтвердження своєї відповідності.</w:t>
            </w:r>
          </w:p>
        </w:tc>
      </w:tr>
      <w:tr w:rsidR="00731AB7" w:rsidRPr="006F2E2D" w14:paraId="03A5C3BD" w14:textId="77777777"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FF44E9" w14:textId="77777777" w:rsidR="00731AB7" w:rsidRPr="006F2E2D" w:rsidRDefault="00731AB7" w:rsidP="00106B05">
            <w:pPr>
              <w:jc w:val="both"/>
              <w:rPr>
                <w:lang w:eastAsia="ru-RU"/>
              </w:rPr>
            </w:pPr>
            <w:r w:rsidRPr="006F2E2D">
              <w:rPr>
                <w:lang w:eastAsia="ru-RU"/>
              </w:rPr>
              <w:t>5</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0365E7" w14:textId="77777777" w:rsidR="00731AB7" w:rsidRPr="006F2E2D" w:rsidRDefault="00731AB7" w:rsidP="00106B05">
            <w:pPr>
              <w:jc w:val="both"/>
              <w:rPr>
                <w:lang w:eastAsia="ru-RU"/>
              </w:rPr>
            </w:pPr>
            <w:r w:rsidRPr="006F2E2D">
              <w:rPr>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2E2D">
              <w:rPr>
                <w:i/>
                <w:iCs/>
                <w:shd w:val="clear" w:color="auto" w:fill="FFFFFF"/>
                <w:lang w:eastAsia="ru-RU"/>
              </w:rPr>
              <w:t>(</w:t>
            </w:r>
            <w:r w:rsidRPr="006F2E2D">
              <w:rPr>
                <w:i/>
                <w:iCs/>
                <w:lang w:eastAsia="ru-RU"/>
              </w:rPr>
              <w:t>підпункт 5 пункту 44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50691ECA" w14:textId="77777777" w:rsidR="00731AB7" w:rsidRPr="006F2E2D" w:rsidRDefault="00731AB7" w:rsidP="00106B05">
            <w:pPr>
              <w:jc w:val="both"/>
              <w:rPr>
                <w:lang w:eastAsia="ru-RU"/>
              </w:rPr>
            </w:pPr>
            <w:r w:rsidRPr="006F2E2D">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F1D59" w14:textId="77777777" w:rsidR="00731AB7" w:rsidRPr="006F2E2D" w:rsidRDefault="00731AB7" w:rsidP="00106B05">
            <w:pPr>
              <w:jc w:val="both"/>
              <w:rPr>
                <w:lang w:eastAsia="ru-RU"/>
              </w:rPr>
            </w:pPr>
            <w:r w:rsidRPr="006F2E2D">
              <w:rPr>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31AB7" w:rsidRPr="006F2E2D" w14:paraId="59FF8C8C" w14:textId="77777777"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52EC6D" w14:textId="77777777" w:rsidR="00731AB7" w:rsidRPr="006F2E2D" w:rsidRDefault="00731AB7" w:rsidP="00106B05">
            <w:pPr>
              <w:jc w:val="both"/>
              <w:rPr>
                <w:lang w:eastAsia="ru-RU"/>
              </w:rPr>
            </w:pPr>
            <w:r w:rsidRPr="006F2E2D">
              <w:rPr>
                <w:lang w:eastAsia="ru-RU"/>
              </w:rPr>
              <w:t>6</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44BF01" w14:textId="77777777" w:rsidR="00731AB7" w:rsidRPr="006F2E2D" w:rsidRDefault="00731AB7" w:rsidP="00106B05">
            <w:pPr>
              <w:jc w:val="both"/>
              <w:rPr>
                <w:lang w:eastAsia="ru-RU"/>
              </w:rPr>
            </w:pPr>
            <w:r w:rsidRPr="006F2E2D">
              <w:rPr>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sidRPr="006F2E2D">
              <w:rPr>
                <w:shd w:val="clear" w:color="auto" w:fill="FFFFFF"/>
                <w:lang w:eastAsia="ru-RU"/>
              </w:rPr>
              <w:lastRenderedPageBreak/>
              <w:t xml:space="preserve">порядку </w:t>
            </w:r>
            <w:r w:rsidRPr="006F2E2D">
              <w:rPr>
                <w:i/>
                <w:iCs/>
                <w:shd w:val="clear" w:color="auto" w:fill="FFFFFF"/>
                <w:lang w:eastAsia="ru-RU"/>
              </w:rPr>
              <w:t>(підпункт 6 пункту 44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6160660C" w14:textId="77777777" w:rsidR="00731AB7" w:rsidRPr="006F2E2D" w:rsidRDefault="00731AB7" w:rsidP="00106B05">
            <w:pPr>
              <w:jc w:val="both"/>
              <w:rPr>
                <w:lang w:eastAsia="ru-RU"/>
              </w:rPr>
            </w:pPr>
            <w:r w:rsidRPr="006F2E2D">
              <w:rPr>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37CEA6" w14:textId="77777777" w:rsidR="00731AB7" w:rsidRPr="006F2E2D" w:rsidRDefault="00731AB7" w:rsidP="00106B05">
            <w:pPr>
              <w:jc w:val="both"/>
              <w:rPr>
                <w:lang w:eastAsia="ru-RU"/>
              </w:rPr>
            </w:pPr>
            <w:r w:rsidRPr="006F2E2D">
              <w:rPr>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w:t>
            </w:r>
            <w:r w:rsidRPr="006F2E2D">
              <w:rPr>
                <w:lang w:eastAsia="ru-RU"/>
              </w:rPr>
              <w:lastRenderedPageBreak/>
              <w:t>непогашеної судимості не має та в розшуку не перебуває.</w:t>
            </w:r>
          </w:p>
        </w:tc>
      </w:tr>
      <w:tr w:rsidR="00731AB7" w:rsidRPr="006F2E2D" w14:paraId="27C907C0" w14:textId="77777777"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BFB352" w14:textId="77777777" w:rsidR="00731AB7" w:rsidRPr="006F2E2D" w:rsidRDefault="00731AB7" w:rsidP="00106B05">
            <w:pPr>
              <w:jc w:val="both"/>
              <w:rPr>
                <w:lang w:eastAsia="ru-RU"/>
              </w:rPr>
            </w:pPr>
            <w:r w:rsidRPr="006F2E2D">
              <w:rPr>
                <w:lang w:eastAsia="ru-RU"/>
              </w:rPr>
              <w:lastRenderedPageBreak/>
              <w:t>7</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4F302C" w14:textId="77777777" w:rsidR="00731AB7" w:rsidRPr="006F2E2D" w:rsidRDefault="00731AB7" w:rsidP="00106B05">
            <w:pPr>
              <w:jc w:val="both"/>
              <w:rPr>
                <w:lang w:eastAsia="ru-RU"/>
              </w:rPr>
            </w:pPr>
            <w:r w:rsidRPr="006F2E2D">
              <w:rPr>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2E2D">
              <w:rPr>
                <w:i/>
                <w:iCs/>
                <w:shd w:val="clear" w:color="auto" w:fill="FFFFFF"/>
                <w:lang w:eastAsia="ru-RU"/>
              </w:rPr>
              <w:t>(</w:t>
            </w:r>
            <w:r w:rsidRPr="006F2E2D">
              <w:rPr>
                <w:i/>
                <w:iCs/>
                <w:lang w:eastAsia="ru-RU"/>
              </w:rPr>
              <w:t>підпункт 7 пункту 44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2CF7EA97" w14:textId="77777777" w:rsidR="00731AB7" w:rsidRPr="006F2E2D" w:rsidRDefault="00731AB7" w:rsidP="00106B05">
            <w:pPr>
              <w:jc w:val="both"/>
              <w:rPr>
                <w:lang w:eastAsia="ru-RU"/>
              </w:rPr>
            </w:pPr>
            <w:r w:rsidRPr="006F2E2D">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F7E32" w14:textId="77777777" w:rsidR="00731AB7" w:rsidRPr="006F2E2D" w:rsidRDefault="00731AB7" w:rsidP="00106B05">
            <w:pPr>
              <w:jc w:val="both"/>
              <w:rPr>
                <w:lang w:eastAsia="ru-RU"/>
              </w:rPr>
            </w:pPr>
            <w:r w:rsidRPr="006F2E2D">
              <w:rPr>
                <w:lang w:eastAsia="ru-RU"/>
              </w:rPr>
              <w:t>Переможець не надає підтвердження своєї відповідності.</w:t>
            </w:r>
          </w:p>
        </w:tc>
      </w:tr>
      <w:tr w:rsidR="00731AB7" w:rsidRPr="006F2E2D" w14:paraId="0B9FD8B9" w14:textId="77777777"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3B2471" w14:textId="77777777" w:rsidR="00731AB7" w:rsidRPr="006F2E2D" w:rsidRDefault="00731AB7" w:rsidP="00106B05">
            <w:pPr>
              <w:jc w:val="both"/>
              <w:rPr>
                <w:lang w:eastAsia="ru-RU"/>
              </w:rPr>
            </w:pPr>
            <w:r w:rsidRPr="006F2E2D">
              <w:rPr>
                <w:lang w:eastAsia="ru-RU"/>
              </w:rPr>
              <w:t>8</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1FF23" w14:textId="77777777" w:rsidR="00731AB7" w:rsidRPr="006F2E2D" w:rsidRDefault="00731AB7" w:rsidP="00106B05">
            <w:pPr>
              <w:jc w:val="both"/>
              <w:rPr>
                <w:lang w:eastAsia="ru-RU"/>
              </w:rPr>
            </w:pPr>
            <w:r w:rsidRPr="006F2E2D">
              <w:rPr>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2E2D">
              <w:rPr>
                <w:i/>
                <w:iCs/>
                <w:shd w:val="clear" w:color="auto" w:fill="FFFFFF"/>
                <w:lang w:eastAsia="ru-RU"/>
              </w:rPr>
              <w:t>(</w:t>
            </w:r>
            <w:r w:rsidRPr="006F2E2D">
              <w:rPr>
                <w:i/>
                <w:iCs/>
                <w:lang w:eastAsia="ru-RU"/>
              </w:rPr>
              <w:t>підпункт 8 пункту 44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2FD58D66" w14:textId="77777777" w:rsidR="00731AB7" w:rsidRPr="006F2E2D" w:rsidRDefault="00731AB7" w:rsidP="00106B05">
            <w:pPr>
              <w:jc w:val="both"/>
              <w:rPr>
                <w:lang w:eastAsia="ru-RU"/>
              </w:rPr>
            </w:pPr>
            <w:r w:rsidRPr="006F2E2D">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9E57ED" w14:textId="77777777" w:rsidR="00731AB7" w:rsidRPr="006F2E2D" w:rsidRDefault="00731AB7" w:rsidP="00106B05">
            <w:pPr>
              <w:jc w:val="both"/>
              <w:rPr>
                <w:lang w:eastAsia="ru-RU"/>
              </w:rPr>
            </w:pPr>
            <w:r w:rsidRPr="006F2E2D">
              <w:rPr>
                <w:lang w:eastAsia="ru-RU"/>
              </w:rPr>
              <w:t>Переможець не надає підтвердження своєї відповідності.</w:t>
            </w:r>
          </w:p>
        </w:tc>
      </w:tr>
      <w:tr w:rsidR="00731AB7" w:rsidRPr="006F2E2D" w14:paraId="22A14980" w14:textId="77777777"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9D879" w14:textId="77777777" w:rsidR="00731AB7" w:rsidRPr="006F2E2D" w:rsidRDefault="00731AB7" w:rsidP="00106B05">
            <w:pPr>
              <w:jc w:val="both"/>
              <w:rPr>
                <w:lang w:eastAsia="ru-RU"/>
              </w:rPr>
            </w:pPr>
            <w:r w:rsidRPr="006F2E2D">
              <w:rPr>
                <w:lang w:eastAsia="ru-RU"/>
              </w:rPr>
              <w:t>9</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25454" w14:textId="77777777" w:rsidR="00731AB7" w:rsidRPr="006F2E2D" w:rsidRDefault="00731AB7" w:rsidP="00106B05">
            <w:pPr>
              <w:jc w:val="both"/>
              <w:rPr>
                <w:lang w:eastAsia="ru-RU"/>
              </w:rPr>
            </w:pPr>
            <w:r w:rsidRPr="006F2E2D">
              <w:rPr>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2E2D">
              <w:rPr>
                <w:i/>
                <w:iCs/>
                <w:shd w:val="clear" w:color="auto" w:fill="FFFFFF"/>
                <w:lang w:eastAsia="ru-RU"/>
              </w:rPr>
              <w:t>(</w:t>
            </w:r>
            <w:r w:rsidRPr="006F2E2D">
              <w:rPr>
                <w:i/>
                <w:iCs/>
                <w:lang w:eastAsia="ru-RU"/>
              </w:rPr>
              <w:t>підпункт 9 пункту 44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6E69E118" w14:textId="77777777" w:rsidR="00731AB7" w:rsidRPr="006F2E2D" w:rsidRDefault="00731AB7" w:rsidP="00106B05">
            <w:pPr>
              <w:jc w:val="both"/>
              <w:rPr>
                <w:lang w:eastAsia="ru-RU"/>
              </w:rPr>
            </w:pPr>
            <w:r w:rsidRPr="006F2E2D">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ED59F7" w14:textId="77777777" w:rsidR="00731AB7" w:rsidRPr="006F2E2D" w:rsidRDefault="00731AB7" w:rsidP="00106B05">
            <w:pPr>
              <w:jc w:val="both"/>
              <w:rPr>
                <w:lang w:eastAsia="ru-RU"/>
              </w:rPr>
            </w:pPr>
            <w:r w:rsidRPr="006F2E2D">
              <w:rPr>
                <w:lang w:eastAsia="ru-RU"/>
              </w:rPr>
              <w:t>Переможець не надає підтвердження своєї відповідності.</w:t>
            </w:r>
          </w:p>
        </w:tc>
      </w:tr>
      <w:tr w:rsidR="00731AB7" w:rsidRPr="006F2E2D" w14:paraId="51E7E3F3" w14:textId="77777777"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8D7537" w14:textId="77777777" w:rsidR="00731AB7" w:rsidRPr="006F2E2D" w:rsidRDefault="00731AB7" w:rsidP="00106B05">
            <w:pPr>
              <w:jc w:val="both"/>
              <w:rPr>
                <w:lang w:eastAsia="ru-RU"/>
              </w:rPr>
            </w:pPr>
            <w:r w:rsidRPr="006F2E2D">
              <w:rPr>
                <w:lang w:eastAsia="ru-RU"/>
              </w:rPr>
              <w:t>10</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D67DEB" w14:textId="77777777" w:rsidR="00731AB7" w:rsidRPr="006F2E2D" w:rsidRDefault="00731AB7" w:rsidP="00106B05">
            <w:pPr>
              <w:jc w:val="both"/>
              <w:rPr>
                <w:shd w:val="clear" w:color="auto" w:fill="FFFFFF"/>
                <w:lang w:eastAsia="ru-RU"/>
              </w:rPr>
            </w:pPr>
            <w:r w:rsidRPr="006F2E2D">
              <w:rPr>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2E2D">
              <w:rPr>
                <w:i/>
                <w:iCs/>
                <w:shd w:val="clear" w:color="auto" w:fill="FFFFFF"/>
                <w:lang w:eastAsia="ru-RU"/>
              </w:rPr>
              <w:t>(</w:t>
            </w:r>
            <w:r w:rsidRPr="006F2E2D">
              <w:rPr>
                <w:i/>
                <w:iCs/>
                <w:lang w:eastAsia="ru-RU"/>
              </w:rPr>
              <w:t>підпункт 10 пункту 44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58A99063" w14:textId="77777777" w:rsidR="00731AB7" w:rsidRPr="006F2E2D" w:rsidRDefault="00731AB7" w:rsidP="00106B05">
            <w:pPr>
              <w:jc w:val="both"/>
              <w:rPr>
                <w:i/>
                <w:iCs/>
                <w:lang w:eastAsia="ru-RU"/>
              </w:rPr>
            </w:pPr>
            <w:r w:rsidRPr="006F2E2D">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2E2D">
              <w:rPr>
                <w:i/>
                <w:iCs/>
                <w:lang w:eastAsia="ru-RU"/>
              </w:rPr>
              <w:t xml:space="preserve"> </w:t>
            </w:r>
          </w:p>
          <w:p w14:paraId="7C151515" w14:textId="77777777" w:rsidR="00731AB7" w:rsidRPr="006F2E2D" w:rsidRDefault="00731AB7" w:rsidP="00106B05">
            <w:pPr>
              <w:jc w:val="both"/>
              <w:rPr>
                <w:lang w:eastAsia="ru-RU"/>
              </w:rPr>
            </w:pPr>
            <w:r w:rsidRPr="006F2E2D">
              <w:rPr>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4FD6AEC7" w14:textId="77777777" w:rsidR="00731AB7" w:rsidRPr="006F2E2D" w:rsidRDefault="00731AB7" w:rsidP="00106B05">
            <w:pPr>
              <w:jc w:val="both"/>
              <w:rPr>
                <w:lang w:eastAsia="ru-RU"/>
              </w:rPr>
            </w:pP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FBF4B6" w14:textId="77777777" w:rsidR="00731AB7" w:rsidRPr="006F2E2D" w:rsidRDefault="00731AB7" w:rsidP="00106B05">
            <w:pPr>
              <w:jc w:val="both"/>
              <w:rPr>
                <w:color w:val="FF0000"/>
                <w:lang w:eastAsia="ru-RU"/>
              </w:rPr>
            </w:pPr>
            <w:r w:rsidRPr="006F2E2D">
              <w:rPr>
                <w:lang w:eastAsia="ru-RU"/>
              </w:rPr>
              <w:t>Переможець не надає підтвердження своєї відповідності.</w:t>
            </w:r>
          </w:p>
        </w:tc>
      </w:tr>
      <w:tr w:rsidR="00731AB7" w:rsidRPr="006F2E2D" w14:paraId="1A2D929D" w14:textId="77777777"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0C89A" w14:textId="77777777" w:rsidR="00731AB7" w:rsidRPr="006F2E2D" w:rsidRDefault="00731AB7" w:rsidP="00106B05">
            <w:pPr>
              <w:jc w:val="both"/>
              <w:rPr>
                <w:lang w:eastAsia="ru-RU"/>
              </w:rPr>
            </w:pPr>
            <w:r w:rsidRPr="006F2E2D">
              <w:rPr>
                <w:lang w:eastAsia="ru-RU"/>
              </w:rPr>
              <w:t>11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CA84B" w14:textId="77777777" w:rsidR="00731AB7" w:rsidRPr="006F2E2D" w:rsidRDefault="00731AB7" w:rsidP="00106B05">
            <w:pPr>
              <w:jc w:val="both"/>
              <w:rPr>
                <w:lang w:eastAsia="ru-RU"/>
              </w:rPr>
            </w:pPr>
            <w:r w:rsidRPr="006F2E2D">
              <w:rPr>
                <w:shd w:val="clear" w:color="auto" w:fill="FFFFFF"/>
                <w:lang w:eastAsia="ru-RU"/>
              </w:rPr>
              <w:t xml:space="preserve">учасник процедури закупівлі або кінцевий </w:t>
            </w:r>
            <w:r w:rsidRPr="006F2E2D">
              <w:rPr>
                <w:shd w:val="clear" w:color="auto" w:fill="FFFFFF"/>
                <w:lang w:eastAsia="ru-RU"/>
              </w:rPr>
              <w:lastRenderedPageBreak/>
              <w:t xml:space="preserve">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6F2E2D">
              <w:rPr>
                <w:i/>
                <w:iCs/>
                <w:shd w:val="clear" w:color="auto" w:fill="FFFFFF"/>
                <w:lang w:eastAsia="ru-RU"/>
              </w:rPr>
              <w:t>(</w:t>
            </w:r>
            <w:r w:rsidRPr="006F2E2D">
              <w:rPr>
                <w:i/>
                <w:iCs/>
                <w:lang w:eastAsia="ru-RU"/>
              </w:rPr>
              <w:t>підпункт 11 пункту 44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5C9111BF" w14:textId="77777777" w:rsidR="00731AB7" w:rsidRPr="006F2E2D" w:rsidRDefault="00731AB7" w:rsidP="00106B05">
            <w:pPr>
              <w:jc w:val="both"/>
              <w:rPr>
                <w:lang w:eastAsia="ru-RU"/>
              </w:rPr>
            </w:pPr>
            <w:r w:rsidRPr="006F2E2D">
              <w:rPr>
                <w:lang w:eastAsia="ru-RU"/>
              </w:rPr>
              <w:lastRenderedPageBreak/>
              <w:t xml:space="preserve">Учасник процедури закупівлі підтверджує </w:t>
            </w:r>
            <w:r w:rsidRPr="006F2E2D">
              <w:rPr>
                <w:lang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62B7AF" w14:textId="77777777" w:rsidR="00731AB7" w:rsidRPr="006F2E2D" w:rsidRDefault="00731AB7" w:rsidP="00106B05">
            <w:pPr>
              <w:jc w:val="both"/>
              <w:rPr>
                <w:lang w:eastAsia="ru-RU"/>
              </w:rPr>
            </w:pPr>
            <w:r w:rsidRPr="006F2E2D">
              <w:rPr>
                <w:lang w:eastAsia="ru-RU"/>
              </w:rPr>
              <w:lastRenderedPageBreak/>
              <w:t xml:space="preserve">Переможець не надає підтвердження своєї </w:t>
            </w:r>
            <w:r w:rsidRPr="006F2E2D">
              <w:rPr>
                <w:lang w:eastAsia="ru-RU"/>
              </w:rPr>
              <w:lastRenderedPageBreak/>
              <w:t>відповідності.</w:t>
            </w:r>
          </w:p>
        </w:tc>
      </w:tr>
      <w:tr w:rsidR="00731AB7" w:rsidRPr="006F2E2D" w14:paraId="1A8947E7" w14:textId="77777777"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42F0" w14:textId="77777777" w:rsidR="00731AB7" w:rsidRPr="006F2E2D" w:rsidRDefault="00731AB7" w:rsidP="00106B05">
            <w:pPr>
              <w:jc w:val="both"/>
              <w:rPr>
                <w:lang w:eastAsia="ru-RU"/>
              </w:rPr>
            </w:pPr>
            <w:r w:rsidRPr="006F2E2D">
              <w:rPr>
                <w:lang w:eastAsia="ru-RU"/>
              </w:rPr>
              <w:lastRenderedPageBreak/>
              <w:t>12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3AC9F9" w14:textId="77777777" w:rsidR="00731AB7" w:rsidRPr="006F2E2D" w:rsidRDefault="00731AB7" w:rsidP="00106B05">
            <w:pPr>
              <w:jc w:val="both"/>
              <w:rPr>
                <w:lang w:eastAsia="ru-RU"/>
              </w:rPr>
            </w:pPr>
            <w:r w:rsidRPr="006F2E2D">
              <w:rPr>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2E2D">
              <w:rPr>
                <w:i/>
                <w:iCs/>
                <w:shd w:val="clear" w:color="auto" w:fill="FFFFFF"/>
                <w:lang w:eastAsia="ru-RU"/>
              </w:rPr>
              <w:t>(підпункт 12 пункту 44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02635F08" w14:textId="77777777" w:rsidR="00731AB7" w:rsidRPr="006F2E2D" w:rsidRDefault="00731AB7" w:rsidP="00106B05">
            <w:pPr>
              <w:jc w:val="both"/>
              <w:rPr>
                <w:lang w:eastAsia="ru-RU"/>
              </w:rPr>
            </w:pPr>
            <w:r w:rsidRPr="006F2E2D">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155E7" w14:textId="77777777" w:rsidR="00731AB7" w:rsidRPr="006F2E2D" w:rsidRDefault="00731AB7" w:rsidP="00106B05">
            <w:pPr>
              <w:jc w:val="both"/>
              <w:rPr>
                <w:lang w:eastAsia="ru-RU"/>
              </w:rPr>
            </w:pPr>
            <w:r w:rsidRPr="006F2E2D">
              <w:rPr>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731AB7" w:rsidRPr="006F2E2D" w14:paraId="0F2C7D73" w14:textId="77777777"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983041" w14:textId="77777777" w:rsidR="00731AB7" w:rsidRPr="006F2E2D" w:rsidRDefault="00731AB7" w:rsidP="00106B05">
            <w:pPr>
              <w:jc w:val="both"/>
              <w:rPr>
                <w:lang w:eastAsia="ru-RU"/>
              </w:rPr>
            </w:pPr>
            <w:r w:rsidRPr="006F2E2D">
              <w:rPr>
                <w:lang w:eastAsia="ru-RU"/>
              </w:rPr>
              <w:t>13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7FDE18" w14:textId="77777777" w:rsidR="00731AB7" w:rsidRPr="006F2E2D" w:rsidRDefault="00731AB7" w:rsidP="00106B05">
            <w:pPr>
              <w:spacing w:after="160" w:line="259" w:lineRule="auto"/>
              <w:jc w:val="both"/>
              <w:rPr>
                <w:i/>
                <w:iCs/>
                <w:lang w:eastAsia="ru-RU"/>
              </w:rPr>
            </w:pPr>
            <w:r w:rsidRPr="006F2E2D">
              <w:rPr>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w:t>
            </w:r>
            <w:r w:rsidRPr="006F2E2D">
              <w:rPr>
                <w:lang w:eastAsia="ru-RU"/>
              </w:rPr>
              <w:lastRenderedPageBreak/>
              <w:t xml:space="preserve">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2E2D">
              <w:rPr>
                <w:i/>
                <w:iCs/>
                <w:lang w:eastAsia="ru-RU"/>
              </w:rPr>
              <w:t>(абзац 14 пункту 44 Особливостей)</w:t>
            </w:r>
          </w:p>
          <w:p w14:paraId="40780633" w14:textId="77777777" w:rsidR="00731AB7" w:rsidRPr="006F2E2D" w:rsidRDefault="00731AB7" w:rsidP="00106B05">
            <w:pPr>
              <w:shd w:val="clear" w:color="auto" w:fill="FFFFFF"/>
              <w:spacing w:after="150"/>
              <w:jc w:val="both"/>
              <w:rPr>
                <w:lang w:eastAsia="ru-RU"/>
              </w:rPr>
            </w:pPr>
          </w:p>
        </w:tc>
        <w:tc>
          <w:tcPr>
            <w:tcW w:w="2940" w:type="dxa"/>
            <w:tcBorders>
              <w:top w:val="single" w:sz="4" w:space="0" w:color="000000"/>
              <w:left w:val="single" w:sz="4" w:space="0" w:color="000000"/>
              <w:bottom w:val="single" w:sz="4" w:space="0" w:color="000000"/>
              <w:right w:val="single" w:sz="4" w:space="0" w:color="000000"/>
            </w:tcBorders>
          </w:tcPr>
          <w:p w14:paraId="5792B74E" w14:textId="77777777" w:rsidR="00731AB7" w:rsidRPr="006F2E2D" w:rsidRDefault="00731AB7" w:rsidP="00106B05">
            <w:pPr>
              <w:spacing w:after="160" w:line="259" w:lineRule="auto"/>
              <w:jc w:val="both"/>
            </w:pPr>
            <w:r w:rsidRPr="006F2E2D">
              <w:rPr>
                <w:lang w:eastAsia="ru-RU"/>
              </w:rPr>
              <w:lastRenderedPageBreak/>
              <w:t xml:space="preserve">Учасник процедури закупівлі має </w:t>
            </w:r>
            <w:r w:rsidRPr="006F2E2D">
              <w:t>надати:</w:t>
            </w:r>
          </w:p>
          <w:p w14:paraId="328F10F1" w14:textId="77777777" w:rsidR="00731AB7" w:rsidRPr="006F2E2D" w:rsidRDefault="00731AB7" w:rsidP="00731AB7">
            <w:pPr>
              <w:widowControl/>
              <w:numPr>
                <w:ilvl w:val="0"/>
                <w:numId w:val="15"/>
              </w:numPr>
              <w:suppressAutoHyphens w:val="0"/>
              <w:spacing w:after="160" w:line="259" w:lineRule="auto"/>
              <w:ind w:left="410"/>
              <w:contextualSpacing/>
              <w:jc w:val="both"/>
            </w:pPr>
            <w:r w:rsidRPr="006F2E2D">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589ACB7" w14:textId="77777777" w:rsidR="00731AB7" w:rsidRPr="006F2E2D" w:rsidRDefault="00731AB7" w:rsidP="00106B05">
            <w:pPr>
              <w:spacing w:after="160" w:line="259" w:lineRule="auto"/>
              <w:ind w:left="50"/>
              <w:jc w:val="both"/>
            </w:pPr>
            <w:r w:rsidRPr="006F2E2D">
              <w:t xml:space="preserve">або </w:t>
            </w:r>
          </w:p>
          <w:p w14:paraId="7DB3C709" w14:textId="77777777" w:rsidR="00731AB7" w:rsidRPr="006F2E2D" w:rsidRDefault="00731AB7" w:rsidP="009B38B3">
            <w:pPr>
              <w:widowControl/>
              <w:numPr>
                <w:ilvl w:val="0"/>
                <w:numId w:val="15"/>
              </w:numPr>
              <w:suppressAutoHyphens w:val="0"/>
              <w:spacing w:after="160" w:line="259" w:lineRule="auto"/>
              <w:ind w:left="0" w:right="96" w:firstLine="50"/>
              <w:contextualSpacing/>
              <w:jc w:val="both"/>
            </w:pPr>
            <w:r w:rsidRPr="006F2E2D">
              <w:t xml:space="preserve">учасник процедури закупівлі, що перебуває в </w:t>
            </w:r>
            <w:r w:rsidRPr="006F2E2D">
              <w:lastRenderedPageBreak/>
              <w:t>обставинах, зазначених в абзаці 14 пункту 44 Особлив</w:t>
            </w:r>
            <w:r>
              <w:t>ос</w:t>
            </w:r>
            <w:r w:rsidRPr="006F2E2D">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E7AD4F" w14:textId="77777777" w:rsidR="00731AB7" w:rsidRPr="006F2E2D" w:rsidRDefault="00731AB7" w:rsidP="00106B05">
            <w:pPr>
              <w:jc w:val="both"/>
              <w:rPr>
                <w:lang w:eastAsia="ru-RU"/>
              </w:rPr>
            </w:pPr>
            <w:r w:rsidRPr="006F2E2D">
              <w:rPr>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6F0B871" w14:textId="77777777" w:rsidR="00731AB7" w:rsidRPr="006F2E2D" w:rsidRDefault="00731AB7" w:rsidP="00106B05">
            <w:pPr>
              <w:rPr>
                <w:lang w:eastAsia="ru-RU"/>
              </w:rPr>
            </w:pPr>
          </w:p>
          <w:p w14:paraId="0BE0B3ED" w14:textId="77777777" w:rsidR="00731AB7" w:rsidRPr="006F2E2D" w:rsidRDefault="00731AB7" w:rsidP="00106B05">
            <w:pPr>
              <w:jc w:val="both"/>
              <w:rPr>
                <w:lang w:eastAsia="ru-RU"/>
              </w:rPr>
            </w:pPr>
            <w:r w:rsidRPr="006F2E2D">
              <w:rPr>
                <w:lang w:eastAsia="ru-RU"/>
              </w:rPr>
              <w:t>або</w:t>
            </w:r>
          </w:p>
          <w:p w14:paraId="46633BBA" w14:textId="77777777" w:rsidR="00731AB7" w:rsidRPr="006F2E2D" w:rsidRDefault="00731AB7" w:rsidP="00106B05">
            <w:pPr>
              <w:rPr>
                <w:lang w:eastAsia="ru-RU"/>
              </w:rPr>
            </w:pPr>
          </w:p>
          <w:p w14:paraId="67F723FD" w14:textId="77777777" w:rsidR="00731AB7" w:rsidRPr="006F2E2D" w:rsidRDefault="00731AB7" w:rsidP="00106B05">
            <w:pPr>
              <w:jc w:val="both"/>
              <w:rPr>
                <w:lang w:eastAsia="ru-RU"/>
              </w:rPr>
            </w:pPr>
            <w:r w:rsidRPr="006F2E2D">
              <w:rPr>
                <w:lang w:eastAsia="ru-RU"/>
              </w:rPr>
              <w:t xml:space="preserve">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w:t>
            </w:r>
            <w:r w:rsidRPr="006F2E2D">
              <w:rPr>
                <w:lang w:eastAsia="ru-RU"/>
              </w:rPr>
              <w:lastRenderedPageBreak/>
              <w:t>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8D564C4" w14:textId="77777777" w:rsidR="00731AB7" w:rsidRPr="006F2E2D" w:rsidRDefault="00731AB7" w:rsidP="00731AB7">
      <w:pPr>
        <w:spacing w:line="259" w:lineRule="auto"/>
        <w:jc w:val="both"/>
        <w:rPr>
          <w:rFonts w:eastAsia="Calibri"/>
        </w:rPr>
      </w:pPr>
    </w:p>
    <w:p w14:paraId="6D8791AF" w14:textId="77777777" w:rsidR="00731AB7" w:rsidRPr="006F2E2D" w:rsidRDefault="00731AB7" w:rsidP="00731AB7">
      <w:pPr>
        <w:spacing w:after="160" w:line="259" w:lineRule="auto"/>
        <w:jc w:val="both"/>
        <w:rPr>
          <w:rFonts w:eastAsia="Calibri"/>
        </w:rPr>
      </w:pPr>
      <w:r w:rsidRPr="006F2E2D">
        <w:rPr>
          <w:rFonts w:eastAsia="Calibri"/>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04ECE8A7" w14:textId="77777777" w:rsidR="00731AB7" w:rsidRPr="006F2E2D" w:rsidRDefault="00731AB7" w:rsidP="00731AB7">
      <w:pPr>
        <w:spacing w:after="160" w:line="259" w:lineRule="auto"/>
        <w:jc w:val="both"/>
        <w:rPr>
          <w:rFonts w:eastAsia="Calibri"/>
        </w:rPr>
      </w:pPr>
      <w:r w:rsidRPr="006F2E2D">
        <w:rPr>
          <w:rFonts w:eastAsia="Calibri"/>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w:t>
      </w:r>
      <w:r>
        <w:rPr>
          <w:rFonts w:eastAsia="Calibri"/>
        </w:rPr>
        <w:t>Особливостей.</w:t>
      </w:r>
    </w:p>
    <w:p w14:paraId="0FA60EBC" w14:textId="77777777" w:rsidR="00731AB7" w:rsidRDefault="00731AB7" w:rsidP="00731AB7"/>
    <w:p w14:paraId="4CFBAF5E" w14:textId="77777777" w:rsidR="00731AB7" w:rsidRDefault="00731AB7" w:rsidP="00731AB7">
      <w:pPr>
        <w:keepNext/>
        <w:autoSpaceDE w:val="0"/>
        <w:autoSpaceDN w:val="0"/>
        <w:adjustRightInd w:val="0"/>
        <w:outlineLvl w:val="1"/>
        <w:rPr>
          <w:b/>
        </w:rPr>
      </w:pPr>
    </w:p>
    <w:p w14:paraId="26A088EA" w14:textId="77B15338" w:rsidR="00731AB7" w:rsidRDefault="00731AB7" w:rsidP="00731AB7">
      <w:pPr>
        <w:keepNext/>
        <w:autoSpaceDE w:val="0"/>
        <w:autoSpaceDN w:val="0"/>
        <w:adjustRightInd w:val="0"/>
        <w:outlineLvl w:val="1"/>
        <w:rPr>
          <w:b/>
        </w:rPr>
      </w:pPr>
    </w:p>
    <w:p w14:paraId="3AB8D2B9" w14:textId="591171C9" w:rsidR="00D6767D" w:rsidRDefault="00D6767D" w:rsidP="00731AB7">
      <w:pPr>
        <w:keepNext/>
        <w:autoSpaceDE w:val="0"/>
        <w:autoSpaceDN w:val="0"/>
        <w:adjustRightInd w:val="0"/>
        <w:outlineLvl w:val="1"/>
        <w:rPr>
          <w:b/>
        </w:rPr>
      </w:pPr>
    </w:p>
    <w:p w14:paraId="0D471D8A" w14:textId="77777777" w:rsidR="00D6767D" w:rsidRDefault="00D6767D">
      <w:pPr>
        <w:widowControl/>
        <w:suppressAutoHyphens w:val="0"/>
        <w:rPr>
          <w:b/>
        </w:rPr>
      </w:pPr>
      <w:r>
        <w:rPr>
          <w:b/>
        </w:rPr>
        <w:br w:type="page"/>
      </w:r>
    </w:p>
    <w:p w14:paraId="243A6E85" w14:textId="77777777" w:rsidR="00D6767D" w:rsidRPr="00156333" w:rsidRDefault="00D6767D" w:rsidP="00D6767D">
      <w:pPr>
        <w:spacing w:after="160" w:line="259" w:lineRule="auto"/>
        <w:jc w:val="right"/>
        <w:rPr>
          <w:rFonts w:eastAsia="Calibri"/>
          <w:b/>
          <w:bCs/>
          <w:lang w:eastAsia="en-US"/>
        </w:rPr>
      </w:pPr>
      <w:r w:rsidRPr="00156333">
        <w:rPr>
          <w:rFonts w:eastAsia="Calibri"/>
          <w:b/>
          <w:bCs/>
          <w:lang w:eastAsia="en-US"/>
        </w:rPr>
        <w:lastRenderedPageBreak/>
        <w:t xml:space="preserve">Додаток № </w:t>
      </w:r>
      <w:r>
        <w:rPr>
          <w:rFonts w:eastAsia="Calibri"/>
          <w:b/>
          <w:bCs/>
          <w:lang w:eastAsia="en-US"/>
        </w:rPr>
        <w:t>3</w:t>
      </w:r>
      <w:r w:rsidRPr="00156333">
        <w:rPr>
          <w:rFonts w:eastAsia="Calibri"/>
          <w:b/>
          <w:bCs/>
          <w:lang w:eastAsia="en-US"/>
        </w:rPr>
        <w:t xml:space="preserve"> до тендерної документації</w:t>
      </w:r>
    </w:p>
    <w:p w14:paraId="70AEB22A" w14:textId="77777777" w:rsidR="00D6767D" w:rsidRPr="006036F8" w:rsidRDefault="00D6767D" w:rsidP="00D6767D">
      <w:pPr>
        <w:spacing w:before="240"/>
        <w:jc w:val="center"/>
        <w:rPr>
          <w:b/>
          <w:iCs/>
        </w:rPr>
      </w:pPr>
      <w:r w:rsidRPr="001C2D0C">
        <w:rPr>
          <w:rFonts w:hint="eastAsia"/>
          <w:b/>
          <w:iCs/>
        </w:rPr>
        <w:t>Інформація</w:t>
      </w:r>
      <w:r w:rsidRPr="001C2D0C">
        <w:rPr>
          <w:b/>
          <w:iCs/>
        </w:rPr>
        <w:t xml:space="preserve"> </w:t>
      </w:r>
      <w:r w:rsidRPr="001C2D0C">
        <w:rPr>
          <w:rFonts w:hint="eastAsia"/>
          <w:b/>
          <w:iCs/>
        </w:rPr>
        <w:t>про</w:t>
      </w:r>
      <w:r w:rsidRPr="001C2D0C">
        <w:rPr>
          <w:b/>
          <w:iCs/>
        </w:rPr>
        <w:t xml:space="preserve"> </w:t>
      </w:r>
      <w:r w:rsidRPr="001C2D0C">
        <w:rPr>
          <w:rFonts w:hint="eastAsia"/>
          <w:b/>
          <w:iCs/>
        </w:rPr>
        <w:t>необхідні</w:t>
      </w:r>
      <w:r w:rsidRPr="001C2D0C">
        <w:rPr>
          <w:b/>
          <w:iCs/>
        </w:rPr>
        <w:t xml:space="preserve"> </w:t>
      </w:r>
      <w:r w:rsidRPr="001C2D0C">
        <w:rPr>
          <w:rFonts w:hint="eastAsia"/>
          <w:b/>
          <w:iCs/>
        </w:rPr>
        <w:t>технічні</w:t>
      </w:r>
      <w:r w:rsidRPr="001C2D0C">
        <w:rPr>
          <w:b/>
          <w:iCs/>
        </w:rPr>
        <w:t xml:space="preserve">, </w:t>
      </w:r>
      <w:r w:rsidRPr="001C2D0C">
        <w:rPr>
          <w:rFonts w:hint="eastAsia"/>
          <w:b/>
          <w:iCs/>
        </w:rPr>
        <w:t>якісні</w:t>
      </w:r>
      <w:r w:rsidRPr="001C2D0C">
        <w:rPr>
          <w:b/>
          <w:iCs/>
        </w:rPr>
        <w:t xml:space="preserve"> </w:t>
      </w:r>
      <w:r w:rsidRPr="001C2D0C">
        <w:rPr>
          <w:rFonts w:hint="eastAsia"/>
          <w:b/>
          <w:iCs/>
        </w:rPr>
        <w:t>та</w:t>
      </w:r>
      <w:r w:rsidRPr="001C2D0C">
        <w:rPr>
          <w:b/>
          <w:iCs/>
        </w:rPr>
        <w:t xml:space="preserve"> </w:t>
      </w:r>
      <w:r w:rsidRPr="001C2D0C">
        <w:rPr>
          <w:rFonts w:hint="eastAsia"/>
          <w:b/>
          <w:iCs/>
        </w:rPr>
        <w:t>кількісні</w:t>
      </w:r>
      <w:r w:rsidRPr="001C2D0C">
        <w:rPr>
          <w:b/>
          <w:iCs/>
        </w:rPr>
        <w:t xml:space="preserve"> </w:t>
      </w:r>
      <w:r w:rsidRPr="001C2D0C">
        <w:rPr>
          <w:rFonts w:hint="eastAsia"/>
          <w:b/>
          <w:iCs/>
        </w:rPr>
        <w:t>характеристики</w:t>
      </w:r>
      <w:r w:rsidRPr="001C2D0C">
        <w:rPr>
          <w:b/>
          <w:iCs/>
        </w:rPr>
        <w:t xml:space="preserve"> </w:t>
      </w:r>
      <w:r w:rsidRPr="001C2D0C">
        <w:rPr>
          <w:rFonts w:hint="eastAsia"/>
          <w:b/>
          <w:iCs/>
        </w:rPr>
        <w:t>предмета</w:t>
      </w:r>
      <w:r w:rsidRPr="001C2D0C">
        <w:rPr>
          <w:b/>
          <w:iCs/>
        </w:rPr>
        <w:t xml:space="preserve"> </w:t>
      </w:r>
      <w:r w:rsidRPr="001C2D0C">
        <w:rPr>
          <w:rFonts w:hint="eastAsia"/>
          <w:b/>
          <w:iCs/>
        </w:rPr>
        <w:t>закупівлі</w:t>
      </w:r>
      <w:r w:rsidRPr="001C2D0C">
        <w:rPr>
          <w:b/>
          <w:iCs/>
        </w:rPr>
        <w:t xml:space="preserve"> </w:t>
      </w:r>
      <w:r w:rsidRPr="001C2D0C">
        <w:rPr>
          <w:rFonts w:hint="eastAsia"/>
          <w:b/>
          <w:iCs/>
        </w:rPr>
        <w:t>та</w:t>
      </w:r>
      <w:r w:rsidRPr="001C2D0C">
        <w:rPr>
          <w:b/>
          <w:iCs/>
        </w:rPr>
        <w:t xml:space="preserve"> </w:t>
      </w:r>
      <w:r w:rsidRPr="001C2D0C">
        <w:rPr>
          <w:rFonts w:hint="eastAsia"/>
          <w:b/>
          <w:iCs/>
        </w:rPr>
        <w:t>технічна</w:t>
      </w:r>
      <w:r w:rsidRPr="001C2D0C">
        <w:rPr>
          <w:b/>
          <w:iCs/>
        </w:rPr>
        <w:t xml:space="preserve"> </w:t>
      </w:r>
      <w:r w:rsidRPr="001C2D0C">
        <w:rPr>
          <w:rFonts w:hint="eastAsia"/>
          <w:b/>
          <w:iCs/>
        </w:rPr>
        <w:t>специфікація</w:t>
      </w:r>
      <w:r w:rsidRPr="001C2D0C">
        <w:rPr>
          <w:b/>
          <w:iCs/>
        </w:rPr>
        <w:t xml:space="preserve"> </w:t>
      </w:r>
      <w:r w:rsidRPr="001C2D0C">
        <w:rPr>
          <w:rFonts w:hint="eastAsia"/>
          <w:b/>
          <w:iCs/>
        </w:rPr>
        <w:t>до</w:t>
      </w:r>
      <w:r w:rsidRPr="001C2D0C">
        <w:rPr>
          <w:b/>
          <w:iCs/>
        </w:rPr>
        <w:t xml:space="preserve"> </w:t>
      </w:r>
      <w:r w:rsidRPr="001C2D0C">
        <w:rPr>
          <w:rFonts w:hint="eastAsia"/>
          <w:b/>
          <w:iCs/>
        </w:rPr>
        <w:t>предмета</w:t>
      </w:r>
      <w:r w:rsidRPr="001C2D0C">
        <w:rPr>
          <w:b/>
          <w:iCs/>
        </w:rPr>
        <w:t xml:space="preserve"> </w:t>
      </w:r>
      <w:r w:rsidRPr="001C2D0C">
        <w:rPr>
          <w:rFonts w:hint="eastAsia"/>
          <w:b/>
          <w:iCs/>
        </w:rPr>
        <w:t>закупівлі</w:t>
      </w:r>
    </w:p>
    <w:p w14:paraId="78F5EAE4" w14:textId="77777777" w:rsidR="00D6767D" w:rsidRPr="00156333" w:rsidRDefault="00D6767D" w:rsidP="00D6767D">
      <w:pPr>
        <w:ind w:firstLine="426"/>
        <w:jc w:val="center"/>
        <w:rPr>
          <w:b/>
          <w:bCs/>
        </w:rPr>
      </w:pPr>
      <w:r w:rsidRPr="007F0CB0">
        <w:rPr>
          <w:rFonts w:hint="eastAsia"/>
          <w:b/>
          <w:bCs/>
        </w:rPr>
        <w:t>ДК</w:t>
      </w:r>
      <w:r w:rsidRPr="007F0CB0">
        <w:rPr>
          <w:b/>
          <w:bCs/>
        </w:rPr>
        <w:t xml:space="preserve"> 021:2015: 34120000-4 </w:t>
      </w:r>
      <w:r w:rsidRPr="007F0CB0">
        <w:rPr>
          <w:rFonts w:hint="eastAsia"/>
          <w:b/>
          <w:bCs/>
        </w:rPr>
        <w:t>Мототранспортні</w:t>
      </w:r>
      <w:r w:rsidRPr="007F0CB0">
        <w:rPr>
          <w:b/>
          <w:bCs/>
        </w:rPr>
        <w:t xml:space="preserve"> </w:t>
      </w:r>
      <w:r w:rsidRPr="007F0CB0">
        <w:rPr>
          <w:rFonts w:hint="eastAsia"/>
          <w:b/>
          <w:bCs/>
        </w:rPr>
        <w:t>засоби</w:t>
      </w:r>
      <w:r w:rsidRPr="007F0CB0">
        <w:rPr>
          <w:b/>
          <w:bCs/>
        </w:rPr>
        <w:t xml:space="preserve"> </w:t>
      </w:r>
      <w:r w:rsidRPr="007F0CB0">
        <w:rPr>
          <w:rFonts w:hint="eastAsia"/>
          <w:b/>
          <w:bCs/>
        </w:rPr>
        <w:t>для</w:t>
      </w:r>
      <w:r w:rsidRPr="007F0CB0">
        <w:rPr>
          <w:b/>
          <w:bCs/>
        </w:rPr>
        <w:t xml:space="preserve"> </w:t>
      </w:r>
      <w:r w:rsidRPr="007F0CB0">
        <w:rPr>
          <w:rFonts w:hint="eastAsia"/>
          <w:b/>
          <w:bCs/>
        </w:rPr>
        <w:t>перевезення</w:t>
      </w:r>
      <w:r w:rsidRPr="007F0CB0">
        <w:rPr>
          <w:b/>
          <w:bCs/>
        </w:rPr>
        <w:t xml:space="preserve"> 10 </w:t>
      </w:r>
      <w:r w:rsidRPr="007F0CB0">
        <w:rPr>
          <w:rFonts w:hint="eastAsia"/>
          <w:b/>
          <w:bCs/>
        </w:rPr>
        <w:t>і</w:t>
      </w:r>
      <w:r w:rsidRPr="007F0CB0">
        <w:rPr>
          <w:b/>
          <w:bCs/>
        </w:rPr>
        <w:t xml:space="preserve"> </w:t>
      </w:r>
      <w:r w:rsidRPr="007F0CB0">
        <w:rPr>
          <w:rFonts w:hint="eastAsia"/>
          <w:b/>
          <w:bCs/>
        </w:rPr>
        <w:t>більше</w:t>
      </w:r>
      <w:r w:rsidRPr="007F0CB0">
        <w:rPr>
          <w:b/>
          <w:bCs/>
        </w:rPr>
        <w:t xml:space="preserve"> </w:t>
      </w:r>
      <w:r w:rsidRPr="007F0CB0">
        <w:rPr>
          <w:rFonts w:hint="eastAsia"/>
          <w:b/>
          <w:bCs/>
        </w:rPr>
        <w:t>осіб</w:t>
      </w:r>
      <w:r w:rsidRPr="007F0CB0">
        <w:rPr>
          <w:b/>
          <w:bCs/>
        </w:rPr>
        <w:t xml:space="preserve"> </w:t>
      </w:r>
      <w:r w:rsidRPr="00991924">
        <w:rPr>
          <w:b/>
        </w:rPr>
        <w:t xml:space="preserve">(Мікроавтобус 18 місць на базі </w:t>
      </w:r>
      <w:r w:rsidRPr="00991924">
        <w:rPr>
          <w:b/>
          <w:lang w:val="en-US"/>
        </w:rPr>
        <w:t>Renault</w:t>
      </w:r>
      <w:r w:rsidRPr="00991924">
        <w:rPr>
          <w:b/>
        </w:rPr>
        <w:t xml:space="preserve"> </w:t>
      </w:r>
      <w:r w:rsidRPr="00991924">
        <w:rPr>
          <w:b/>
          <w:lang w:val="en-US"/>
        </w:rPr>
        <w:t>Master</w:t>
      </w:r>
      <w:r w:rsidRPr="00991924">
        <w:rPr>
          <w:b/>
        </w:rPr>
        <w:t xml:space="preserve"> (або еквівалент)</w:t>
      </w:r>
    </w:p>
    <w:p w14:paraId="0D4133ED" w14:textId="77777777" w:rsidR="00D6767D" w:rsidRPr="006036F8" w:rsidRDefault="00D6767D" w:rsidP="00D6767D">
      <w:pPr>
        <w:ind w:right="283" w:firstLine="426"/>
        <w:jc w:val="both"/>
        <w:rPr>
          <w:i/>
        </w:rPr>
      </w:pPr>
      <w:r w:rsidRPr="006036F8">
        <w:rPr>
          <w:i/>
        </w:rPr>
        <w:t>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1971D1C2" w14:textId="77777777" w:rsidR="00D6767D" w:rsidRPr="006036F8" w:rsidRDefault="00D6767D" w:rsidP="00D6767D">
      <w:pPr>
        <w:pStyle w:val="af"/>
        <w:widowControl w:val="0"/>
        <w:spacing w:after="0"/>
        <w:ind w:left="567" w:right="113"/>
        <w:jc w:val="both"/>
        <w:rPr>
          <w:sz w:val="24"/>
          <w:szCs w:val="24"/>
        </w:rPr>
      </w:pPr>
      <w:r w:rsidRPr="006036F8">
        <w:rPr>
          <w:sz w:val="24"/>
          <w:szCs w:val="24"/>
        </w:rPr>
        <w:tab/>
      </w:r>
      <w:r w:rsidRPr="006036F8">
        <w:rPr>
          <w:sz w:val="24"/>
          <w:szCs w:val="24"/>
        </w:rPr>
        <w:tab/>
      </w:r>
      <w:r w:rsidRPr="006036F8">
        <w:rPr>
          <w:sz w:val="24"/>
          <w:szCs w:val="24"/>
        </w:rPr>
        <w:tab/>
      </w:r>
      <w:r w:rsidRPr="006036F8">
        <w:rPr>
          <w:sz w:val="24"/>
          <w:szCs w:val="24"/>
        </w:rPr>
        <w:tab/>
      </w:r>
      <w:r w:rsidRPr="006036F8">
        <w:rPr>
          <w:sz w:val="24"/>
          <w:szCs w:val="24"/>
        </w:rPr>
        <w:tab/>
        <w:t xml:space="preserve">                 </w:t>
      </w:r>
    </w:p>
    <w:p w14:paraId="3E88BDF8" w14:textId="77777777" w:rsidR="00D6767D" w:rsidRPr="00156333" w:rsidRDefault="00D6767D" w:rsidP="00D6767D">
      <w:pPr>
        <w:rPr>
          <w:rFonts w:eastAsia="Arial Narrow"/>
          <w:b/>
        </w:rPr>
      </w:pPr>
      <w:r w:rsidRPr="00156333">
        <w:rPr>
          <w:rFonts w:eastAsia="Arial Narrow"/>
          <w:b/>
        </w:rPr>
        <w:t>1. Інформація про кількісні</w:t>
      </w:r>
      <w:r w:rsidRPr="00156333">
        <w:t xml:space="preserve"> </w:t>
      </w:r>
      <w:r w:rsidRPr="00156333">
        <w:rPr>
          <w:rFonts w:eastAsia="Arial Narrow"/>
          <w:b/>
        </w:rPr>
        <w:t>характеристики предмета закупівлі</w:t>
      </w:r>
      <w:r>
        <w:rPr>
          <w:rFonts w:eastAsia="Arial Narrow"/>
          <w:b/>
        </w:rPr>
        <w:t xml:space="preserve"> – 1 одиниця.</w:t>
      </w:r>
    </w:p>
    <w:p w14:paraId="1EEC994E" w14:textId="77777777" w:rsidR="00D6767D" w:rsidRPr="00156333" w:rsidRDefault="00D6767D" w:rsidP="00D6767D">
      <w:pPr>
        <w:keepNext/>
        <w:keepLines/>
        <w:jc w:val="center"/>
        <w:outlineLvl w:val="0"/>
        <w:rPr>
          <w:rFonts w:eastAsia="Arial Narrow"/>
          <w:b/>
          <w:highlight w:val="yellow"/>
        </w:rPr>
      </w:pPr>
    </w:p>
    <w:p w14:paraId="75C20060" w14:textId="77777777" w:rsidR="00D6767D" w:rsidRPr="00156333" w:rsidRDefault="00D6767D" w:rsidP="00D6767D">
      <w:pPr>
        <w:keepNext/>
        <w:keepLines/>
        <w:autoSpaceDE w:val="0"/>
        <w:autoSpaceDN w:val="0"/>
        <w:contextualSpacing/>
        <w:outlineLvl w:val="0"/>
        <w:rPr>
          <w:rFonts w:eastAsia="Arial Narrow"/>
          <w:b/>
        </w:rPr>
      </w:pPr>
      <w:r>
        <w:rPr>
          <w:rFonts w:eastAsia="Arial Narrow"/>
          <w:b/>
        </w:rPr>
        <w:t xml:space="preserve">2. </w:t>
      </w:r>
      <w:r w:rsidRPr="00156333">
        <w:rPr>
          <w:rFonts w:eastAsia="Arial Narrow"/>
          <w:b/>
        </w:rPr>
        <w:t>Інформація про якісні характеристики</w:t>
      </w:r>
    </w:p>
    <w:p w14:paraId="2E95682C" w14:textId="77777777" w:rsidR="00D6767D" w:rsidRPr="00156333" w:rsidRDefault="00D6767D" w:rsidP="00D6767D">
      <w:pPr>
        <w:keepNext/>
        <w:keepLines/>
        <w:outlineLvl w:val="0"/>
        <w:rPr>
          <w:rFonts w:eastAsia="Arial Narrow"/>
        </w:rPr>
      </w:pPr>
      <w:r w:rsidRPr="00156333">
        <w:rPr>
          <w:bCs/>
        </w:rPr>
        <w:t xml:space="preserve">Мікроавтобус 18 місць на базі </w:t>
      </w:r>
      <w:r w:rsidRPr="00156333">
        <w:rPr>
          <w:bCs/>
          <w:lang w:val="en-US"/>
        </w:rPr>
        <w:t>Renault</w:t>
      </w:r>
      <w:r w:rsidRPr="00156333">
        <w:rPr>
          <w:bCs/>
        </w:rPr>
        <w:t xml:space="preserve"> </w:t>
      </w:r>
      <w:r w:rsidRPr="00156333">
        <w:rPr>
          <w:bCs/>
          <w:lang w:val="en-US"/>
        </w:rPr>
        <w:t>Master</w:t>
      </w:r>
      <w:r w:rsidRPr="00156333">
        <w:rPr>
          <w:bCs/>
        </w:rPr>
        <w:t xml:space="preserve"> (або еквівалент)</w:t>
      </w:r>
    </w:p>
    <w:p w14:paraId="34CA3F38" w14:textId="77777777" w:rsidR="00D6767D" w:rsidRPr="006036F8" w:rsidRDefault="00D6767D" w:rsidP="00D6767D">
      <w:pPr>
        <w:spacing w:line="360" w:lineRule="auto"/>
        <w:rPr>
          <w:b/>
        </w:rPr>
      </w:pP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1"/>
        <w:gridCol w:w="2932"/>
        <w:gridCol w:w="3218"/>
      </w:tblGrid>
      <w:tr w:rsidR="00D6767D" w:rsidRPr="00991924" w14:paraId="5FCDFB87" w14:textId="77777777" w:rsidTr="00D6767D">
        <w:trPr>
          <w:jc w:val="center"/>
        </w:trPr>
        <w:tc>
          <w:tcPr>
            <w:tcW w:w="1943" w:type="pct"/>
            <w:vAlign w:val="center"/>
          </w:tcPr>
          <w:p w14:paraId="4DE81C03" w14:textId="77777777" w:rsidR="00D6767D" w:rsidRPr="00991924" w:rsidRDefault="00D6767D" w:rsidP="00106B05">
            <w:pPr>
              <w:jc w:val="center"/>
              <w:rPr>
                <w:rFonts w:eastAsia="Calibri"/>
                <w:i/>
              </w:rPr>
            </w:pPr>
            <w:r w:rsidRPr="00991924">
              <w:rPr>
                <w:b/>
                <w:bCs/>
                <w:color w:val="000000"/>
              </w:rPr>
              <w:t>Параметр</w:t>
            </w:r>
          </w:p>
        </w:tc>
        <w:tc>
          <w:tcPr>
            <w:tcW w:w="1457" w:type="pct"/>
            <w:vAlign w:val="center"/>
          </w:tcPr>
          <w:p w14:paraId="5C8782AB" w14:textId="77777777" w:rsidR="00D6767D" w:rsidRPr="00991924" w:rsidRDefault="00D6767D" w:rsidP="00106B05">
            <w:pPr>
              <w:jc w:val="center"/>
              <w:rPr>
                <w:rFonts w:eastAsia="Calibri"/>
                <w:i/>
              </w:rPr>
            </w:pPr>
            <w:r w:rsidRPr="00991924">
              <w:rPr>
                <w:b/>
                <w:bCs/>
                <w:color w:val="000000"/>
              </w:rPr>
              <w:t>Показник</w:t>
            </w:r>
          </w:p>
        </w:tc>
        <w:tc>
          <w:tcPr>
            <w:tcW w:w="1599" w:type="pct"/>
            <w:vAlign w:val="center"/>
          </w:tcPr>
          <w:p w14:paraId="55ACC352" w14:textId="77777777" w:rsidR="00D6767D" w:rsidRPr="00991924" w:rsidRDefault="00D6767D" w:rsidP="00106B05">
            <w:pPr>
              <w:jc w:val="center"/>
              <w:rPr>
                <w:rFonts w:eastAsia="Calibri"/>
                <w:i/>
              </w:rPr>
            </w:pPr>
            <w:r w:rsidRPr="00991924">
              <w:rPr>
                <w:b/>
                <w:bCs/>
                <w:color w:val="000000"/>
              </w:rPr>
              <w:t>Підтвердження вимог учасником</w:t>
            </w:r>
          </w:p>
        </w:tc>
      </w:tr>
      <w:tr w:rsidR="00D6767D" w:rsidRPr="00991924" w14:paraId="4381AB83" w14:textId="77777777" w:rsidTr="00D6767D">
        <w:trPr>
          <w:jc w:val="center"/>
        </w:trPr>
        <w:tc>
          <w:tcPr>
            <w:tcW w:w="1943" w:type="pct"/>
            <w:vAlign w:val="center"/>
          </w:tcPr>
          <w:p w14:paraId="7C37429B" w14:textId="77777777" w:rsidR="00D6767D" w:rsidRPr="00991924" w:rsidRDefault="00D6767D" w:rsidP="00106B05">
            <w:pPr>
              <w:rPr>
                <w:rFonts w:eastAsia="Calibri"/>
              </w:rPr>
            </w:pPr>
            <w:r w:rsidRPr="00991924">
              <w:rPr>
                <w:rFonts w:eastAsia="Calibri"/>
              </w:rPr>
              <w:t>Габаритні розміри (довжина*ширина без дзеркал*висота), не менше</w:t>
            </w:r>
          </w:p>
        </w:tc>
        <w:tc>
          <w:tcPr>
            <w:tcW w:w="1457" w:type="pct"/>
            <w:shd w:val="clear" w:color="auto" w:fill="auto"/>
            <w:vAlign w:val="center"/>
          </w:tcPr>
          <w:p w14:paraId="6F0328F8" w14:textId="77777777" w:rsidR="00D6767D" w:rsidRPr="00991924" w:rsidRDefault="00D6767D" w:rsidP="00106B05">
            <w:pPr>
              <w:jc w:val="center"/>
            </w:pPr>
            <w:r w:rsidRPr="00991924">
              <w:rPr>
                <w:color w:val="000000"/>
              </w:rPr>
              <w:t>6700*2070*2680</w:t>
            </w:r>
          </w:p>
        </w:tc>
        <w:tc>
          <w:tcPr>
            <w:tcW w:w="1599" w:type="pct"/>
            <w:vAlign w:val="center"/>
          </w:tcPr>
          <w:p w14:paraId="6747AB40" w14:textId="77777777" w:rsidR="00D6767D" w:rsidRPr="00991924" w:rsidRDefault="00D6767D" w:rsidP="00106B05">
            <w:pPr>
              <w:rPr>
                <w:color w:val="000000"/>
                <w:lang w:val="en-US"/>
              </w:rPr>
            </w:pPr>
          </w:p>
        </w:tc>
      </w:tr>
      <w:tr w:rsidR="00D6767D" w:rsidRPr="00991924" w14:paraId="0E681B88" w14:textId="77777777" w:rsidTr="00D6767D">
        <w:trPr>
          <w:jc w:val="center"/>
        </w:trPr>
        <w:tc>
          <w:tcPr>
            <w:tcW w:w="1943" w:type="pct"/>
            <w:vAlign w:val="center"/>
          </w:tcPr>
          <w:p w14:paraId="609DA4B1" w14:textId="77777777" w:rsidR="00D6767D" w:rsidRPr="00991924" w:rsidRDefault="00D6767D" w:rsidP="00106B05">
            <w:pPr>
              <w:rPr>
                <w:rFonts w:eastAsia="Calibri"/>
              </w:rPr>
            </w:pPr>
            <w:r w:rsidRPr="00991924">
              <w:rPr>
                <w:rFonts w:eastAsia="Calibri"/>
              </w:rPr>
              <w:t xml:space="preserve">Колісна формула </w:t>
            </w:r>
          </w:p>
        </w:tc>
        <w:tc>
          <w:tcPr>
            <w:tcW w:w="1457" w:type="pct"/>
            <w:shd w:val="clear" w:color="auto" w:fill="auto"/>
            <w:vAlign w:val="center"/>
          </w:tcPr>
          <w:p w14:paraId="1AC40DEB" w14:textId="77777777" w:rsidR="00D6767D" w:rsidRPr="00991924" w:rsidRDefault="00D6767D" w:rsidP="00106B05">
            <w:pPr>
              <w:jc w:val="center"/>
            </w:pPr>
            <w:r w:rsidRPr="00991924">
              <w:t>4*2</w:t>
            </w:r>
          </w:p>
        </w:tc>
        <w:tc>
          <w:tcPr>
            <w:tcW w:w="1599" w:type="pct"/>
            <w:vAlign w:val="center"/>
          </w:tcPr>
          <w:p w14:paraId="6E56AE42" w14:textId="77777777" w:rsidR="00D6767D" w:rsidRPr="00991924" w:rsidRDefault="00D6767D" w:rsidP="00106B05">
            <w:pPr>
              <w:rPr>
                <w:color w:val="000000"/>
                <w:lang w:val="en-US"/>
              </w:rPr>
            </w:pPr>
          </w:p>
        </w:tc>
      </w:tr>
      <w:tr w:rsidR="00D6767D" w:rsidRPr="00991924" w14:paraId="6D35A518" w14:textId="77777777" w:rsidTr="00D6767D">
        <w:trPr>
          <w:jc w:val="center"/>
        </w:trPr>
        <w:tc>
          <w:tcPr>
            <w:tcW w:w="1943" w:type="pct"/>
            <w:vAlign w:val="center"/>
          </w:tcPr>
          <w:p w14:paraId="4AF4E621" w14:textId="77777777" w:rsidR="00D6767D" w:rsidRPr="00991924" w:rsidRDefault="00D6767D" w:rsidP="00106B05">
            <w:pPr>
              <w:rPr>
                <w:rFonts w:eastAsia="Calibri"/>
              </w:rPr>
            </w:pPr>
            <w:r w:rsidRPr="00991924">
              <w:rPr>
                <w:rFonts w:eastAsia="Calibri"/>
              </w:rPr>
              <w:t>Привід колес</w:t>
            </w:r>
          </w:p>
        </w:tc>
        <w:tc>
          <w:tcPr>
            <w:tcW w:w="1457" w:type="pct"/>
            <w:shd w:val="clear" w:color="auto" w:fill="auto"/>
            <w:vAlign w:val="center"/>
          </w:tcPr>
          <w:p w14:paraId="302D62E5" w14:textId="77777777" w:rsidR="00D6767D" w:rsidRPr="00991924" w:rsidRDefault="00D6767D" w:rsidP="00106B05">
            <w:pPr>
              <w:jc w:val="center"/>
            </w:pPr>
            <w:r w:rsidRPr="00991924">
              <w:t>Задній</w:t>
            </w:r>
          </w:p>
        </w:tc>
        <w:tc>
          <w:tcPr>
            <w:tcW w:w="1599" w:type="pct"/>
            <w:vAlign w:val="center"/>
          </w:tcPr>
          <w:p w14:paraId="5837BC0A" w14:textId="77777777" w:rsidR="00D6767D" w:rsidRPr="00991924" w:rsidRDefault="00D6767D" w:rsidP="00106B05">
            <w:pPr>
              <w:rPr>
                <w:color w:val="000000"/>
              </w:rPr>
            </w:pPr>
          </w:p>
        </w:tc>
      </w:tr>
      <w:tr w:rsidR="00D6767D" w:rsidRPr="00991924" w14:paraId="6F764A87" w14:textId="77777777" w:rsidTr="00D6767D">
        <w:trPr>
          <w:jc w:val="center"/>
        </w:trPr>
        <w:tc>
          <w:tcPr>
            <w:tcW w:w="1943" w:type="pct"/>
            <w:vAlign w:val="center"/>
          </w:tcPr>
          <w:p w14:paraId="3E0B8547" w14:textId="77777777" w:rsidR="00D6767D" w:rsidRPr="00991924" w:rsidRDefault="00D6767D" w:rsidP="00106B05">
            <w:pPr>
              <w:rPr>
                <w:rFonts w:eastAsia="Calibri"/>
              </w:rPr>
            </w:pPr>
            <w:r w:rsidRPr="00991924">
              <w:rPr>
                <w:rFonts w:eastAsia="Calibri"/>
              </w:rPr>
              <w:t>Повна маса автомобіля (не менше), кг</w:t>
            </w:r>
          </w:p>
        </w:tc>
        <w:tc>
          <w:tcPr>
            <w:tcW w:w="1457" w:type="pct"/>
            <w:shd w:val="clear" w:color="auto" w:fill="auto"/>
            <w:vAlign w:val="center"/>
          </w:tcPr>
          <w:p w14:paraId="5B04BC7F" w14:textId="77777777" w:rsidR="00D6767D" w:rsidRPr="00991924" w:rsidRDefault="00D6767D" w:rsidP="00106B05">
            <w:pPr>
              <w:jc w:val="center"/>
            </w:pPr>
            <w:r w:rsidRPr="00991924">
              <w:rPr>
                <w:lang w:val="en-US"/>
              </w:rPr>
              <w:t>4500</w:t>
            </w:r>
          </w:p>
        </w:tc>
        <w:tc>
          <w:tcPr>
            <w:tcW w:w="1599" w:type="pct"/>
            <w:vAlign w:val="center"/>
          </w:tcPr>
          <w:p w14:paraId="5FC04DD2" w14:textId="77777777" w:rsidR="00D6767D" w:rsidRPr="00991924" w:rsidRDefault="00D6767D" w:rsidP="00106B05">
            <w:pPr>
              <w:rPr>
                <w:lang w:val="en-US"/>
              </w:rPr>
            </w:pPr>
          </w:p>
        </w:tc>
      </w:tr>
      <w:tr w:rsidR="00D6767D" w:rsidRPr="00991924" w14:paraId="6C48049E" w14:textId="77777777" w:rsidTr="00D6767D">
        <w:trPr>
          <w:trHeight w:val="482"/>
          <w:jc w:val="center"/>
        </w:trPr>
        <w:tc>
          <w:tcPr>
            <w:tcW w:w="1943" w:type="pct"/>
            <w:vAlign w:val="center"/>
          </w:tcPr>
          <w:p w14:paraId="281603B2" w14:textId="77777777" w:rsidR="00D6767D" w:rsidRPr="00991924" w:rsidRDefault="00D6767D" w:rsidP="00106B05">
            <w:pPr>
              <w:rPr>
                <w:rFonts w:eastAsia="Calibri"/>
              </w:rPr>
            </w:pPr>
            <w:r w:rsidRPr="00991924">
              <w:rPr>
                <w:rFonts w:eastAsia="Calibri"/>
              </w:rPr>
              <w:t>Екологічний клас двигуна (не менше)</w:t>
            </w:r>
          </w:p>
        </w:tc>
        <w:tc>
          <w:tcPr>
            <w:tcW w:w="1457" w:type="pct"/>
            <w:shd w:val="clear" w:color="auto" w:fill="auto"/>
            <w:vAlign w:val="center"/>
          </w:tcPr>
          <w:p w14:paraId="6F9897CE" w14:textId="77777777" w:rsidR="00D6767D" w:rsidRPr="00991924" w:rsidRDefault="00D6767D" w:rsidP="00106B05">
            <w:pPr>
              <w:jc w:val="center"/>
            </w:pPr>
            <w:r w:rsidRPr="00991924">
              <w:t>Євро-5</w:t>
            </w:r>
          </w:p>
        </w:tc>
        <w:tc>
          <w:tcPr>
            <w:tcW w:w="1599" w:type="pct"/>
            <w:vAlign w:val="center"/>
          </w:tcPr>
          <w:p w14:paraId="4C04B95D" w14:textId="77777777" w:rsidR="00D6767D" w:rsidRPr="00991924" w:rsidRDefault="00D6767D" w:rsidP="00106B05"/>
        </w:tc>
      </w:tr>
      <w:tr w:rsidR="00D6767D" w:rsidRPr="00991924" w14:paraId="115DB0A1" w14:textId="77777777" w:rsidTr="00D6767D">
        <w:trPr>
          <w:jc w:val="center"/>
        </w:trPr>
        <w:tc>
          <w:tcPr>
            <w:tcW w:w="1943" w:type="pct"/>
            <w:vAlign w:val="center"/>
          </w:tcPr>
          <w:p w14:paraId="21E60774" w14:textId="77777777" w:rsidR="00D6767D" w:rsidRPr="00991924" w:rsidRDefault="00D6767D" w:rsidP="00106B05">
            <w:pPr>
              <w:rPr>
                <w:rFonts w:eastAsia="Calibri"/>
              </w:rPr>
            </w:pPr>
            <w:r w:rsidRPr="00991924">
              <w:rPr>
                <w:rFonts w:eastAsia="Calibri"/>
              </w:rPr>
              <w:t>Об’єм двигуна (не більше), см3</w:t>
            </w:r>
          </w:p>
        </w:tc>
        <w:tc>
          <w:tcPr>
            <w:tcW w:w="1457" w:type="pct"/>
            <w:shd w:val="clear" w:color="auto" w:fill="auto"/>
            <w:vAlign w:val="center"/>
          </w:tcPr>
          <w:p w14:paraId="10B8AFE8" w14:textId="77777777" w:rsidR="00D6767D" w:rsidRPr="00991924" w:rsidRDefault="00D6767D" w:rsidP="00106B05">
            <w:pPr>
              <w:jc w:val="center"/>
            </w:pPr>
            <w:r w:rsidRPr="00991924">
              <w:rPr>
                <w:lang w:val="en-US"/>
              </w:rPr>
              <w:t>2299</w:t>
            </w:r>
          </w:p>
        </w:tc>
        <w:tc>
          <w:tcPr>
            <w:tcW w:w="1599" w:type="pct"/>
            <w:vAlign w:val="center"/>
          </w:tcPr>
          <w:p w14:paraId="184104B1" w14:textId="77777777" w:rsidR="00D6767D" w:rsidRPr="00991924" w:rsidRDefault="00D6767D" w:rsidP="00106B05">
            <w:pPr>
              <w:rPr>
                <w:lang w:val="en-US"/>
              </w:rPr>
            </w:pPr>
          </w:p>
        </w:tc>
      </w:tr>
      <w:tr w:rsidR="00D6767D" w:rsidRPr="00991924" w14:paraId="3EFA372F" w14:textId="77777777" w:rsidTr="00D6767D">
        <w:trPr>
          <w:jc w:val="center"/>
        </w:trPr>
        <w:tc>
          <w:tcPr>
            <w:tcW w:w="1943" w:type="pct"/>
            <w:vAlign w:val="center"/>
          </w:tcPr>
          <w:p w14:paraId="524DB80D" w14:textId="77777777" w:rsidR="00D6767D" w:rsidRPr="00991924" w:rsidRDefault="00D6767D" w:rsidP="00106B05">
            <w:pPr>
              <w:tabs>
                <w:tab w:val="left" w:pos="828"/>
              </w:tabs>
              <w:rPr>
                <w:rFonts w:eastAsia="Calibri"/>
                <w:bCs/>
              </w:rPr>
            </w:pPr>
            <w:r w:rsidRPr="00991924">
              <w:rPr>
                <w:rFonts w:eastAsia="Calibri"/>
                <w:bCs/>
              </w:rPr>
              <w:t>Тип палива</w:t>
            </w:r>
          </w:p>
        </w:tc>
        <w:tc>
          <w:tcPr>
            <w:tcW w:w="1457" w:type="pct"/>
            <w:shd w:val="clear" w:color="auto" w:fill="auto"/>
            <w:vAlign w:val="center"/>
          </w:tcPr>
          <w:p w14:paraId="0A9AA0F8" w14:textId="77777777" w:rsidR="00D6767D" w:rsidRPr="00991924" w:rsidRDefault="00D6767D" w:rsidP="00106B05">
            <w:pPr>
              <w:jc w:val="center"/>
            </w:pPr>
            <w:r w:rsidRPr="00991924">
              <w:t>ДП</w:t>
            </w:r>
          </w:p>
        </w:tc>
        <w:tc>
          <w:tcPr>
            <w:tcW w:w="1599" w:type="pct"/>
            <w:vAlign w:val="center"/>
          </w:tcPr>
          <w:p w14:paraId="691E0031" w14:textId="77777777" w:rsidR="00D6767D" w:rsidRPr="00991924" w:rsidRDefault="00D6767D" w:rsidP="00106B05"/>
        </w:tc>
      </w:tr>
      <w:tr w:rsidR="00D6767D" w:rsidRPr="00991924" w14:paraId="058E12E6" w14:textId="77777777" w:rsidTr="00D6767D">
        <w:trPr>
          <w:jc w:val="center"/>
        </w:trPr>
        <w:tc>
          <w:tcPr>
            <w:tcW w:w="1943" w:type="pct"/>
            <w:vAlign w:val="center"/>
          </w:tcPr>
          <w:p w14:paraId="2023E8AF" w14:textId="77777777" w:rsidR="00D6767D" w:rsidRPr="00991924" w:rsidRDefault="00D6767D" w:rsidP="00106B05">
            <w:pPr>
              <w:rPr>
                <w:rFonts w:eastAsia="Calibri"/>
              </w:rPr>
            </w:pPr>
            <w:r w:rsidRPr="00991924">
              <w:rPr>
                <w:rFonts w:eastAsia="Calibri"/>
              </w:rPr>
              <w:t>Потужність двигуна (не менше), к. с.</w:t>
            </w:r>
          </w:p>
        </w:tc>
        <w:tc>
          <w:tcPr>
            <w:tcW w:w="1457" w:type="pct"/>
            <w:shd w:val="clear" w:color="auto" w:fill="auto"/>
            <w:vAlign w:val="center"/>
          </w:tcPr>
          <w:p w14:paraId="1CA2368D" w14:textId="77777777" w:rsidR="00D6767D" w:rsidRPr="00991924" w:rsidRDefault="00D6767D" w:rsidP="00106B05">
            <w:pPr>
              <w:jc w:val="center"/>
            </w:pPr>
            <w:r w:rsidRPr="00991924">
              <w:rPr>
                <w:lang w:val="en-US"/>
              </w:rPr>
              <w:t>150</w:t>
            </w:r>
          </w:p>
        </w:tc>
        <w:tc>
          <w:tcPr>
            <w:tcW w:w="1599" w:type="pct"/>
            <w:vAlign w:val="center"/>
          </w:tcPr>
          <w:p w14:paraId="161382D0" w14:textId="77777777" w:rsidR="00D6767D" w:rsidRPr="00991924" w:rsidRDefault="00D6767D" w:rsidP="00106B05">
            <w:pPr>
              <w:rPr>
                <w:lang w:val="en-US"/>
              </w:rPr>
            </w:pPr>
          </w:p>
        </w:tc>
      </w:tr>
      <w:tr w:rsidR="00D6767D" w:rsidRPr="00991924" w14:paraId="4C24C99B" w14:textId="77777777" w:rsidTr="00D6767D">
        <w:trPr>
          <w:jc w:val="center"/>
        </w:trPr>
        <w:tc>
          <w:tcPr>
            <w:tcW w:w="1943" w:type="pct"/>
            <w:vAlign w:val="center"/>
          </w:tcPr>
          <w:p w14:paraId="3677B0E9" w14:textId="77777777" w:rsidR="00D6767D" w:rsidRPr="00991924" w:rsidRDefault="00D6767D" w:rsidP="00106B05">
            <w:pPr>
              <w:rPr>
                <w:rFonts w:eastAsia="Calibri"/>
              </w:rPr>
            </w:pPr>
            <w:r w:rsidRPr="00991924">
              <w:rPr>
                <w:rFonts w:eastAsia="Calibri"/>
              </w:rPr>
              <w:t>Тип КПП</w:t>
            </w:r>
          </w:p>
        </w:tc>
        <w:tc>
          <w:tcPr>
            <w:tcW w:w="1457" w:type="pct"/>
            <w:shd w:val="clear" w:color="auto" w:fill="auto"/>
            <w:vAlign w:val="center"/>
          </w:tcPr>
          <w:p w14:paraId="28CAACB1" w14:textId="77777777" w:rsidR="00D6767D" w:rsidRPr="00991924" w:rsidRDefault="00D6767D" w:rsidP="00106B05">
            <w:pPr>
              <w:jc w:val="center"/>
            </w:pPr>
            <w:r w:rsidRPr="00991924">
              <w:t>механічна</w:t>
            </w:r>
          </w:p>
        </w:tc>
        <w:tc>
          <w:tcPr>
            <w:tcW w:w="1599" w:type="pct"/>
            <w:vAlign w:val="center"/>
          </w:tcPr>
          <w:p w14:paraId="024FD82C" w14:textId="77777777" w:rsidR="00D6767D" w:rsidRPr="00991924" w:rsidRDefault="00D6767D" w:rsidP="00106B05"/>
        </w:tc>
      </w:tr>
      <w:tr w:rsidR="00D6767D" w:rsidRPr="00991924" w14:paraId="2CB254BA" w14:textId="77777777" w:rsidTr="00D6767D">
        <w:trPr>
          <w:jc w:val="center"/>
        </w:trPr>
        <w:tc>
          <w:tcPr>
            <w:tcW w:w="1943" w:type="pct"/>
            <w:vAlign w:val="center"/>
          </w:tcPr>
          <w:p w14:paraId="3A570CF0" w14:textId="77777777" w:rsidR="00D6767D" w:rsidRPr="00991924" w:rsidRDefault="00D6767D" w:rsidP="00106B05">
            <w:pPr>
              <w:rPr>
                <w:rFonts w:eastAsia="Calibri"/>
              </w:rPr>
            </w:pPr>
            <w:r w:rsidRPr="00991924">
              <w:rPr>
                <w:rFonts w:eastAsia="Calibri"/>
              </w:rPr>
              <w:t>Рульове управління</w:t>
            </w:r>
          </w:p>
        </w:tc>
        <w:tc>
          <w:tcPr>
            <w:tcW w:w="1457" w:type="pct"/>
            <w:shd w:val="clear" w:color="auto" w:fill="auto"/>
            <w:vAlign w:val="center"/>
          </w:tcPr>
          <w:p w14:paraId="3898248F" w14:textId="77777777" w:rsidR="00D6767D" w:rsidRPr="00991924" w:rsidRDefault="00D6767D" w:rsidP="00106B05">
            <w:pPr>
              <w:jc w:val="center"/>
            </w:pPr>
            <w:r w:rsidRPr="00991924">
              <w:t>з підсилювачем</w:t>
            </w:r>
          </w:p>
        </w:tc>
        <w:tc>
          <w:tcPr>
            <w:tcW w:w="1599" w:type="pct"/>
            <w:vAlign w:val="center"/>
          </w:tcPr>
          <w:p w14:paraId="3FBF65D4" w14:textId="77777777" w:rsidR="00D6767D" w:rsidRPr="00991924" w:rsidRDefault="00D6767D" w:rsidP="00106B05">
            <w:pPr>
              <w:rPr>
                <w:lang w:val="en-US"/>
              </w:rPr>
            </w:pPr>
          </w:p>
        </w:tc>
      </w:tr>
      <w:tr w:rsidR="00D6767D" w:rsidRPr="00991924" w14:paraId="7BBF4C8C" w14:textId="77777777" w:rsidTr="00D6767D">
        <w:trPr>
          <w:jc w:val="center"/>
        </w:trPr>
        <w:tc>
          <w:tcPr>
            <w:tcW w:w="1943" w:type="pct"/>
            <w:vAlign w:val="center"/>
          </w:tcPr>
          <w:p w14:paraId="50692DD3" w14:textId="77777777" w:rsidR="00D6767D" w:rsidRPr="00991924" w:rsidRDefault="00D6767D" w:rsidP="00106B05">
            <w:pPr>
              <w:rPr>
                <w:rFonts w:eastAsia="Calibri"/>
              </w:rPr>
            </w:pPr>
            <w:r w:rsidRPr="00991924">
              <w:rPr>
                <w:rFonts w:eastAsia="Calibri"/>
              </w:rPr>
              <w:t>Кількість передач вперед на КПП (не менше)</w:t>
            </w:r>
          </w:p>
        </w:tc>
        <w:tc>
          <w:tcPr>
            <w:tcW w:w="1457" w:type="pct"/>
            <w:shd w:val="clear" w:color="auto" w:fill="auto"/>
            <w:vAlign w:val="center"/>
          </w:tcPr>
          <w:p w14:paraId="6E0FD1B7" w14:textId="77777777" w:rsidR="00D6767D" w:rsidRPr="00991924" w:rsidRDefault="00D6767D" w:rsidP="00106B05">
            <w:pPr>
              <w:jc w:val="center"/>
            </w:pPr>
            <w:r w:rsidRPr="00991924">
              <w:rPr>
                <w:lang w:val="en-US"/>
              </w:rPr>
              <w:t>6</w:t>
            </w:r>
          </w:p>
        </w:tc>
        <w:tc>
          <w:tcPr>
            <w:tcW w:w="1599" w:type="pct"/>
            <w:vAlign w:val="center"/>
          </w:tcPr>
          <w:p w14:paraId="6FED400E" w14:textId="77777777" w:rsidR="00D6767D" w:rsidRPr="00991924" w:rsidRDefault="00D6767D" w:rsidP="00106B05">
            <w:pPr>
              <w:rPr>
                <w:lang w:val="en-US"/>
              </w:rPr>
            </w:pPr>
          </w:p>
        </w:tc>
      </w:tr>
      <w:tr w:rsidR="00D6767D" w:rsidRPr="00991924" w14:paraId="6D7F8F58" w14:textId="77777777" w:rsidTr="00D6767D">
        <w:trPr>
          <w:jc w:val="center"/>
        </w:trPr>
        <w:tc>
          <w:tcPr>
            <w:tcW w:w="1943" w:type="pct"/>
            <w:vAlign w:val="center"/>
          </w:tcPr>
          <w:p w14:paraId="74E8939D" w14:textId="77777777" w:rsidR="00D6767D" w:rsidRPr="00991924" w:rsidRDefault="00D6767D" w:rsidP="00106B05">
            <w:pPr>
              <w:tabs>
                <w:tab w:val="left" w:pos="828"/>
              </w:tabs>
              <w:jc w:val="both"/>
              <w:rPr>
                <w:rFonts w:eastAsia="Calibri"/>
                <w:bCs/>
              </w:rPr>
            </w:pPr>
            <w:r w:rsidRPr="00991924">
              <w:rPr>
                <w:rFonts w:eastAsia="Calibri"/>
                <w:bCs/>
              </w:rPr>
              <w:t>Гальма</w:t>
            </w:r>
          </w:p>
        </w:tc>
        <w:tc>
          <w:tcPr>
            <w:tcW w:w="1457" w:type="pct"/>
            <w:shd w:val="clear" w:color="auto" w:fill="auto"/>
            <w:vAlign w:val="center"/>
          </w:tcPr>
          <w:p w14:paraId="1973D883" w14:textId="77777777" w:rsidR="00D6767D" w:rsidRPr="00991924" w:rsidRDefault="00D6767D" w:rsidP="00106B05">
            <w:pPr>
              <w:jc w:val="center"/>
              <w:rPr>
                <w:lang w:val="en-US"/>
              </w:rPr>
            </w:pPr>
            <w:r w:rsidRPr="00991924">
              <w:t xml:space="preserve">з </w:t>
            </w:r>
            <w:r w:rsidRPr="00991924">
              <w:rPr>
                <w:lang w:val="en-US"/>
              </w:rPr>
              <w:t xml:space="preserve">ABS </w:t>
            </w:r>
            <w:r w:rsidRPr="00991924">
              <w:t xml:space="preserve">та </w:t>
            </w:r>
            <w:r w:rsidRPr="00991924">
              <w:rPr>
                <w:lang w:val="en-US"/>
              </w:rPr>
              <w:t>ESP</w:t>
            </w:r>
          </w:p>
        </w:tc>
        <w:tc>
          <w:tcPr>
            <w:tcW w:w="1599" w:type="pct"/>
            <w:vAlign w:val="center"/>
          </w:tcPr>
          <w:p w14:paraId="0C45D16A" w14:textId="77777777" w:rsidR="00D6767D" w:rsidRPr="00991924" w:rsidRDefault="00D6767D" w:rsidP="00106B05"/>
        </w:tc>
      </w:tr>
      <w:tr w:rsidR="00D6767D" w:rsidRPr="00991924" w14:paraId="0492DC36" w14:textId="77777777" w:rsidTr="00D6767D">
        <w:trPr>
          <w:jc w:val="center"/>
        </w:trPr>
        <w:tc>
          <w:tcPr>
            <w:tcW w:w="1943" w:type="pct"/>
            <w:vAlign w:val="center"/>
          </w:tcPr>
          <w:p w14:paraId="51AB19E1" w14:textId="77777777" w:rsidR="00D6767D" w:rsidRPr="00991924" w:rsidRDefault="00D6767D" w:rsidP="00106B05">
            <w:pPr>
              <w:tabs>
                <w:tab w:val="left" w:pos="828"/>
              </w:tabs>
            </w:pPr>
            <w:r w:rsidRPr="00991924">
              <w:t>Радіус колісних дисків (не більше)</w:t>
            </w:r>
          </w:p>
        </w:tc>
        <w:tc>
          <w:tcPr>
            <w:tcW w:w="1457" w:type="pct"/>
            <w:shd w:val="clear" w:color="auto" w:fill="auto"/>
            <w:vAlign w:val="center"/>
          </w:tcPr>
          <w:p w14:paraId="2C0CB0C5" w14:textId="77777777" w:rsidR="00D6767D" w:rsidRPr="00991924" w:rsidRDefault="00D6767D" w:rsidP="00106B05">
            <w:pPr>
              <w:jc w:val="center"/>
            </w:pPr>
            <w:r w:rsidRPr="00991924">
              <w:rPr>
                <w:lang w:val="en-US"/>
              </w:rPr>
              <w:t>R</w:t>
            </w:r>
            <w:r w:rsidRPr="00991924">
              <w:t>16</w:t>
            </w:r>
          </w:p>
        </w:tc>
        <w:tc>
          <w:tcPr>
            <w:tcW w:w="1599" w:type="pct"/>
            <w:vAlign w:val="center"/>
          </w:tcPr>
          <w:p w14:paraId="7DE63BD8" w14:textId="77777777" w:rsidR="00D6767D" w:rsidRPr="00991924" w:rsidRDefault="00D6767D" w:rsidP="00106B05"/>
        </w:tc>
      </w:tr>
      <w:tr w:rsidR="00D6767D" w:rsidRPr="00991924" w14:paraId="219DF1E9" w14:textId="77777777" w:rsidTr="00D6767D">
        <w:trPr>
          <w:jc w:val="center"/>
        </w:trPr>
        <w:tc>
          <w:tcPr>
            <w:tcW w:w="1943" w:type="pct"/>
            <w:vAlign w:val="center"/>
          </w:tcPr>
          <w:p w14:paraId="1116B825" w14:textId="77777777" w:rsidR="00D6767D" w:rsidRPr="00991924" w:rsidRDefault="00D6767D" w:rsidP="00106B05">
            <w:pPr>
              <w:tabs>
                <w:tab w:val="left" w:pos="828"/>
              </w:tabs>
              <w:rPr>
                <w:rFonts w:eastAsia="Calibri"/>
                <w:bCs/>
              </w:rPr>
            </w:pPr>
            <w:r w:rsidRPr="00991924">
              <w:rPr>
                <w:rFonts w:eastAsia="Calibri"/>
                <w:bCs/>
              </w:rPr>
              <w:t>Ємність паливного бака (не менше), л</w:t>
            </w:r>
          </w:p>
        </w:tc>
        <w:tc>
          <w:tcPr>
            <w:tcW w:w="1457" w:type="pct"/>
            <w:shd w:val="clear" w:color="auto" w:fill="auto"/>
            <w:vAlign w:val="center"/>
          </w:tcPr>
          <w:p w14:paraId="2FA32395" w14:textId="77777777" w:rsidR="00D6767D" w:rsidRPr="00991924" w:rsidRDefault="00D6767D" w:rsidP="00106B05">
            <w:pPr>
              <w:jc w:val="center"/>
            </w:pPr>
            <w:r w:rsidRPr="00991924">
              <w:t>70</w:t>
            </w:r>
          </w:p>
        </w:tc>
        <w:tc>
          <w:tcPr>
            <w:tcW w:w="1599" w:type="pct"/>
            <w:vAlign w:val="center"/>
          </w:tcPr>
          <w:p w14:paraId="2098D130" w14:textId="77777777" w:rsidR="00D6767D" w:rsidRPr="00991924" w:rsidRDefault="00D6767D" w:rsidP="00106B05"/>
        </w:tc>
      </w:tr>
      <w:tr w:rsidR="00D6767D" w:rsidRPr="00991924" w14:paraId="42290F4C" w14:textId="77777777" w:rsidTr="00D6767D">
        <w:trPr>
          <w:jc w:val="center"/>
        </w:trPr>
        <w:tc>
          <w:tcPr>
            <w:tcW w:w="1943" w:type="pct"/>
            <w:vAlign w:val="center"/>
          </w:tcPr>
          <w:p w14:paraId="43563875" w14:textId="77777777" w:rsidR="00D6767D" w:rsidRPr="00991924" w:rsidRDefault="00D6767D" w:rsidP="00106B05">
            <w:pPr>
              <w:tabs>
                <w:tab w:val="left" w:pos="828"/>
              </w:tabs>
              <w:rPr>
                <w:rFonts w:eastAsia="Calibri"/>
              </w:rPr>
            </w:pPr>
            <w:r w:rsidRPr="00991924">
              <w:rPr>
                <w:rFonts w:eastAsia="Calibri"/>
              </w:rPr>
              <w:t>Кондиціонер кабіни</w:t>
            </w:r>
          </w:p>
        </w:tc>
        <w:tc>
          <w:tcPr>
            <w:tcW w:w="1457" w:type="pct"/>
            <w:shd w:val="clear" w:color="auto" w:fill="auto"/>
            <w:vAlign w:val="center"/>
          </w:tcPr>
          <w:p w14:paraId="5DC0BEE9" w14:textId="77777777" w:rsidR="00D6767D" w:rsidRPr="00991924" w:rsidRDefault="00D6767D" w:rsidP="00106B05">
            <w:pPr>
              <w:jc w:val="center"/>
            </w:pPr>
            <w:r w:rsidRPr="00991924">
              <w:t>В наявності</w:t>
            </w:r>
          </w:p>
        </w:tc>
        <w:tc>
          <w:tcPr>
            <w:tcW w:w="1599" w:type="pct"/>
            <w:vAlign w:val="center"/>
          </w:tcPr>
          <w:p w14:paraId="4668EBC0" w14:textId="77777777" w:rsidR="00D6767D" w:rsidRPr="00991924" w:rsidRDefault="00D6767D" w:rsidP="00106B05"/>
        </w:tc>
      </w:tr>
      <w:tr w:rsidR="00D6767D" w:rsidRPr="00991924" w14:paraId="2EB68444" w14:textId="77777777" w:rsidTr="00D6767D">
        <w:trPr>
          <w:jc w:val="center"/>
        </w:trPr>
        <w:tc>
          <w:tcPr>
            <w:tcW w:w="1943" w:type="pct"/>
            <w:vAlign w:val="center"/>
          </w:tcPr>
          <w:p w14:paraId="3C3CBBB0" w14:textId="77777777" w:rsidR="00D6767D" w:rsidRPr="00991924" w:rsidRDefault="00D6767D" w:rsidP="00106B05">
            <w:r w:rsidRPr="00991924">
              <w:t>Кондиціонер салону</w:t>
            </w:r>
          </w:p>
        </w:tc>
        <w:tc>
          <w:tcPr>
            <w:tcW w:w="1457" w:type="pct"/>
            <w:shd w:val="clear" w:color="auto" w:fill="auto"/>
            <w:vAlign w:val="center"/>
          </w:tcPr>
          <w:p w14:paraId="00F92A0E" w14:textId="77777777" w:rsidR="00D6767D" w:rsidRPr="00991924" w:rsidRDefault="00D6767D" w:rsidP="00106B05">
            <w:pPr>
              <w:jc w:val="center"/>
            </w:pPr>
            <w:r w:rsidRPr="00991924">
              <w:t>В наявності</w:t>
            </w:r>
          </w:p>
        </w:tc>
        <w:tc>
          <w:tcPr>
            <w:tcW w:w="1599" w:type="pct"/>
            <w:vAlign w:val="center"/>
          </w:tcPr>
          <w:p w14:paraId="71CF09C3" w14:textId="77777777" w:rsidR="00D6767D" w:rsidRPr="00991924" w:rsidRDefault="00D6767D" w:rsidP="00106B05"/>
        </w:tc>
      </w:tr>
      <w:tr w:rsidR="00D6767D" w:rsidRPr="00991924" w14:paraId="20F5B588" w14:textId="77777777" w:rsidTr="00D6767D">
        <w:trPr>
          <w:trHeight w:val="122"/>
          <w:jc w:val="center"/>
        </w:trPr>
        <w:tc>
          <w:tcPr>
            <w:tcW w:w="1943" w:type="pct"/>
            <w:vAlign w:val="center"/>
          </w:tcPr>
          <w:p w14:paraId="2AFCDE79" w14:textId="77777777" w:rsidR="00D6767D" w:rsidRPr="00991924" w:rsidRDefault="00D6767D" w:rsidP="00106B05">
            <w:r w:rsidRPr="00991924">
              <w:t>Загальна кількість місць для сидіння (не менше)</w:t>
            </w:r>
          </w:p>
        </w:tc>
        <w:tc>
          <w:tcPr>
            <w:tcW w:w="1457" w:type="pct"/>
            <w:shd w:val="clear" w:color="auto" w:fill="auto"/>
            <w:vAlign w:val="center"/>
          </w:tcPr>
          <w:p w14:paraId="41EFA385" w14:textId="77777777" w:rsidR="00D6767D" w:rsidRPr="00991924" w:rsidRDefault="00D6767D" w:rsidP="00106B05">
            <w:pPr>
              <w:jc w:val="center"/>
            </w:pPr>
            <w:r w:rsidRPr="00991924">
              <w:rPr>
                <w:lang w:val="en-US"/>
              </w:rPr>
              <w:t>18 (17+</w:t>
            </w:r>
            <w:r w:rsidRPr="00991924">
              <w:t xml:space="preserve"> водій</w:t>
            </w:r>
            <w:r w:rsidRPr="00991924">
              <w:rPr>
                <w:lang w:val="en-US"/>
              </w:rPr>
              <w:t>)</w:t>
            </w:r>
          </w:p>
        </w:tc>
        <w:tc>
          <w:tcPr>
            <w:tcW w:w="1599" w:type="pct"/>
            <w:vAlign w:val="center"/>
          </w:tcPr>
          <w:p w14:paraId="2160FDCF" w14:textId="77777777" w:rsidR="00D6767D" w:rsidRPr="00991924" w:rsidRDefault="00D6767D" w:rsidP="00106B05">
            <w:pPr>
              <w:rPr>
                <w:lang w:val="en-US"/>
              </w:rPr>
            </w:pPr>
          </w:p>
        </w:tc>
      </w:tr>
      <w:tr w:rsidR="00D6767D" w:rsidRPr="00991924" w14:paraId="7D88D8B7" w14:textId="77777777" w:rsidTr="00D6767D">
        <w:trPr>
          <w:trHeight w:val="122"/>
          <w:jc w:val="center"/>
        </w:trPr>
        <w:tc>
          <w:tcPr>
            <w:tcW w:w="1943" w:type="pct"/>
            <w:vAlign w:val="center"/>
          </w:tcPr>
          <w:p w14:paraId="0D41F940" w14:textId="77777777" w:rsidR="00D6767D" w:rsidRPr="00991924" w:rsidRDefault="00D6767D" w:rsidP="00106B05">
            <w:r w:rsidRPr="00991924">
              <w:t xml:space="preserve">Сходинка з електроприводом </w:t>
            </w:r>
          </w:p>
        </w:tc>
        <w:tc>
          <w:tcPr>
            <w:tcW w:w="1457" w:type="pct"/>
            <w:shd w:val="clear" w:color="auto" w:fill="auto"/>
            <w:vAlign w:val="center"/>
          </w:tcPr>
          <w:p w14:paraId="3703D3BC" w14:textId="77777777" w:rsidR="00D6767D" w:rsidRPr="00991924" w:rsidRDefault="00D6767D" w:rsidP="00106B05">
            <w:pPr>
              <w:jc w:val="center"/>
            </w:pPr>
            <w:r w:rsidRPr="00991924">
              <w:t>В наявності</w:t>
            </w:r>
          </w:p>
        </w:tc>
        <w:tc>
          <w:tcPr>
            <w:tcW w:w="1599" w:type="pct"/>
            <w:vAlign w:val="center"/>
          </w:tcPr>
          <w:p w14:paraId="28DE91B7" w14:textId="77777777" w:rsidR="00D6767D" w:rsidRPr="00991924" w:rsidRDefault="00D6767D" w:rsidP="00106B05"/>
        </w:tc>
      </w:tr>
      <w:tr w:rsidR="00D6767D" w:rsidRPr="00991924" w14:paraId="3784B48B" w14:textId="77777777" w:rsidTr="00D6767D">
        <w:trPr>
          <w:trHeight w:val="122"/>
          <w:jc w:val="center"/>
        </w:trPr>
        <w:tc>
          <w:tcPr>
            <w:tcW w:w="1943" w:type="pct"/>
            <w:vAlign w:val="center"/>
          </w:tcPr>
          <w:p w14:paraId="05EEF060" w14:textId="77777777" w:rsidR="00D6767D" w:rsidRPr="00991924" w:rsidRDefault="00D6767D" w:rsidP="00106B05">
            <w:r w:rsidRPr="00991924">
              <w:t>Колісна база (не менше), мм</w:t>
            </w:r>
          </w:p>
        </w:tc>
        <w:tc>
          <w:tcPr>
            <w:tcW w:w="1457" w:type="pct"/>
            <w:shd w:val="clear" w:color="auto" w:fill="auto"/>
            <w:vAlign w:val="center"/>
          </w:tcPr>
          <w:p w14:paraId="3A884B26" w14:textId="77777777" w:rsidR="00D6767D" w:rsidRPr="00991924" w:rsidRDefault="00D6767D" w:rsidP="00106B05">
            <w:pPr>
              <w:jc w:val="center"/>
            </w:pPr>
            <w:r w:rsidRPr="00991924">
              <w:t>3750</w:t>
            </w:r>
          </w:p>
        </w:tc>
        <w:tc>
          <w:tcPr>
            <w:tcW w:w="1599" w:type="pct"/>
            <w:vAlign w:val="center"/>
          </w:tcPr>
          <w:p w14:paraId="19B7B418" w14:textId="77777777" w:rsidR="00D6767D" w:rsidRPr="00991924" w:rsidRDefault="00D6767D" w:rsidP="00106B05">
            <w:pPr>
              <w:rPr>
                <w:lang w:val="en-US"/>
              </w:rPr>
            </w:pPr>
          </w:p>
        </w:tc>
      </w:tr>
    </w:tbl>
    <w:p w14:paraId="790EF855" w14:textId="77777777" w:rsidR="00D6767D" w:rsidRPr="00991924" w:rsidRDefault="00D6767D" w:rsidP="00D6767D"/>
    <w:p w14:paraId="4E59CBCA" w14:textId="77777777" w:rsidR="00D6767D" w:rsidRPr="006036F8" w:rsidRDefault="00D6767D" w:rsidP="00D6767D"/>
    <w:p w14:paraId="65EBE869" w14:textId="77777777" w:rsidR="00D6767D" w:rsidRDefault="00D6767D" w:rsidP="00D6767D">
      <w:pPr>
        <w:jc w:val="both"/>
        <w:rPr>
          <w:b/>
          <w:bCs/>
          <w:iCs/>
          <w:kern w:val="2"/>
        </w:rPr>
      </w:pPr>
      <w:r w:rsidRPr="00156333">
        <w:rPr>
          <w:b/>
          <w:bCs/>
          <w:iCs/>
          <w:kern w:val="2"/>
        </w:rPr>
        <w:t xml:space="preserve">Вимоги, щодо країни походження товарів: </w:t>
      </w:r>
    </w:p>
    <w:p w14:paraId="263FF0CB" w14:textId="77777777" w:rsidR="00D6767D" w:rsidRPr="006700A5" w:rsidRDefault="00D6767D" w:rsidP="00D6767D">
      <w:pPr>
        <w:jc w:val="both"/>
        <w:rPr>
          <w:bCs/>
          <w:iCs/>
          <w:kern w:val="2"/>
        </w:rPr>
      </w:pPr>
      <w:r w:rsidRPr="006700A5">
        <w:rPr>
          <w:bCs/>
          <w:iCs/>
          <w:kern w:val="2"/>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p>
    <w:p w14:paraId="7E055DC1" w14:textId="77777777" w:rsidR="00D6767D" w:rsidRPr="00156333" w:rsidRDefault="00D6767D" w:rsidP="00D6767D">
      <w:pPr>
        <w:rPr>
          <w:b/>
          <w:bCs/>
          <w:iCs/>
          <w:kern w:val="2"/>
        </w:rPr>
      </w:pPr>
    </w:p>
    <w:p w14:paraId="2EEAB64B" w14:textId="77777777" w:rsidR="00D6767D" w:rsidRPr="00156333" w:rsidRDefault="00D6767D" w:rsidP="00D6767D">
      <w:pPr>
        <w:tabs>
          <w:tab w:val="left" w:pos="142"/>
          <w:tab w:val="left" w:pos="851"/>
          <w:tab w:val="left" w:pos="1134"/>
        </w:tabs>
        <w:contextualSpacing/>
        <w:jc w:val="both"/>
        <w:rPr>
          <w:bCs/>
          <w:iCs/>
          <w:kern w:val="2"/>
        </w:rPr>
      </w:pPr>
      <w:r w:rsidRPr="00156333">
        <w:rPr>
          <w:b/>
          <w:bCs/>
          <w:iCs/>
          <w:kern w:val="2"/>
        </w:rPr>
        <w:t>Вимоги, щодо локалізації виробництва.</w:t>
      </w:r>
    </w:p>
    <w:p w14:paraId="7D60146A" w14:textId="77777777" w:rsidR="00D6767D" w:rsidRPr="00156333" w:rsidRDefault="00D6767D" w:rsidP="00D6767D">
      <w:pPr>
        <w:tabs>
          <w:tab w:val="left" w:pos="426"/>
          <w:tab w:val="left" w:pos="851"/>
          <w:tab w:val="left" w:pos="1134"/>
        </w:tabs>
        <w:ind w:firstLine="851"/>
        <w:contextualSpacing/>
        <w:jc w:val="both"/>
        <w:rPr>
          <w:bCs/>
          <w:iCs/>
          <w:kern w:val="2"/>
        </w:rPr>
      </w:pPr>
      <w:r w:rsidRPr="00156333">
        <w:rPr>
          <w:bCs/>
          <w:iCs/>
          <w:kern w:val="2"/>
        </w:rPr>
        <w:lastRenderedPageBreak/>
        <w:t>Відповідно до пункту 6-1 розділу Х «Прикінцеві та перехідні положення» Закону України «Про публічні закупівлі» тимчасово, з 2022 року строком на 10 років, встановлюються такі особливості здійснення закупівель, якщо вартість предмета закупівлі дорівнює або перевищує 200 тисяч гривень: замовник здійснює закупівлю товарів, визначених підпунктом 2 цього пункту, виключно якщо їх ступінь локалізації виробництва дорівнює чи перевищує у 2023 році - 15 відсотків;</w:t>
      </w:r>
    </w:p>
    <w:p w14:paraId="69FC170C" w14:textId="77777777" w:rsidR="00D6767D" w:rsidRDefault="00D6767D" w:rsidP="00D6767D">
      <w:pPr>
        <w:tabs>
          <w:tab w:val="left" w:pos="426"/>
          <w:tab w:val="left" w:pos="851"/>
          <w:tab w:val="left" w:pos="1134"/>
        </w:tabs>
        <w:ind w:firstLine="851"/>
        <w:contextualSpacing/>
        <w:jc w:val="both"/>
        <w:rPr>
          <w:bCs/>
          <w:iCs/>
          <w:kern w:val="2"/>
        </w:rPr>
      </w:pPr>
      <w:r w:rsidRPr="00156333">
        <w:rPr>
          <w:bCs/>
          <w:iCs/>
          <w:kern w:val="2"/>
        </w:rPr>
        <w:t xml:space="preserve">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 </w:t>
      </w:r>
    </w:p>
    <w:p w14:paraId="070D20F9" w14:textId="77777777" w:rsidR="00D6767D" w:rsidRDefault="00D6767D" w:rsidP="00D6767D">
      <w:pPr>
        <w:tabs>
          <w:tab w:val="left" w:pos="426"/>
          <w:tab w:val="left" w:pos="851"/>
          <w:tab w:val="left" w:pos="1134"/>
        </w:tabs>
        <w:ind w:firstLine="851"/>
        <w:contextualSpacing/>
        <w:jc w:val="both"/>
        <w:rPr>
          <w:bCs/>
          <w:iCs/>
          <w:kern w:val="2"/>
        </w:rPr>
      </w:pPr>
      <w:r w:rsidRPr="006700A5">
        <w:rPr>
          <w:rFonts w:hint="eastAsia"/>
          <w:bCs/>
          <w:iCs/>
          <w:kern w:val="2"/>
        </w:rPr>
        <w:t>Учасник</w:t>
      </w:r>
      <w:r w:rsidRPr="006700A5">
        <w:rPr>
          <w:bCs/>
          <w:iCs/>
          <w:kern w:val="2"/>
        </w:rPr>
        <w:t xml:space="preserve"> </w:t>
      </w:r>
      <w:r w:rsidRPr="006700A5">
        <w:rPr>
          <w:rFonts w:hint="eastAsia"/>
          <w:bCs/>
          <w:iCs/>
          <w:kern w:val="2"/>
        </w:rPr>
        <w:t>у</w:t>
      </w:r>
      <w:r w:rsidRPr="006700A5">
        <w:rPr>
          <w:bCs/>
          <w:iCs/>
          <w:kern w:val="2"/>
        </w:rPr>
        <w:t xml:space="preserve"> </w:t>
      </w:r>
      <w:r w:rsidRPr="006700A5">
        <w:rPr>
          <w:rFonts w:hint="eastAsia"/>
          <w:bCs/>
          <w:iCs/>
          <w:kern w:val="2"/>
        </w:rPr>
        <w:t>складі</w:t>
      </w:r>
      <w:r w:rsidRPr="006700A5">
        <w:rPr>
          <w:bCs/>
          <w:iCs/>
          <w:kern w:val="2"/>
        </w:rPr>
        <w:t xml:space="preserve"> </w:t>
      </w:r>
      <w:r w:rsidRPr="006700A5">
        <w:rPr>
          <w:rFonts w:hint="eastAsia"/>
          <w:bCs/>
          <w:iCs/>
          <w:kern w:val="2"/>
        </w:rPr>
        <w:t>тендерної</w:t>
      </w:r>
      <w:r w:rsidRPr="006700A5">
        <w:rPr>
          <w:bCs/>
          <w:iCs/>
          <w:kern w:val="2"/>
        </w:rPr>
        <w:t xml:space="preserve"> </w:t>
      </w:r>
      <w:r w:rsidRPr="006700A5">
        <w:rPr>
          <w:rFonts w:hint="eastAsia"/>
          <w:bCs/>
          <w:iCs/>
          <w:kern w:val="2"/>
        </w:rPr>
        <w:t>пропозиції</w:t>
      </w:r>
      <w:r w:rsidRPr="006700A5">
        <w:rPr>
          <w:bCs/>
          <w:iCs/>
          <w:kern w:val="2"/>
        </w:rPr>
        <w:t xml:space="preserve"> </w:t>
      </w:r>
      <w:r w:rsidRPr="006700A5">
        <w:rPr>
          <w:rFonts w:hint="eastAsia"/>
          <w:bCs/>
          <w:iCs/>
          <w:kern w:val="2"/>
        </w:rPr>
        <w:t>має</w:t>
      </w:r>
      <w:r w:rsidRPr="006700A5">
        <w:rPr>
          <w:bCs/>
          <w:iCs/>
          <w:kern w:val="2"/>
        </w:rPr>
        <w:t xml:space="preserve"> </w:t>
      </w:r>
      <w:r w:rsidRPr="006700A5">
        <w:rPr>
          <w:rFonts w:hint="eastAsia"/>
          <w:bCs/>
          <w:iCs/>
          <w:kern w:val="2"/>
        </w:rPr>
        <w:t>надати</w:t>
      </w:r>
      <w:r w:rsidRPr="006700A5">
        <w:rPr>
          <w:bCs/>
          <w:iCs/>
          <w:kern w:val="2"/>
        </w:rPr>
        <w:t xml:space="preserve"> </w:t>
      </w:r>
      <w:r w:rsidRPr="006700A5">
        <w:rPr>
          <w:rFonts w:hint="eastAsia"/>
          <w:bCs/>
          <w:iCs/>
          <w:kern w:val="2"/>
        </w:rPr>
        <w:t>довідку</w:t>
      </w:r>
      <w:r w:rsidRPr="006700A5">
        <w:rPr>
          <w:bCs/>
          <w:iCs/>
          <w:kern w:val="2"/>
        </w:rPr>
        <w:t xml:space="preserve"> </w:t>
      </w:r>
      <w:r w:rsidRPr="006700A5">
        <w:rPr>
          <w:rFonts w:hint="eastAsia"/>
          <w:bCs/>
          <w:iCs/>
          <w:kern w:val="2"/>
        </w:rPr>
        <w:t>у</w:t>
      </w:r>
      <w:r w:rsidRPr="006700A5">
        <w:rPr>
          <w:bCs/>
          <w:iCs/>
          <w:kern w:val="2"/>
        </w:rPr>
        <w:t xml:space="preserve"> </w:t>
      </w:r>
      <w:r w:rsidRPr="006700A5">
        <w:rPr>
          <w:rFonts w:hint="eastAsia"/>
          <w:bCs/>
          <w:iCs/>
          <w:kern w:val="2"/>
        </w:rPr>
        <w:t>довільній</w:t>
      </w:r>
      <w:r w:rsidRPr="006700A5">
        <w:rPr>
          <w:bCs/>
          <w:iCs/>
          <w:kern w:val="2"/>
        </w:rPr>
        <w:t xml:space="preserve"> </w:t>
      </w:r>
      <w:r w:rsidRPr="006700A5">
        <w:rPr>
          <w:rFonts w:hint="eastAsia"/>
          <w:bCs/>
          <w:iCs/>
          <w:kern w:val="2"/>
        </w:rPr>
        <w:t>формі</w:t>
      </w:r>
      <w:r w:rsidRPr="006700A5">
        <w:rPr>
          <w:bCs/>
          <w:iCs/>
          <w:kern w:val="2"/>
        </w:rPr>
        <w:t xml:space="preserve"> </w:t>
      </w:r>
      <w:r w:rsidRPr="006700A5">
        <w:rPr>
          <w:rFonts w:hint="eastAsia"/>
          <w:bCs/>
          <w:iCs/>
          <w:kern w:val="2"/>
        </w:rPr>
        <w:t>із</w:t>
      </w:r>
      <w:r w:rsidRPr="006700A5">
        <w:rPr>
          <w:bCs/>
          <w:iCs/>
          <w:kern w:val="2"/>
        </w:rPr>
        <w:t xml:space="preserve"> </w:t>
      </w:r>
      <w:r w:rsidRPr="006700A5">
        <w:rPr>
          <w:rFonts w:hint="eastAsia"/>
          <w:bCs/>
          <w:iCs/>
          <w:kern w:val="2"/>
        </w:rPr>
        <w:t>зазначенням</w:t>
      </w:r>
      <w:r w:rsidRPr="006700A5">
        <w:rPr>
          <w:bCs/>
          <w:iCs/>
          <w:kern w:val="2"/>
        </w:rPr>
        <w:t xml:space="preserve"> ID </w:t>
      </w:r>
      <w:r w:rsidRPr="006700A5">
        <w:rPr>
          <w:rFonts w:hint="eastAsia"/>
          <w:bCs/>
          <w:iCs/>
          <w:kern w:val="2"/>
        </w:rPr>
        <w:t>товару</w:t>
      </w:r>
      <w:r w:rsidRPr="006700A5">
        <w:rPr>
          <w:bCs/>
          <w:iCs/>
          <w:kern w:val="2"/>
        </w:rPr>
        <w:t xml:space="preserve">, </w:t>
      </w:r>
      <w:r w:rsidRPr="006700A5">
        <w:rPr>
          <w:rFonts w:hint="eastAsia"/>
          <w:bCs/>
          <w:iCs/>
          <w:kern w:val="2"/>
        </w:rPr>
        <w:t>який</w:t>
      </w:r>
      <w:r w:rsidRPr="006700A5">
        <w:rPr>
          <w:bCs/>
          <w:iCs/>
          <w:kern w:val="2"/>
        </w:rPr>
        <w:t xml:space="preserve"> </w:t>
      </w:r>
      <w:r w:rsidRPr="006700A5">
        <w:rPr>
          <w:rFonts w:hint="eastAsia"/>
          <w:bCs/>
          <w:iCs/>
          <w:kern w:val="2"/>
        </w:rPr>
        <w:t>присвоєно</w:t>
      </w:r>
      <w:r w:rsidRPr="006700A5">
        <w:rPr>
          <w:bCs/>
          <w:iCs/>
          <w:kern w:val="2"/>
        </w:rPr>
        <w:t xml:space="preserve"> </w:t>
      </w:r>
      <w:r w:rsidRPr="006700A5">
        <w:rPr>
          <w:rFonts w:hint="eastAsia"/>
          <w:bCs/>
          <w:iCs/>
          <w:kern w:val="2"/>
        </w:rPr>
        <w:t>електронною</w:t>
      </w:r>
      <w:r w:rsidRPr="006700A5">
        <w:rPr>
          <w:bCs/>
          <w:iCs/>
          <w:kern w:val="2"/>
        </w:rPr>
        <w:t xml:space="preserve"> </w:t>
      </w:r>
      <w:r w:rsidRPr="006700A5">
        <w:rPr>
          <w:rFonts w:hint="eastAsia"/>
          <w:bCs/>
          <w:iCs/>
          <w:kern w:val="2"/>
        </w:rPr>
        <w:t>системою</w:t>
      </w:r>
      <w:r w:rsidRPr="006700A5">
        <w:rPr>
          <w:bCs/>
          <w:iCs/>
          <w:kern w:val="2"/>
        </w:rPr>
        <w:t xml:space="preserve"> </w:t>
      </w:r>
      <w:r w:rsidRPr="006700A5">
        <w:rPr>
          <w:rFonts w:hint="eastAsia"/>
          <w:bCs/>
          <w:iCs/>
          <w:kern w:val="2"/>
        </w:rPr>
        <w:t>закупівель</w:t>
      </w:r>
      <w:r w:rsidRPr="006700A5">
        <w:rPr>
          <w:bCs/>
          <w:iCs/>
          <w:kern w:val="2"/>
        </w:rPr>
        <w:t xml:space="preserve">. </w:t>
      </w:r>
      <w:r w:rsidRPr="006700A5">
        <w:rPr>
          <w:rFonts w:hint="eastAsia"/>
          <w:bCs/>
          <w:iCs/>
          <w:kern w:val="2"/>
        </w:rPr>
        <w:t>Замовник</w:t>
      </w:r>
      <w:r w:rsidRPr="006700A5">
        <w:rPr>
          <w:bCs/>
          <w:iCs/>
          <w:kern w:val="2"/>
        </w:rPr>
        <w:t xml:space="preserve"> </w:t>
      </w:r>
      <w:r w:rsidRPr="006700A5">
        <w:rPr>
          <w:rFonts w:hint="eastAsia"/>
          <w:bCs/>
          <w:iCs/>
          <w:kern w:val="2"/>
        </w:rPr>
        <w:t>самостійно</w:t>
      </w:r>
      <w:r w:rsidRPr="006700A5">
        <w:rPr>
          <w:bCs/>
          <w:iCs/>
          <w:kern w:val="2"/>
        </w:rPr>
        <w:t xml:space="preserve"> </w:t>
      </w:r>
      <w:r w:rsidRPr="006700A5">
        <w:rPr>
          <w:rFonts w:hint="eastAsia"/>
          <w:bCs/>
          <w:iCs/>
          <w:kern w:val="2"/>
        </w:rPr>
        <w:t>перевіряє</w:t>
      </w:r>
      <w:r w:rsidRPr="006700A5">
        <w:rPr>
          <w:bCs/>
          <w:iCs/>
          <w:kern w:val="2"/>
        </w:rPr>
        <w:t xml:space="preserve"> </w:t>
      </w:r>
      <w:r w:rsidRPr="006700A5">
        <w:rPr>
          <w:rFonts w:hint="eastAsia"/>
          <w:bCs/>
          <w:iCs/>
          <w:kern w:val="2"/>
        </w:rPr>
        <w:t>інформацію</w:t>
      </w:r>
      <w:r w:rsidRPr="006700A5">
        <w:rPr>
          <w:bCs/>
          <w:iCs/>
          <w:kern w:val="2"/>
        </w:rPr>
        <w:t xml:space="preserve"> </w:t>
      </w:r>
      <w:r w:rsidRPr="006700A5">
        <w:rPr>
          <w:rFonts w:hint="eastAsia"/>
          <w:bCs/>
          <w:iCs/>
          <w:kern w:val="2"/>
        </w:rPr>
        <w:t>щодо</w:t>
      </w:r>
      <w:r w:rsidRPr="006700A5">
        <w:rPr>
          <w:bCs/>
          <w:iCs/>
          <w:kern w:val="2"/>
        </w:rPr>
        <w:t xml:space="preserve"> </w:t>
      </w:r>
      <w:r w:rsidRPr="006700A5">
        <w:rPr>
          <w:rFonts w:hint="eastAsia"/>
          <w:bCs/>
          <w:iCs/>
          <w:kern w:val="2"/>
        </w:rPr>
        <w:t>ступеня</w:t>
      </w:r>
      <w:r w:rsidRPr="006700A5">
        <w:rPr>
          <w:bCs/>
          <w:iCs/>
          <w:kern w:val="2"/>
        </w:rPr>
        <w:t xml:space="preserve"> </w:t>
      </w:r>
      <w:r w:rsidRPr="006700A5">
        <w:rPr>
          <w:rFonts w:hint="eastAsia"/>
          <w:bCs/>
          <w:iCs/>
          <w:kern w:val="2"/>
        </w:rPr>
        <w:t>локалізації</w:t>
      </w:r>
      <w:r w:rsidRPr="006700A5">
        <w:rPr>
          <w:bCs/>
          <w:iCs/>
          <w:kern w:val="2"/>
        </w:rPr>
        <w:t xml:space="preserve"> </w:t>
      </w:r>
      <w:r w:rsidRPr="006700A5">
        <w:rPr>
          <w:rFonts w:hint="eastAsia"/>
          <w:bCs/>
          <w:iCs/>
          <w:kern w:val="2"/>
        </w:rPr>
        <w:t>виробництва</w:t>
      </w:r>
      <w:r w:rsidRPr="006700A5">
        <w:rPr>
          <w:bCs/>
          <w:iCs/>
          <w:kern w:val="2"/>
        </w:rPr>
        <w:t xml:space="preserve"> </w:t>
      </w:r>
      <w:r w:rsidRPr="006700A5">
        <w:rPr>
          <w:rFonts w:hint="eastAsia"/>
          <w:bCs/>
          <w:iCs/>
          <w:kern w:val="2"/>
        </w:rPr>
        <w:t>товару</w:t>
      </w:r>
      <w:r w:rsidRPr="006700A5">
        <w:rPr>
          <w:bCs/>
          <w:iCs/>
          <w:kern w:val="2"/>
        </w:rPr>
        <w:t xml:space="preserve">, </w:t>
      </w:r>
      <w:r w:rsidRPr="006700A5">
        <w:rPr>
          <w:rFonts w:hint="eastAsia"/>
          <w:bCs/>
          <w:iCs/>
          <w:kern w:val="2"/>
        </w:rPr>
        <w:t>який</w:t>
      </w:r>
      <w:r w:rsidRPr="006700A5">
        <w:rPr>
          <w:bCs/>
          <w:iCs/>
          <w:kern w:val="2"/>
        </w:rPr>
        <w:t xml:space="preserve"> </w:t>
      </w:r>
      <w:r w:rsidRPr="006700A5">
        <w:rPr>
          <w:rFonts w:hint="eastAsia"/>
          <w:bCs/>
          <w:iCs/>
          <w:kern w:val="2"/>
        </w:rPr>
        <w:t>є</w:t>
      </w:r>
      <w:r w:rsidRPr="006700A5">
        <w:rPr>
          <w:bCs/>
          <w:iCs/>
          <w:kern w:val="2"/>
        </w:rPr>
        <w:t xml:space="preserve"> </w:t>
      </w:r>
      <w:r w:rsidRPr="006700A5">
        <w:rPr>
          <w:rFonts w:hint="eastAsia"/>
          <w:bCs/>
          <w:iCs/>
          <w:kern w:val="2"/>
        </w:rPr>
        <w:t>предметом</w:t>
      </w:r>
      <w:r w:rsidRPr="006700A5">
        <w:rPr>
          <w:bCs/>
          <w:iCs/>
          <w:kern w:val="2"/>
        </w:rPr>
        <w:t xml:space="preserve"> </w:t>
      </w:r>
      <w:r w:rsidRPr="006700A5">
        <w:rPr>
          <w:rFonts w:hint="eastAsia"/>
          <w:bCs/>
          <w:iCs/>
          <w:kern w:val="2"/>
        </w:rPr>
        <w:t>закупівлі</w:t>
      </w:r>
      <w:r w:rsidRPr="006700A5">
        <w:rPr>
          <w:bCs/>
          <w:iCs/>
          <w:kern w:val="2"/>
        </w:rPr>
        <w:t xml:space="preserve"> </w:t>
      </w:r>
      <w:r w:rsidRPr="006700A5">
        <w:rPr>
          <w:rFonts w:hint="eastAsia"/>
          <w:bCs/>
          <w:iCs/>
          <w:kern w:val="2"/>
        </w:rPr>
        <w:t>у</w:t>
      </w:r>
      <w:r w:rsidRPr="006700A5">
        <w:rPr>
          <w:bCs/>
          <w:iCs/>
          <w:kern w:val="2"/>
        </w:rPr>
        <w:t xml:space="preserve"> </w:t>
      </w:r>
      <w:r w:rsidRPr="006700A5">
        <w:rPr>
          <w:rFonts w:hint="eastAsia"/>
          <w:bCs/>
          <w:iCs/>
          <w:kern w:val="2"/>
        </w:rPr>
        <w:t>переліку</w:t>
      </w:r>
      <w:r w:rsidRPr="006700A5">
        <w:rPr>
          <w:bCs/>
          <w:iCs/>
          <w:kern w:val="2"/>
        </w:rPr>
        <w:t xml:space="preserve"> </w:t>
      </w:r>
      <w:r w:rsidRPr="006700A5">
        <w:rPr>
          <w:rFonts w:hint="eastAsia"/>
          <w:bCs/>
          <w:iCs/>
          <w:kern w:val="2"/>
        </w:rPr>
        <w:t>товарів</w:t>
      </w:r>
      <w:r w:rsidRPr="006700A5">
        <w:rPr>
          <w:bCs/>
          <w:iCs/>
          <w:kern w:val="2"/>
        </w:rPr>
        <w:t xml:space="preserve">, </w:t>
      </w:r>
      <w:r w:rsidRPr="006700A5">
        <w:rPr>
          <w:rFonts w:hint="eastAsia"/>
          <w:bCs/>
          <w:iCs/>
          <w:kern w:val="2"/>
        </w:rPr>
        <w:t>що</w:t>
      </w:r>
      <w:r w:rsidRPr="006700A5">
        <w:rPr>
          <w:bCs/>
          <w:iCs/>
          <w:kern w:val="2"/>
        </w:rPr>
        <w:t xml:space="preserve"> </w:t>
      </w:r>
      <w:r w:rsidRPr="006700A5">
        <w:rPr>
          <w:rFonts w:hint="eastAsia"/>
          <w:bCs/>
          <w:iCs/>
          <w:kern w:val="2"/>
        </w:rPr>
        <w:t>є</w:t>
      </w:r>
      <w:r w:rsidRPr="006700A5">
        <w:rPr>
          <w:bCs/>
          <w:iCs/>
          <w:kern w:val="2"/>
        </w:rPr>
        <w:t xml:space="preserve"> </w:t>
      </w:r>
      <w:r w:rsidRPr="006700A5">
        <w:rPr>
          <w:rFonts w:hint="eastAsia"/>
          <w:bCs/>
          <w:iCs/>
          <w:kern w:val="2"/>
        </w:rPr>
        <w:t>предметом</w:t>
      </w:r>
      <w:r w:rsidRPr="006700A5">
        <w:rPr>
          <w:bCs/>
          <w:iCs/>
          <w:kern w:val="2"/>
        </w:rPr>
        <w:t xml:space="preserve"> </w:t>
      </w:r>
      <w:r w:rsidRPr="006700A5">
        <w:rPr>
          <w:rFonts w:hint="eastAsia"/>
          <w:bCs/>
          <w:iCs/>
          <w:kern w:val="2"/>
        </w:rPr>
        <w:t>закупівлі</w:t>
      </w:r>
      <w:r w:rsidRPr="006700A5">
        <w:rPr>
          <w:bCs/>
          <w:iCs/>
          <w:kern w:val="2"/>
        </w:rPr>
        <w:t xml:space="preserve">, </w:t>
      </w:r>
      <w:r w:rsidRPr="006700A5">
        <w:rPr>
          <w:rFonts w:hint="eastAsia"/>
          <w:bCs/>
          <w:iCs/>
          <w:kern w:val="2"/>
        </w:rPr>
        <w:t>з</w:t>
      </w:r>
      <w:r w:rsidRPr="006700A5">
        <w:rPr>
          <w:bCs/>
          <w:iCs/>
          <w:kern w:val="2"/>
        </w:rPr>
        <w:t xml:space="preserve"> </w:t>
      </w:r>
      <w:r w:rsidRPr="006700A5">
        <w:rPr>
          <w:rFonts w:hint="eastAsia"/>
          <w:bCs/>
          <w:iCs/>
          <w:kern w:val="2"/>
        </w:rPr>
        <w:t>підтвердженим</w:t>
      </w:r>
      <w:r w:rsidRPr="006700A5">
        <w:rPr>
          <w:bCs/>
          <w:iCs/>
          <w:kern w:val="2"/>
        </w:rPr>
        <w:t xml:space="preserve"> </w:t>
      </w:r>
      <w:r w:rsidRPr="006700A5">
        <w:rPr>
          <w:rFonts w:hint="eastAsia"/>
          <w:bCs/>
          <w:iCs/>
          <w:kern w:val="2"/>
        </w:rPr>
        <w:t>ступенем</w:t>
      </w:r>
      <w:r w:rsidRPr="006700A5">
        <w:rPr>
          <w:bCs/>
          <w:iCs/>
          <w:kern w:val="2"/>
        </w:rPr>
        <w:t xml:space="preserve"> </w:t>
      </w:r>
      <w:r w:rsidRPr="006700A5">
        <w:rPr>
          <w:rFonts w:hint="eastAsia"/>
          <w:bCs/>
          <w:iCs/>
          <w:kern w:val="2"/>
        </w:rPr>
        <w:t>локалізації</w:t>
      </w:r>
      <w:r w:rsidRPr="006700A5">
        <w:rPr>
          <w:bCs/>
          <w:iCs/>
          <w:kern w:val="2"/>
        </w:rPr>
        <w:t xml:space="preserve"> </w:t>
      </w:r>
      <w:r w:rsidRPr="006700A5">
        <w:rPr>
          <w:rFonts w:hint="eastAsia"/>
          <w:bCs/>
          <w:iCs/>
          <w:kern w:val="2"/>
        </w:rPr>
        <w:t>за</w:t>
      </w:r>
      <w:r w:rsidRPr="006700A5">
        <w:rPr>
          <w:bCs/>
          <w:iCs/>
          <w:kern w:val="2"/>
        </w:rPr>
        <w:t xml:space="preserve"> </w:t>
      </w:r>
      <w:r w:rsidRPr="006700A5">
        <w:rPr>
          <w:rFonts w:hint="eastAsia"/>
          <w:bCs/>
          <w:iCs/>
          <w:kern w:val="2"/>
        </w:rPr>
        <w:t>посиланням</w:t>
      </w:r>
      <w:r w:rsidRPr="006700A5">
        <w:rPr>
          <w:bCs/>
          <w:iCs/>
          <w:kern w:val="2"/>
        </w:rPr>
        <w:t xml:space="preserve">: </w:t>
      </w:r>
      <w:hyperlink r:id="rId11" w:history="1">
        <w:r w:rsidRPr="006700A5">
          <w:rPr>
            <w:rStyle w:val="a4"/>
            <w:bCs/>
            <w:iCs/>
            <w:kern w:val="2"/>
          </w:rPr>
          <w:t>https://prozorro.gov.ua/search/products</w:t>
        </w:r>
      </w:hyperlink>
    </w:p>
    <w:p w14:paraId="1DB69C5E" w14:textId="77777777" w:rsidR="00D6767D" w:rsidRPr="00156333" w:rsidRDefault="00D6767D" w:rsidP="00D6767D">
      <w:pPr>
        <w:ind w:firstLine="720"/>
        <w:jc w:val="both"/>
        <w:rPr>
          <w:bCs/>
          <w:iCs/>
          <w:kern w:val="2"/>
        </w:rPr>
      </w:pPr>
      <w:r w:rsidRPr="00BF7A54">
        <w:rPr>
          <w:bCs/>
          <w:iCs/>
          <w:kern w:val="2"/>
        </w:rPr>
        <w:t>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15 відсотків у 2023 році, замовник відхиляє тендерну пропозицію учасника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p w14:paraId="01998690" w14:textId="77777777" w:rsidR="00D6767D" w:rsidRPr="00156333" w:rsidRDefault="00D6767D" w:rsidP="00D6767D">
      <w:pPr>
        <w:tabs>
          <w:tab w:val="left" w:pos="426"/>
          <w:tab w:val="left" w:pos="709"/>
          <w:tab w:val="left" w:pos="851"/>
          <w:tab w:val="left" w:pos="993"/>
        </w:tabs>
        <w:spacing w:before="120"/>
        <w:jc w:val="both"/>
      </w:pPr>
      <w:r w:rsidRPr="00156333">
        <w:t xml:space="preserve">Рік виготовлення – не </w:t>
      </w:r>
      <w:r>
        <w:t>пізніше</w:t>
      </w:r>
      <w:r w:rsidRPr="00156333">
        <w:t xml:space="preserve"> 2023.</w:t>
      </w:r>
    </w:p>
    <w:p w14:paraId="79CBEF91" w14:textId="77777777" w:rsidR="00D6767D" w:rsidRPr="00156333" w:rsidRDefault="00D6767D" w:rsidP="00D6767D">
      <w:pPr>
        <w:tabs>
          <w:tab w:val="left" w:pos="426"/>
          <w:tab w:val="left" w:pos="709"/>
          <w:tab w:val="left" w:pos="851"/>
          <w:tab w:val="left" w:pos="993"/>
        </w:tabs>
        <w:spacing w:before="120"/>
        <w:jc w:val="both"/>
        <w:rPr>
          <w:b/>
          <w:bCs/>
          <w:iCs/>
          <w:kern w:val="2"/>
        </w:rPr>
      </w:pPr>
      <w:r w:rsidRPr="00156333">
        <w:t xml:space="preserve">Гарантійний строк : </w:t>
      </w:r>
      <w:r w:rsidRPr="00156333">
        <w:rPr>
          <w:b/>
          <w:bCs/>
          <w:iCs/>
          <w:kern w:val="2"/>
        </w:rPr>
        <w:t>не менше 12 місяців з моменту введення в експлуатацію</w:t>
      </w:r>
    </w:p>
    <w:p w14:paraId="1FB282CB" w14:textId="77777777" w:rsidR="00D6767D" w:rsidRPr="00156333" w:rsidRDefault="00D6767D" w:rsidP="00D6767D">
      <w:pPr>
        <w:tabs>
          <w:tab w:val="left" w:pos="426"/>
          <w:tab w:val="left" w:pos="709"/>
          <w:tab w:val="left" w:pos="851"/>
          <w:tab w:val="left" w:pos="993"/>
        </w:tabs>
        <w:spacing w:before="120"/>
        <w:jc w:val="both"/>
        <w:rPr>
          <w:bCs/>
          <w:i/>
          <w:iCs/>
          <w:kern w:val="2"/>
        </w:rPr>
      </w:pPr>
    </w:p>
    <w:p w14:paraId="1E50612B" w14:textId="77777777" w:rsidR="00D6767D" w:rsidRPr="00156333" w:rsidRDefault="00D6767D" w:rsidP="00D6767D">
      <w:pPr>
        <w:tabs>
          <w:tab w:val="left" w:pos="426"/>
          <w:tab w:val="left" w:pos="567"/>
          <w:tab w:val="left" w:pos="851"/>
          <w:tab w:val="left" w:pos="1134"/>
          <w:tab w:val="left" w:pos="1418"/>
          <w:tab w:val="left" w:pos="1701"/>
          <w:tab w:val="left" w:pos="3645"/>
          <w:tab w:val="left" w:pos="8222"/>
        </w:tabs>
        <w:contextualSpacing/>
        <w:jc w:val="both"/>
        <w:rPr>
          <w:b/>
        </w:rPr>
      </w:pPr>
      <w:r w:rsidRPr="00156333">
        <w:rPr>
          <w:b/>
        </w:rPr>
        <w:t>ПЕРЕЛІК ДОКУМЕНТІВ, ЯКІ МАЮТЬ БУТИ НАДАНІ У СКЛАДІ ТЕНДЕРНОЇ ПРОПОЗИЦІЇ</w:t>
      </w:r>
      <w:r w:rsidRPr="00156333">
        <w:rPr>
          <w:b/>
          <w:bCs/>
        </w:rPr>
        <w:t>:</w:t>
      </w:r>
    </w:p>
    <w:p w14:paraId="0CAC63AC" w14:textId="77777777" w:rsidR="00D6767D" w:rsidRPr="00156333" w:rsidRDefault="00D6767D" w:rsidP="00D6767D">
      <w:pPr>
        <w:tabs>
          <w:tab w:val="left" w:pos="426"/>
          <w:tab w:val="left" w:pos="851"/>
          <w:tab w:val="left" w:pos="1134"/>
          <w:tab w:val="left" w:pos="1276"/>
        </w:tabs>
        <w:ind w:left="426"/>
        <w:contextualSpacing/>
        <w:jc w:val="both"/>
        <w:rPr>
          <w:bCs/>
          <w:iCs/>
          <w:kern w:val="2"/>
        </w:rPr>
      </w:pPr>
      <w:r w:rsidRPr="00156333">
        <w:t xml:space="preserve">1. </w:t>
      </w:r>
      <w:r w:rsidRPr="00156333">
        <w:rPr>
          <w:bCs/>
          <w:iCs/>
          <w:kern w:val="2"/>
        </w:rPr>
        <w:t>У випадку, якщо Постачальник не є виробником Товару, він зобов’язаний додатково надати Покупцеві договір з виробником Товару та/або сертифікат дистриб’ютора/представника/дилера та/або лист авторизації від виробника Товару та/або інший, належним чином оформлений, аналогічний документ, який підтверджує наявність зв'язку між виробником та Постачальником.</w:t>
      </w:r>
    </w:p>
    <w:p w14:paraId="4C78880A" w14:textId="77777777" w:rsidR="00D6767D" w:rsidRPr="00156333" w:rsidRDefault="00D6767D" w:rsidP="00D6767D">
      <w:pPr>
        <w:tabs>
          <w:tab w:val="left" w:pos="426"/>
          <w:tab w:val="left" w:pos="851"/>
          <w:tab w:val="left" w:pos="1134"/>
          <w:tab w:val="left" w:pos="1276"/>
        </w:tabs>
        <w:ind w:left="426"/>
        <w:contextualSpacing/>
        <w:jc w:val="both"/>
        <w:rPr>
          <w:bCs/>
          <w:iCs/>
          <w:kern w:val="2"/>
        </w:rPr>
      </w:pPr>
      <w:r w:rsidRPr="00156333">
        <w:t xml:space="preserve">2. </w:t>
      </w:r>
      <w:r w:rsidRPr="00156333">
        <w:rPr>
          <w:bCs/>
          <w:iCs/>
          <w:kern w:val="2"/>
        </w:rPr>
        <w:t>Лист-підтвердження від виробника базового автомобіля або офіційного дистриб’ютора (дилера) виробника на території України щодо можливості поставки базового автомобіля (шасі) у кількості</w:t>
      </w:r>
      <w:r>
        <w:rPr>
          <w:bCs/>
          <w:iCs/>
          <w:kern w:val="2"/>
        </w:rPr>
        <w:t xml:space="preserve">, яка </w:t>
      </w:r>
      <w:r w:rsidRPr="00156333">
        <w:rPr>
          <w:bCs/>
          <w:iCs/>
          <w:kern w:val="2"/>
        </w:rPr>
        <w:t>визначен</w:t>
      </w:r>
      <w:r>
        <w:rPr>
          <w:bCs/>
          <w:iCs/>
          <w:kern w:val="2"/>
        </w:rPr>
        <w:t>а</w:t>
      </w:r>
      <w:r w:rsidRPr="00156333">
        <w:rPr>
          <w:bCs/>
          <w:iCs/>
          <w:kern w:val="2"/>
        </w:rPr>
        <w:t xml:space="preserve"> тендерною документацією.</w:t>
      </w:r>
    </w:p>
    <w:p w14:paraId="4707B735" w14:textId="77777777" w:rsidR="00D6767D" w:rsidRPr="00156333" w:rsidRDefault="00D6767D" w:rsidP="00D6767D">
      <w:pPr>
        <w:tabs>
          <w:tab w:val="left" w:pos="426"/>
          <w:tab w:val="left" w:pos="851"/>
          <w:tab w:val="left" w:pos="1134"/>
          <w:tab w:val="left" w:pos="1276"/>
        </w:tabs>
        <w:ind w:left="426"/>
        <w:contextualSpacing/>
        <w:jc w:val="both"/>
        <w:rPr>
          <w:bCs/>
          <w:iCs/>
          <w:kern w:val="2"/>
        </w:rPr>
      </w:pPr>
      <w:r w:rsidRPr="00156333">
        <w:rPr>
          <w:bCs/>
          <w:iCs/>
          <w:kern w:val="2"/>
        </w:rPr>
        <w:t>3. Лист-підтвердження щодо можливості поставки Товару у кількості та у строки визначені тендерною документацією та щодо підтримання гарантійних зобов’язань на території України.</w:t>
      </w:r>
    </w:p>
    <w:p w14:paraId="0E0C425A" w14:textId="77777777" w:rsidR="00D6767D" w:rsidRPr="00156333" w:rsidRDefault="00D6767D" w:rsidP="00D6767D">
      <w:pPr>
        <w:tabs>
          <w:tab w:val="left" w:pos="426"/>
          <w:tab w:val="left" w:pos="851"/>
          <w:tab w:val="left" w:pos="1134"/>
          <w:tab w:val="left" w:pos="1276"/>
        </w:tabs>
        <w:ind w:left="426"/>
        <w:contextualSpacing/>
        <w:jc w:val="both"/>
        <w:rPr>
          <w:bCs/>
          <w:iCs/>
          <w:kern w:val="2"/>
        </w:rPr>
      </w:pPr>
      <w:r w:rsidRPr="00156333">
        <w:rPr>
          <w:bCs/>
          <w:iCs/>
          <w:kern w:val="2"/>
        </w:rPr>
        <w:t>4. Довідка із зазначенням сервісних (сервісного) центрів (центру), на яких (якому) можливе гарантійне та післягарантійне обслуговування, а також зазначити інформацію про наявність виїзної бригади по обслуговуванню автомобіля.</w:t>
      </w:r>
    </w:p>
    <w:p w14:paraId="075A1EDC" w14:textId="77777777" w:rsidR="00D6767D" w:rsidRPr="00156333" w:rsidRDefault="00D6767D" w:rsidP="00D6767D">
      <w:pPr>
        <w:tabs>
          <w:tab w:val="left" w:pos="426"/>
          <w:tab w:val="left" w:pos="851"/>
          <w:tab w:val="left" w:pos="1134"/>
          <w:tab w:val="left" w:pos="1276"/>
        </w:tabs>
        <w:ind w:left="426"/>
        <w:contextualSpacing/>
        <w:jc w:val="both"/>
      </w:pPr>
      <w:r w:rsidRPr="00156333">
        <w:rPr>
          <w:bCs/>
          <w:iCs/>
          <w:kern w:val="2"/>
        </w:rPr>
        <w:t xml:space="preserve">5. Підтвердження відповідності вимогам </w:t>
      </w:r>
      <w:r w:rsidRPr="00991924">
        <w:rPr>
          <w:rFonts w:hint="eastAsia"/>
          <w:b/>
          <w:iCs/>
        </w:rPr>
        <w:t>Інформаці</w:t>
      </w:r>
      <w:r>
        <w:rPr>
          <w:b/>
          <w:iCs/>
        </w:rPr>
        <w:t>ї</w:t>
      </w:r>
      <w:r w:rsidRPr="00991924">
        <w:rPr>
          <w:b/>
          <w:iCs/>
        </w:rPr>
        <w:t xml:space="preserve"> </w:t>
      </w:r>
      <w:r w:rsidRPr="00991924">
        <w:rPr>
          <w:rFonts w:hint="eastAsia"/>
          <w:b/>
          <w:iCs/>
        </w:rPr>
        <w:t>про</w:t>
      </w:r>
      <w:r w:rsidRPr="00991924">
        <w:rPr>
          <w:b/>
          <w:iCs/>
        </w:rPr>
        <w:t xml:space="preserve"> </w:t>
      </w:r>
      <w:r w:rsidRPr="00991924">
        <w:rPr>
          <w:rFonts w:hint="eastAsia"/>
          <w:b/>
          <w:iCs/>
        </w:rPr>
        <w:t>необхідні</w:t>
      </w:r>
      <w:r w:rsidRPr="00991924">
        <w:rPr>
          <w:b/>
          <w:iCs/>
        </w:rPr>
        <w:t xml:space="preserve"> </w:t>
      </w:r>
      <w:r w:rsidRPr="00991924">
        <w:rPr>
          <w:rFonts w:hint="eastAsia"/>
          <w:b/>
          <w:iCs/>
        </w:rPr>
        <w:t>технічні</w:t>
      </w:r>
      <w:r w:rsidRPr="00991924">
        <w:rPr>
          <w:b/>
          <w:iCs/>
        </w:rPr>
        <w:t xml:space="preserve">, </w:t>
      </w:r>
      <w:r w:rsidRPr="00991924">
        <w:rPr>
          <w:rFonts w:hint="eastAsia"/>
          <w:b/>
          <w:iCs/>
        </w:rPr>
        <w:t>якісні</w:t>
      </w:r>
      <w:r w:rsidRPr="00991924">
        <w:rPr>
          <w:b/>
          <w:iCs/>
        </w:rPr>
        <w:t xml:space="preserve"> </w:t>
      </w:r>
      <w:r w:rsidRPr="00991924">
        <w:rPr>
          <w:rFonts w:hint="eastAsia"/>
          <w:b/>
          <w:iCs/>
        </w:rPr>
        <w:t>та</w:t>
      </w:r>
      <w:r w:rsidRPr="00991924">
        <w:rPr>
          <w:b/>
          <w:iCs/>
        </w:rPr>
        <w:t xml:space="preserve"> </w:t>
      </w:r>
      <w:r w:rsidRPr="00991924">
        <w:rPr>
          <w:rFonts w:hint="eastAsia"/>
          <w:b/>
          <w:iCs/>
        </w:rPr>
        <w:t>кількісні</w:t>
      </w:r>
      <w:r w:rsidRPr="00991924">
        <w:rPr>
          <w:b/>
          <w:iCs/>
        </w:rPr>
        <w:t xml:space="preserve"> </w:t>
      </w:r>
      <w:r w:rsidRPr="00991924">
        <w:rPr>
          <w:rFonts w:hint="eastAsia"/>
          <w:b/>
          <w:iCs/>
        </w:rPr>
        <w:t>характеристики</w:t>
      </w:r>
      <w:r w:rsidRPr="00991924">
        <w:rPr>
          <w:b/>
          <w:iCs/>
        </w:rPr>
        <w:t xml:space="preserve"> </w:t>
      </w:r>
      <w:r w:rsidRPr="00991924">
        <w:rPr>
          <w:rFonts w:hint="eastAsia"/>
          <w:b/>
          <w:iCs/>
        </w:rPr>
        <w:t>предмета</w:t>
      </w:r>
      <w:r w:rsidRPr="00991924">
        <w:rPr>
          <w:b/>
          <w:iCs/>
        </w:rPr>
        <w:t xml:space="preserve"> </w:t>
      </w:r>
      <w:r w:rsidRPr="00991924">
        <w:rPr>
          <w:rFonts w:hint="eastAsia"/>
          <w:b/>
          <w:iCs/>
        </w:rPr>
        <w:t>закупівлі</w:t>
      </w:r>
      <w:r>
        <w:rPr>
          <w:b/>
          <w:iCs/>
        </w:rPr>
        <w:t xml:space="preserve"> - </w:t>
      </w:r>
      <w:r w:rsidRPr="00991924">
        <w:rPr>
          <w:b/>
          <w:iCs/>
        </w:rPr>
        <w:t xml:space="preserve"> </w:t>
      </w:r>
      <w:r w:rsidRPr="00991924">
        <w:rPr>
          <w:rFonts w:eastAsia="Arial Narrow"/>
          <w:b/>
        </w:rPr>
        <w:t>Додатку № 3 до тендерної</w:t>
      </w:r>
      <w:r w:rsidRPr="00156333">
        <w:rPr>
          <w:rFonts w:eastAsia="Arial Narrow"/>
          <w:b/>
        </w:rPr>
        <w:t xml:space="preserve"> документації.</w:t>
      </w:r>
    </w:p>
    <w:p w14:paraId="275E9F30" w14:textId="77777777" w:rsidR="00D6767D" w:rsidRPr="00156333" w:rsidRDefault="00D6767D" w:rsidP="00D6767D"/>
    <w:p w14:paraId="740DAFED" w14:textId="77777777" w:rsidR="00D6767D" w:rsidRPr="006036F8" w:rsidRDefault="00D6767D" w:rsidP="00D6767D"/>
    <w:p w14:paraId="4C231FD7" w14:textId="77777777" w:rsidR="00D6767D" w:rsidRPr="006036F8" w:rsidRDefault="00D6767D" w:rsidP="00D6767D"/>
    <w:p w14:paraId="7A8967F9" w14:textId="77777777" w:rsidR="00D6767D" w:rsidRPr="006036F8" w:rsidRDefault="00D6767D" w:rsidP="00D6767D"/>
    <w:p w14:paraId="0466B8BE" w14:textId="77777777" w:rsidR="00D6767D" w:rsidRPr="006036F8" w:rsidRDefault="00D6767D" w:rsidP="00D6767D"/>
    <w:p w14:paraId="73C9F91B" w14:textId="77777777" w:rsidR="00D6767D" w:rsidRPr="006036F8" w:rsidRDefault="00D6767D" w:rsidP="00D6767D"/>
    <w:p w14:paraId="266687D5" w14:textId="77777777" w:rsidR="00D6767D" w:rsidRPr="006036F8" w:rsidRDefault="00D6767D" w:rsidP="00D6767D"/>
    <w:p w14:paraId="4675B625" w14:textId="77777777" w:rsidR="00D6767D" w:rsidRPr="006036F8" w:rsidRDefault="00D6767D" w:rsidP="00D6767D"/>
    <w:p w14:paraId="2DA3291E" w14:textId="75E309D6" w:rsidR="00D6767D" w:rsidRDefault="00D6767D" w:rsidP="00731AB7">
      <w:pPr>
        <w:keepNext/>
        <w:autoSpaceDE w:val="0"/>
        <w:autoSpaceDN w:val="0"/>
        <w:adjustRightInd w:val="0"/>
        <w:outlineLvl w:val="1"/>
        <w:rPr>
          <w:b/>
        </w:rPr>
      </w:pPr>
    </w:p>
    <w:p w14:paraId="21FD530D" w14:textId="77777777" w:rsidR="00D6767D" w:rsidRDefault="00D6767D">
      <w:pPr>
        <w:widowControl/>
        <w:suppressAutoHyphens w:val="0"/>
        <w:rPr>
          <w:b/>
        </w:rPr>
      </w:pPr>
      <w:r>
        <w:rPr>
          <w:b/>
        </w:rPr>
        <w:br w:type="page"/>
      </w:r>
    </w:p>
    <w:p w14:paraId="063DBCB2" w14:textId="77777777" w:rsidR="009B38B3" w:rsidRDefault="009B38B3" w:rsidP="00D6767D">
      <w:pPr>
        <w:keepNext/>
        <w:autoSpaceDE w:val="0"/>
        <w:autoSpaceDN w:val="0"/>
        <w:adjustRightInd w:val="0"/>
        <w:jc w:val="right"/>
        <w:outlineLvl w:val="1"/>
        <w:rPr>
          <w:b/>
        </w:rPr>
      </w:pPr>
    </w:p>
    <w:p w14:paraId="5BEFA0DE" w14:textId="6E030E05" w:rsidR="00D6767D" w:rsidRPr="00AA20F5" w:rsidRDefault="00D6767D" w:rsidP="00D6767D">
      <w:pPr>
        <w:keepNext/>
        <w:autoSpaceDE w:val="0"/>
        <w:autoSpaceDN w:val="0"/>
        <w:adjustRightInd w:val="0"/>
        <w:jc w:val="right"/>
        <w:outlineLvl w:val="1"/>
        <w:rPr>
          <w:b/>
        </w:rPr>
      </w:pPr>
      <w:r w:rsidRPr="00AA20F5">
        <w:rPr>
          <w:b/>
        </w:rPr>
        <w:t>Додаток № 4</w:t>
      </w:r>
    </w:p>
    <w:p w14:paraId="12FB5A10" w14:textId="77777777" w:rsidR="00D6767D" w:rsidRPr="005200A8" w:rsidRDefault="00D6767D" w:rsidP="00D6767D">
      <w:pPr>
        <w:numPr>
          <w:ilvl w:val="1"/>
          <w:numId w:val="1"/>
        </w:numPr>
        <w:tabs>
          <w:tab w:val="left" w:pos="545"/>
        </w:tabs>
        <w:jc w:val="right"/>
        <w:rPr>
          <w:b/>
          <w:iCs/>
          <w:lang w:eastAsia="ru-RU"/>
        </w:rPr>
      </w:pPr>
      <w:r w:rsidRPr="00AA20F5">
        <w:rPr>
          <w:b/>
          <w:bCs/>
          <w:lang w:eastAsia="ru-RU"/>
        </w:rPr>
        <w:t>до тендерної документації</w:t>
      </w:r>
    </w:p>
    <w:p w14:paraId="4FBAE37D" w14:textId="097CBB47" w:rsidR="00D6767D" w:rsidRDefault="00D6767D" w:rsidP="009B38B3">
      <w:pPr>
        <w:tabs>
          <w:tab w:val="left" w:pos="545"/>
        </w:tabs>
        <w:jc w:val="center"/>
        <w:rPr>
          <w:b/>
          <w:iCs/>
          <w:lang w:eastAsia="ru-RU"/>
        </w:rPr>
      </w:pPr>
    </w:p>
    <w:p w14:paraId="112958A1" w14:textId="77777777" w:rsidR="009B38B3" w:rsidRPr="005200A8" w:rsidRDefault="009B38B3" w:rsidP="009B38B3">
      <w:pPr>
        <w:tabs>
          <w:tab w:val="left" w:pos="545"/>
        </w:tabs>
        <w:jc w:val="center"/>
        <w:rPr>
          <w:b/>
          <w:iCs/>
          <w:lang w:eastAsia="ru-RU"/>
        </w:rPr>
      </w:pPr>
    </w:p>
    <w:p w14:paraId="4FB61DC8" w14:textId="77777777" w:rsidR="00D6767D" w:rsidRPr="00AA20F5" w:rsidRDefault="00D6767D" w:rsidP="00D6767D">
      <w:pPr>
        <w:numPr>
          <w:ilvl w:val="1"/>
          <w:numId w:val="1"/>
        </w:numPr>
        <w:tabs>
          <w:tab w:val="left" w:pos="545"/>
        </w:tabs>
        <w:jc w:val="center"/>
        <w:rPr>
          <w:b/>
          <w:iCs/>
          <w:lang w:eastAsia="ru-RU"/>
        </w:rPr>
      </w:pPr>
      <w:r w:rsidRPr="00AA20F5">
        <w:rPr>
          <w:b/>
          <w:bCs/>
          <w:iCs/>
          <w:lang w:eastAsia="ru-RU"/>
        </w:rPr>
        <w:t>Проект договору</w:t>
      </w:r>
    </w:p>
    <w:p w14:paraId="18A166AA" w14:textId="77777777" w:rsidR="00D6767D" w:rsidRPr="00AA20F5" w:rsidRDefault="00D6767D" w:rsidP="00D6767D">
      <w:pPr>
        <w:numPr>
          <w:ilvl w:val="1"/>
          <w:numId w:val="1"/>
        </w:numPr>
        <w:tabs>
          <w:tab w:val="left" w:pos="545"/>
        </w:tabs>
        <w:jc w:val="center"/>
        <w:rPr>
          <w:b/>
          <w:iCs/>
          <w:sz w:val="23"/>
          <w:szCs w:val="23"/>
          <w:lang w:eastAsia="ru-RU"/>
        </w:rPr>
      </w:pPr>
      <w:r w:rsidRPr="00AA20F5">
        <w:rPr>
          <w:b/>
          <w:bCs/>
          <w:iCs/>
          <w:sz w:val="23"/>
          <w:szCs w:val="23"/>
          <w:lang w:eastAsia="ru-RU"/>
        </w:rPr>
        <w:t>про закупівлю товару №</w:t>
      </w:r>
    </w:p>
    <w:p w14:paraId="02EC358B" w14:textId="77777777" w:rsidR="00D6767D" w:rsidRPr="00AA20F5" w:rsidRDefault="00D6767D" w:rsidP="00D6767D">
      <w:pPr>
        <w:numPr>
          <w:ilvl w:val="1"/>
          <w:numId w:val="1"/>
        </w:numPr>
        <w:tabs>
          <w:tab w:val="left" w:pos="545"/>
        </w:tabs>
        <w:jc w:val="center"/>
        <w:rPr>
          <w:b/>
          <w:bCs/>
          <w:iCs/>
          <w:sz w:val="23"/>
          <w:szCs w:val="23"/>
          <w:lang w:eastAsia="ru-RU"/>
        </w:rPr>
      </w:pPr>
    </w:p>
    <w:p w14:paraId="3ACEC84C" w14:textId="1676FE36" w:rsidR="00D6767D" w:rsidRPr="00AA20F5" w:rsidRDefault="00D6767D" w:rsidP="00D6767D">
      <w:pPr>
        <w:numPr>
          <w:ilvl w:val="1"/>
          <w:numId w:val="1"/>
        </w:numPr>
        <w:tabs>
          <w:tab w:val="clear" w:pos="0"/>
          <w:tab w:val="num" w:pos="142"/>
          <w:tab w:val="left" w:pos="545"/>
        </w:tabs>
        <w:ind w:left="142" w:firstLine="142"/>
        <w:rPr>
          <w:iCs/>
          <w:sz w:val="23"/>
          <w:szCs w:val="23"/>
          <w:lang w:eastAsia="ru-RU"/>
        </w:rPr>
      </w:pPr>
      <w:r>
        <w:rPr>
          <w:iCs/>
          <w:sz w:val="23"/>
          <w:szCs w:val="23"/>
          <w:lang w:eastAsia="ru-RU"/>
        </w:rPr>
        <w:t>смт</w:t>
      </w:r>
      <w:r w:rsidR="009B38B3">
        <w:rPr>
          <w:iCs/>
          <w:sz w:val="23"/>
          <w:szCs w:val="23"/>
          <w:lang w:eastAsia="ru-RU"/>
        </w:rPr>
        <w:t>.</w:t>
      </w:r>
      <w:r>
        <w:rPr>
          <w:iCs/>
          <w:sz w:val="23"/>
          <w:szCs w:val="23"/>
          <w:lang w:eastAsia="ru-RU"/>
        </w:rPr>
        <w:t>Гусятин</w:t>
      </w:r>
      <w:r w:rsidRPr="00AA20F5">
        <w:rPr>
          <w:iCs/>
          <w:sz w:val="23"/>
          <w:szCs w:val="23"/>
          <w:lang w:eastAsia="ru-RU"/>
        </w:rPr>
        <w:tab/>
        <w:t xml:space="preserve">                                                                             </w:t>
      </w:r>
      <w:r>
        <w:rPr>
          <w:iCs/>
          <w:sz w:val="23"/>
          <w:szCs w:val="23"/>
          <w:lang w:eastAsia="ru-RU"/>
        </w:rPr>
        <w:t xml:space="preserve">                 </w:t>
      </w:r>
      <w:r w:rsidRPr="00AA20F5">
        <w:rPr>
          <w:iCs/>
          <w:sz w:val="23"/>
          <w:szCs w:val="23"/>
          <w:lang w:eastAsia="ru-RU"/>
        </w:rPr>
        <w:t xml:space="preserve">   </w:t>
      </w:r>
      <w:r w:rsidRPr="00AA20F5">
        <w:rPr>
          <w:bCs/>
          <w:iCs/>
          <w:sz w:val="23"/>
          <w:szCs w:val="23"/>
          <w:lang w:eastAsia="ru-RU"/>
        </w:rPr>
        <w:t>«___» ____</w:t>
      </w:r>
      <w:r w:rsidRPr="00AA20F5">
        <w:rPr>
          <w:iCs/>
          <w:sz w:val="23"/>
          <w:szCs w:val="23"/>
          <w:lang w:eastAsia="ru-RU"/>
        </w:rPr>
        <w:t>_______202</w:t>
      </w:r>
      <w:r>
        <w:rPr>
          <w:iCs/>
          <w:sz w:val="23"/>
          <w:szCs w:val="23"/>
          <w:lang w:eastAsia="ru-RU"/>
        </w:rPr>
        <w:t>3</w:t>
      </w:r>
      <w:r w:rsidRPr="00AA20F5">
        <w:rPr>
          <w:iCs/>
          <w:sz w:val="23"/>
          <w:szCs w:val="23"/>
          <w:lang w:eastAsia="ru-RU"/>
        </w:rPr>
        <w:t xml:space="preserve"> р.</w:t>
      </w:r>
    </w:p>
    <w:p w14:paraId="29E6EB4C" w14:textId="77777777" w:rsidR="00D6767D" w:rsidRPr="00AA20F5" w:rsidRDefault="00D6767D" w:rsidP="00D6767D">
      <w:pPr>
        <w:numPr>
          <w:ilvl w:val="1"/>
          <w:numId w:val="1"/>
        </w:numPr>
        <w:tabs>
          <w:tab w:val="clear" w:pos="0"/>
          <w:tab w:val="num" w:pos="142"/>
          <w:tab w:val="left" w:pos="545"/>
        </w:tabs>
        <w:ind w:left="142" w:firstLine="142"/>
        <w:jc w:val="both"/>
        <w:rPr>
          <w:iCs/>
          <w:sz w:val="23"/>
          <w:szCs w:val="23"/>
          <w:lang w:eastAsia="ru-RU"/>
        </w:rPr>
      </w:pPr>
    </w:p>
    <w:p w14:paraId="1ADD8B5E" w14:textId="77777777" w:rsidR="00D6767D" w:rsidRDefault="00D6767D" w:rsidP="00D6767D">
      <w:pPr>
        <w:tabs>
          <w:tab w:val="left" w:pos="708"/>
          <w:tab w:val="left" w:pos="8310"/>
        </w:tabs>
        <w:ind w:right="-34"/>
        <w:contextualSpacing/>
        <w:jc w:val="both"/>
      </w:pPr>
      <w:r w:rsidRPr="00956E12">
        <w:rPr>
          <w:b/>
        </w:rPr>
        <w:t>Комунальне підприємство «</w:t>
      </w:r>
      <w:r>
        <w:rPr>
          <w:b/>
        </w:rPr>
        <w:t>Водоканал-Сервіс</w:t>
      </w:r>
      <w:r w:rsidRPr="00956E12">
        <w:rPr>
          <w:b/>
        </w:rPr>
        <w:t xml:space="preserve">» </w:t>
      </w:r>
      <w:r w:rsidRPr="00956E12">
        <w:t xml:space="preserve">в особі </w:t>
      </w:r>
      <w:r>
        <w:rPr>
          <w:b/>
          <w:bCs/>
        </w:rPr>
        <w:t>директора Бантроха Ігоря Йосиповича</w:t>
      </w:r>
      <w:r w:rsidRPr="00956E12">
        <w:t>, як</w:t>
      </w:r>
      <w:r>
        <w:t>е</w:t>
      </w:r>
      <w:r w:rsidRPr="00956E12">
        <w:t xml:space="preserve"> діє на підставі </w:t>
      </w:r>
      <w:r w:rsidRPr="00956E12">
        <w:rPr>
          <w:b/>
          <w:bCs/>
        </w:rPr>
        <w:t>Статуту</w:t>
      </w:r>
      <w:r w:rsidRPr="00956E12">
        <w:t xml:space="preserve"> (далі – </w:t>
      </w:r>
      <w:r>
        <w:rPr>
          <w:b/>
        </w:rPr>
        <w:t>Покупець</w:t>
      </w:r>
      <w:r w:rsidRPr="00956E12">
        <w:t>), з однієї сторони, і _______________</w:t>
      </w:r>
      <w:r>
        <w:t>________________________________________________________________________</w:t>
      </w:r>
      <w:r w:rsidRPr="00956E12">
        <w:t xml:space="preserve"> </w:t>
      </w:r>
      <w:r w:rsidRPr="00956E12">
        <w:rPr>
          <w:i/>
        </w:rPr>
        <w:t xml:space="preserve">(найменування контрагента, з яким укладається Договір) </w:t>
      </w:r>
      <w:r w:rsidRPr="00956E12">
        <w:t>в особі</w:t>
      </w:r>
      <w:r w:rsidRPr="00956E12">
        <w:rPr>
          <w:i/>
        </w:rPr>
        <w:t xml:space="preserve"> ____________</w:t>
      </w:r>
      <w:r>
        <w:rPr>
          <w:i/>
        </w:rPr>
        <w:t>__________</w:t>
      </w:r>
      <w:r w:rsidRPr="00956E12">
        <w:rPr>
          <w:i/>
        </w:rPr>
        <w:t xml:space="preserve"> (посада, ПІБ уповноваженої особи на підписання Договору), </w:t>
      </w:r>
      <w:r w:rsidRPr="00956E12">
        <w:t>який(а) діє на підставі ____________</w:t>
      </w:r>
      <w:r>
        <w:t>_____</w:t>
      </w:r>
      <w:r w:rsidRPr="00956E12">
        <w:t xml:space="preserve"> (далі – </w:t>
      </w:r>
      <w:r w:rsidRPr="00956E12">
        <w:rPr>
          <w:b/>
        </w:rPr>
        <w:t>П</w:t>
      </w:r>
      <w:r>
        <w:rPr>
          <w:b/>
        </w:rPr>
        <w:t>родавець</w:t>
      </w:r>
      <w:r w:rsidRPr="00956E12">
        <w:t>), з другої сторони, далі разом – Сторони, уклали даний Договір про таке:</w:t>
      </w:r>
    </w:p>
    <w:p w14:paraId="403856F0" w14:textId="77777777" w:rsidR="00D6767D" w:rsidRPr="00956E12" w:rsidRDefault="00D6767D" w:rsidP="00D6767D">
      <w:pPr>
        <w:tabs>
          <w:tab w:val="left" w:pos="708"/>
          <w:tab w:val="left" w:pos="8310"/>
        </w:tabs>
        <w:ind w:right="-34"/>
        <w:contextualSpacing/>
        <w:jc w:val="both"/>
      </w:pPr>
    </w:p>
    <w:p w14:paraId="4C6BFB18" w14:textId="77777777" w:rsidR="00D6767D" w:rsidRPr="00880737" w:rsidRDefault="00D6767D" w:rsidP="00D6767D">
      <w:pPr>
        <w:ind w:right="-36" w:firstLine="709"/>
        <w:jc w:val="center"/>
        <w:rPr>
          <w:b/>
        </w:rPr>
      </w:pPr>
      <w:r w:rsidRPr="00880737">
        <w:rPr>
          <w:b/>
        </w:rPr>
        <w:t>1. Предмет Договору</w:t>
      </w:r>
    </w:p>
    <w:p w14:paraId="658CB39D" w14:textId="77777777" w:rsidR="00D6767D" w:rsidRPr="00511A50" w:rsidRDefault="00D6767D" w:rsidP="00D6767D">
      <w:pPr>
        <w:spacing w:before="100" w:beforeAutospacing="1" w:after="100" w:afterAutospacing="1"/>
        <w:jc w:val="both"/>
        <w:rPr>
          <w:color w:val="000000"/>
          <w:lang w:eastAsia="uk-UA"/>
        </w:rPr>
      </w:pPr>
      <w:r w:rsidRPr="00511A50">
        <w:rPr>
          <w:lang w:eastAsia="uk-UA"/>
        </w:rPr>
        <w:t xml:space="preserve">1.1. Продавець зобов’язується поставити та передати у власність </w:t>
      </w:r>
      <w:r w:rsidRPr="00511A50">
        <w:rPr>
          <w:color w:val="000000"/>
          <w:lang w:eastAsia="uk-UA"/>
        </w:rPr>
        <w:t>Покупцю Товар  за     ДК 021:2015: 34120000-4 Мототранспортні засоби для перевезення 10 і більше осіб</w:t>
      </w:r>
      <w:r w:rsidRPr="00511A50">
        <w:rPr>
          <w:lang w:eastAsia="uk-UA"/>
        </w:rPr>
        <w:t xml:space="preserve"> - _______________________________ (</w:t>
      </w:r>
      <w:r w:rsidRPr="00511A50">
        <w:rPr>
          <w:color w:val="000000"/>
          <w:lang w:eastAsia="uk-UA"/>
        </w:rPr>
        <w:t>далі – Товар), визначений в асортименті, якості</w:t>
      </w:r>
      <w:r w:rsidRPr="00511A50">
        <w:rPr>
          <w:lang w:eastAsia="uk-UA"/>
        </w:rPr>
        <w:t>, кількості та за ціною, які зазначені у Специфікації (Додаток 1 до Договору), до Договору що є його невід’ємною частиною,</w:t>
      </w:r>
      <w:r w:rsidRPr="00511A50">
        <w:rPr>
          <w:color w:val="000000"/>
          <w:lang w:eastAsia="uk-UA"/>
        </w:rPr>
        <w:t xml:space="preserve"> а Покупець зобов’язується прийняти товар та сплатити його вартість</w:t>
      </w:r>
      <w:r w:rsidRPr="00511A50">
        <w:rPr>
          <w:lang w:eastAsia="uk-UA"/>
        </w:rPr>
        <w:t>.</w:t>
      </w:r>
    </w:p>
    <w:p w14:paraId="61D37D74" w14:textId="77777777" w:rsidR="00D6767D" w:rsidRPr="00880737" w:rsidRDefault="00D6767D" w:rsidP="00D6767D">
      <w:pPr>
        <w:widowControl/>
        <w:numPr>
          <w:ilvl w:val="0"/>
          <w:numId w:val="16"/>
        </w:numPr>
        <w:suppressAutoHyphens w:val="0"/>
        <w:ind w:left="896" w:right="-34" w:firstLine="709"/>
        <w:jc w:val="center"/>
        <w:rPr>
          <w:b/>
        </w:rPr>
      </w:pPr>
      <w:r w:rsidRPr="00880737">
        <w:rPr>
          <w:b/>
        </w:rPr>
        <w:t>Якість, комплектність та гарантійний  термін товару</w:t>
      </w:r>
    </w:p>
    <w:p w14:paraId="0980A8CE" w14:textId="77777777" w:rsidR="00D6767D" w:rsidRPr="00880737" w:rsidRDefault="00D6767D" w:rsidP="00D6767D">
      <w:pPr>
        <w:ind w:left="1605" w:right="-34"/>
        <w:rPr>
          <w:b/>
        </w:rPr>
      </w:pPr>
    </w:p>
    <w:p w14:paraId="27D89C43" w14:textId="77777777" w:rsidR="00D6767D" w:rsidRPr="00511A50" w:rsidRDefault="00D6767D" w:rsidP="00D6767D">
      <w:pPr>
        <w:contextualSpacing/>
        <w:jc w:val="both"/>
        <w:rPr>
          <w:rFonts w:eastAsia="Calibri"/>
        </w:rPr>
      </w:pPr>
      <w:r w:rsidRPr="00880737">
        <w:rPr>
          <w:rFonts w:eastAsia="Calibri"/>
        </w:rPr>
        <w:t>2.</w:t>
      </w:r>
      <w:r w:rsidRPr="00511A50">
        <w:rPr>
          <w:rFonts w:eastAsia="Calibri"/>
        </w:rPr>
        <w:t xml:space="preserve">1. Продавець забезпечує якість поставленого Покупцю товару згідно державних стандартів і технічних умов на нього. Якість засвідчується відповідним сертифікатом якості.  </w:t>
      </w:r>
    </w:p>
    <w:p w14:paraId="3BEF7D5F" w14:textId="77777777" w:rsidR="00D6767D" w:rsidRPr="00511A50" w:rsidRDefault="00D6767D" w:rsidP="00D6767D">
      <w:pPr>
        <w:contextualSpacing/>
        <w:jc w:val="both"/>
        <w:rPr>
          <w:rFonts w:eastAsia="Calibri"/>
        </w:rPr>
      </w:pPr>
      <w:r w:rsidRPr="00511A50">
        <w:rPr>
          <w:rFonts w:eastAsia="Calibri"/>
        </w:rPr>
        <w:t>2.2. Товар, що не відповідає вимогам якості, підлягає поверненню Продавцю з відшкодуванням Покупцю понесених у зв’язку з цим збитків. При виявленні Покупцем неякісного  Товару, або у разі виявлення дефектів під час експлуатації товару протягом його гарантійного строку, Продавець забезпечує за свій рахунок заміну такого неякісного товару якісним в строк протягом 14-ти днів.</w:t>
      </w:r>
    </w:p>
    <w:p w14:paraId="6DA986D7" w14:textId="77777777" w:rsidR="00D6767D" w:rsidRPr="00511A50" w:rsidRDefault="00D6767D" w:rsidP="00D6767D">
      <w:pPr>
        <w:contextualSpacing/>
        <w:jc w:val="both"/>
        <w:rPr>
          <w:rFonts w:eastAsia="Calibri"/>
        </w:rPr>
      </w:pPr>
      <w:r w:rsidRPr="00511A50">
        <w:rPr>
          <w:rFonts w:eastAsia="Calibri"/>
        </w:rPr>
        <w:t>2.3. Гарантійний термін на товар становить 12 місяців від дати введення Товару в експлуатацію. Гарантійний термін не поширюється  на деталі, які передчасно зношуються та  на  комплектуючі вироби.</w:t>
      </w:r>
    </w:p>
    <w:p w14:paraId="1BA6E470" w14:textId="77777777" w:rsidR="00D6767D" w:rsidRPr="00511A50" w:rsidRDefault="00D6767D" w:rsidP="00D6767D">
      <w:pPr>
        <w:contextualSpacing/>
        <w:jc w:val="both"/>
        <w:rPr>
          <w:rFonts w:eastAsia="Calibri"/>
        </w:rPr>
      </w:pPr>
      <w:r w:rsidRPr="00511A50">
        <w:rPr>
          <w:rFonts w:eastAsia="Calibri"/>
        </w:rPr>
        <w:t>2.4. Товар поставляється в комплекті згідно з накладною та документацією необхідною для реєстрації для виду техніки, що поставляється за цим Договором.</w:t>
      </w:r>
    </w:p>
    <w:p w14:paraId="6C9659C0" w14:textId="77777777" w:rsidR="00D6767D" w:rsidRPr="00511A50" w:rsidRDefault="00D6767D" w:rsidP="00D6767D">
      <w:pPr>
        <w:contextualSpacing/>
        <w:jc w:val="both"/>
        <w:rPr>
          <w:rFonts w:eastAsia="Calibri"/>
        </w:rPr>
      </w:pPr>
      <w:r w:rsidRPr="00511A50">
        <w:rPr>
          <w:rFonts w:eastAsia="Calibri"/>
          <w:lang w:eastAsia="uk-UA"/>
        </w:rPr>
        <w:t>2.5. Продавець надає на Товар всю необхідну технічну документацію для реєстрації у відповідних установах, керівництво з експлуатації, формуляр, сервісну книжку, паспорти на обладнання, що входить в комплектацію українською мовою тощо.</w:t>
      </w:r>
    </w:p>
    <w:p w14:paraId="5EFE1C60" w14:textId="77777777" w:rsidR="00D6767D" w:rsidRPr="00511A50" w:rsidRDefault="00D6767D" w:rsidP="00D6767D">
      <w:pPr>
        <w:contextualSpacing/>
        <w:jc w:val="both"/>
      </w:pPr>
      <w:r w:rsidRPr="00511A50">
        <w:t>2.6. Товар відпускається Продавцем Покупцю згідно з вимогами державних стандартів та повинен забезпечити збереження товару під час транспортування.</w:t>
      </w:r>
    </w:p>
    <w:p w14:paraId="55937201" w14:textId="77777777" w:rsidR="00D6767D" w:rsidRDefault="00D6767D" w:rsidP="00D6767D">
      <w:pPr>
        <w:ind w:right="145"/>
        <w:contextualSpacing/>
        <w:jc w:val="both"/>
      </w:pPr>
      <w:r w:rsidRPr="00511A50">
        <w:t>2.7. Товар повинен мати маркування у відповідності з державними стандартами, технічними умовами і виконано таким чином, щоб не знищилось за час транспортування до Покупця.</w:t>
      </w:r>
    </w:p>
    <w:p w14:paraId="1489761E" w14:textId="77777777" w:rsidR="00D6767D" w:rsidRPr="00511A50" w:rsidRDefault="00D6767D" w:rsidP="00D6767D">
      <w:pPr>
        <w:ind w:right="145"/>
        <w:contextualSpacing/>
        <w:jc w:val="both"/>
        <w:rPr>
          <w:rFonts w:eastAsia="Calibri"/>
        </w:rPr>
      </w:pPr>
    </w:p>
    <w:p w14:paraId="788529FF" w14:textId="77777777" w:rsidR="00D6767D" w:rsidRPr="00880737" w:rsidRDefault="00D6767D" w:rsidP="00D6767D">
      <w:pPr>
        <w:ind w:right="-34" w:firstLine="709"/>
        <w:jc w:val="center"/>
        <w:rPr>
          <w:b/>
        </w:rPr>
      </w:pPr>
      <w:r w:rsidRPr="00880737">
        <w:rPr>
          <w:b/>
        </w:rPr>
        <w:t>3. Сума Договору</w:t>
      </w:r>
    </w:p>
    <w:p w14:paraId="27A91852" w14:textId="77777777" w:rsidR="00D6767D" w:rsidRPr="00880737" w:rsidRDefault="00D6767D" w:rsidP="00D6767D">
      <w:pPr>
        <w:ind w:right="-36"/>
        <w:contextualSpacing/>
        <w:jc w:val="both"/>
      </w:pPr>
      <w:r w:rsidRPr="00880737">
        <w:t>3.1. Ціна на Товар встановлюються в національній валюті України - гривні.</w:t>
      </w:r>
    </w:p>
    <w:p w14:paraId="1D16BEDC" w14:textId="77777777" w:rsidR="00D6767D" w:rsidRPr="00880737" w:rsidRDefault="00D6767D" w:rsidP="00D6767D">
      <w:pPr>
        <w:contextualSpacing/>
        <w:jc w:val="both"/>
        <w:rPr>
          <w:color w:val="121212"/>
        </w:rPr>
      </w:pPr>
      <w:r w:rsidRPr="00880737">
        <w:rPr>
          <w:color w:val="121212"/>
        </w:rPr>
        <w:t>3.2. Ціна на Товар встановлюються з урахуванням вартості всіх накладних витрат.</w:t>
      </w:r>
    </w:p>
    <w:p w14:paraId="0CA4B2D3" w14:textId="77777777" w:rsidR="00D6767D" w:rsidRPr="00880737" w:rsidRDefault="00D6767D" w:rsidP="00D6767D">
      <w:pPr>
        <w:contextualSpacing/>
        <w:jc w:val="both"/>
        <w:rPr>
          <w:b/>
        </w:rPr>
      </w:pPr>
      <w:r w:rsidRPr="00880737">
        <w:t xml:space="preserve">3.3. Сума Договору становить _______________грн. </w:t>
      </w:r>
      <w:r w:rsidRPr="00880737">
        <w:rPr>
          <w:i/>
        </w:rPr>
        <w:t>(сума прописом) (сума Договору визначається відповідно до пропозиції переможця процедури закупівлі).</w:t>
      </w:r>
    </w:p>
    <w:p w14:paraId="256D0545" w14:textId="77777777" w:rsidR="00D6767D" w:rsidRPr="00880737" w:rsidRDefault="00D6767D" w:rsidP="00D6767D">
      <w:pPr>
        <w:ind w:firstLine="709"/>
        <w:contextualSpacing/>
        <w:jc w:val="center"/>
        <w:rPr>
          <w:i/>
        </w:rPr>
      </w:pPr>
      <w:r w:rsidRPr="00880737">
        <w:rPr>
          <w:b/>
        </w:rPr>
        <w:t>4. Порядок здійснення оплати</w:t>
      </w:r>
    </w:p>
    <w:p w14:paraId="626FFFE1" w14:textId="77777777" w:rsidR="00D6767D" w:rsidRPr="00880737" w:rsidRDefault="00D6767D" w:rsidP="00D6767D">
      <w:pPr>
        <w:contextualSpacing/>
        <w:jc w:val="both"/>
      </w:pPr>
      <w:r w:rsidRPr="00880737">
        <w:t xml:space="preserve">4.1.Розрахунок здійснюється у безготівковій формі шляхом перерахування </w:t>
      </w:r>
      <w:r>
        <w:rPr>
          <w:b/>
        </w:rPr>
        <w:t>Покупцем</w:t>
      </w:r>
      <w:r w:rsidRPr="00880737">
        <w:t xml:space="preserve"> грошових коштів на поточний рахунок </w:t>
      </w:r>
      <w:r w:rsidRPr="00880737">
        <w:rPr>
          <w:b/>
        </w:rPr>
        <w:t>П</w:t>
      </w:r>
      <w:r>
        <w:rPr>
          <w:b/>
        </w:rPr>
        <w:t>родавця</w:t>
      </w:r>
      <w:r w:rsidRPr="00880737">
        <w:t>.</w:t>
      </w:r>
    </w:p>
    <w:p w14:paraId="7DB85671" w14:textId="77777777" w:rsidR="00D6767D" w:rsidRDefault="00D6767D" w:rsidP="00D6767D">
      <w:pPr>
        <w:tabs>
          <w:tab w:val="left" w:pos="0"/>
        </w:tabs>
        <w:spacing w:after="120"/>
        <w:ind w:right="-34"/>
        <w:contextualSpacing/>
        <w:jc w:val="both"/>
      </w:pPr>
      <w:r w:rsidRPr="006B4A3D">
        <w:t xml:space="preserve">4.2. </w:t>
      </w:r>
      <w:r w:rsidRPr="006B4A3D">
        <w:rPr>
          <w:b/>
        </w:rPr>
        <w:t xml:space="preserve">Продавець </w:t>
      </w:r>
      <w:r w:rsidRPr="006B4A3D">
        <w:t xml:space="preserve">на підставі видаткової накладної оплачує 100%  вартість товару згідно суми укладеного договору протягом </w:t>
      </w:r>
      <w:r w:rsidRPr="006B4A3D">
        <w:rPr>
          <w:b/>
        </w:rPr>
        <w:t>20 календарних днів</w:t>
      </w:r>
      <w:r w:rsidRPr="006B4A3D">
        <w:t xml:space="preserve"> з дати отримання Товару.</w:t>
      </w:r>
      <w:r w:rsidRPr="00880737">
        <w:t xml:space="preserve"> </w:t>
      </w:r>
    </w:p>
    <w:p w14:paraId="23D928FC" w14:textId="77777777" w:rsidR="00D6767D" w:rsidRPr="00880737" w:rsidRDefault="00D6767D" w:rsidP="00D6767D">
      <w:pPr>
        <w:tabs>
          <w:tab w:val="left" w:pos="0"/>
        </w:tabs>
        <w:spacing w:after="120"/>
        <w:ind w:right="-34"/>
        <w:contextualSpacing/>
        <w:jc w:val="both"/>
      </w:pPr>
    </w:p>
    <w:p w14:paraId="5D060FCE" w14:textId="77777777" w:rsidR="00D6767D" w:rsidRPr="00880737" w:rsidRDefault="00D6767D" w:rsidP="00D6767D">
      <w:pPr>
        <w:tabs>
          <w:tab w:val="left" w:pos="0"/>
        </w:tabs>
        <w:ind w:right="-34" w:firstLine="709"/>
        <w:jc w:val="center"/>
        <w:rPr>
          <w:b/>
        </w:rPr>
      </w:pPr>
      <w:r w:rsidRPr="00880737">
        <w:rPr>
          <w:b/>
        </w:rPr>
        <w:lastRenderedPageBreak/>
        <w:t>5. Поставка та порядок приймання – передачі товару</w:t>
      </w:r>
    </w:p>
    <w:p w14:paraId="4C993DE2" w14:textId="77777777" w:rsidR="00D6767D" w:rsidRPr="00511A50" w:rsidRDefault="00D6767D" w:rsidP="00D6767D">
      <w:pPr>
        <w:contextualSpacing/>
        <w:jc w:val="both"/>
        <w:rPr>
          <w:bCs/>
          <w:color w:val="000000" w:themeColor="text1"/>
          <w:lang w:eastAsia="ru-RU"/>
        </w:rPr>
      </w:pPr>
      <w:r w:rsidRPr="00511A50">
        <w:rPr>
          <w:bCs/>
          <w:color w:val="000000" w:themeColor="text1"/>
          <w:lang w:eastAsia="ru-RU"/>
        </w:rPr>
        <w:t>5.1. Поставка Товару здійснюється за рахунок П</w:t>
      </w:r>
      <w:r>
        <w:rPr>
          <w:bCs/>
          <w:color w:val="000000" w:themeColor="text1"/>
          <w:lang w:eastAsia="ru-RU"/>
        </w:rPr>
        <w:t>родавцем</w:t>
      </w:r>
      <w:r w:rsidRPr="00511A50">
        <w:rPr>
          <w:bCs/>
          <w:color w:val="000000" w:themeColor="text1"/>
          <w:lang w:eastAsia="ru-RU"/>
        </w:rPr>
        <w:t xml:space="preserve"> на умовах DDP згідно з Міжнародними правилами Інкотермс у редакції 2020 року, до </w:t>
      </w:r>
      <w:r w:rsidRPr="00B66C75">
        <w:rPr>
          <w:bCs/>
          <w:color w:val="000000" w:themeColor="text1"/>
          <w:lang w:eastAsia="ru-RU"/>
        </w:rPr>
        <w:t>31.09.202</w:t>
      </w:r>
      <w:r w:rsidRPr="00B66C75">
        <w:rPr>
          <w:bCs/>
          <w:color w:val="000000" w:themeColor="text1"/>
          <w:lang w:val="ru-RU" w:eastAsia="ru-RU"/>
        </w:rPr>
        <w:t>3</w:t>
      </w:r>
      <w:r w:rsidRPr="00B66C75">
        <w:rPr>
          <w:bCs/>
          <w:color w:val="000000" w:themeColor="text1"/>
          <w:lang w:eastAsia="ru-RU"/>
        </w:rPr>
        <w:t xml:space="preserve"> р.,</w:t>
      </w:r>
      <w:r w:rsidRPr="00511A50">
        <w:rPr>
          <w:bCs/>
          <w:color w:val="000000" w:themeColor="text1"/>
          <w:lang w:eastAsia="ru-RU"/>
        </w:rPr>
        <w:t xml:space="preserve"> в робочі дні та години за адресою</w:t>
      </w:r>
      <w:r w:rsidRPr="00511A50">
        <w:rPr>
          <w:b/>
          <w:bCs/>
          <w:color w:val="000000" w:themeColor="text1"/>
          <w:lang w:eastAsia="ru-RU"/>
        </w:rPr>
        <w:t>: вул. Цехова, 78, селище Гусятин, Чортківський район, Тернопільська область, 48201</w:t>
      </w:r>
      <w:r w:rsidRPr="00511A50">
        <w:rPr>
          <w:bCs/>
          <w:color w:val="000000" w:themeColor="text1"/>
          <w:lang w:eastAsia="ru-RU"/>
        </w:rPr>
        <w:t xml:space="preserve">. </w:t>
      </w:r>
    </w:p>
    <w:p w14:paraId="2DE7DE18" w14:textId="77777777" w:rsidR="00D6767D" w:rsidRPr="00511A50" w:rsidRDefault="00D6767D" w:rsidP="00D6767D">
      <w:pPr>
        <w:contextualSpacing/>
        <w:jc w:val="both"/>
        <w:rPr>
          <w:bCs/>
          <w:color w:val="000000" w:themeColor="text1"/>
          <w:lang w:eastAsia="ru-RU"/>
        </w:rPr>
      </w:pPr>
      <w:r w:rsidRPr="00511A50">
        <w:rPr>
          <w:rFonts w:eastAsia="Arial"/>
          <w:lang w:eastAsia="ru-RU"/>
        </w:rPr>
        <w:t>5.2. Поставка Товару здійснюється П</w:t>
      </w:r>
      <w:r>
        <w:rPr>
          <w:rFonts w:eastAsia="Arial"/>
          <w:lang w:eastAsia="ru-RU"/>
        </w:rPr>
        <w:t>родавцем</w:t>
      </w:r>
      <w:r w:rsidRPr="00511A50">
        <w:rPr>
          <w:rFonts w:eastAsia="Arial"/>
          <w:lang w:eastAsia="ru-RU"/>
        </w:rPr>
        <w:t xml:space="preserve"> у межах строку, визначеного у п. 5.1. цього Договору, однією партією, за заявкою Покупця, </w:t>
      </w:r>
      <w:r w:rsidRPr="00511A50">
        <w:t>протягом 20 (двадцяти) робочих днів з дня подачі заявки</w:t>
      </w:r>
      <w:r w:rsidRPr="00511A50">
        <w:rPr>
          <w:rFonts w:eastAsia="Arial"/>
          <w:lang w:eastAsia="ru-RU"/>
        </w:rPr>
        <w:t xml:space="preserve">, підписаної уповноваженою особою Покупця, (далі - Заявка), яка надсилається на електронну адресу Продавця або подається в телефонному режимі. </w:t>
      </w:r>
    </w:p>
    <w:p w14:paraId="33401423" w14:textId="77777777" w:rsidR="00D6767D" w:rsidRPr="00511A50" w:rsidRDefault="00D6767D" w:rsidP="00D6767D">
      <w:pPr>
        <w:contextualSpacing/>
        <w:jc w:val="both"/>
        <w:rPr>
          <w:rFonts w:eastAsia="Arial"/>
          <w:lang w:eastAsia="ru-RU"/>
        </w:rPr>
      </w:pPr>
      <w:r w:rsidRPr="00511A50">
        <w:rPr>
          <w:rFonts w:eastAsia="Arial"/>
          <w:lang w:eastAsia="ru-RU"/>
        </w:rPr>
        <w:t>5.3. Датою поставки (передачі) Товару та переходу права власності на Товар є дата фактичного отримання Товару та необхідних супровідних документів Покупцем від Продавця за умови належно оформленої та підписаної Сторонами видаткової накладної.</w:t>
      </w:r>
    </w:p>
    <w:p w14:paraId="3C515F40" w14:textId="77777777" w:rsidR="00D6767D" w:rsidRPr="00511A50" w:rsidRDefault="00D6767D" w:rsidP="00D6767D">
      <w:pPr>
        <w:contextualSpacing/>
        <w:jc w:val="both"/>
        <w:rPr>
          <w:rFonts w:eastAsia="Arial"/>
          <w:lang w:eastAsia="ru-RU"/>
        </w:rPr>
      </w:pPr>
      <w:r>
        <w:rPr>
          <w:rFonts w:eastAsia="Arial"/>
          <w:lang w:eastAsia="ru-RU"/>
        </w:rPr>
        <w:t>5</w:t>
      </w:r>
      <w:r w:rsidRPr="00511A50">
        <w:rPr>
          <w:rFonts w:eastAsia="Arial"/>
          <w:lang w:eastAsia="ru-RU"/>
        </w:rPr>
        <w:t>.4. Продавець несе всі ризики щодо втрати чи пошкодження Товару до моменту прийняття Товару Покупцем.</w:t>
      </w:r>
    </w:p>
    <w:p w14:paraId="18C0009B" w14:textId="77777777" w:rsidR="00D6767D" w:rsidRPr="00511A50" w:rsidRDefault="00D6767D" w:rsidP="00D6767D">
      <w:pPr>
        <w:contextualSpacing/>
        <w:jc w:val="both"/>
        <w:rPr>
          <w:rFonts w:eastAsia="Arial"/>
          <w:lang w:eastAsia="ru-RU"/>
        </w:rPr>
      </w:pPr>
      <w:r>
        <w:rPr>
          <w:rFonts w:eastAsia="Arial"/>
          <w:lang w:eastAsia="ru-RU"/>
        </w:rPr>
        <w:t>5.5. Продавець</w:t>
      </w:r>
      <w:r w:rsidRPr="00511A50">
        <w:rPr>
          <w:rFonts w:eastAsia="Arial"/>
          <w:lang w:eastAsia="ru-RU"/>
        </w:rPr>
        <w:t xml:space="preserve"> здійснює поставку Товару відповідно до вимог транспортування, зазначеним у Нормативно-технічних документах, згідно яких виготовлено Товар та умов Договору. </w:t>
      </w:r>
    </w:p>
    <w:p w14:paraId="18E3F26F" w14:textId="77777777" w:rsidR="00D6767D" w:rsidRPr="00511A50" w:rsidRDefault="00D6767D" w:rsidP="00D6767D">
      <w:pPr>
        <w:contextualSpacing/>
        <w:jc w:val="both"/>
        <w:rPr>
          <w:rFonts w:eastAsia="Arial"/>
          <w:lang w:eastAsia="ru-RU"/>
        </w:rPr>
      </w:pPr>
      <w:r>
        <w:rPr>
          <w:rFonts w:eastAsia="Arial"/>
          <w:lang w:eastAsia="ru-RU"/>
        </w:rPr>
        <w:t>5</w:t>
      </w:r>
      <w:r w:rsidRPr="00511A50">
        <w:rPr>
          <w:rFonts w:eastAsia="Arial"/>
          <w:lang w:eastAsia="ru-RU"/>
        </w:rPr>
        <w:t>.</w:t>
      </w:r>
      <w:r>
        <w:rPr>
          <w:rFonts w:eastAsia="Arial"/>
          <w:lang w:eastAsia="ru-RU"/>
        </w:rPr>
        <w:t xml:space="preserve">6. </w:t>
      </w:r>
      <w:r w:rsidRPr="00511A50">
        <w:rPr>
          <w:rFonts w:eastAsia="Arial"/>
          <w:lang w:eastAsia="ru-RU"/>
        </w:rPr>
        <w:t> Приймання Товару здійснюється представником Покупця відповідно до вимог чинного законодавства України у присутності представника П</w:t>
      </w:r>
      <w:r>
        <w:rPr>
          <w:rFonts w:eastAsia="Arial"/>
          <w:lang w:eastAsia="ru-RU"/>
        </w:rPr>
        <w:t>родавця</w:t>
      </w:r>
      <w:r w:rsidRPr="00511A50">
        <w:rPr>
          <w:rFonts w:eastAsia="Arial"/>
          <w:lang w:eastAsia="ru-RU"/>
        </w:rPr>
        <w:t>.</w:t>
      </w:r>
    </w:p>
    <w:p w14:paraId="7BD841AB" w14:textId="77777777" w:rsidR="00D6767D" w:rsidRPr="00511A50" w:rsidRDefault="00D6767D" w:rsidP="00D6767D">
      <w:pPr>
        <w:contextualSpacing/>
        <w:jc w:val="both"/>
        <w:rPr>
          <w:rFonts w:eastAsia="Arial"/>
          <w:lang w:eastAsia="ru-RU"/>
        </w:rPr>
      </w:pPr>
      <w:r>
        <w:rPr>
          <w:rFonts w:eastAsia="Arial"/>
          <w:lang w:eastAsia="ru-RU"/>
        </w:rPr>
        <w:t xml:space="preserve">5.7. </w:t>
      </w:r>
      <w:r w:rsidRPr="00511A50">
        <w:rPr>
          <w:rFonts w:eastAsia="Arial"/>
          <w:lang w:eastAsia="ru-RU"/>
        </w:rPr>
        <w:t> Покупець приймає Товар при наявності у П</w:t>
      </w:r>
      <w:r>
        <w:rPr>
          <w:rFonts w:eastAsia="Arial"/>
          <w:lang w:eastAsia="ru-RU"/>
        </w:rPr>
        <w:t xml:space="preserve">родавця </w:t>
      </w:r>
      <w:r w:rsidRPr="00511A50">
        <w:rPr>
          <w:rFonts w:eastAsia="Arial"/>
          <w:lang w:eastAsia="ru-RU"/>
        </w:rPr>
        <w:t>встановлених нормативно-правовими актами України та цим договором супровідних документів.</w:t>
      </w:r>
    </w:p>
    <w:p w14:paraId="325C49EA" w14:textId="77777777" w:rsidR="00D6767D" w:rsidRPr="00511A50" w:rsidRDefault="00D6767D" w:rsidP="00D6767D">
      <w:pPr>
        <w:contextualSpacing/>
        <w:jc w:val="both"/>
        <w:rPr>
          <w:rFonts w:eastAsia="Arial"/>
          <w:lang w:eastAsia="ru-RU"/>
        </w:rPr>
      </w:pPr>
      <w:r>
        <w:rPr>
          <w:rFonts w:eastAsia="Arial"/>
          <w:lang w:eastAsia="ru-RU"/>
        </w:rPr>
        <w:t xml:space="preserve">5.8. </w:t>
      </w:r>
      <w:r w:rsidRPr="00511A50">
        <w:rPr>
          <w:rFonts w:eastAsia="Arial"/>
          <w:lang w:eastAsia="ru-RU"/>
        </w:rPr>
        <w:t xml:space="preserve"> При поставці Товару П</w:t>
      </w:r>
      <w:r>
        <w:rPr>
          <w:rFonts w:eastAsia="Arial"/>
          <w:lang w:eastAsia="ru-RU"/>
        </w:rPr>
        <w:t>родавець</w:t>
      </w:r>
      <w:r w:rsidRPr="00511A50">
        <w:rPr>
          <w:rFonts w:eastAsia="Arial"/>
          <w:lang w:eastAsia="ru-RU"/>
        </w:rPr>
        <w:t xml:space="preserve"> повинен надати вантажну митну декларацію або аналогічний документ, який підтверджує законність ввезення товару на митну територію України у випадку, якщо Товар не українського виробництва.</w:t>
      </w:r>
    </w:p>
    <w:p w14:paraId="198C552D" w14:textId="77777777" w:rsidR="00D6767D" w:rsidRPr="00511A50" w:rsidRDefault="00D6767D" w:rsidP="00D6767D">
      <w:pPr>
        <w:contextualSpacing/>
        <w:jc w:val="both"/>
        <w:rPr>
          <w:lang w:eastAsia="ru-RU"/>
        </w:rPr>
      </w:pPr>
      <w:r>
        <w:rPr>
          <w:bCs/>
          <w:lang w:eastAsia="ru-RU"/>
        </w:rPr>
        <w:t xml:space="preserve">5.9. </w:t>
      </w:r>
      <w:r w:rsidRPr="00511A50">
        <w:rPr>
          <w:lang w:eastAsia="ru-RU"/>
        </w:rPr>
        <w:t>Приймання Товару за кількістю та якістю у випадках, які не врегульовані Договором, здійснюється Покупцем відповідно до вимог чинного законодавства України.</w:t>
      </w:r>
    </w:p>
    <w:p w14:paraId="37AC578B" w14:textId="77777777" w:rsidR="00D6767D" w:rsidRDefault="00D6767D" w:rsidP="00D6767D">
      <w:pPr>
        <w:jc w:val="center"/>
        <w:rPr>
          <w:b/>
        </w:rPr>
      </w:pPr>
    </w:p>
    <w:p w14:paraId="69A7522D" w14:textId="77777777" w:rsidR="00D6767D" w:rsidRPr="00880737" w:rsidRDefault="00D6767D" w:rsidP="00D6767D">
      <w:pPr>
        <w:jc w:val="center"/>
        <w:rPr>
          <w:b/>
        </w:rPr>
      </w:pPr>
      <w:r w:rsidRPr="00880737">
        <w:rPr>
          <w:b/>
        </w:rPr>
        <w:t>6. Права та обов’язки Сторін</w:t>
      </w:r>
    </w:p>
    <w:p w14:paraId="53086AA7" w14:textId="77777777" w:rsidR="00D6767D" w:rsidRPr="00DD07BA" w:rsidRDefault="00D6767D" w:rsidP="00D6767D">
      <w:pPr>
        <w:contextualSpacing/>
        <w:jc w:val="both"/>
        <w:rPr>
          <w:color w:val="121212"/>
        </w:rPr>
      </w:pPr>
      <w:r w:rsidRPr="00880737">
        <w:rPr>
          <w:color w:val="121212"/>
        </w:rPr>
        <w:t xml:space="preserve">6.1. </w:t>
      </w:r>
      <w:r w:rsidRPr="00DD07BA">
        <w:rPr>
          <w:color w:val="121212"/>
        </w:rPr>
        <w:t>Покупець зобов’язаний:</w:t>
      </w:r>
    </w:p>
    <w:p w14:paraId="04F06E80" w14:textId="77777777" w:rsidR="00D6767D" w:rsidRPr="00DD07BA" w:rsidRDefault="00D6767D" w:rsidP="00D6767D">
      <w:pPr>
        <w:contextualSpacing/>
        <w:jc w:val="both"/>
        <w:rPr>
          <w:color w:val="121212"/>
        </w:rPr>
      </w:pPr>
      <w:r w:rsidRPr="00DD07BA">
        <w:rPr>
          <w:color w:val="121212"/>
        </w:rPr>
        <w:t>6.1.1. Своєчасно та в повному обсязі здійснювати розрахунки за поставлений Товар.</w:t>
      </w:r>
    </w:p>
    <w:p w14:paraId="16CBD236" w14:textId="77777777" w:rsidR="00D6767D" w:rsidRPr="00DD07BA" w:rsidRDefault="00D6767D" w:rsidP="00D6767D">
      <w:pPr>
        <w:contextualSpacing/>
        <w:jc w:val="both"/>
        <w:rPr>
          <w:color w:val="121212"/>
        </w:rPr>
      </w:pPr>
      <w:r w:rsidRPr="00DD07BA">
        <w:rPr>
          <w:color w:val="121212"/>
        </w:rPr>
        <w:t>6.1.2. Приймати поставлений товар згідно з замовленням за видатковою накладною.</w:t>
      </w:r>
    </w:p>
    <w:p w14:paraId="244C0D74" w14:textId="77777777" w:rsidR="00D6767D" w:rsidRPr="00DD07BA" w:rsidRDefault="00D6767D" w:rsidP="00D6767D">
      <w:pPr>
        <w:contextualSpacing/>
        <w:jc w:val="both"/>
        <w:rPr>
          <w:color w:val="121212"/>
        </w:rPr>
      </w:pPr>
      <w:bookmarkStart w:id="0" w:name="_30j0zll"/>
      <w:bookmarkEnd w:id="0"/>
      <w:r w:rsidRPr="00DD07BA">
        <w:rPr>
          <w:color w:val="121212"/>
        </w:rPr>
        <w:t>6.2. Продавець має право:</w:t>
      </w:r>
    </w:p>
    <w:p w14:paraId="14ACD896" w14:textId="77777777" w:rsidR="00D6767D" w:rsidRPr="00880737" w:rsidRDefault="00D6767D" w:rsidP="00D6767D">
      <w:pPr>
        <w:contextualSpacing/>
        <w:jc w:val="both"/>
        <w:rPr>
          <w:color w:val="121212"/>
        </w:rPr>
      </w:pPr>
      <w:r w:rsidRPr="00880737">
        <w:rPr>
          <w:color w:val="121212"/>
        </w:rPr>
        <w:t xml:space="preserve">6.2.1. Достроково, в односторонньому порядку, розірвати даний Договір, у разі невиконання зобов’язань </w:t>
      </w:r>
      <w:r w:rsidRPr="00DC3A7A">
        <w:rPr>
          <w:color w:val="121212"/>
        </w:rPr>
        <w:t>Продавцем, повідомивши про це Покупця</w:t>
      </w:r>
      <w:r w:rsidRPr="00880737">
        <w:rPr>
          <w:b/>
          <w:color w:val="121212"/>
        </w:rPr>
        <w:t xml:space="preserve"> </w:t>
      </w:r>
      <w:r w:rsidRPr="00880737">
        <w:rPr>
          <w:color w:val="121212"/>
        </w:rPr>
        <w:t>за 7 календарних днів до бажаної дати розірвання.</w:t>
      </w:r>
    </w:p>
    <w:p w14:paraId="45FDA3DF" w14:textId="77777777" w:rsidR="00D6767D" w:rsidRPr="00880737" w:rsidRDefault="00D6767D" w:rsidP="00D6767D">
      <w:pPr>
        <w:contextualSpacing/>
        <w:jc w:val="both"/>
        <w:rPr>
          <w:color w:val="121212"/>
        </w:rPr>
      </w:pPr>
      <w:r w:rsidRPr="00880737">
        <w:rPr>
          <w:color w:val="121212"/>
        </w:rPr>
        <w:t>6.2.2. Контролювати поставку Товару у строки, встановлені даним Договором.</w:t>
      </w:r>
    </w:p>
    <w:p w14:paraId="2E847063" w14:textId="77777777" w:rsidR="00D6767D" w:rsidRPr="00880737" w:rsidRDefault="00D6767D" w:rsidP="00D6767D">
      <w:pPr>
        <w:contextualSpacing/>
        <w:jc w:val="both"/>
        <w:rPr>
          <w:color w:val="121212"/>
        </w:rPr>
      </w:pPr>
      <w:r w:rsidRPr="00880737">
        <w:rPr>
          <w:color w:val="121212"/>
        </w:rPr>
        <w:t>6.2.3. З</w:t>
      </w:r>
      <w:r w:rsidRPr="00880737">
        <w:t xml:space="preserve">алучати фахівців </w:t>
      </w:r>
      <w:r w:rsidRPr="00DC3A7A">
        <w:rPr>
          <w:color w:val="121212"/>
        </w:rPr>
        <w:t>Продавця</w:t>
      </w:r>
      <w:r w:rsidRPr="00DC3A7A">
        <w:t xml:space="preserve"> або сторонніх експертів для приймання товару від </w:t>
      </w:r>
      <w:r w:rsidRPr="00DC3A7A">
        <w:rPr>
          <w:color w:val="121212"/>
        </w:rPr>
        <w:t>Продавця.</w:t>
      </w:r>
    </w:p>
    <w:p w14:paraId="29D85FA8" w14:textId="77777777" w:rsidR="00D6767D" w:rsidRPr="00880737" w:rsidRDefault="00D6767D" w:rsidP="00D6767D">
      <w:pPr>
        <w:contextualSpacing/>
        <w:jc w:val="both"/>
        <w:rPr>
          <w:color w:val="121212"/>
        </w:rPr>
      </w:pPr>
      <w:r w:rsidRPr="00880737">
        <w:rPr>
          <w:color w:val="121212"/>
        </w:rPr>
        <w:t xml:space="preserve">6.2.4. Повернути неякісний </w:t>
      </w:r>
      <w:r w:rsidRPr="00DC3A7A">
        <w:rPr>
          <w:color w:val="121212"/>
        </w:rPr>
        <w:t>Товар Продавцю.</w:t>
      </w:r>
    </w:p>
    <w:p w14:paraId="6CDA73C4" w14:textId="77777777" w:rsidR="00D6767D" w:rsidRPr="00880737" w:rsidRDefault="00D6767D" w:rsidP="00D6767D">
      <w:pPr>
        <w:contextualSpacing/>
        <w:jc w:val="both"/>
        <w:rPr>
          <w:color w:val="121212"/>
        </w:rPr>
      </w:pPr>
      <w:r w:rsidRPr="00880737">
        <w:rPr>
          <w:color w:val="121212"/>
        </w:rPr>
        <w:t xml:space="preserve">6.3. </w:t>
      </w:r>
      <w:r w:rsidRPr="00DC3A7A">
        <w:rPr>
          <w:color w:val="121212"/>
        </w:rPr>
        <w:t xml:space="preserve">Продавець </w:t>
      </w:r>
      <w:r w:rsidRPr="00880737">
        <w:rPr>
          <w:color w:val="121212"/>
        </w:rPr>
        <w:t>зобов’язаний:</w:t>
      </w:r>
    </w:p>
    <w:p w14:paraId="139807D6" w14:textId="77777777" w:rsidR="00D6767D" w:rsidRPr="00880737" w:rsidRDefault="00D6767D" w:rsidP="00D6767D">
      <w:pPr>
        <w:contextualSpacing/>
        <w:jc w:val="both"/>
        <w:rPr>
          <w:color w:val="121212"/>
        </w:rPr>
      </w:pPr>
      <w:r w:rsidRPr="00880737">
        <w:rPr>
          <w:color w:val="121212"/>
        </w:rPr>
        <w:t>6.3.1. Забезпечити поставку Товару у терміни, встановлені даним Договором.</w:t>
      </w:r>
    </w:p>
    <w:p w14:paraId="4A716A4B" w14:textId="77777777" w:rsidR="00D6767D" w:rsidRPr="00880737" w:rsidRDefault="00D6767D" w:rsidP="00D6767D">
      <w:pPr>
        <w:contextualSpacing/>
        <w:jc w:val="both"/>
        <w:rPr>
          <w:color w:val="121212"/>
        </w:rPr>
      </w:pPr>
      <w:r w:rsidRPr="00880737">
        <w:rPr>
          <w:color w:val="121212"/>
        </w:rPr>
        <w:t>6.3.2. Забезпечити відповідність якості Товару згідно встановленим нормам  на даний товар.</w:t>
      </w:r>
    </w:p>
    <w:p w14:paraId="7C079902" w14:textId="77777777" w:rsidR="00D6767D" w:rsidRPr="00880737" w:rsidRDefault="00D6767D" w:rsidP="00D6767D">
      <w:pPr>
        <w:contextualSpacing/>
        <w:jc w:val="both"/>
        <w:rPr>
          <w:i/>
          <w:color w:val="000000"/>
        </w:rPr>
      </w:pPr>
      <w:r w:rsidRPr="00880737">
        <w:t xml:space="preserve">6.3.3. </w:t>
      </w:r>
      <w:r w:rsidRPr="00880737">
        <w:rPr>
          <w:color w:val="000000"/>
        </w:rPr>
        <w:t xml:space="preserve">Надавати разом з Товаром супровідні документи </w:t>
      </w:r>
      <w:r w:rsidRPr="00880737">
        <w:rPr>
          <w:i/>
          <w:color w:val="000000"/>
        </w:rPr>
        <w:t>та інші документи, що надаються разом з товаром.</w:t>
      </w:r>
    </w:p>
    <w:p w14:paraId="4A85D2CB" w14:textId="77777777" w:rsidR="00D6767D" w:rsidRPr="00FA57EE" w:rsidRDefault="00D6767D" w:rsidP="00D6767D">
      <w:pPr>
        <w:contextualSpacing/>
        <w:jc w:val="both"/>
        <w:rPr>
          <w:i/>
        </w:rPr>
      </w:pPr>
      <w:r w:rsidRPr="00880737">
        <w:t>6.3.4. Оформляти належним чином</w:t>
      </w:r>
      <w:r w:rsidRPr="00880737">
        <w:rPr>
          <w:i/>
        </w:rPr>
        <w:t xml:space="preserve"> податкові накладні</w:t>
      </w:r>
      <w:r>
        <w:rPr>
          <w:i/>
        </w:rPr>
        <w:t xml:space="preserve"> </w:t>
      </w:r>
      <w:r w:rsidRPr="00880737">
        <w:rPr>
          <w:i/>
        </w:rPr>
        <w:t xml:space="preserve">(у разі якщо </w:t>
      </w:r>
      <w:r w:rsidRPr="00FA57EE">
        <w:rPr>
          <w:i/>
        </w:rPr>
        <w:t xml:space="preserve">Продавець є платником податку на додану вартість) та </w:t>
      </w:r>
      <w:r w:rsidRPr="00FA57EE">
        <w:t>інші первинні документи, дотримуючись вимог чинного законодавства та умов даного Договору.</w:t>
      </w:r>
    </w:p>
    <w:p w14:paraId="0AF49356" w14:textId="77777777" w:rsidR="00D6767D" w:rsidRPr="00FA57EE" w:rsidRDefault="00D6767D" w:rsidP="00D6767D">
      <w:pPr>
        <w:contextualSpacing/>
        <w:jc w:val="both"/>
      </w:pPr>
      <w:r w:rsidRPr="00FA57EE">
        <w:t>6.3.5. Усунути недоліки (дефекти) Товару або замінити неякісний товар на товар належної якості у порядку, визначеному розділом 2 даного Договору.</w:t>
      </w:r>
    </w:p>
    <w:p w14:paraId="63C4F8B2" w14:textId="77777777" w:rsidR="00D6767D" w:rsidRPr="00FA57EE" w:rsidRDefault="00D6767D" w:rsidP="00D6767D">
      <w:pPr>
        <w:contextualSpacing/>
        <w:jc w:val="both"/>
        <w:rPr>
          <w:color w:val="121212"/>
        </w:rPr>
      </w:pPr>
      <w:r w:rsidRPr="00FA57EE">
        <w:rPr>
          <w:color w:val="121212"/>
        </w:rPr>
        <w:t>6.4. Продавець має право:</w:t>
      </w:r>
    </w:p>
    <w:p w14:paraId="1685B62F" w14:textId="77777777" w:rsidR="00D6767D" w:rsidRDefault="00D6767D" w:rsidP="00D6767D">
      <w:pPr>
        <w:spacing w:after="120"/>
        <w:contextualSpacing/>
        <w:jc w:val="both"/>
        <w:rPr>
          <w:color w:val="121212"/>
        </w:rPr>
      </w:pPr>
      <w:r w:rsidRPr="00880737">
        <w:rPr>
          <w:color w:val="121212"/>
        </w:rPr>
        <w:t>6.4.1. Своєчасно та в повному обсязі отримати плату за поставлений Товар.</w:t>
      </w:r>
    </w:p>
    <w:p w14:paraId="22AAE3AC" w14:textId="77777777" w:rsidR="00D6767D" w:rsidRPr="00880737" w:rsidRDefault="00D6767D" w:rsidP="00D6767D">
      <w:pPr>
        <w:spacing w:after="120"/>
        <w:contextualSpacing/>
        <w:jc w:val="both"/>
        <w:rPr>
          <w:color w:val="121212"/>
        </w:rPr>
      </w:pPr>
    </w:p>
    <w:p w14:paraId="10ECF29D" w14:textId="77777777" w:rsidR="00D6767D" w:rsidRPr="00880737" w:rsidRDefault="00D6767D" w:rsidP="00D6767D">
      <w:pPr>
        <w:jc w:val="center"/>
        <w:rPr>
          <w:b/>
        </w:rPr>
      </w:pPr>
      <w:r w:rsidRPr="00880737">
        <w:rPr>
          <w:b/>
        </w:rPr>
        <w:t>7. Відповідальність Сторін</w:t>
      </w:r>
    </w:p>
    <w:p w14:paraId="6D241C31" w14:textId="77777777" w:rsidR="00D6767D" w:rsidRPr="00880737" w:rsidRDefault="00D6767D" w:rsidP="00D6767D">
      <w:pPr>
        <w:contextualSpacing/>
        <w:jc w:val="both"/>
        <w:rPr>
          <w:color w:val="121212"/>
        </w:rPr>
      </w:pPr>
      <w:r w:rsidRPr="00880737">
        <w:rPr>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1D5A759F" w14:textId="77777777" w:rsidR="00D6767D" w:rsidRPr="00880737" w:rsidRDefault="00D6767D" w:rsidP="00D6767D">
      <w:pPr>
        <w:contextualSpacing/>
        <w:jc w:val="both"/>
      </w:pPr>
      <w:r w:rsidRPr="00880737">
        <w:t xml:space="preserve">7.2. За порушення умов Договору щодо якості товару з </w:t>
      </w:r>
      <w:r w:rsidRPr="00FA57EE">
        <w:t>Продавця</w:t>
      </w:r>
      <w:r w:rsidRPr="00880737">
        <w:rPr>
          <w:b/>
        </w:rPr>
        <w:t xml:space="preserve"> </w:t>
      </w:r>
      <w:r w:rsidRPr="00880737">
        <w:t>стягується штраф у розмірі 5 % від вартості неякісного товару.</w:t>
      </w:r>
    </w:p>
    <w:p w14:paraId="325F04F1" w14:textId="77777777" w:rsidR="00D6767D" w:rsidRPr="00880737" w:rsidRDefault="00D6767D" w:rsidP="00D6767D">
      <w:pPr>
        <w:spacing w:after="120"/>
        <w:ind w:right="-36"/>
        <w:contextualSpacing/>
        <w:jc w:val="both"/>
      </w:pPr>
      <w:r w:rsidRPr="00880737">
        <w:t>7.4. Сплата штрафних санкцій не звільняє винну Сторону від виконання своїх зобов’язань за даним Договором.</w:t>
      </w:r>
    </w:p>
    <w:p w14:paraId="6DEFDA94" w14:textId="7A39D70D" w:rsidR="00D6767D" w:rsidRPr="00880737" w:rsidRDefault="00D6767D" w:rsidP="009B38B3">
      <w:pPr>
        <w:spacing w:after="120"/>
        <w:ind w:right="-36"/>
        <w:jc w:val="both"/>
      </w:pPr>
      <w:r w:rsidRPr="00880737">
        <w:lastRenderedPageBreak/>
        <w:t xml:space="preserve">                                             </w:t>
      </w:r>
      <w:bookmarkStart w:id="1" w:name="_GoBack"/>
      <w:bookmarkEnd w:id="1"/>
      <w:r w:rsidRPr="00880737">
        <w:rPr>
          <w:b/>
        </w:rPr>
        <w:t>8. Обставини непереборної сили</w:t>
      </w:r>
    </w:p>
    <w:p w14:paraId="25A143E0" w14:textId="77777777" w:rsidR="00D6767D" w:rsidRPr="00880737" w:rsidRDefault="00D6767D" w:rsidP="00D6767D">
      <w:pPr>
        <w:ind w:right="-34"/>
        <w:contextualSpacing/>
        <w:jc w:val="both"/>
      </w:pPr>
      <w:r w:rsidRPr="00880737">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виконуючої Сторони, таких як пожежі, стихійні лиха, воєнні дії, торгове ембарго (далі - форс-мажорні обставини).</w:t>
      </w:r>
    </w:p>
    <w:p w14:paraId="36B5A657" w14:textId="77777777" w:rsidR="00D6767D" w:rsidRPr="00880737" w:rsidRDefault="00D6767D" w:rsidP="00D6767D">
      <w:pPr>
        <w:ind w:right="-34"/>
        <w:contextualSpacing/>
        <w:jc w:val="both"/>
      </w:pPr>
      <w:r w:rsidRPr="00880737">
        <w:t>8.2. У випадку настання форс – 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71BB39C2" w14:textId="77777777" w:rsidR="00D6767D" w:rsidRPr="00880737" w:rsidRDefault="00D6767D" w:rsidP="00D6767D">
      <w:pPr>
        <w:contextualSpacing/>
      </w:pPr>
      <w:r w:rsidRPr="00880737">
        <w:t xml:space="preserve"> 8.3. Якщо форс – мажорні обставини триватимуть понад 6 місяців поспіль, даний Договір може бути розірваний </w:t>
      </w:r>
      <w:r w:rsidRPr="00FA57EE">
        <w:t>Продавцем або Покупцем</w:t>
      </w:r>
      <w:r w:rsidRPr="00880737">
        <w:t xml:space="preserve"> шляхом направлення письмового повідомлення про це другій Стороні. </w:t>
      </w:r>
    </w:p>
    <w:p w14:paraId="36A3C5BB" w14:textId="77777777" w:rsidR="00D6767D" w:rsidRPr="00880737" w:rsidRDefault="00D6767D" w:rsidP="00D6767D">
      <w:pPr>
        <w:tabs>
          <w:tab w:val="left" w:pos="900"/>
        </w:tabs>
        <w:ind w:right="-36"/>
        <w:contextualSpacing/>
        <w:jc w:val="both"/>
      </w:pPr>
      <w:r w:rsidRPr="00880737">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 – мажорних обставин.</w:t>
      </w:r>
    </w:p>
    <w:p w14:paraId="43E57352" w14:textId="77777777" w:rsidR="00D6767D" w:rsidRDefault="00D6767D" w:rsidP="00D6767D">
      <w:pPr>
        <w:ind w:right="-36"/>
        <w:contextualSpacing/>
        <w:jc w:val="both"/>
      </w:pPr>
      <w:r w:rsidRPr="00880737">
        <w:t xml:space="preserve">8.5. Наявність і тривалість форс – мажорних обставин підтверджується </w:t>
      </w:r>
      <w:r>
        <w:t xml:space="preserve">довідкою </w:t>
      </w:r>
      <w:r w:rsidRPr="00880737">
        <w:t>Торгово – промислової палати України. Наявність форс – мажорних обставин не звільняє Сторони від виконання своїх обов’язків за Договором після закінчення дії цих форс-мажорних обставин.</w:t>
      </w:r>
    </w:p>
    <w:p w14:paraId="5485E934" w14:textId="77777777" w:rsidR="00D6767D" w:rsidRPr="00880737" w:rsidRDefault="00D6767D" w:rsidP="00D6767D">
      <w:pPr>
        <w:ind w:right="-36"/>
        <w:contextualSpacing/>
        <w:jc w:val="both"/>
      </w:pPr>
    </w:p>
    <w:p w14:paraId="3050569E" w14:textId="77777777" w:rsidR="00D6767D" w:rsidRPr="00880737" w:rsidRDefault="00D6767D" w:rsidP="00D6767D">
      <w:pPr>
        <w:ind w:right="-36"/>
        <w:rPr>
          <w:b/>
        </w:rPr>
      </w:pPr>
      <w:r w:rsidRPr="00880737">
        <w:rPr>
          <w:b/>
        </w:rPr>
        <w:t xml:space="preserve">                                                          9. Вирішення спорів</w:t>
      </w:r>
    </w:p>
    <w:p w14:paraId="1517C65D" w14:textId="77777777" w:rsidR="00D6767D" w:rsidRPr="00880737" w:rsidRDefault="00D6767D" w:rsidP="00D6767D">
      <w:pPr>
        <w:tabs>
          <w:tab w:val="left" w:pos="540"/>
        </w:tabs>
        <w:ind w:right="-36"/>
        <w:contextualSpacing/>
        <w:jc w:val="both"/>
      </w:pPr>
      <w:r w:rsidRPr="00880737">
        <w:t>9.1. У випадку виникнення спорів або розбіжностей Сторони зобов’язуються вирішувати їх шляхом переговорів та консультацій.</w:t>
      </w:r>
    </w:p>
    <w:p w14:paraId="4C21A4E4" w14:textId="77777777" w:rsidR="00D6767D" w:rsidRDefault="00D6767D" w:rsidP="00D6767D">
      <w:pPr>
        <w:tabs>
          <w:tab w:val="left" w:pos="540"/>
        </w:tabs>
        <w:contextualSpacing/>
        <w:jc w:val="both"/>
      </w:pPr>
      <w:r w:rsidRPr="00880737">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1BFA721" w14:textId="77777777" w:rsidR="00D6767D" w:rsidRPr="00880737" w:rsidRDefault="00D6767D" w:rsidP="00D6767D">
      <w:pPr>
        <w:tabs>
          <w:tab w:val="left" w:pos="540"/>
        </w:tabs>
        <w:contextualSpacing/>
        <w:jc w:val="both"/>
      </w:pPr>
    </w:p>
    <w:p w14:paraId="707B70D5" w14:textId="77777777" w:rsidR="00D6767D" w:rsidRPr="00880737" w:rsidRDefault="00D6767D" w:rsidP="00D6767D">
      <w:pPr>
        <w:autoSpaceDE w:val="0"/>
        <w:jc w:val="center"/>
        <w:rPr>
          <w:b/>
          <w:bCs/>
          <w:lang w:eastAsia="zh-CN"/>
        </w:rPr>
      </w:pPr>
      <w:r w:rsidRPr="00880737">
        <w:rPr>
          <w:b/>
          <w:bCs/>
          <w:lang w:eastAsia="zh-CN"/>
        </w:rPr>
        <w:t>10. Якість Товару</w:t>
      </w:r>
    </w:p>
    <w:p w14:paraId="4AA47F09" w14:textId="77777777" w:rsidR="00D6767D" w:rsidRPr="00880737" w:rsidRDefault="00D6767D" w:rsidP="00D6767D">
      <w:pPr>
        <w:autoSpaceDE w:val="0"/>
        <w:jc w:val="center"/>
        <w:rPr>
          <w:lang w:eastAsia="zh-CN"/>
        </w:rPr>
      </w:pPr>
    </w:p>
    <w:p w14:paraId="23AA463A" w14:textId="77777777" w:rsidR="00D6767D" w:rsidRPr="00880737" w:rsidRDefault="00D6767D" w:rsidP="00D6767D">
      <w:pPr>
        <w:autoSpaceDE w:val="0"/>
        <w:jc w:val="both"/>
        <w:rPr>
          <w:lang w:eastAsia="zh-CN"/>
        </w:rPr>
      </w:pPr>
      <w:r w:rsidRPr="00880737">
        <w:rPr>
          <w:lang w:eastAsia="zh-CN"/>
        </w:rPr>
        <w:t>10.1. Як</w:t>
      </w:r>
      <w:r>
        <w:rPr>
          <w:lang w:eastAsia="zh-CN"/>
        </w:rPr>
        <w:t>ість Товару, що поставляється Продавцем</w:t>
      </w:r>
      <w:r w:rsidRPr="00880737">
        <w:rPr>
          <w:lang w:eastAsia="zh-CN"/>
        </w:rPr>
        <w:t xml:space="preserve"> за цим Договором, повинна відповідати вимогам чинних ДТУ, ГОСТ, ТУ, національних стандартів. </w:t>
      </w:r>
    </w:p>
    <w:p w14:paraId="5654DD42" w14:textId="77777777" w:rsidR="00D6767D" w:rsidRPr="00880737" w:rsidRDefault="00D6767D" w:rsidP="00D6767D">
      <w:pPr>
        <w:autoSpaceDE w:val="0"/>
        <w:jc w:val="both"/>
        <w:rPr>
          <w:lang w:eastAsia="zh-CN"/>
        </w:rPr>
      </w:pPr>
      <w:r w:rsidRPr="00880737">
        <w:rPr>
          <w:lang w:eastAsia="zh-CN"/>
        </w:rPr>
        <w:t>10.2. П</w:t>
      </w:r>
      <w:r>
        <w:rPr>
          <w:lang w:eastAsia="zh-CN"/>
        </w:rPr>
        <w:t>родавець</w:t>
      </w:r>
      <w:r w:rsidRPr="00880737">
        <w:rPr>
          <w:lang w:eastAsia="zh-CN"/>
        </w:rPr>
        <w:t xml:space="preserve"> повинен надати </w:t>
      </w:r>
      <w:r>
        <w:rPr>
          <w:lang w:eastAsia="zh-CN"/>
        </w:rPr>
        <w:t>Покупцю</w:t>
      </w:r>
      <w:r w:rsidRPr="00880737">
        <w:rPr>
          <w:lang w:eastAsia="zh-CN"/>
        </w:rPr>
        <w:t xml:space="preserve"> документи, що підтверджують гарантійний термін на товар. </w:t>
      </w:r>
      <w:r>
        <w:rPr>
          <w:lang w:eastAsia="zh-CN"/>
        </w:rPr>
        <w:t>Продавець</w:t>
      </w:r>
      <w:r w:rsidRPr="00880737">
        <w:rPr>
          <w:lang w:eastAsia="zh-CN"/>
        </w:rPr>
        <w:t xml:space="preserve"> несе відповідальність за достовірність наданих документів та гарантує відповідну якість Товару. </w:t>
      </w:r>
    </w:p>
    <w:p w14:paraId="10B9240A" w14:textId="77777777" w:rsidR="00D6767D" w:rsidRDefault="00D6767D" w:rsidP="00D6767D">
      <w:pPr>
        <w:autoSpaceDE w:val="0"/>
        <w:jc w:val="both"/>
        <w:rPr>
          <w:lang w:eastAsia="zh-CN"/>
        </w:rPr>
      </w:pPr>
      <w:r w:rsidRPr="00880737">
        <w:rPr>
          <w:lang w:eastAsia="zh-CN"/>
        </w:rPr>
        <w:t>10.3. П</w:t>
      </w:r>
      <w:r>
        <w:rPr>
          <w:lang w:eastAsia="zh-CN"/>
        </w:rPr>
        <w:t>родавець</w:t>
      </w:r>
      <w:r w:rsidRPr="00880737">
        <w:rPr>
          <w:lang w:eastAsia="zh-CN"/>
        </w:rPr>
        <w:t xml:space="preserve"> зобов’язаний відшкодувати</w:t>
      </w:r>
      <w:r>
        <w:rPr>
          <w:lang w:eastAsia="zh-CN"/>
        </w:rPr>
        <w:t xml:space="preserve"> Покупцю</w:t>
      </w:r>
      <w:r w:rsidRPr="00880737">
        <w:rPr>
          <w:lang w:eastAsia="zh-CN"/>
        </w:rPr>
        <w:t xml:space="preserve"> вартість проведення досліджень та/або експертизи якості поставленого ним Товару, якщо такі дослідження та/або експертиза підтвердять невідповідність якості цього Товару.</w:t>
      </w:r>
    </w:p>
    <w:p w14:paraId="29A85F2A" w14:textId="77777777" w:rsidR="00D6767D" w:rsidRPr="00880737" w:rsidRDefault="00D6767D" w:rsidP="00D6767D">
      <w:pPr>
        <w:autoSpaceDE w:val="0"/>
        <w:jc w:val="both"/>
        <w:rPr>
          <w:lang w:eastAsia="zh-CN"/>
        </w:rPr>
      </w:pPr>
    </w:p>
    <w:p w14:paraId="3B578555" w14:textId="77777777" w:rsidR="00D6767D" w:rsidRPr="00880737" w:rsidRDefault="00D6767D" w:rsidP="00D6767D">
      <w:pPr>
        <w:jc w:val="both"/>
        <w:rPr>
          <w:b/>
        </w:rPr>
      </w:pPr>
      <w:r w:rsidRPr="00880737">
        <w:rPr>
          <w:b/>
        </w:rPr>
        <w:t xml:space="preserve">                                   11. Порядок внесення змін до умов договору про закупівлю:</w:t>
      </w:r>
    </w:p>
    <w:p w14:paraId="27A2D4C3" w14:textId="77777777" w:rsidR="00D6767D" w:rsidRPr="00880737" w:rsidRDefault="00D6767D" w:rsidP="00D6767D">
      <w:pPr>
        <w:tabs>
          <w:tab w:val="left" w:pos="142"/>
        </w:tabs>
        <w:contextualSpacing/>
        <w:jc w:val="both"/>
      </w:pPr>
      <w:r w:rsidRPr="00880737">
        <w:t xml:space="preserve">11.1. Зміни до договору про закупівлю можуть вноситись у випадках, вказаних згідно п.12.2 та  п.13.2., які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14:paraId="2CC9103D" w14:textId="77777777" w:rsidR="00D6767D" w:rsidRPr="00880737" w:rsidRDefault="00D6767D" w:rsidP="00D6767D">
      <w:pPr>
        <w:tabs>
          <w:tab w:val="left" w:pos="142"/>
        </w:tabs>
        <w:ind w:right="120"/>
        <w:contextualSpacing/>
        <w:jc w:val="both"/>
      </w:pPr>
      <w:r w:rsidRPr="00880737">
        <w:t>11.2. Пропозицію щодо внесення змін до договору може зробити кожна із сторін Договору.</w:t>
      </w:r>
    </w:p>
    <w:p w14:paraId="3880AE01" w14:textId="77777777" w:rsidR="00D6767D" w:rsidRDefault="00D6767D" w:rsidP="00D6767D">
      <w:pPr>
        <w:tabs>
          <w:tab w:val="left" w:pos="142"/>
        </w:tabs>
        <w:ind w:right="120"/>
        <w:contextualSpacing/>
        <w:jc w:val="both"/>
      </w:pPr>
      <w:r w:rsidRPr="00880737">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та погодження.</w:t>
      </w:r>
    </w:p>
    <w:p w14:paraId="3BA03EE5" w14:textId="77777777" w:rsidR="00D6767D" w:rsidRDefault="00D6767D" w:rsidP="00D6767D">
      <w:pPr>
        <w:tabs>
          <w:tab w:val="left" w:pos="142"/>
        </w:tabs>
        <w:ind w:right="120"/>
        <w:contextualSpacing/>
        <w:jc w:val="both"/>
      </w:pPr>
      <w:r w:rsidRPr="00880737">
        <w:t xml:space="preserve">11.4. Внесення змін до Договору допускається лише за згодою сторін, якщо інше не встановлено Договором або Законом. В той же час, </w:t>
      </w:r>
      <w:r>
        <w:t>Д</w:t>
      </w:r>
      <w:r w:rsidRPr="00880737">
        <w:t xml:space="preserve">оговір може бути змінено або розірвано за рішенням суду на вимогу однієї із сторін у разі істотного порушення </w:t>
      </w:r>
      <w:r>
        <w:t>Д</w:t>
      </w:r>
      <w:r w:rsidRPr="00880737">
        <w:t xml:space="preserve">оговору другою стороною та в інших випадках, встановлених </w:t>
      </w:r>
      <w:r>
        <w:t>Д</w:t>
      </w:r>
      <w:r w:rsidRPr="00880737">
        <w:t xml:space="preserve">оговором або </w:t>
      </w:r>
      <w:r>
        <w:t>З</w:t>
      </w:r>
      <w:r w:rsidRPr="00880737">
        <w:t>аконом.</w:t>
      </w:r>
    </w:p>
    <w:p w14:paraId="0D99AB90" w14:textId="77777777" w:rsidR="00D6767D" w:rsidRPr="00880737" w:rsidRDefault="00D6767D" w:rsidP="00D6767D">
      <w:pPr>
        <w:tabs>
          <w:tab w:val="left" w:pos="142"/>
        </w:tabs>
        <w:ind w:right="120"/>
        <w:contextualSpacing/>
        <w:jc w:val="both"/>
      </w:pPr>
    </w:p>
    <w:p w14:paraId="5B577B04" w14:textId="77777777" w:rsidR="00D6767D" w:rsidRPr="00880737" w:rsidRDefault="00D6767D" w:rsidP="00D6767D">
      <w:pPr>
        <w:jc w:val="center"/>
        <w:rPr>
          <w:b/>
        </w:rPr>
      </w:pPr>
      <w:r w:rsidRPr="00880737">
        <w:rPr>
          <w:b/>
        </w:rPr>
        <w:t>12. Термін дії Договору</w:t>
      </w:r>
    </w:p>
    <w:p w14:paraId="46174223" w14:textId="77777777" w:rsidR="00D6767D" w:rsidRPr="00880737" w:rsidRDefault="00D6767D" w:rsidP="00D6767D">
      <w:pPr>
        <w:contextualSpacing/>
        <w:jc w:val="both"/>
        <w:rPr>
          <w:color w:val="000000"/>
        </w:rPr>
      </w:pPr>
      <w:r w:rsidRPr="00880737">
        <w:t xml:space="preserve">12.1. </w:t>
      </w:r>
      <w:r w:rsidRPr="00880737">
        <w:rPr>
          <w:color w:val="000000"/>
        </w:rPr>
        <w:t xml:space="preserve"> Цей договір набирає чинності з дня його підписання та діє до 31.12.202</w:t>
      </w:r>
      <w:r>
        <w:rPr>
          <w:color w:val="000000"/>
        </w:rPr>
        <w:t>3</w:t>
      </w:r>
      <w:r w:rsidRPr="00880737">
        <w:rPr>
          <w:color w:val="000000"/>
        </w:rPr>
        <w:t xml:space="preserve"> року, але в будь якому випадку до повного виконання сторонами узятих на себе зобов’язань. </w:t>
      </w:r>
    </w:p>
    <w:p w14:paraId="055111F5" w14:textId="77777777" w:rsidR="00D6767D" w:rsidRDefault="00D6767D" w:rsidP="00D6767D">
      <w:pPr>
        <w:contextualSpacing/>
        <w:jc w:val="both"/>
        <w:rPr>
          <w:color w:val="000000"/>
        </w:rPr>
      </w:pPr>
      <w:r w:rsidRPr="00880737">
        <w:t xml:space="preserve">12.2. </w:t>
      </w:r>
      <w:r w:rsidRPr="00880737">
        <w:rPr>
          <w:color w:val="000000"/>
        </w:rPr>
        <w:t xml:space="preserve">У випадку істотної зміни обставин, якими Сторони керувалися при укладанні Договору, внаслідок чого </w:t>
      </w:r>
      <w:r>
        <w:rPr>
          <w:color w:val="000000"/>
        </w:rPr>
        <w:t>Т</w:t>
      </w:r>
      <w:r w:rsidRPr="00880737">
        <w:rPr>
          <w:color w:val="000000"/>
        </w:rPr>
        <w:t xml:space="preserve">овар перестане відповідати вимогам (потребам) </w:t>
      </w:r>
      <w:r w:rsidRPr="00FA57EE">
        <w:rPr>
          <w:bCs/>
          <w:color w:val="000000"/>
        </w:rPr>
        <w:t>Покупця</w:t>
      </w:r>
      <w:r>
        <w:rPr>
          <w:b/>
          <w:bCs/>
          <w:color w:val="000000"/>
        </w:rPr>
        <w:t>,</w:t>
      </w:r>
      <w:r w:rsidRPr="00880737">
        <w:rPr>
          <w:color w:val="000000"/>
        </w:rPr>
        <w:t xml:space="preserve"> до Договору вносяться зміни, або його дія припиняється, що оформлюється додатковою угодою.</w:t>
      </w:r>
    </w:p>
    <w:p w14:paraId="122AA44C" w14:textId="77777777" w:rsidR="00D6767D" w:rsidRPr="00880737" w:rsidRDefault="00D6767D" w:rsidP="00D6767D">
      <w:pPr>
        <w:contextualSpacing/>
        <w:jc w:val="center"/>
        <w:rPr>
          <w:color w:val="000000"/>
        </w:rPr>
      </w:pPr>
    </w:p>
    <w:p w14:paraId="08EDA53F" w14:textId="77777777" w:rsidR="00D6767D" w:rsidRPr="00880737" w:rsidRDefault="00D6767D" w:rsidP="00D6767D">
      <w:pPr>
        <w:ind w:firstLine="709"/>
        <w:jc w:val="center"/>
        <w:rPr>
          <w:b/>
        </w:rPr>
      </w:pPr>
      <w:r w:rsidRPr="00880737">
        <w:rPr>
          <w:b/>
        </w:rPr>
        <w:lastRenderedPageBreak/>
        <w:t>13. Інші умови</w:t>
      </w:r>
    </w:p>
    <w:p w14:paraId="1FE906C1" w14:textId="77777777" w:rsidR="00D6767D" w:rsidRPr="00880737" w:rsidRDefault="00D6767D" w:rsidP="00D6767D">
      <w:pPr>
        <w:contextualSpacing/>
        <w:jc w:val="both"/>
      </w:pPr>
      <w:r w:rsidRPr="00880737">
        <w:rPr>
          <w:color w:val="000000"/>
        </w:rPr>
        <w:t>13.1. З моменту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49B4DBAD" w14:textId="77777777" w:rsidR="00D6767D" w:rsidRDefault="00D6767D" w:rsidP="00D6767D">
      <w:pPr>
        <w:contextualSpacing/>
        <w:jc w:val="both"/>
      </w:pPr>
      <w:r w:rsidRPr="00880737">
        <w:t>13.2. Внесення змін у Договір  оформлюється Додатковою угодою.</w:t>
      </w:r>
    </w:p>
    <w:p w14:paraId="3A5C5337" w14:textId="77777777" w:rsidR="00D6767D" w:rsidRDefault="00D6767D" w:rsidP="00D6767D">
      <w:pPr>
        <w:contextualSpacing/>
        <w:jc w:val="both"/>
        <w:rPr>
          <w:rFonts w:eastAsia="Calibri"/>
        </w:rPr>
      </w:pPr>
      <w:r>
        <w:rPr>
          <w:rFonts w:eastAsia="Calibri"/>
        </w:rPr>
        <w:t>13.3. І</w:t>
      </w:r>
      <w:r w:rsidRPr="00896112">
        <w:rPr>
          <w:rFonts w:eastAsia="Calibri"/>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r>
        <w:rPr>
          <w:rFonts w:eastAsia="Calibri"/>
        </w:rPr>
        <w:t>:</w:t>
      </w:r>
    </w:p>
    <w:p w14:paraId="02F136E2" w14:textId="77777777" w:rsidR="00D6767D" w:rsidRPr="00A82B9D" w:rsidRDefault="00D6767D" w:rsidP="00D6767D">
      <w:pPr>
        <w:contextualSpacing/>
        <w:jc w:val="both"/>
        <w:rPr>
          <w:noProof/>
          <w:lang w:eastAsia="ru-RU"/>
        </w:rPr>
      </w:pPr>
      <w:r w:rsidRPr="00A82B9D">
        <w:rPr>
          <w:noProof/>
          <w:lang w:eastAsia="ru-RU"/>
        </w:rPr>
        <w:t>1) зменшення обсягів закупівлі, зокрема з урахуванням фактич</w:t>
      </w:r>
      <w:r>
        <w:rPr>
          <w:noProof/>
          <w:lang w:eastAsia="ru-RU"/>
        </w:rPr>
        <w:t>ного обсягу видатків замовника;</w:t>
      </w:r>
    </w:p>
    <w:p w14:paraId="7AD31DAB" w14:textId="77777777" w:rsidR="00D6767D" w:rsidRPr="00A82B9D" w:rsidRDefault="00D6767D" w:rsidP="00D6767D">
      <w:pPr>
        <w:contextualSpacing/>
        <w:jc w:val="both"/>
        <w:rPr>
          <w:noProof/>
          <w:lang w:eastAsia="ru-RU"/>
        </w:rPr>
      </w:pPr>
      <w:r w:rsidRPr="00A82B9D">
        <w:rPr>
          <w:noProof/>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noProof/>
          <w:lang w:eastAsia="ru-RU"/>
        </w:rPr>
        <w:t>півлю на момент його укладення;</w:t>
      </w:r>
    </w:p>
    <w:p w14:paraId="1026115A" w14:textId="77777777" w:rsidR="00D6767D" w:rsidRPr="00A82B9D" w:rsidRDefault="00D6767D" w:rsidP="00D6767D">
      <w:pPr>
        <w:contextualSpacing/>
        <w:jc w:val="both"/>
        <w:rPr>
          <w:noProof/>
          <w:lang w:eastAsia="ru-RU"/>
        </w:rPr>
      </w:pPr>
      <w:r w:rsidRPr="00A82B9D">
        <w:rPr>
          <w:noProof/>
          <w:lang w:eastAsia="ru-RU"/>
        </w:rPr>
        <w:t>3) покращення якості предмета закупівлі за умови, що таке покращення не призведе до збільшення суми, визна</w:t>
      </w:r>
      <w:r>
        <w:rPr>
          <w:noProof/>
          <w:lang w:eastAsia="ru-RU"/>
        </w:rPr>
        <w:t>ченої в договорі про закупівлю;</w:t>
      </w:r>
    </w:p>
    <w:p w14:paraId="1F746737" w14:textId="77777777" w:rsidR="00D6767D" w:rsidRPr="00A82B9D" w:rsidRDefault="00D6767D" w:rsidP="00D6767D">
      <w:pPr>
        <w:contextualSpacing/>
        <w:jc w:val="both"/>
        <w:rPr>
          <w:noProof/>
          <w:lang w:eastAsia="ru-RU"/>
        </w:rPr>
      </w:pPr>
      <w:r w:rsidRPr="00A82B9D">
        <w:rPr>
          <w:noProof/>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noProof/>
          <w:lang w:eastAsia="ru-RU"/>
        </w:rPr>
        <w:t>ченої в договорі про закупівлю;</w:t>
      </w:r>
    </w:p>
    <w:p w14:paraId="4FA86153" w14:textId="77777777" w:rsidR="00D6767D" w:rsidRPr="00A82B9D" w:rsidRDefault="00D6767D" w:rsidP="00D6767D">
      <w:pPr>
        <w:contextualSpacing/>
        <w:jc w:val="both"/>
        <w:rPr>
          <w:noProof/>
          <w:lang w:eastAsia="ru-RU"/>
        </w:rPr>
      </w:pPr>
      <w:r w:rsidRPr="00A82B9D">
        <w:rPr>
          <w:noProof/>
          <w:lang w:eastAsia="ru-RU"/>
        </w:rPr>
        <w:t>5) погодження зміни ціни в договорі про закупівлю в бік зменшення (без зміни кількості (обсягу) та я</w:t>
      </w:r>
      <w:r>
        <w:rPr>
          <w:noProof/>
          <w:lang w:eastAsia="ru-RU"/>
        </w:rPr>
        <w:t>кості товарів, робіт і послуг);</w:t>
      </w:r>
    </w:p>
    <w:p w14:paraId="09AA9DC6" w14:textId="77777777" w:rsidR="00D6767D" w:rsidRPr="00A82B9D" w:rsidRDefault="00D6767D" w:rsidP="00D6767D">
      <w:pPr>
        <w:contextualSpacing/>
        <w:jc w:val="both"/>
        <w:rPr>
          <w:noProof/>
          <w:lang w:eastAsia="ru-RU"/>
        </w:rPr>
      </w:pPr>
      <w:r w:rsidRPr="00A82B9D">
        <w:rPr>
          <w:noProof/>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w:t>
      </w:r>
      <w:r>
        <w:rPr>
          <w:noProof/>
          <w:lang w:eastAsia="ru-RU"/>
        </w:rPr>
        <w:t>ок зміни системи оподаткування;</w:t>
      </w:r>
    </w:p>
    <w:p w14:paraId="717368A1" w14:textId="77777777" w:rsidR="00D6767D" w:rsidRPr="00A82B9D" w:rsidRDefault="00D6767D" w:rsidP="00D6767D">
      <w:pPr>
        <w:contextualSpacing/>
        <w:jc w:val="both"/>
        <w:rPr>
          <w:noProof/>
          <w:lang w:eastAsia="ru-RU"/>
        </w:rPr>
      </w:pPr>
      <w:r w:rsidRPr="00A82B9D">
        <w:rPr>
          <w:noProof/>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noProof/>
          <w:lang w:eastAsia="ru-RU"/>
        </w:rPr>
        <w:t>о закупівлю порядку зміни ціни;</w:t>
      </w:r>
    </w:p>
    <w:p w14:paraId="7381CF10" w14:textId="77777777" w:rsidR="00D6767D" w:rsidRPr="00880737" w:rsidRDefault="00D6767D" w:rsidP="00D6767D">
      <w:pPr>
        <w:contextualSpacing/>
        <w:jc w:val="both"/>
        <w:rPr>
          <w:noProof/>
          <w:lang w:eastAsia="ru-RU"/>
        </w:rPr>
      </w:pPr>
      <w:r w:rsidRPr="00A82B9D">
        <w:rPr>
          <w:noProof/>
          <w:lang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noProof/>
          <w:lang w:eastAsia="ru-RU"/>
        </w:rPr>
        <w:t>.</w:t>
      </w:r>
    </w:p>
    <w:p w14:paraId="55F18C47" w14:textId="77777777" w:rsidR="00D6767D" w:rsidRPr="00880737" w:rsidRDefault="00D6767D" w:rsidP="00D6767D">
      <w:pPr>
        <w:contextualSpacing/>
        <w:jc w:val="both"/>
      </w:pPr>
      <w:r w:rsidRPr="00880737">
        <w:t>13.3. У разі зміни реквізитів та/або печаток, що містяться у Договорі, а також у разі заміни або зміни відомостей про осіб, уповноважених Сторонами на підписання відповідних документів щодо зобов’язань за Договором, відповідна Сторона зобов’язана у письмовій формі повідомити іншу Сторону протягом 5 робочих днів з моменту таких змін з наданням нових реквізитів, зразків використання нової печатки та/або відомостей</w:t>
      </w:r>
      <w:r>
        <w:t>.</w:t>
      </w:r>
    </w:p>
    <w:p w14:paraId="2E9F5630" w14:textId="77777777" w:rsidR="00D6767D" w:rsidRPr="00880737" w:rsidRDefault="00D6767D" w:rsidP="00D6767D">
      <w:pPr>
        <w:contextualSpacing/>
        <w:jc w:val="both"/>
        <w:rPr>
          <w:color w:val="000000"/>
        </w:rPr>
      </w:pPr>
      <w:r w:rsidRPr="00880737">
        <w:t>13.4. Закінчення строку Договору не звільняє Сторони від відповідальності за його порушення, яке мало місце під час дії Договору.</w:t>
      </w:r>
    </w:p>
    <w:p w14:paraId="31BA3379" w14:textId="77777777" w:rsidR="00D6767D" w:rsidRPr="00880737" w:rsidRDefault="00D6767D" w:rsidP="00D6767D">
      <w:pPr>
        <w:contextualSpacing/>
        <w:jc w:val="both"/>
        <w:rPr>
          <w:i/>
        </w:rPr>
      </w:pPr>
      <w:r w:rsidRPr="00880737">
        <w:rPr>
          <w:color w:val="000000"/>
        </w:rPr>
        <w:t>13.5. Якщо інше не передбачено цим Договором або чинним законодавством, цей Договір може бути розірваний тільки за домовленістю Сторін, яка оформлюється додатковою угодою до цього Договору.</w:t>
      </w:r>
    </w:p>
    <w:p w14:paraId="4F558019" w14:textId="77777777" w:rsidR="00D6767D" w:rsidRPr="00880737" w:rsidRDefault="00D6767D" w:rsidP="00D6767D">
      <w:pPr>
        <w:contextualSpacing/>
        <w:jc w:val="both"/>
      </w:pPr>
      <w:r w:rsidRPr="00880737">
        <w:rPr>
          <w:color w:val="000000"/>
        </w:rPr>
        <w:t xml:space="preserve">13.6. При виконанні цього Договору Сторони керуються Цивільним кодексом України, Господарським кодексом України, </w:t>
      </w:r>
      <w:r w:rsidRPr="00880737">
        <w:t>та іншими нормативно-правовими актами.</w:t>
      </w:r>
    </w:p>
    <w:p w14:paraId="1E202270" w14:textId="77777777" w:rsidR="00D6767D" w:rsidRPr="00880737" w:rsidRDefault="00D6767D" w:rsidP="00D6767D">
      <w:pPr>
        <w:contextualSpacing/>
        <w:jc w:val="both"/>
        <w:rPr>
          <w:color w:val="000000"/>
        </w:rPr>
      </w:pPr>
      <w:r w:rsidRPr="00880737">
        <w:rPr>
          <w:color w:val="000000"/>
        </w:rPr>
        <w:t>13.7. Гарантійні строки за цим Договором визначаються відповідно чинного законодавства.</w:t>
      </w:r>
    </w:p>
    <w:p w14:paraId="51D5F6FB" w14:textId="77777777" w:rsidR="00D6767D" w:rsidRPr="00880737" w:rsidRDefault="00D6767D" w:rsidP="00D6767D">
      <w:pPr>
        <w:contextualSpacing/>
        <w:jc w:val="both"/>
        <w:rPr>
          <w:color w:val="000000"/>
        </w:rPr>
      </w:pPr>
      <w:r w:rsidRPr="00880737">
        <w:rPr>
          <w:color w:val="000000"/>
        </w:rPr>
        <w:t>13.8. П</w:t>
      </w:r>
      <w:r>
        <w:rPr>
          <w:color w:val="000000"/>
        </w:rPr>
        <w:t>родавець</w:t>
      </w:r>
      <w:r w:rsidRPr="00880737">
        <w:rPr>
          <w:color w:val="000000"/>
        </w:rPr>
        <w:t xml:space="preserve"> підтверджує, що він має усі необхідні дозволи (ліцензії), які вимагаються чинним законодавством для виконання ним своїх обов'язків за цим Договором.</w:t>
      </w:r>
    </w:p>
    <w:p w14:paraId="1870E24A" w14:textId="77777777" w:rsidR="00D6767D" w:rsidRPr="00880737" w:rsidRDefault="00D6767D" w:rsidP="00D6767D">
      <w:pPr>
        <w:tabs>
          <w:tab w:val="left" w:pos="912"/>
        </w:tabs>
        <w:contextualSpacing/>
        <w:jc w:val="both"/>
        <w:rPr>
          <w:color w:val="000000"/>
        </w:rPr>
      </w:pPr>
      <w:r w:rsidRPr="00880737">
        <w:rPr>
          <w:color w:val="000000"/>
        </w:rPr>
        <w:t>13.9.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3DA5E1F6" w14:textId="77777777" w:rsidR="00D6767D" w:rsidRPr="00880737" w:rsidRDefault="00D6767D" w:rsidP="00D6767D">
      <w:pPr>
        <w:contextualSpacing/>
        <w:jc w:val="both"/>
        <w:rPr>
          <w:color w:val="000000"/>
        </w:rPr>
      </w:pPr>
      <w:r w:rsidRPr="00880737">
        <w:rPr>
          <w:color w:val="000000"/>
        </w:rPr>
        <w:t xml:space="preserve">13.10. </w:t>
      </w:r>
      <w:r w:rsidRPr="00880737">
        <w:t>Цей Договір укладено у двох примірниках, що мають однакову юридичну силу.</w:t>
      </w:r>
      <w:r w:rsidRPr="00A82B9D">
        <w:t xml:space="preserve"> Всі додатки і </w:t>
      </w:r>
      <w:r w:rsidRPr="00A82B9D">
        <w:lastRenderedPageBreak/>
        <w:t>доповнення до цього Договору є невід'ємною його частиною і мають однакову юридичну силу, у разі, якщо вони викладені у письмовій формі, підписані Сторонами та скріплені печатками.</w:t>
      </w:r>
    </w:p>
    <w:p w14:paraId="1FDA733C" w14:textId="77777777" w:rsidR="00D6767D" w:rsidRPr="00880737" w:rsidRDefault="00D6767D" w:rsidP="00D6767D">
      <w:pPr>
        <w:contextualSpacing/>
        <w:jc w:val="both"/>
        <w:rPr>
          <w:color w:val="000000"/>
        </w:rPr>
      </w:pPr>
      <w:r>
        <w:rPr>
          <w:color w:val="000000"/>
        </w:rPr>
        <w:t>13.11. У випадках</w:t>
      </w:r>
      <w:r w:rsidRPr="00880737">
        <w:rPr>
          <w:color w:val="000000"/>
        </w:rPr>
        <w:t xml:space="preserve"> не передбачених цим Договором, Сторони керуються </w:t>
      </w:r>
      <w:r>
        <w:rPr>
          <w:color w:val="000000"/>
        </w:rPr>
        <w:t>чинним</w:t>
      </w:r>
      <w:r w:rsidRPr="00880737">
        <w:rPr>
          <w:color w:val="000000"/>
        </w:rPr>
        <w:t xml:space="preserve"> законодавством України.</w:t>
      </w:r>
    </w:p>
    <w:p w14:paraId="1A83889C" w14:textId="77777777" w:rsidR="00D6767D" w:rsidRPr="00880737" w:rsidRDefault="00D6767D" w:rsidP="00D6767D">
      <w:pPr>
        <w:spacing w:after="120"/>
        <w:ind w:right="-34" w:firstLine="709"/>
        <w:jc w:val="center"/>
        <w:rPr>
          <w:b/>
        </w:rPr>
      </w:pPr>
      <w:r w:rsidRPr="00880737">
        <w:rPr>
          <w:b/>
        </w:rPr>
        <w:t>14. Додатки до Договору</w:t>
      </w:r>
    </w:p>
    <w:p w14:paraId="431C8AE9" w14:textId="77777777" w:rsidR="00D6767D" w:rsidRDefault="00D6767D" w:rsidP="00D6767D">
      <w:pPr>
        <w:ind w:right="-36"/>
        <w:jc w:val="both"/>
      </w:pPr>
      <w:r w:rsidRPr="00880737">
        <w:t>14.1. Невід’ємною частиною цього Договору є: Специфікація до Договору (Додаток 1).</w:t>
      </w:r>
    </w:p>
    <w:p w14:paraId="3909D600" w14:textId="77777777" w:rsidR="00D6767D" w:rsidRDefault="00D6767D" w:rsidP="00D6767D">
      <w:pPr>
        <w:ind w:right="-36"/>
        <w:jc w:val="both"/>
      </w:pPr>
    </w:p>
    <w:p w14:paraId="4963912C" w14:textId="77777777" w:rsidR="00D6767D" w:rsidRPr="00880737" w:rsidRDefault="00D6767D" w:rsidP="00D6767D">
      <w:pPr>
        <w:ind w:right="-36"/>
        <w:jc w:val="both"/>
      </w:pPr>
    </w:p>
    <w:p w14:paraId="0BC5104A" w14:textId="77777777" w:rsidR="00D6767D" w:rsidRPr="00880737" w:rsidRDefault="00D6767D" w:rsidP="00D6767D">
      <w:pPr>
        <w:ind w:right="-36" w:firstLine="567"/>
        <w:jc w:val="center"/>
        <w:rPr>
          <w:b/>
        </w:rPr>
      </w:pPr>
      <w:r w:rsidRPr="00880737">
        <w:rPr>
          <w:b/>
        </w:rPr>
        <w:t>15. Місцезнаходження та банківські реквізити Сторін:</w:t>
      </w:r>
    </w:p>
    <w:p w14:paraId="220EAF6A" w14:textId="77777777" w:rsidR="00D6767D" w:rsidRDefault="00D6767D" w:rsidP="00D6767D">
      <w:pPr>
        <w:rPr>
          <w:b/>
        </w:rPr>
      </w:pPr>
      <w:r>
        <w:rPr>
          <w:b/>
        </w:rPr>
        <w:t>ЗАМОВНИК                                                                   ПОСТАЧАЛЬНИК</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510"/>
        <w:gridCol w:w="4305"/>
      </w:tblGrid>
      <w:tr w:rsidR="00D6767D" w14:paraId="2E67BE7F" w14:textId="77777777" w:rsidTr="00106B05">
        <w:tc>
          <w:tcPr>
            <w:tcW w:w="4814" w:type="dxa"/>
          </w:tcPr>
          <w:p w14:paraId="286C48C1" w14:textId="77777777" w:rsidR="00D6767D" w:rsidRDefault="00D6767D" w:rsidP="00106B05">
            <w:pPr>
              <w:ind w:right="-36"/>
              <w:rPr>
                <w:b/>
              </w:rPr>
            </w:pPr>
            <w:r w:rsidRPr="00027A08">
              <w:rPr>
                <w:b/>
              </w:rPr>
              <w:t>КП «Водоканал-сервіс»</w:t>
            </w:r>
          </w:p>
        </w:tc>
        <w:tc>
          <w:tcPr>
            <w:tcW w:w="510" w:type="dxa"/>
          </w:tcPr>
          <w:p w14:paraId="5D2FE662" w14:textId="77777777" w:rsidR="00D6767D" w:rsidRDefault="00D6767D" w:rsidP="00106B05">
            <w:pPr>
              <w:ind w:right="-36"/>
              <w:jc w:val="right"/>
              <w:rPr>
                <w:b/>
              </w:rPr>
            </w:pPr>
          </w:p>
        </w:tc>
        <w:tc>
          <w:tcPr>
            <w:tcW w:w="4305" w:type="dxa"/>
          </w:tcPr>
          <w:p w14:paraId="11A62861" w14:textId="77777777" w:rsidR="00D6767D" w:rsidRDefault="00D6767D" w:rsidP="00106B05">
            <w:pPr>
              <w:ind w:right="-36"/>
              <w:rPr>
                <w:b/>
              </w:rPr>
            </w:pPr>
            <w:r>
              <w:rPr>
                <w:b/>
              </w:rPr>
              <w:t>__________________________________</w:t>
            </w:r>
          </w:p>
        </w:tc>
      </w:tr>
      <w:tr w:rsidR="00D6767D" w14:paraId="376BB58D" w14:textId="77777777" w:rsidTr="00106B05">
        <w:tc>
          <w:tcPr>
            <w:tcW w:w="4814" w:type="dxa"/>
          </w:tcPr>
          <w:p w14:paraId="5D03DCE3" w14:textId="77777777" w:rsidR="00D6767D" w:rsidRDefault="00D6767D" w:rsidP="00106B05">
            <w:pPr>
              <w:ind w:right="-36"/>
              <w:rPr>
                <w:b/>
              </w:rPr>
            </w:pPr>
            <w:r w:rsidRPr="00027A08">
              <w:t>П/р:</w:t>
            </w:r>
            <w:r>
              <w:t xml:space="preserve"> </w:t>
            </w:r>
            <w:r w:rsidRPr="00027A08">
              <w:t>UA553385450000026008300635347</w:t>
            </w:r>
          </w:p>
        </w:tc>
        <w:tc>
          <w:tcPr>
            <w:tcW w:w="510" w:type="dxa"/>
          </w:tcPr>
          <w:p w14:paraId="783DC6A1" w14:textId="77777777" w:rsidR="00D6767D" w:rsidRDefault="00D6767D" w:rsidP="00106B05">
            <w:pPr>
              <w:ind w:right="-36"/>
              <w:jc w:val="right"/>
              <w:rPr>
                <w:b/>
              </w:rPr>
            </w:pPr>
          </w:p>
        </w:tc>
        <w:tc>
          <w:tcPr>
            <w:tcW w:w="4305" w:type="dxa"/>
          </w:tcPr>
          <w:p w14:paraId="74FA0A58" w14:textId="77777777" w:rsidR="00D6767D" w:rsidRPr="006B3A62" w:rsidRDefault="00D6767D" w:rsidP="00106B05">
            <w:pPr>
              <w:ind w:right="-36"/>
            </w:pPr>
            <w:r>
              <w:t>__________________________________</w:t>
            </w:r>
          </w:p>
        </w:tc>
      </w:tr>
      <w:tr w:rsidR="00D6767D" w14:paraId="106F9631" w14:textId="77777777" w:rsidTr="00106B05">
        <w:tc>
          <w:tcPr>
            <w:tcW w:w="4814" w:type="dxa"/>
          </w:tcPr>
          <w:p w14:paraId="3A20A522" w14:textId="77777777" w:rsidR="00D6767D" w:rsidRDefault="00D6767D" w:rsidP="00106B05">
            <w:pPr>
              <w:ind w:right="-36"/>
              <w:rPr>
                <w:b/>
              </w:rPr>
            </w:pPr>
            <w:r w:rsidRPr="00027A08">
              <w:t>Банк: ТВБВ № 10019/028 філії Тернопільське</w:t>
            </w:r>
            <w:r>
              <w:t xml:space="preserve"> </w:t>
            </w:r>
            <w:r w:rsidRPr="00027A08">
              <w:t>обласне управління АТ «Ощадбанк»  м.Гусятин МФО 338545</w:t>
            </w:r>
          </w:p>
        </w:tc>
        <w:tc>
          <w:tcPr>
            <w:tcW w:w="510" w:type="dxa"/>
          </w:tcPr>
          <w:p w14:paraId="116BEB10" w14:textId="77777777" w:rsidR="00D6767D" w:rsidRDefault="00D6767D" w:rsidP="00106B05">
            <w:pPr>
              <w:ind w:right="-36"/>
              <w:jc w:val="right"/>
              <w:rPr>
                <w:b/>
              </w:rPr>
            </w:pPr>
          </w:p>
        </w:tc>
        <w:tc>
          <w:tcPr>
            <w:tcW w:w="4305" w:type="dxa"/>
          </w:tcPr>
          <w:p w14:paraId="742572E4" w14:textId="77777777" w:rsidR="00D6767D" w:rsidRDefault="00D6767D" w:rsidP="00106B05">
            <w:pPr>
              <w:ind w:right="-36"/>
            </w:pPr>
            <w:r>
              <w:t>__________________________________</w:t>
            </w:r>
          </w:p>
          <w:p w14:paraId="5BB589DD" w14:textId="77777777" w:rsidR="00D6767D" w:rsidRDefault="00D6767D" w:rsidP="00106B05">
            <w:pPr>
              <w:ind w:right="-36"/>
              <w:rPr>
                <w:b/>
              </w:rPr>
            </w:pPr>
            <w:r>
              <w:rPr>
                <w:b/>
              </w:rPr>
              <w:t>__________________________________</w:t>
            </w:r>
          </w:p>
          <w:p w14:paraId="5E76D8FF" w14:textId="77777777" w:rsidR="00D6767D" w:rsidRDefault="00D6767D" w:rsidP="00106B05">
            <w:pPr>
              <w:ind w:right="-36"/>
              <w:rPr>
                <w:b/>
              </w:rPr>
            </w:pPr>
            <w:r>
              <w:rPr>
                <w:b/>
              </w:rPr>
              <w:t>__________________________________</w:t>
            </w:r>
          </w:p>
        </w:tc>
      </w:tr>
      <w:tr w:rsidR="00D6767D" w14:paraId="00D1D86E" w14:textId="77777777" w:rsidTr="00106B05">
        <w:tc>
          <w:tcPr>
            <w:tcW w:w="4814" w:type="dxa"/>
          </w:tcPr>
          <w:p w14:paraId="23E18A54" w14:textId="77777777" w:rsidR="00D6767D" w:rsidRDefault="00D6767D" w:rsidP="00106B05">
            <w:pPr>
              <w:rPr>
                <w:b/>
              </w:rPr>
            </w:pPr>
            <w:r w:rsidRPr="00027A08">
              <w:t>48201, Тернопільська обл., Чортківський район, селище Гусятин, вул. Цехова, будинок 78</w:t>
            </w:r>
          </w:p>
        </w:tc>
        <w:tc>
          <w:tcPr>
            <w:tcW w:w="510" w:type="dxa"/>
          </w:tcPr>
          <w:p w14:paraId="1E8478A8" w14:textId="77777777" w:rsidR="00D6767D" w:rsidRDefault="00D6767D" w:rsidP="00106B05">
            <w:pPr>
              <w:ind w:right="-36"/>
              <w:jc w:val="right"/>
              <w:rPr>
                <w:b/>
              </w:rPr>
            </w:pPr>
          </w:p>
        </w:tc>
        <w:tc>
          <w:tcPr>
            <w:tcW w:w="4305" w:type="dxa"/>
          </w:tcPr>
          <w:p w14:paraId="5B158B16" w14:textId="77777777" w:rsidR="00D6767D" w:rsidRDefault="00D6767D" w:rsidP="00106B05">
            <w:pPr>
              <w:ind w:right="-36"/>
            </w:pPr>
            <w:r>
              <w:t>__________________________________</w:t>
            </w:r>
          </w:p>
          <w:p w14:paraId="6485C4D3" w14:textId="77777777" w:rsidR="00D6767D" w:rsidRDefault="00D6767D" w:rsidP="00106B05">
            <w:pPr>
              <w:ind w:right="-36"/>
              <w:rPr>
                <w:b/>
              </w:rPr>
            </w:pPr>
            <w:r>
              <w:rPr>
                <w:b/>
              </w:rPr>
              <w:t>__________________________________</w:t>
            </w:r>
          </w:p>
          <w:p w14:paraId="7ADCB9D3" w14:textId="77777777" w:rsidR="00D6767D" w:rsidRDefault="00D6767D" w:rsidP="00106B05">
            <w:pPr>
              <w:ind w:right="-36"/>
              <w:rPr>
                <w:b/>
              </w:rPr>
            </w:pPr>
            <w:r>
              <w:rPr>
                <w:b/>
              </w:rPr>
              <w:t>__________________________________</w:t>
            </w:r>
          </w:p>
        </w:tc>
      </w:tr>
      <w:tr w:rsidR="00D6767D" w14:paraId="3ECBEF27" w14:textId="77777777" w:rsidTr="00106B05">
        <w:tc>
          <w:tcPr>
            <w:tcW w:w="4814" w:type="dxa"/>
          </w:tcPr>
          <w:p w14:paraId="0D68A258" w14:textId="77777777" w:rsidR="00D6767D" w:rsidRDefault="00D6767D" w:rsidP="00106B05">
            <w:pPr>
              <w:ind w:right="-36"/>
              <w:rPr>
                <w:b/>
              </w:rPr>
            </w:pPr>
            <w:r w:rsidRPr="00027A08">
              <w:t>ЕДРПОУ/РНОКПП 36979181</w:t>
            </w:r>
          </w:p>
        </w:tc>
        <w:tc>
          <w:tcPr>
            <w:tcW w:w="510" w:type="dxa"/>
          </w:tcPr>
          <w:p w14:paraId="0228CE29" w14:textId="77777777" w:rsidR="00D6767D" w:rsidRDefault="00D6767D" w:rsidP="00106B05">
            <w:pPr>
              <w:ind w:right="-36"/>
              <w:jc w:val="right"/>
              <w:rPr>
                <w:b/>
              </w:rPr>
            </w:pPr>
          </w:p>
        </w:tc>
        <w:tc>
          <w:tcPr>
            <w:tcW w:w="4305" w:type="dxa"/>
          </w:tcPr>
          <w:p w14:paraId="72799EBF" w14:textId="77777777" w:rsidR="00D6767D" w:rsidRDefault="00D6767D" w:rsidP="00106B05">
            <w:pPr>
              <w:ind w:right="-36"/>
              <w:rPr>
                <w:b/>
              </w:rPr>
            </w:pPr>
            <w:r w:rsidRPr="002A528C">
              <w:t>ЕДРПОУ/РНОКПП_________________</w:t>
            </w:r>
          </w:p>
        </w:tc>
      </w:tr>
      <w:tr w:rsidR="00D6767D" w:rsidRPr="00EC4D5B" w14:paraId="19CF4F84" w14:textId="77777777" w:rsidTr="00106B05">
        <w:tc>
          <w:tcPr>
            <w:tcW w:w="4814" w:type="dxa"/>
          </w:tcPr>
          <w:p w14:paraId="30A27161" w14:textId="77777777" w:rsidR="00D6767D" w:rsidRDefault="00D6767D" w:rsidP="00106B05">
            <w:pPr>
              <w:ind w:right="-36"/>
              <w:rPr>
                <w:b/>
              </w:rPr>
            </w:pPr>
            <w:r w:rsidRPr="00027A08">
              <w:rPr>
                <w:rFonts w:eastAsia="Arial"/>
                <w:color w:val="000000"/>
                <w:lang w:val="en-US" w:eastAsia="zh-CN"/>
              </w:rPr>
              <w:t>e</w:t>
            </w:r>
            <w:r w:rsidRPr="00027A08">
              <w:rPr>
                <w:rFonts w:eastAsia="Arial"/>
                <w:color w:val="000000"/>
                <w:lang w:eastAsia="zh-CN"/>
              </w:rPr>
              <w:t>-</w:t>
            </w:r>
            <w:r w:rsidRPr="00027A08">
              <w:rPr>
                <w:rFonts w:eastAsia="Arial"/>
                <w:color w:val="000000"/>
                <w:lang w:val="en-US" w:eastAsia="zh-CN"/>
              </w:rPr>
              <w:t>mail</w:t>
            </w:r>
            <w:r w:rsidRPr="00027A08">
              <w:rPr>
                <w:rFonts w:eastAsia="Arial"/>
                <w:color w:val="000000"/>
                <w:lang w:eastAsia="zh-CN"/>
              </w:rPr>
              <w:t xml:space="preserve">: </w:t>
            </w:r>
            <w:hyperlink r:id="rId12" w:history="1">
              <w:r w:rsidRPr="00027A08">
                <w:rPr>
                  <w:rStyle w:val="a4"/>
                  <w:lang w:val="en-US"/>
                </w:rPr>
                <w:t>gusvodokanal</w:t>
              </w:r>
              <w:r w:rsidRPr="00027A08">
                <w:rPr>
                  <w:rStyle w:val="a4"/>
                </w:rPr>
                <w:t>@</w:t>
              </w:r>
              <w:r w:rsidRPr="00027A08">
                <w:rPr>
                  <w:rStyle w:val="a4"/>
                  <w:lang w:val="en-US"/>
                </w:rPr>
                <w:t>i</w:t>
              </w:r>
              <w:r w:rsidRPr="00027A08">
                <w:rPr>
                  <w:rStyle w:val="a4"/>
                </w:rPr>
                <w:t>.</w:t>
              </w:r>
              <w:r w:rsidRPr="00027A08">
                <w:rPr>
                  <w:rStyle w:val="a4"/>
                  <w:lang w:val="en-US"/>
                </w:rPr>
                <w:t>ua</w:t>
              </w:r>
            </w:hyperlink>
          </w:p>
        </w:tc>
        <w:tc>
          <w:tcPr>
            <w:tcW w:w="510" w:type="dxa"/>
          </w:tcPr>
          <w:p w14:paraId="62E45148" w14:textId="77777777" w:rsidR="00D6767D" w:rsidRDefault="00D6767D" w:rsidP="00106B05">
            <w:pPr>
              <w:ind w:right="-36"/>
              <w:jc w:val="right"/>
              <w:rPr>
                <w:b/>
              </w:rPr>
            </w:pPr>
          </w:p>
        </w:tc>
        <w:tc>
          <w:tcPr>
            <w:tcW w:w="4305" w:type="dxa"/>
          </w:tcPr>
          <w:p w14:paraId="6C0F1617" w14:textId="77777777" w:rsidR="00D6767D" w:rsidRDefault="00D6767D" w:rsidP="00106B05">
            <w:pPr>
              <w:ind w:right="-36"/>
              <w:rPr>
                <w:b/>
              </w:rPr>
            </w:pPr>
            <w:r>
              <w:rPr>
                <w:b/>
              </w:rPr>
              <w:t>__________________________________</w:t>
            </w:r>
          </w:p>
        </w:tc>
      </w:tr>
      <w:tr w:rsidR="00D6767D" w14:paraId="05DE5B20" w14:textId="77777777" w:rsidTr="00106B05">
        <w:tc>
          <w:tcPr>
            <w:tcW w:w="4814" w:type="dxa"/>
          </w:tcPr>
          <w:p w14:paraId="412A48CE" w14:textId="77777777" w:rsidR="00D6767D" w:rsidRPr="00027A08" w:rsidRDefault="00D6767D" w:rsidP="00106B05">
            <w:pPr>
              <w:ind w:right="-36"/>
              <w:rPr>
                <w:rFonts w:eastAsia="Arial"/>
                <w:color w:val="000000"/>
                <w:lang w:val="en-US" w:eastAsia="zh-CN"/>
              </w:rPr>
            </w:pPr>
            <w:r w:rsidRPr="00027A08">
              <w:t>Тел. 03557 2 19 91</w:t>
            </w:r>
          </w:p>
        </w:tc>
        <w:tc>
          <w:tcPr>
            <w:tcW w:w="510" w:type="dxa"/>
          </w:tcPr>
          <w:p w14:paraId="0E37D61D" w14:textId="77777777" w:rsidR="00D6767D" w:rsidRDefault="00D6767D" w:rsidP="00106B05">
            <w:pPr>
              <w:ind w:right="-36"/>
              <w:jc w:val="right"/>
              <w:rPr>
                <w:b/>
              </w:rPr>
            </w:pPr>
          </w:p>
        </w:tc>
        <w:tc>
          <w:tcPr>
            <w:tcW w:w="4305" w:type="dxa"/>
          </w:tcPr>
          <w:p w14:paraId="0F1DD0C2" w14:textId="77777777" w:rsidR="00D6767D" w:rsidRDefault="00D6767D" w:rsidP="00106B05">
            <w:pPr>
              <w:ind w:right="-36"/>
              <w:rPr>
                <w:b/>
              </w:rPr>
            </w:pPr>
            <w:r w:rsidRPr="00FC3C4D">
              <w:t xml:space="preserve">Тел/факс </w:t>
            </w:r>
            <w:r>
              <w:t>__________________________</w:t>
            </w:r>
          </w:p>
        </w:tc>
      </w:tr>
    </w:tbl>
    <w:p w14:paraId="3E5A9A64" w14:textId="77777777" w:rsidR="00D6767D" w:rsidRPr="00027A08" w:rsidRDefault="00D6767D" w:rsidP="00D6767D">
      <w:pPr>
        <w:ind w:firstLine="459"/>
        <w:jc w:val="both"/>
        <w:rPr>
          <w:sz w:val="20"/>
          <w:szCs w:val="20"/>
        </w:rPr>
      </w:pPr>
    </w:p>
    <w:p w14:paraId="34E1B7E9" w14:textId="77777777" w:rsidR="00D6767D" w:rsidRDefault="00D6767D" w:rsidP="00D6767D">
      <w:pPr>
        <w:ind w:firstLine="459"/>
        <w:jc w:val="both"/>
        <w:rPr>
          <w:b/>
          <w:sz w:val="20"/>
          <w:szCs w:val="20"/>
        </w:rPr>
      </w:pPr>
      <w:r w:rsidRPr="00394CFF">
        <w:rPr>
          <w:b/>
          <w:sz w:val="20"/>
          <w:szCs w:val="20"/>
        </w:rPr>
        <w:t>Директор</w:t>
      </w:r>
      <w:r w:rsidRPr="00027A08">
        <w:rPr>
          <w:sz w:val="20"/>
          <w:szCs w:val="20"/>
        </w:rPr>
        <w:t xml:space="preserve">                                                                                                    </w:t>
      </w:r>
      <w:r>
        <w:rPr>
          <w:b/>
          <w:sz w:val="20"/>
          <w:szCs w:val="20"/>
        </w:rPr>
        <w:t>_____________________</w:t>
      </w:r>
    </w:p>
    <w:p w14:paraId="5259275B" w14:textId="77777777" w:rsidR="00D6767D" w:rsidRPr="00027A08" w:rsidRDefault="00D6767D" w:rsidP="00D6767D">
      <w:pPr>
        <w:ind w:firstLine="459"/>
        <w:jc w:val="both"/>
        <w:rPr>
          <w:sz w:val="20"/>
          <w:szCs w:val="20"/>
        </w:rPr>
      </w:pPr>
    </w:p>
    <w:p w14:paraId="4147B35D" w14:textId="77777777" w:rsidR="00D6767D" w:rsidRPr="00880737" w:rsidRDefault="00D6767D" w:rsidP="00D6767D">
      <w:pPr>
        <w:tabs>
          <w:tab w:val="left" w:pos="0"/>
        </w:tabs>
        <w:spacing w:line="259" w:lineRule="auto"/>
        <w:ind w:right="5"/>
        <w:rPr>
          <w:rFonts w:eastAsia="Arial"/>
          <w:color w:val="0563C1"/>
          <w:sz w:val="20"/>
          <w:szCs w:val="20"/>
          <w:u w:val="single"/>
          <w:lang w:val="ru-RU" w:eastAsia="zh-CN"/>
        </w:rPr>
      </w:pPr>
      <w:r w:rsidRPr="00027A08">
        <w:rPr>
          <w:sz w:val="20"/>
          <w:szCs w:val="20"/>
        </w:rPr>
        <w:t xml:space="preserve">__________________________ Ігор БАНТРОХ </w:t>
      </w:r>
      <w:r>
        <w:rPr>
          <w:sz w:val="20"/>
          <w:szCs w:val="20"/>
        </w:rPr>
        <w:t xml:space="preserve">           </w:t>
      </w:r>
      <w:r w:rsidRPr="005F50F3">
        <w:rPr>
          <w:sz w:val="20"/>
          <w:szCs w:val="20"/>
        </w:rPr>
        <w:t xml:space="preserve"> </w:t>
      </w:r>
      <w:r>
        <w:rPr>
          <w:sz w:val="20"/>
          <w:szCs w:val="20"/>
        </w:rPr>
        <w:t xml:space="preserve">                                 </w:t>
      </w:r>
      <w:r>
        <w:t>______________(____________)</w:t>
      </w:r>
      <w:r>
        <w:rPr>
          <w:b/>
          <w:i/>
          <w:sz w:val="28"/>
          <w:szCs w:val="28"/>
        </w:rPr>
        <w:t xml:space="preserve">    </w:t>
      </w:r>
    </w:p>
    <w:p w14:paraId="76B8C070" w14:textId="77777777" w:rsidR="00D6767D" w:rsidRPr="00880737" w:rsidRDefault="00D6767D" w:rsidP="00D6767D">
      <w:pPr>
        <w:rPr>
          <w:b/>
        </w:rPr>
      </w:pPr>
    </w:p>
    <w:p w14:paraId="28BB77BC" w14:textId="77777777" w:rsidR="00D6767D" w:rsidRDefault="00D6767D" w:rsidP="00D6767D">
      <w:pPr>
        <w:ind w:right="-36" w:firstLine="567"/>
        <w:jc w:val="right"/>
        <w:rPr>
          <w:b/>
        </w:rPr>
      </w:pPr>
    </w:p>
    <w:p w14:paraId="3AED2244" w14:textId="77777777" w:rsidR="00D6767D" w:rsidRDefault="00D6767D" w:rsidP="00D6767D">
      <w:pPr>
        <w:ind w:right="-36" w:firstLine="567"/>
        <w:jc w:val="right"/>
        <w:rPr>
          <w:b/>
        </w:rPr>
      </w:pPr>
    </w:p>
    <w:p w14:paraId="364862AB" w14:textId="77777777" w:rsidR="00D6767D" w:rsidRDefault="00D6767D" w:rsidP="00D6767D">
      <w:pPr>
        <w:ind w:right="-36" w:firstLine="567"/>
        <w:jc w:val="right"/>
        <w:rPr>
          <w:b/>
        </w:rPr>
      </w:pPr>
    </w:p>
    <w:p w14:paraId="11FE1D67" w14:textId="77777777" w:rsidR="00D6767D" w:rsidRDefault="00D6767D" w:rsidP="00D6767D">
      <w:pPr>
        <w:ind w:right="-36" w:firstLine="567"/>
        <w:jc w:val="right"/>
        <w:rPr>
          <w:b/>
        </w:rPr>
      </w:pPr>
    </w:p>
    <w:p w14:paraId="5CBAC5BE" w14:textId="77777777" w:rsidR="00D6767D" w:rsidRDefault="00D6767D" w:rsidP="00D6767D">
      <w:pPr>
        <w:ind w:right="-36" w:firstLine="567"/>
        <w:jc w:val="right"/>
        <w:rPr>
          <w:b/>
        </w:rPr>
      </w:pPr>
    </w:p>
    <w:p w14:paraId="0440F540" w14:textId="77777777" w:rsidR="00D6767D" w:rsidRDefault="00D6767D" w:rsidP="00D6767D">
      <w:pPr>
        <w:ind w:right="-36" w:firstLine="567"/>
        <w:jc w:val="right"/>
        <w:rPr>
          <w:b/>
        </w:rPr>
      </w:pPr>
    </w:p>
    <w:p w14:paraId="4B0D48F4" w14:textId="77777777" w:rsidR="00D6767D" w:rsidRDefault="00D6767D" w:rsidP="00D6767D">
      <w:pPr>
        <w:ind w:right="-36" w:firstLine="567"/>
        <w:jc w:val="right"/>
        <w:rPr>
          <w:b/>
        </w:rPr>
      </w:pPr>
    </w:p>
    <w:p w14:paraId="57B49507" w14:textId="77777777" w:rsidR="00D6767D" w:rsidRDefault="00D6767D" w:rsidP="00D6767D">
      <w:pPr>
        <w:ind w:right="-36" w:firstLine="567"/>
        <w:jc w:val="right"/>
        <w:rPr>
          <w:b/>
        </w:rPr>
      </w:pPr>
    </w:p>
    <w:p w14:paraId="45C605F5" w14:textId="77777777" w:rsidR="00D6767D" w:rsidRDefault="00D6767D" w:rsidP="00D6767D">
      <w:pPr>
        <w:ind w:right="-36" w:firstLine="567"/>
        <w:jc w:val="right"/>
        <w:rPr>
          <w:b/>
        </w:rPr>
      </w:pPr>
    </w:p>
    <w:p w14:paraId="58DF6EBB" w14:textId="77777777" w:rsidR="00D6767D" w:rsidRDefault="00D6767D" w:rsidP="00D6767D">
      <w:pPr>
        <w:ind w:right="-36" w:firstLine="567"/>
        <w:jc w:val="right"/>
        <w:rPr>
          <w:b/>
        </w:rPr>
      </w:pPr>
    </w:p>
    <w:p w14:paraId="0EA7D6E6" w14:textId="77777777" w:rsidR="00D6767D" w:rsidRDefault="00D6767D" w:rsidP="00D6767D">
      <w:pPr>
        <w:ind w:right="-36" w:firstLine="567"/>
        <w:jc w:val="right"/>
        <w:rPr>
          <w:b/>
        </w:rPr>
      </w:pPr>
    </w:p>
    <w:p w14:paraId="57EBFCA9" w14:textId="77777777" w:rsidR="00D6767D" w:rsidRDefault="00D6767D" w:rsidP="00D6767D">
      <w:pPr>
        <w:ind w:right="-36" w:firstLine="567"/>
        <w:jc w:val="right"/>
        <w:rPr>
          <w:b/>
        </w:rPr>
      </w:pPr>
    </w:p>
    <w:p w14:paraId="1348C7B3" w14:textId="77777777" w:rsidR="00D6767D" w:rsidRDefault="00D6767D" w:rsidP="00D6767D">
      <w:pPr>
        <w:ind w:right="-36" w:firstLine="567"/>
        <w:jc w:val="right"/>
        <w:rPr>
          <w:b/>
        </w:rPr>
      </w:pPr>
    </w:p>
    <w:p w14:paraId="6A21CB82" w14:textId="77777777" w:rsidR="00D6767D" w:rsidRDefault="00D6767D" w:rsidP="00D6767D">
      <w:pPr>
        <w:ind w:right="-36" w:firstLine="567"/>
        <w:jc w:val="right"/>
        <w:rPr>
          <w:b/>
        </w:rPr>
      </w:pPr>
    </w:p>
    <w:p w14:paraId="2D891DE2" w14:textId="77777777" w:rsidR="00D6767D" w:rsidRDefault="00D6767D" w:rsidP="00D6767D">
      <w:pPr>
        <w:ind w:right="-36" w:firstLine="567"/>
        <w:jc w:val="right"/>
        <w:rPr>
          <w:b/>
        </w:rPr>
      </w:pPr>
    </w:p>
    <w:p w14:paraId="004C30E9" w14:textId="77777777" w:rsidR="00D6767D" w:rsidRDefault="00D6767D" w:rsidP="00D6767D">
      <w:pPr>
        <w:ind w:right="-36" w:firstLine="567"/>
        <w:jc w:val="right"/>
        <w:rPr>
          <w:b/>
        </w:rPr>
      </w:pPr>
    </w:p>
    <w:p w14:paraId="05FD0AE7" w14:textId="77777777" w:rsidR="00D6767D" w:rsidRDefault="00D6767D" w:rsidP="00D6767D">
      <w:pPr>
        <w:ind w:right="-36" w:firstLine="567"/>
        <w:jc w:val="right"/>
        <w:rPr>
          <w:b/>
        </w:rPr>
      </w:pPr>
    </w:p>
    <w:p w14:paraId="5797F27F" w14:textId="77777777" w:rsidR="00D6767D" w:rsidRDefault="00D6767D" w:rsidP="00D6767D">
      <w:pPr>
        <w:ind w:right="-36" w:firstLine="567"/>
        <w:jc w:val="right"/>
        <w:rPr>
          <w:b/>
        </w:rPr>
      </w:pPr>
    </w:p>
    <w:p w14:paraId="7B3ECB49" w14:textId="77777777" w:rsidR="00D6767D" w:rsidRDefault="00D6767D" w:rsidP="00D6767D">
      <w:pPr>
        <w:ind w:right="-36" w:firstLine="567"/>
        <w:jc w:val="right"/>
        <w:rPr>
          <w:b/>
        </w:rPr>
      </w:pPr>
    </w:p>
    <w:p w14:paraId="33099EB7" w14:textId="77777777" w:rsidR="00D6767D" w:rsidRDefault="00D6767D" w:rsidP="00D6767D">
      <w:pPr>
        <w:ind w:right="-36" w:firstLine="567"/>
        <w:jc w:val="right"/>
        <w:rPr>
          <w:b/>
        </w:rPr>
      </w:pPr>
    </w:p>
    <w:p w14:paraId="131A9B3D" w14:textId="77777777" w:rsidR="00D6767D" w:rsidRDefault="00D6767D" w:rsidP="00D6767D">
      <w:pPr>
        <w:ind w:right="-36" w:firstLine="567"/>
        <w:jc w:val="right"/>
        <w:rPr>
          <w:b/>
        </w:rPr>
      </w:pPr>
    </w:p>
    <w:p w14:paraId="7EC234F2" w14:textId="77777777" w:rsidR="00D6767D" w:rsidRDefault="00D6767D" w:rsidP="00D6767D">
      <w:pPr>
        <w:ind w:right="-36" w:firstLine="567"/>
        <w:jc w:val="right"/>
        <w:rPr>
          <w:b/>
        </w:rPr>
      </w:pPr>
    </w:p>
    <w:p w14:paraId="7B76142F" w14:textId="77777777" w:rsidR="00D6767D" w:rsidRDefault="00D6767D" w:rsidP="00D6767D">
      <w:pPr>
        <w:ind w:right="-36" w:firstLine="567"/>
        <w:jc w:val="right"/>
        <w:rPr>
          <w:b/>
        </w:rPr>
      </w:pPr>
    </w:p>
    <w:p w14:paraId="7BF13B0B" w14:textId="77777777" w:rsidR="00D6767D" w:rsidRDefault="00D6767D" w:rsidP="00D6767D">
      <w:pPr>
        <w:ind w:right="-36" w:firstLine="567"/>
        <w:jc w:val="right"/>
        <w:rPr>
          <w:b/>
        </w:rPr>
      </w:pPr>
    </w:p>
    <w:p w14:paraId="70730B75" w14:textId="77777777" w:rsidR="00D6767D" w:rsidRDefault="00D6767D" w:rsidP="00D6767D">
      <w:pPr>
        <w:ind w:right="-36" w:firstLine="567"/>
        <w:jc w:val="right"/>
        <w:rPr>
          <w:b/>
        </w:rPr>
      </w:pPr>
    </w:p>
    <w:p w14:paraId="088B6817" w14:textId="77777777" w:rsidR="00D6767D" w:rsidRDefault="00D6767D" w:rsidP="00D6767D">
      <w:pPr>
        <w:ind w:right="-36" w:firstLine="567"/>
        <w:jc w:val="right"/>
        <w:rPr>
          <w:b/>
        </w:rPr>
      </w:pPr>
    </w:p>
    <w:p w14:paraId="6724F313" w14:textId="77777777" w:rsidR="00D6767D" w:rsidRDefault="00D6767D" w:rsidP="00D6767D">
      <w:pPr>
        <w:ind w:right="-36" w:firstLine="567"/>
        <w:jc w:val="right"/>
        <w:rPr>
          <w:b/>
        </w:rPr>
      </w:pPr>
    </w:p>
    <w:p w14:paraId="0F8E0D00" w14:textId="77777777" w:rsidR="00D6767D" w:rsidRDefault="00D6767D" w:rsidP="00D6767D">
      <w:pPr>
        <w:ind w:right="-36" w:firstLine="567"/>
        <w:jc w:val="right"/>
        <w:rPr>
          <w:b/>
        </w:rPr>
      </w:pPr>
    </w:p>
    <w:p w14:paraId="57957E75" w14:textId="77777777" w:rsidR="00D6767D" w:rsidRDefault="00D6767D" w:rsidP="00D6767D">
      <w:pPr>
        <w:ind w:right="-36" w:firstLine="567"/>
        <w:jc w:val="right"/>
        <w:rPr>
          <w:b/>
        </w:rPr>
      </w:pPr>
    </w:p>
    <w:p w14:paraId="1D2136F5" w14:textId="77777777" w:rsidR="00D6767D" w:rsidRDefault="00D6767D" w:rsidP="00D6767D">
      <w:pPr>
        <w:ind w:right="-36" w:firstLine="567"/>
        <w:jc w:val="right"/>
        <w:rPr>
          <w:b/>
        </w:rPr>
      </w:pPr>
    </w:p>
    <w:p w14:paraId="63D8BA19" w14:textId="77777777" w:rsidR="00D6767D" w:rsidRPr="00880737" w:rsidRDefault="00D6767D" w:rsidP="00D6767D">
      <w:pPr>
        <w:ind w:right="-36" w:firstLine="567"/>
        <w:jc w:val="right"/>
        <w:rPr>
          <w:b/>
        </w:rPr>
      </w:pPr>
      <w:r w:rsidRPr="00880737">
        <w:rPr>
          <w:b/>
        </w:rPr>
        <w:lastRenderedPageBreak/>
        <w:t xml:space="preserve">Додаток 1 до Договору №____ </w:t>
      </w:r>
    </w:p>
    <w:p w14:paraId="0C68399C" w14:textId="77777777" w:rsidR="00D6767D" w:rsidRPr="00880737" w:rsidRDefault="00D6767D" w:rsidP="00D6767D">
      <w:pPr>
        <w:ind w:right="-36" w:firstLine="567"/>
        <w:jc w:val="right"/>
        <w:rPr>
          <w:b/>
        </w:rPr>
      </w:pPr>
      <w:r w:rsidRPr="00880737">
        <w:rPr>
          <w:b/>
        </w:rPr>
        <w:t>від  «___»_________202</w:t>
      </w:r>
      <w:r>
        <w:rPr>
          <w:b/>
        </w:rPr>
        <w:t xml:space="preserve">3 </w:t>
      </w:r>
      <w:r w:rsidRPr="00880737">
        <w:rPr>
          <w:b/>
        </w:rPr>
        <w:t>року</w:t>
      </w:r>
    </w:p>
    <w:p w14:paraId="1576D810" w14:textId="77777777" w:rsidR="00D6767D" w:rsidRPr="00880737" w:rsidRDefault="00D6767D" w:rsidP="00D6767D">
      <w:pPr>
        <w:ind w:right="-36" w:firstLine="567"/>
        <w:jc w:val="right"/>
        <w:rPr>
          <w:b/>
        </w:rPr>
      </w:pPr>
    </w:p>
    <w:p w14:paraId="0B4B8EBF" w14:textId="77777777" w:rsidR="00D6767D" w:rsidRPr="00880737" w:rsidRDefault="00D6767D" w:rsidP="00D6767D">
      <w:pPr>
        <w:ind w:right="-36" w:firstLine="567"/>
        <w:jc w:val="right"/>
        <w:rPr>
          <w:b/>
        </w:rPr>
      </w:pPr>
    </w:p>
    <w:p w14:paraId="6CAFD9F3" w14:textId="77777777" w:rsidR="00D6767D" w:rsidRPr="00880737" w:rsidRDefault="00D6767D" w:rsidP="00D6767D">
      <w:pPr>
        <w:jc w:val="center"/>
        <w:rPr>
          <w:b/>
        </w:rPr>
      </w:pPr>
      <w:r w:rsidRPr="00880737">
        <w:rPr>
          <w:b/>
        </w:rPr>
        <w:t>СПЕЦИФІКАЦІЯ</w:t>
      </w:r>
    </w:p>
    <w:p w14:paraId="314931B2" w14:textId="77777777" w:rsidR="00D6767D" w:rsidRPr="00880737" w:rsidRDefault="00D6767D" w:rsidP="00D6767D">
      <w:pPr>
        <w:jc w:val="center"/>
        <w:rPr>
          <w:b/>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3766"/>
        <w:gridCol w:w="1367"/>
        <w:gridCol w:w="1843"/>
        <w:gridCol w:w="1746"/>
      </w:tblGrid>
      <w:tr w:rsidR="00D6767D" w:rsidRPr="00880737" w14:paraId="4FF151BE" w14:textId="77777777" w:rsidTr="00106B05">
        <w:tc>
          <w:tcPr>
            <w:tcW w:w="621" w:type="dxa"/>
          </w:tcPr>
          <w:p w14:paraId="60043B3A" w14:textId="77777777" w:rsidR="00D6767D" w:rsidRPr="00880737" w:rsidRDefault="00D6767D" w:rsidP="00106B05">
            <w:pPr>
              <w:jc w:val="center"/>
              <w:rPr>
                <w:rFonts w:eastAsia="Droid Sans Fallback"/>
                <w:b/>
                <w:lang w:bidi="hi-IN"/>
              </w:rPr>
            </w:pPr>
            <w:r w:rsidRPr="00880737">
              <w:rPr>
                <w:rFonts w:eastAsia="Droid Sans Fallback"/>
                <w:b/>
                <w:lang w:bidi="hi-IN"/>
              </w:rPr>
              <w:t>№</w:t>
            </w:r>
          </w:p>
        </w:tc>
        <w:tc>
          <w:tcPr>
            <w:tcW w:w="3766" w:type="dxa"/>
          </w:tcPr>
          <w:p w14:paraId="1D60F770" w14:textId="77777777" w:rsidR="00D6767D" w:rsidRPr="00880737" w:rsidRDefault="00D6767D" w:rsidP="00106B05">
            <w:pPr>
              <w:jc w:val="center"/>
              <w:rPr>
                <w:rFonts w:eastAsia="Droid Sans Fallback"/>
                <w:b/>
                <w:lang w:val="ru-RU" w:bidi="hi-IN"/>
              </w:rPr>
            </w:pPr>
            <w:r w:rsidRPr="00880737">
              <w:rPr>
                <w:rFonts w:eastAsia="Droid Sans Fallback"/>
                <w:b/>
                <w:lang w:val="ru-RU" w:bidi="hi-IN"/>
              </w:rPr>
              <w:t>Найменування товару</w:t>
            </w:r>
          </w:p>
        </w:tc>
        <w:tc>
          <w:tcPr>
            <w:tcW w:w="1367" w:type="dxa"/>
          </w:tcPr>
          <w:p w14:paraId="2C015596" w14:textId="77777777" w:rsidR="00D6767D" w:rsidRPr="00880737" w:rsidRDefault="00D6767D" w:rsidP="00106B05">
            <w:pPr>
              <w:jc w:val="center"/>
              <w:rPr>
                <w:rFonts w:eastAsia="Droid Sans Fallback"/>
                <w:b/>
                <w:lang w:bidi="hi-IN"/>
              </w:rPr>
            </w:pPr>
            <w:r w:rsidRPr="00880737">
              <w:rPr>
                <w:rFonts w:eastAsia="Droid Sans Fallback"/>
                <w:b/>
                <w:lang w:bidi="hi-IN"/>
              </w:rPr>
              <w:t>Одиниця виміру шт</w:t>
            </w:r>
          </w:p>
        </w:tc>
        <w:tc>
          <w:tcPr>
            <w:tcW w:w="1843" w:type="dxa"/>
          </w:tcPr>
          <w:p w14:paraId="4A3D236C" w14:textId="77777777" w:rsidR="00D6767D" w:rsidRPr="00880737" w:rsidRDefault="00D6767D" w:rsidP="00106B05">
            <w:pPr>
              <w:jc w:val="center"/>
              <w:rPr>
                <w:rFonts w:eastAsia="Droid Sans Fallback"/>
                <w:b/>
                <w:lang w:val="ru-RU" w:bidi="hi-IN"/>
              </w:rPr>
            </w:pPr>
            <w:r w:rsidRPr="00880737">
              <w:rPr>
                <w:rFonts w:eastAsia="Droid Sans Fallback"/>
                <w:b/>
                <w:lang w:val="ru-RU" w:bidi="hi-IN"/>
              </w:rPr>
              <w:t>Ціна без ПДВ</w:t>
            </w:r>
          </w:p>
        </w:tc>
        <w:tc>
          <w:tcPr>
            <w:tcW w:w="1746" w:type="dxa"/>
          </w:tcPr>
          <w:p w14:paraId="2684CE76" w14:textId="77777777" w:rsidR="00D6767D" w:rsidRPr="00880737" w:rsidRDefault="00D6767D" w:rsidP="00106B05">
            <w:pPr>
              <w:jc w:val="center"/>
              <w:rPr>
                <w:rFonts w:eastAsia="Droid Sans Fallback"/>
                <w:b/>
                <w:lang w:val="ru-RU" w:bidi="hi-IN"/>
              </w:rPr>
            </w:pPr>
            <w:r w:rsidRPr="00880737">
              <w:rPr>
                <w:rFonts w:eastAsia="Droid Sans Fallback"/>
                <w:b/>
                <w:lang w:val="ru-RU" w:bidi="hi-IN"/>
              </w:rPr>
              <w:t>Ціна з ПДВ</w:t>
            </w:r>
          </w:p>
        </w:tc>
      </w:tr>
      <w:tr w:rsidR="00D6767D" w:rsidRPr="00880737" w14:paraId="48A1E717" w14:textId="77777777" w:rsidTr="00106B05">
        <w:tc>
          <w:tcPr>
            <w:tcW w:w="621" w:type="dxa"/>
          </w:tcPr>
          <w:p w14:paraId="77D9CDCC" w14:textId="77777777" w:rsidR="00D6767D" w:rsidRPr="00880737" w:rsidRDefault="00D6767D" w:rsidP="00106B05">
            <w:pPr>
              <w:jc w:val="center"/>
              <w:rPr>
                <w:rFonts w:eastAsia="Droid Sans Fallback"/>
                <w:b/>
                <w:lang w:val="ru-RU" w:bidi="hi-IN"/>
              </w:rPr>
            </w:pPr>
            <w:r w:rsidRPr="00880737">
              <w:rPr>
                <w:rFonts w:eastAsia="Droid Sans Fallback"/>
                <w:b/>
                <w:lang w:val="ru-RU" w:bidi="hi-IN"/>
              </w:rPr>
              <w:t>1</w:t>
            </w:r>
          </w:p>
        </w:tc>
        <w:tc>
          <w:tcPr>
            <w:tcW w:w="3766" w:type="dxa"/>
          </w:tcPr>
          <w:p w14:paraId="79B8FAE6" w14:textId="77777777" w:rsidR="00D6767D" w:rsidRPr="00880737" w:rsidRDefault="00D6767D" w:rsidP="00106B05">
            <w:pPr>
              <w:tabs>
                <w:tab w:val="left" w:pos="540"/>
              </w:tabs>
              <w:contextualSpacing/>
              <w:jc w:val="center"/>
              <w:rPr>
                <w:rFonts w:eastAsia="Droid Sans Fallback"/>
                <w:bCs/>
                <w:lang w:val="ru-RU" w:bidi="hi-IN"/>
              </w:rPr>
            </w:pPr>
          </w:p>
        </w:tc>
        <w:tc>
          <w:tcPr>
            <w:tcW w:w="1367" w:type="dxa"/>
          </w:tcPr>
          <w:p w14:paraId="487E4A0E" w14:textId="77777777" w:rsidR="00D6767D" w:rsidRPr="00880737" w:rsidRDefault="00D6767D" w:rsidP="00106B05">
            <w:pPr>
              <w:jc w:val="center"/>
              <w:rPr>
                <w:rFonts w:eastAsia="Droid Sans Fallback"/>
                <w:b/>
                <w:lang w:bidi="hi-IN"/>
              </w:rPr>
            </w:pPr>
          </w:p>
        </w:tc>
        <w:tc>
          <w:tcPr>
            <w:tcW w:w="1843" w:type="dxa"/>
          </w:tcPr>
          <w:p w14:paraId="2FEBE8B5" w14:textId="77777777" w:rsidR="00D6767D" w:rsidRPr="00880737" w:rsidRDefault="00D6767D" w:rsidP="00106B05">
            <w:pPr>
              <w:jc w:val="center"/>
              <w:rPr>
                <w:rFonts w:eastAsia="Droid Sans Fallback"/>
                <w:b/>
                <w:lang w:val="ru-RU" w:bidi="hi-IN"/>
              </w:rPr>
            </w:pPr>
          </w:p>
        </w:tc>
        <w:tc>
          <w:tcPr>
            <w:tcW w:w="1746" w:type="dxa"/>
          </w:tcPr>
          <w:p w14:paraId="084B37A2" w14:textId="77777777" w:rsidR="00D6767D" w:rsidRPr="00880737" w:rsidRDefault="00D6767D" w:rsidP="00106B05">
            <w:pPr>
              <w:jc w:val="center"/>
              <w:rPr>
                <w:rFonts w:eastAsia="Droid Sans Fallback"/>
                <w:b/>
                <w:lang w:val="ru-RU" w:bidi="hi-IN"/>
              </w:rPr>
            </w:pPr>
          </w:p>
        </w:tc>
      </w:tr>
    </w:tbl>
    <w:p w14:paraId="062B41C3" w14:textId="77777777" w:rsidR="00D6767D" w:rsidRPr="00880737" w:rsidRDefault="00D6767D" w:rsidP="00D6767D">
      <w:pPr>
        <w:jc w:val="center"/>
        <w:rPr>
          <w:b/>
          <w:lang w:val="ru-RU"/>
        </w:rPr>
      </w:pPr>
    </w:p>
    <w:p w14:paraId="4486989A" w14:textId="77777777" w:rsidR="00D6767D" w:rsidRPr="00880737" w:rsidRDefault="00D6767D" w:rsidP="00D6767D">
      <w:pPr>
        <w:spacing w:after="120"/>
        <w:ind w:firstLine="709"/>
        <w:contextualSpacing/>
        <w:jc w:val="both"/>
        <w:rPr>
          <w:lang w:eastAsia="ru-RU"/>
        </w:rPr>
      </w:pPr>
      <w:r w:rsidRPr="00880737">
        <w:rPr>
          <w:lang w:eastAsia="ru-RU"/>
        </w:rPr>
        <w:t xml:space="preserve">Загальна сума поставки складає ___________________________________________ грн. (________________________ тисяч ________________________ гривень, ____ коп.) </w:t>
      </w:r>
      <w:r w:rsidRPr="00880737">
        <w:rPr>
          <w:i/>
          <w:lang w:eastAsia="ru-RU"/>
        </w:rPr>
        <w:t>з урахуванням ПДВ 20%  ____________________ грн. (______________________ тисяч _________________ гривень, 00 коп.).</w:t>
      </w:r>
    </w:p>
    <w:p w14:paraId="7A991FB6" w14:textId="77777777" w:rsidR="00D6767D" w:rsidRPr="00880737" w:rsidRDefault="00D6767D" w:rsidP="00D6767D">
      <w:pPr>
        <w:jc w:val="both"/>
        <w:rPr>
          <w:b/>
        </w:rPr>
      </w:pPr>
    </w:p>
    <w:p w14:paraId="5F628C2A" w14:textId="77777777" w:rsidR="00D6767D" w:rsidRPr="00880737" w:rsidRDefault="00D6767D" w:rsidP="00D6767D">
      <w:pPr>
        <w:rPr>
          <w:b/>
        </w:rPr>
      </w:pPr>
    </w:p>
    <w:p w14:paraId="62A81B9F" w14:textId="77777777" w:rsidR="00D6767D" w:rsidRDefault="00D6767D" w:rsidP="00D6767D">
      <w:pPr>
        <w:ind w:left="-284" w:firstLine="426"/>
      </w:pPr>
    </w:p>
    <w:p w14:paraId="66387FF8" w14:textId="77777777" w:rsidR="00D6767D" w:rsidRDefault="00D6767D" w:rsidP="00D6767D">
      <w:pPr>
        <w:rPr>
          <w:b/>
        </w:rPr>
      </w:pPr>
      <w:r>
        <w:rPr>
          <w:b/>
        </w:rPr>
        <w:t xml:space="preserve">           ЗАМОВНИК                                                                   ПОСТАЧАЛЬНИК</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510"/>
        <w:gridCol w:w="4305"/>
      </w:tblGrid>
      <w:tr w:rsidR="00D6767D" w14:paraId="4919DA07" w14:textId="77777777" w:rsidTr="00106B05">
        <w:tc>
          <w:tcPr>
            <w:tcW w:w="4814" w:type="dxa"/>
          </w:tcPr>
          <w:p w14:paraId="20924BCD" w14:textId="77777777" w:rsidR="00D6767D" w:rsidRDefault="00D6767D" w:rsidP="00106B05">
            <w:pPr>
              <w:ind w:right="-36"/>
              <w:rPr>
                <w:b/>
              </w:rPr>
            </w:pPr>
            <w:r w:rsidRPr="00027A08">
              <w:rPr>
                <w:b/>
              </w:rPr>
              <w:t>КП «Водоканал-сервіс»</w:t>
            </w:r>
          </w:p>
        </w:tc>
        <w:tc>
          <w:tcPr>
            <w:tcW w:w="510" w:type="dxa"/>
          </w:tcPr>
          <w:p w14:paraId="2772B0DF" w14:textId="77777777" w:rsidR="00D6767D" w:rsidRDefault="00D6767D" w:rsidP="00106B05">
            <w:pPr>
              <w:ind w:right="-36"/>
              <w:jc w:val="right"/>
              <w:rPr>
                <w:b/>
              </w:rPr>
            </w:pPr>
          </w:p>
        </w:tc>
        <w:tc>
          <w:tcPr>
            <w:tcW w:w="4305" w:type="dxa"/>
          </w:tcPr>
          <w:p w14:paraId="75F813BB" w14:textId="77777777" w:rsidR="00D6767D" w:rsidRDefault="00D6767D" w:rsidP="00106B05">
            <w:pPr>
              <w:ind w:right="-36"/>
              <w:rPr>
                <w:b/>
              </w:rPr>
            </w:pPr>
            <w:r>
              <w:rPr>
                <w:b/>
              </w:rPr>
              <w:t>__________________________________</w:t>
            </w:r>
          </w:p>
        </w:tc>
      </w:tr>
      <w:tr w:rsidR="00D6767D" w14:paraId="209735EC" w14:textId="77777777" w:rsidTr="00106B05">
        <w:tc>
          <w:tcPr>
            <w:tcW w:w="4814" w:type="dxa"/>
          </w:tcPr>
          <w:p w14:paraId="7FCE2A5C" w14:textId="77777777" w:rsidR="00D6767D" w:rsidRDefault="00D6767D" w:rsidP="00106B05">
            <w:pPr>
              <w:ind w:right="-36"/>
              <w:rPr>
                <w:b/>
              </w:rPr>
            </w:pPr>
            <w:r w:rsidRPr="00027A08">
              <w:t>П/р:</w:t>
            </w:r>
            <w:r>
              <w:t xml:space="preserve"> </w:t>
            </w:r>
            <w:r w:rsidRPr="00027A08">
              <w:t>UA553385450000026008300635347</w:t>
            </w:r>
          </w:p>
        </w:tc>
        <w:tc>
          <w:tcPr>
            <w:tcW w:w="510" w:type="dxa"/>
          </w:tcPr>
          <w:p w14:paraId="233C1A3D" w14:textId="77777777" w:rsidR="00D6767D" w:rsidRDefault="00D6767D" w:rsidP="00106B05">
            <w:pPr>
              <w:ind w:right="-36"/>
              <w:jc w:val="right"/>
              <w:rPr>
                <w:b/>
              </w:rPr>
            </w:pPr>
          </w:p>
        </w:tc>
        <w:tc>
          <w:tcPr>
            <w:tcW w:w="4305" w:type="dxa"/>
          </w:tcPr>
          <w:p w14:paraId="53C751BA" w14:textId="77777777" w:rsidR="00D6767D" w:rsidRPr="006B3A62" w:rsidRDefault="00D6767D" w:rsidP="00106B05">
            <w:pPr>
              <w:ind w:right="-36"/>
            </w:pPr>
            <w:r>
              <w:t>__________________________________</w:t>
            </w:r>
          </w:p>
        </w:tc>
      </w:tr>
      <w:tr w:rsidR="00D6767D" w14:paraId="501F7879" w14:textId="77777777" w:rsidTr="00106B05">
        <w:tc>
          <w:tcPr>
            <w:tcW w:w="4814" w:type="dxa"/>
          </w:tcPr>
          <w:p w14:paraId="63FC610B" w14:textId="77777777" w:rsidR="00D6767D" w:rsidRDefault="00D6767D" w:rsidP="00106B05">
            <w:pPr>
              <w:ind w:right="-36"/>
              <w:rPr>
                <w:b/>
              </w:rPr>
            </w:pPr>
            <w:r w:rsidRPr="00027A08">
              <w:t>Банк: ТВБВ № 10019/028 філії Тернопільське</w:t>
            </w:r>
            <w:r>
              <w:t xml:space="preserve"> </w:t>
            </w:r>
            <w:r w:rsidRPr="00027A08">
              <w:t>обласне управління АТ «Ощадбанк»  м.Гусятин МФО 338545</w:t>
            </w:r>
          </w:p>
        </w:tc>
        <w:tc>
          <w:tcPr>
            <w:tcW w:w="510" w:type="dxa"/>
          </w:tcPr>
          <w:p w14:paraId="6423D9AE" w14:textId="77777777" w:rsidR="00D6767D" w:rsidRDefault="00D6767D" w:rsidP="00106B05">
            <w:pPr>
              <w:ind w:right="-36"/>
              <w:jc w:val="right"/>
              <w:rPr>
                <w:b/>
              </w:rPr>
            </w:pPr>
          </w:p>
        </w:tc>
        <w:tc>
          <w:tcPr>
            <w:tcW w:w="4305" w:type="dxa"/>
          </w:tcPr>
          <w:p w14:paraId="4E62DD9F" w14:textId="77777777" w:rsidR="00D6767D" w:rsidRDefault="00D6767D" w:rsidP="00106B05">
            <w:pPr>
              <w:ind w:right="-36"/>
            </w:pPr>
            <w:r>
              <w:t>__________________________________</w:t>
            </w:r>
          </w:p>
          <w:p w14:paraId="41DD0ECE" w14:textId="77777777" w:rsidR="00D6767D" w:rsidRDefault="00D6767D" w:rsidP="00106B05">
            <w:pPr>
              <w:ind w:right="-36"/>
              <w:rPr>
                <w:b/>
              </w:rPr>
            </w:pPr>
            <w:r>
              <w:rPr>
                <w:b/>
              </w:rPr>
              <w:t>__________________________________</w:t>
            </w:r>
          </w:p>
          <w:p w14:paraId="588DB9D8" w14:textId="77777777" w:rsidR="00D6767D" w:rsidRDefault="00D6767D" w:rsidP="00106B05">
            <w:pPr>
              <w:ind w:right="-36"/>
              <w:rPr>
                <w:b/>
              </w:rPr>
            </w:pPr>
            <w:r>
              <w:rPr>
                <w:b/>
              </w:rPr>
              <w:t>__________________________________</w:t>
            </w:r>
          </w:p>
        </w:tc>
      </w:tr>
      <w:tr w:rsidR="00D6767D" w14:paraId="68D3BBF9" w14:textId="77777777" w:rsidTr="00106B05">
        <w:tc>
          <w:tcPr>
            <w:tcW w:w="4814" w:type="dxa"/>
          </w:tcPr>
          <w:p w14:paraId="625D8E1A" w14:textId="77777777" w:rsidR="00D6767D" w:rsidRDefault="00D6767D" w:rsidP="00106B05">
            <w:pPr>
              <w:rPr>
                <w:b/>
              </w:rPr>
            </w:pPr>
            <w:r w:rsidRPr="00027A08">
              <w:t>48201, Тернопільська обл., Чортківський район, селище Гусятин, вул. Цехова, будинок 78</w:t>
            </w:r>
          </w:p>
        </w:tc>
        <w:tc>
          <w:tcPr>
            <w:tcW w:w="510" w:type="dxa"/>
          </w:tcPr>
          <w:p w14:paraId="3A21549C" w14:textId="77777777" w:rsidR="00D6767D" w:rsidRDefault="00D6767D" w:rsidP="00106B05">
            <w:pPr>
              <w:ind w:right="-36"/>
              <w:jc w:val="right"/>
              <w:rPr>
                <w:b/>
              </w:rPr>
            </w:pPr>
          </w:p>
        </w:tc>
        <w:tc>
          <w:tcPr>
            <w:tcW w:w="4305" w:type="dxa"/>
          </w:tcPr>
          <w:p w14:paraId="2BB7C45B" w14:textId="77777777" w:rsidR="00D6767D" w:rsidRDefault="00D6767D" w:rsidP="00106B05">
            <w:pPr>
              <w:ind w:right="-36"/>
            </w:pPr>
            <w:r>
              <w:t>__________________________________</w:t>
            </w:r>
          </w:p>
          <w:p w14:paraId="43F4AF2D" w14:textId="77777777" w:rsidR="00D6767D" w:rsidRDefault="00D6767D" w:rsidP="00106B05">
            <w:pPr>
              <w:ind w:right="-36"/>
              <w:rPr>
                <w:b/>
              </w:rPr>
            </w:pPr>
            <w:r>
              <w:rPr>
                <w:b/>
              </w:rPr>
              <w:t>__________________________________</w:t>
            </w:r>
          </w:p>
          <w:p w14:paraId="1CF11C34" w14:textId="77777777" w:rsidR="00D6767D" w:rsidRDefault="00D6767D" w:rsidP="00106B05">
            <w:pPr>
              <w:ind w:right="-36"/>
              <w:rPr>
                <w:b/>
              </w:rPr>
            </w:pPr>
            <w:r>
              <w:rPr>
                <w:b/>
              </w:rPr>
              <w:t>__________________________________</w:t>
            </w:r>
          </w:p>
        </w:tc>
      </w:tr>
      <w:tr w:rsidR="00D6767D" w14:paraId="3F13EB28" w14:textId="77777777" w:rsidTr="00106B05">
        <w:tc>
          <w:tcPr>
            <w:tcW w:w="4814" w:type="dxa"/>
          </w:tcPr>
          <w:p w14:paraId="1DDF2B6E" w14:textId="77777777" w:rsidR="00D6767D" w:rsidRDefault="00D6767D" w:rsidP="00106B05">
            <w:pPr>
              <w:ind w:right="-36"/>
              <w:rPr>
                <w:b/>
              </w:rPr>
            </w:pPr>
            <w:r w:rsidRPr="00027A08">
              <w:t>ЕДРПОУ/РНОКПП 36979181</w:t>
            </w:r>
          </w:p>
        </w:tc>
        <w:tc>
          <w:tcPr>
            <w:tcW w:w="510" w:type="dxa"/>
          </w:tcPr>
          <w:p w14:paraId="1591EAFD" w14:textId="77777777" w:rsidR="00D6767D" w:rsidRDefault="00D6767D" w:rsidP="00106B05">
            <w:pPr>
              <w:ind w:right="-36"/>
              <w:jc w:val="right"/>
              <w:rPr>
                <w:b/>
              </w:rPr>
            </w:pPr>
          </w:p>
        </w:tc>
        <w:tc>
          <w:tcPr>
            <w:tcW w:w="4305" w:type="dxa"/>
          </w:tcPr>
          <w:p w14:paraId="19F09F17" w14:textId="77777777" w:rsidR="00D6767D" w:rsidRDefault="00D6767D" w:rsidP="00106B05">
            <w:pPr>
              <w:ind w:right="-36"/>
              <w:rPr>
                <w:b/>
              </w:rPr>
            </w:pPr>
            <w:r w:rsidRPr="002A528C">
              <w:t>ЕДРПОУ/РНОКПП_________________</w:t>
            </w:r>
          </w:p>
        </w:tc>
      </w:tr>
      <w:tr w:rsidR="00D6767D" w:rsidRPr="00EC4D5B" w14:paraId="6CDD2C07" w14:textId="77777777" w:rsidTr="00106B05">
        <w:tc>
          <w:tcPr>
            <w:tcW w:w="4814" w:type="dxa"/>
          </w:tcPr>
          <w:p w14:paraId="7A31210A" w14:textId="77777777" w:rsidR="00D6767D" w:rsidRDefault="00D6767D" w:rsidP="00106B05">
            <w:pPr>
              <w:ind w:right="-36"/>
              <w:rPr>
                <w:b/>
              </w:rPr>
            </w:pPr>
            <w:r w:rsidRPr="00027A08">
              <w:rPr>
                <w:rFonts w:eastAsia="Arial"/>
                <w:color w:val="000000"/>
                <w:lang w:val="en-US" w:eastAsia="zh-CN"/>
              </w:rPr>
              <w:t>e</w:t>
            </w:r>
            <w:r w:rsidRPr="00027A08">
              <w:rPr>
                <w:rFonts w:eastAsia="Arial"/>
                <w:color w:val="000000"/>
                <w:lang w:eastAsia="zh-CN"/>
              </w:rPr>
              <w:t>-</w:t>
            </w:r>
            <w:r w:rsidRPr="00027A08">
              <w:rPr>
                <w:rFonts w:eastAsia="Arial"/>
                <w:color w:val="000000"/>
                <w:lang w:val="en-US" w:eastAsia="zh-CN"/>
              </w:rPr>
              <w:t>mail</w:t>
            </w:r>
            <w:r w:rsidRPr="00027A08">
              <w:rPr>
                <w:rFonts w:eastAsia="Arial"/>
                <w:color w:val="000000"/>
                <w:lang w:eastAsia="zh-CN"/>
              </w:rPr>
              <w:t xml:space="preserve">: </w:t>
            </w:r>
            <w:hyperlink r:id="rId13" w:history="1">
              <w:r w:rsidRPr="00027A08">
                <w:rPr>
                  <w:rStyle w:val="a4"/>
                  <w:lang w:val="en-US"/>
                </w:rPr>
                <w:t>gusvodokanal</w:t>
              </w:r>
              <w:r w:rsidRPr="00027A08">
                <w:rPr>
                  <w:rStyle w:val="a4"/>
                </w:rPr>
                <w:t>@</w:t>
              </w:r>
              <w:r w:rsidRPr="00027A08">
                <w:rPr>
                  <w:rStyle w:val="a4"/>
                  <w:lang w:val="en-US"/>
                </w:rPr>
                <w:t>i</w:t>
              </w:r>
              <w:r w:rsidRPr="00027A08">
                <w:rPr>
                  <w:rStyle w:val="a4"/>
                </w:rPr>
                <w:t>.</w:t>
              </w:r>
              <w:r w:rsidRPr="00027A08">
                <w:rPr>
                  <w:rStyle w:val="a4"/>
                  <w:lang w:val="en-US"/>
                </w:rPr>
                <w:t>ua</w:t>
              </w:r>
            </w:hyperlink>
          </w:p>
        </w:tc>
        <w:tc>
          <w:tcPr>
            <w:tcW w:w="510" w:type="dxa"/>
          </w:tcPr>
          <w:p w14:paraId="49CD6FB9" w14:textId="77777777" w:rsidR="00D6767D" w:rsidRDefault="00D6767D" w:rsidP="00106B05">
            <w:pPr>
              <w:ind w:right="-36"/>
              <w:jc w:val="right"/>
              <w:rPr>
                <w:b/>
              </w:rPr>
            </w:pPr>
          </w:p>
        </w:tc>
        <w:tc>
          <w:tcPr>
            <w:tcW w:w="4305" w:type="dxa"/>
          </w:tcPr>
          <w:p w14:paraId="6943E60B" w14:textId="77777777" w:rsidR="00D6767D" w:rsidRDefault="00D6767D" w:rsidP="00106B05">
            <w:pPr>
              <w:ind w:right="-36"/>
              <w:rPr>
                <w:b/>
              </w:rPr>
            </w:pPr>
            <w:r>
              <w:rPr>
                <w:b/>
              </w:rPr>
              <w:t>__________________________________</w:t>
            </w:r>
          </w:p>
        </w:tc>
      </w:tr>
      <w:tr w:rsidR="00D6767D" w14:paraId="049A07E1" w14:textId="77777777" w:rsidTr="00106B05">
        <w:tc>
          <w:tcPr>
            <w:tcW w:w="4814" w:type="dxa"/>
          </w:tcPr>
          <w:p w14:paraId="7BEF084B" w14:textId="77777777" w:rsidR="00D6767D" w:rsidRPr="00027A08" w:rsidRDefault="00D6767D" w:rsidP="00106B05">
            <w:pPr>
              <w:ind w:right="-36"/>
              <w:rPr>
                <w:rFonts w:eastAsia="Arial"/>
                <w:color w:val="000000"/>
                <w:lang w:val="en-US" w:eastAsia="zh-CN"/>
              </w:rPr>
            </w:pPr>
            <w:r w:rsidRPr="00027A08">
              <w:t>Тел. 03557 2 19 91</w:t>
            </w:r>
          </w:p>
        </w:tc>
        <w:tc>
          <w:tcPr>
            <w:tcW w:w="510" w:type="dxa"/>
          </w:tcPr>
          <w:p w14:paraId="1C1E19E9" w14:textId="77777777" w:rsidR="00D6767D" w:rsidRDefault="00D6767D" w:rsidP="00106B05">
            <w:pPr>
              <w:ind w:right="-36"/>
              <w:jc w:val="right"/>
              <w:rPr>
                <w:b/>
              </w:rPr>
            </w:pPr>
          </w:p>
        </w:tc>
        <w:tc>
          <w:tcPr>
            <w:tcW w:w="4305" w:type="dxa"/>
          </w:tcPr>
          <w:p w14:paraId="49D4D271" w14:textId="77777777" w:rsidR="00D6767D" w:rsidRDefault="00D6767D" w:rsidP="00106B05">
            <w:pPr>
              <w:ind w:right="-36"/>
              <w:rPr>
                <w:b/>
              </w:rPr>
            </w:pPr>
            <w:r w:rsidRPr="00FC3C4D">
              <w:t xml:space="preserve">Тел/факс </w:t>
            </w:r>
            <w:r>
              <w:t>__________________________</w:t>
            </w:r>
          </w:p>
        </w:tc>
      </w:tr>
    </w:tbl>
    <w:p w14:paraId="242CF983" w14:textId="77777777" w:rsidR="00D6767D" w:rsidRPr="00027A08" w:rsidRDefault="00D6767D" w:rsidP="00D6767D">
      <w:pPr>
        <w:ind w:firstLine="459"/>
        <w:jc w:val="both"/>
        <w:rPr>
          <w:sz w:val="20"/>
          <w:szCs w:val="20"/>
        </w:rPr>
      </w:pPr>
    </w:p>
    <w:p w14:paraId="6C6CE7F6" w14:textId="77777777" w:rsidR="00D6767D" w:rsidRDefault="00D6767D" w:rsidP="00D6767D">
      <w:pPr>
        <w:ind w:firstLine="459"/>
        <w:jc w:val="both"/>
        <w:rPr>
          <w:b/>
          <w:sz w:val="20"/>
          <w:szCs w:val="20"/>
        </w:rPr>
      </w:pPr>
      <w:r w:rsidRPr="00394CFF">
        <w:rPr>
          <w:b/>
          <w:sz w:val="20"/>
          <w:szCs w:val="20"/>
        </w:rPr>
        <w:t>Директор</w:t>
      </w:r>
      <w:r w:rsidRPr="00027A08">
        <w:rPr>
          <w:sz w:val="20"/>
          <w:szCs w:val="20"/>
        </w:rPr>
        <w:t xml:space="preserve">                                                                                                    </w:t>
      </w:r>
      <w:r>
        <w:rPr>
          <w:b/>
          <w:sz w:val="20"/>
          <w:szCs w:val="20"/>
        </w:rPr>
        <w:t>_____________________</w:t>
      </w:r>
    </w:p>
    <w:p w14:paraId="290BAC40" w14:textId="77777777" w:rsidR="00D6767D" w:rsidRPr="00027A08" w:rsidRDefault="00D6767D" w:rsidP="00D6767D">
      <w:pPr>
        <w:ind w:firstLine="459"/>
        <w:jc w:val="both"/>
        <w:rPr>
          <w:sz w:val="20"/>
          <w:szCs w:val="20"/>
        </w:rPr>
      </w:pPr>
    </w:p>
    <w:p w14:paraId="3FDBCBAC" w14:textId="77777777" w:rsidR="00D6767D" w:rsidRDefault="00D6767D" w:rsidP="00D6767D">
      <w:pPr>
        <w:tabs>
          <w:tab w:val="left" w:pos="0"/>
        </w:tabs>
        <w:ind w:right="5"/>
        <w:rPr>
          <w:sz w:val="28"/>
          <w:szCs w:val="28"/>
        </w:rPr>
      </w:pPr>
      <w:r w:rsidRPr="00027A08">
        <w:rPr>
          <w:sz w:val="20"/>
          <w:szCs w:val="20"/>
        </w:rPr>
        <w:t xml:space="preserve">__________________________ Ігор БАНТРОХ </w:t>
      </w:r>
      <w:r>
        <w:rPr>
          <w:sz w:val="20"/>
          <w:szCs w:val="20"/>
        </w:rPr>
        <w:t xml:space="preserve">           </w:t>
      </w:r>
      <w:r w:rsidRPr="005F50F3">
        <w:rPr>
          <w:sz w:val="20"/>
          <w:szCs w:val="20"/>
        </w:rPr>
        <w:t xml:space="preserve"> </w:t>
      </w:r>
      <w:r>
        <w:rPr>
          <w:sz w:val="20"/>
          <w:szCs w:val="20"/>
        </w:rPr>
        <w:t xml:space="preserve">                                 </w:t>
      </w:r>
      <w:r>
        <w:t>______________(____________)</w:t>
      </w:r>
      <w:r>
        <w:rPr>
          <w:b/>
          <w:i/>
          <w:sz w:val="28"/>
          <w:szCs w:val="28"/>
        </w:rPr>
        <w:t xml:space="preserve">                       </w:t>
      </w:r>
    </w:p>
    <w:p w14:paraId="6E2156B4" w14:textId="77777777" w:rsidR="00D6767D" w:rsidRDefault="00D6767D" w:rsidP="00D6767D"/>
    <w:p w14:paraId="5AC29535" w14:textId="100833B3" w:rsidR="00D6767D" w:rsidRDefault="00D6767D" w:rsidP="00731AB7">
      <w:pPr>
        <w:keepNext/>
        <w:autoSpaceDE w:val="0"/>
        <w:autoSpaceDN w:val="0"/>
        <w:adjustRightInd w:val="0"/>
        <w:outlineLvl w:val="1"/>
        <w:rPr>
          <w:b/>
        </w:rPr>
      </w:pPr>
    </w:p>
    <w:p w14:paraId="25B41AB1" w14:textId="0970C8C7" w:rsidR="00D6767D" w:rsidRDefault="00D6767D" w:rsidP="00731AB7">
      <w:pPr>
        <w:keepNext/>
        <w:autoSpaceDE w:val="0"/>
        <w:autoSpaceDN w:val="0"/>
        <w:adjustRightInd w:val="0"/>
        <w:outlineLvl w:val="1"/>
        <w:rPr>
          <w:b/>
        </w:rPr>
      </w:pPr>
    </w:p>
    <w:p w14:paraId="46D330EA" w14:textId="2F086ACF" w:rsidR="00D6767D" w:rsidRDefault="00D6767D" w:rsidP="00731AB7">
      <w:pPr>
        <w:keepNext/>
        <w:autoSpaceDE w:val="0"/>
        <w:autoSpaceDN w:val="0"/>
        <w:adjustRightInd w:val="0"/>
        <w:outlineLvl w:val="1"/>
        <w:rPr>
          <w:b/>
        </w:rPr>
      </w:pPr>
    </w:p>
    <w:p w14:paraId="70F64CF4" w14:textId="33F330F7" w:rsidR="00D6767D" w:rsidRDefault="00D6767D" w:rsidP="00731AB7">
      <w:pPr>
        <w:keepNext/>
        <w:autoSpaceDE w:val="0"/>
        <w:autoSpaceDN w:val="0"/>
        <w:adjustRightInd w:val="0"/>
        <w:outlineLvl w:val="1"/>
        <w:rPr>
          <w:b/>
        </w:rPr>
      </w:pPr>
    </w:p>
    <w:p w14:paraId="13AA452E" w14:textId="062CBA33" w:rsidR="00D6767D" w:rsidRDefault="00D6767D" w:rsidP="00731AB7">
      <w:pPr>
        <w:keepNext/>
        <w:autoSpaceDE w:val="0"/>
        <w:autoSpaceDN w:val="0"/>
        <w:adjustRightInd w:val="0"/>
        <w:outlineLvl w:val="1"/>
        <w:rPr>
          <w:b/>
        </w:rPr>
      </w:pPr>
    </w:p>
    <w:p w14:paraId="7CEFEAC0" w14:textId="1B0DB8BF" w:rsidR="00D6767D" w:rsidRDefault="00D6767D" w:rsidP="00731AB7">
      <w:pPr>
        <w:keepNext/>
        <w:autoSpaceDE w:val="0"/>
        <w:autoSpaceDN w:val="0"/>
        <w:adjustRightInd w:val="0"/>
        <w:outlineLvl w:val="1"/>
        <w:rPr>
          <w:b/>
        </w:rPr>
      </w:pPr>
    </w:p>
    <w:p w14:paraId="53C8C6D3" w14:textId="4D830D97" w:rsidR="00D6767D" w:rsidRDefault="00D6767D" w:rsidP="00731AB7">
      <w:pPr>
        <w:keepNext/>
        <w:autoSpaceDE w:val="0"/>
        <w:autoSpaceDN w:val="0"/>
        <w:adjustRightInd w:val="0"/>
        <w:outlineLvl w:val="1"/>
        <w:rPr>
          <w:b/>
        </w:rPr>
      </w:pPr>
    </w:p>
    <w:p w14:paraId="37AD278F" w14:textId="77777777" w:rsidR="00D6767D" w:rsidRDefault="00D6767D">
      <w:pPr>
        <w:widowControl/>
        <w:suppressAutoHyphens w:val="0"/>
        <w:rPr>
          <w:b/>
        </w:rPr>
      </w:pPr>
      <w:r>
        <w:rPr>
          <w:b/>
        </w:rPr>
        <w:br w:type="page"/>
      </w:r>
    </w:p>
    <w:p w14:paraId="1CF1AE69" w14:textId="77777777" w:rsidR="00D6767D" w:rsidRPr="003736D8" w:rsidRDefault="00D6767D" w:rsidP="00D6767D">
      <w:pPr>
        <w:keepNext/>
        <w:autoSpaceDE w:val="0"/>
        <w:autoSpaceDN w:val="0"/>
        <w:adjustRightInd w:val="0"/>
        <w:jc w:val="right"/>
        <w:outlineLvl w:val="1"/>
        <w:rPr>
          <w:b/>
        </w:rPr>
      </w:pPr>
      <w:r w:rsidRPr="003736D8">
        <w:rPr>
          <w:b/>
        </w:rPr>
        <w:lastRenderedPageBreak/>
        <w:t xml:space="preserve">Додаток № </w:t>
      </w:r>
      <w:r>
        <w:rPr>
          <w:b/>
        </w:rPr>
        <w:t>5</w:t>
      </w:r>
    </w:p>
    <w:p w14:paraId="7EBCB2A7" w14:textId="77777777" w:rsidR="00D6767D" w:rsidRPr="003736D8" w:rsidRDefault="00D6767D" w:rsidP="00D6767D">
      <w:pPr>
        <w:ind w:right="-37" w:firstLine="720"/>
        <w:jc w:val="right"/>
        <w:rPr>
          <w:b/>
          <w:bCs/>
          <w:lang w:eastAsia="ru-RU"/>
        </w:rPr>
      </w:pPr>
      <w:r w:rsidRPr="003736D8">
        <w:rPr>
          <w:b/>
          <w:bCs/>
          <w:lang w:eastAsia="ru-RU"/>
        </w:rPr>
        <w:t>до тендерної документації</w:t>
      </w:r>
    </w:p>
    <w:p w14:paraId="281EBFEF" w14:textId="77777777" w:rsidR="00D6767D" w:rsidRPr="003736D8" w:rsidRDefault="00D6767D" w:rsidP="00D6767D">
      <w:pPr>
        <w:ind w:right="-37"/>
        <w:jc w:val="both"/>
        <w:rPr>
          <w:b/>
          <w:bCs/>
          <w:lang w:eastAsia="ru-RU"/>
        </w:rPr>
      </w:pPr>
    </w:p>
    <w:p w14:paraId="3EB5F2B1" w14:textId="77777777" w:rsidR="00D6767D" w:rsidRPr="003736D8" w:rsidRDefault="00D6767D" w:rsidP="00D67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720"/>
        <w:jc w:val="center"/>
        <w:rPr>
          <w:b/>
          <w:bCs/>
        </w:rPr>
      </w:pPr>
      <w:bookmarkStart w:id="2" w:name="_Hlk47089317"/>
      <w:r w:rsidRPr="003736D8">
        <w:rPr>
          <w:b/>
          <w:bCs/>
        </w:rPr>
        <w:t>ФОРМА «ТЕНДЕРНОЇ ПРОПОЗИЦІЇ»</w:t>
      </w:r>
    </w:p>
    <w:bookmarkEnd w:id="2"/>
    <w:p w14:paraId="652C32FC" w14:textId="77777777" w:rsidR="00D6767D" w:rsidRPr="003736D8" w:rsidRDefault="00D6767D" w:rsidP="00D6767D">
      <w:pPr>
        <w:ind w:firstLine="246"/>
        <w:jc w:val="center"/>
        <w:rPr>
          <w:b/>
        </w:rPr>
      </w:pPr>
      <w:r w:rsidRPr="003736D8">
        <w:rPr>
          <w:b/>
        </w:rPr>
        <w:t>(форма, яка заповнюється Учасником та подається на фірмовому бланку за підписом Учасника)</w:t>
      </w:r>
    </w:p>
    <w:p w14:paraId="6BACE0B6" w14:textId="77777777" w:rsidR="00D6767D" w:rsidRPr="003736D8" w:rsidRDefault="00D6767D" w:rsidP="00D6767D">
      <w:pPr>
        <w:jc w:val="both"/>
      </w:pPr>
    </w:p>
    <w:p w14:paraId="623586EC" w14:textId="77777777" w:rsidR="00D6767D" w:rsidRPr="003736D8" w:rsidRDefault="00D6767D" w:rsidP="00D6767D">
      <w:pPr>
        <w:jc w:val="center"/>
        <w:rPr>
          <w:bCs/>
        </w:rPr>
      </w:pPr>
      <w:r w:rsidRPr="003736D8">
        <w:rPr>
          <w:bCs/>
        </w:rPr>
        <w:t xml:space="preserve">___________________  2023 р. </w:t>
      </w:r>
    </w:p>
    <w:p w14:paraId="3A85FFA6" w14:textId="77777777" w:rsidR="00D6767D" w:rsidRPr="003736D8" w:rsidRDefault="00D6767D" w:rsidP="00D6767D">
      <w:r w:rsidRPr="003736D8">
        <w:t xml:space="preserve">1. Повне Найменування учасника:  </w:t>
      </w:r>
    </w:p>
    <w:p w14:paraId="41AD5D12" w14:textId="77777777" w:rsidR="00D6767D" w:rsidRPr="003736D8" w:rsidRDefault="00D6767D" w:rsidP="00D6767D">
      <w:pPr>
        <w:jc w:val="both"/>
      </w:pPr>
      <w:r w:rsidRPr="003736D8">
        <w:t>2. Адреса (юридична, поштова) учасника:</w:t>
      </w:r>
    </w:p>
    <w:p w14:paraId="32D8463E" w14:textId="77777777" w:rsidR="00D6767D" w:rsidRPr="003736D8" w:rsidRDefault="00D6767D" w:rsidP="00D6767D">
      <w:pPr>
        <w:jc w:val="both"/>
      </w:pPr>
      <w:r w:rsidRPr="003736D8">
        <w:t>3.Телефон:</w:t>
      </w:r>
    </w:p>
    <w:p w14:paraId="2E0B9609" w14:textId="77777777" w:rsidR="00D6767D" w:rsidRPr="003736D8" w:rsidRDefault="00D6767D" w:rsidP="00D6767D">
      <w:pPr>
        <w:spacing w:before="120"/>
        <w:jc w:val="both"/>
      </w:pPr>
      <w:r w:rsidRPr="003736D8">
        <w:t>4. Прізвище, ім’я, по-батькові посадової особи учасника:</w:t>
      </w:r>
    </w:p>
    <w:p w14:paraId="0D87A520" w14:textId="77777777" w:rsidR="00D6767D" w:rsidRPr="003736D8" w:rsidRDefault="00D6767D" w:rsidP="00D6767D">
      <w:pPr>
        <w:spacing w:before="120"/>
        <w:jc w:val="both"/>
      </w:pPr>
      <w:r w:rsidRPr="003736D8">
        <w:t xml:space="preserve">- яку уповноважено на підписання документів у складі пропозиції, контактні телефони </w:t>
      </w:r>
      <w:r w:rsidRPr="003736D8">
        <w:rPr>
          <w:i/>
        </w:rPr>
        <w:t>(бажано вказати мобільний телефон),</w:t>
      </w:r>
      <w:r w:rsidRPr="003736D8">
        <w:t xml:space="preserve"> е-mail:</w:t>
      </w:r>
    </w:p>
    <w:p w14:paraId="27D6658A" w14:textId="77777777" w:rsidR="00D6767D" w:rsidRPr="003736D8" w:rsidRDefault="00D6767D" w:rsidP="00D6767D">
      <w:pPr>
        <w:spacing w:before="120"/>
        <w:jc w:val="both"/>
      </w:pPr>
      <w:r w:rsidRPr="003736D8">
        <w:t xml:space="preserve">- яку уповноважено на підписання договору про закупівлю, контактні телефони </w:t>
      </w:r>
      <w:r w:rsidRPr="003736D8">
        <w:rPr>
          <w:i/>
        </w:rPr>
        <w:t>(бажано вказати мобільний телефон),</w:t>
      </w:r>
      <w:r w:rsidRPr="003736D8">
        <w:t xml:space="preserve"> е-mail:</w:t>
      </w:r>
    </w:p>
    <w:p w14:paraId="6702195A" w14:textId="77777777" w:rsidR="00D6767D" w:rsidRPr="003736D8" w:rsidRDefault="00D6767D" w:rsidP="00D6767D">
      <w:pPr>
        <w:jc w:val="both"/>
      </w:pPr>
      <w:r w:rsidRPr="003736D8">
        <w:t xml:space="preserve">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w:t>
      </w:r>
    </w:p>
    <w:p w14:paraId="569370B4" w14:textId="77777777" w:rsidR="00D6767D" w:rsidRPr="003736D8" w:rsidRDefault="00D6767D" w:rsidP="00D6767D">
      <w:pPr>
        <w:jc w:val="both"/>
        <w:rPr>
          <w:lang w:eastAsia="he-IL" w:bidi="he-IL"/>
        </w:rPr>
      </w:pPr>
      <w:r w:rsidRPr="003736D8">
        <w:t xml:space="preserve">6.  </w:t>
      </w:r>
      <w:r w:rsidRPr="003736D8">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71578F84" w14:textId="77777777" w:rsidR="00D6767D" w:rsidRPr="003736D8" w:rsidRDefault="00D6767D" w:rsidP="00D6767D">
      <w:pPr>
        <w:jc w:val="both"/>
      </w:pPr>
      <w:r w:rsidRPr="003736D8">
        <w:t>7.  Реквізити банку/банків (номер рахунку (у разі наявності), найменування банку та його код МФО), у якому (яких) обслуговується учасник: (</w:t>
      </w:r>
      <w:r w:rsidRPr="003736D8">
        <w:rPr>
          <w:i/>
        </w:rPr>
        <w:t xml:space="preserve">у даному пункті зазначаються реквізити банку (банків) у якому (яких) обслуговується учасник) </w:t>
      </w:r>
      <w:r w:rsidRPr="003736D8">
        <w:t>та інформація про наявність чи відсутність кредитної заборгованості:</w:t>
      </w:r>
    </w:p>
    <w:p w14:paraId="4729AAE5" w14:textId="77777777" w:rsidR="00D6767D" w:rsidRPr="003736D8" w:rsidRDefault="00D6767D" w:rsidP="00D6767D">
      <w:pPr>
        <w:spacing w:before="120" w:after="120"/>
        <w:ind w:right="-82"/>
      </w:pPr>
      <w:r w:rsidRPr="003736D8">
        <w:t xml:space="preserve">8. Предмет закупівлі: Мікроавтобус 18 місць на базі </w:t>
      </w:r>
      <w:r>
        <w:t xml:space="preserve">Renault Master (або еквівалент), </w:t>
      </w:r>
      <w:r w:rsidRPr="003736D8">
        <w:t>ДК 021:2015: 34120000-4 Мототранспортні засоби дл</w:t>
      </w:r>
      <w:r>
        <w:t xml:space="preserve">я перевезення 10 і більше осіб </w:t>
      </w:r>
    </w:p>
    <w:p w14:paraId="248DFB6B" w14:textId="77777777" w:rsidR="00D6767D" w:rsidRPr="003736D8" w:rsidRDefault="00D6767D" w:rsidP="00D6767D">
      <w:pPr>
        <w:tabs>
          <w:tab w:val="left" w:pos="606"/>
        </w:tabs>
      </w:pPr>
      <w:r w:rsidRPr="003736D8">
        <w:t>9. Ціна пропозиції, в тому числі ПДВ* (зазначити цифрами та словами):</w:t>
      </w:r>
    </w:p>
    <w:p w14:paraId="75F304BF" w14:textId="77777777" w:rsidR="00D6767D" w:rsidRPr="003736D8" w:rsidRDefault="00D6767D" w:rsidP="00D6767D">
      <w:pPr>
        <w:ind w:firstLine="246"/>
      </w:pPr>
      <w:r w:rsidRPr="003736D8">
        <w:t>(</w:t>
      </w:r>
      <w:r w:rsidRPr="003736D8">
        <w:rPr>
          <w:i/>
        </w:rPr>
        <w:t>при розрахунку ціни пропозиції учасник включає всі витрати</w:t>
      </w:r>
      <w:r w:rsidRPr="003736D8">
        <w:t>)</w:t>
      </w:r>
    </w:p>
    <w:p w14:paraId="0709FB2B" w14:textId="77777777" w:rsidR="00D6767D" w:rsidRPr="003736D8" w:rsidRDefault="00D6767D" w:rsidP="00D6767D">
      <w:pPr>
        <w:jc w:val="both"/>
        <w:rPr>
          <w:lang w:eastAsia="ru-RU"/>
        </w:rPr>
      </w:pPr>
    </w:p>
    <w:tbl>
      <w:tblPr>
        <w:tblW w:w="1020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239"/>
        <w:gridCol w:w="1960"/>
        <w:gridCol w:w="696"/>
        <w:gridCol w:w="695"/>
        <w:gridCol w:w="1686"/>
        <w:gridCol w:w="1540"/>
        <w:gridCol w:w="1374"/>
        <w:gridCol w:w="16"/>
      </w:tblGrid>
      <w:tr w:rsidR="00D6767D" w:rsidRPr="003736D8" w14:paraId="3FCB6097" w14:textId="77777777" w:rsidTr="00106B05">
        <w:trPr>
          <w:cantSplit/>
          <w:trHeight w:hRule="exact" w:val="1917"/>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24F543C4" w14:textId="77777777" w:rsidR="00D6767D" w:rsidRPr="003736D8" w:rsidRDefault="00D6767D" w:rsidP="00106B05">
            <w:pPr>
              <w:jc w:val="center"/>
            </w:pPr>
            <w:r w:rsidRPr="003736D8">
              <w:t>Найменування предмету закупівлі  відповідно до документації</w:t>
            </w:r>
          </w:p>
        </w:tc>
        <w:tc>
          <w:tcPr>
            <w:tcW w:w="1960" w:type="dxa"/>
            <w:tcBorders>
              <w:top w:val="single" w:sz="4" w:space="0" w:color="00000A"/>
              <w:left w:val="single" w:sz="4" w:space="0" w:color="00000A"/>
              <w:bottom w:val="single" w:sz="4" w:space="0" w:color="00000A"/>
              <w:right w:val="single" w:sz="4" w:space="0" w:color="00000A"/>
            </w:tcBorders>
            <w:vAlign w:val="center"/>
            <w:hideMark/>
          </w:tcPr>
          <w:p w14:paraId="703570F2" w14:textId="77777777" w:rsidR="00D6767D" w:rsidRPr="003736D8" w:rsidRDefault="00D6767D" w:rsidP="00106B05">
            <w:pPr>
              <w:jc w:val="center"/>
            </w:pPr>
            <w:r w:rsidRPr="003736D8">
              <w:t>Найменування товару, запропонованого учасником, виробник, країна походження</w:t>
            </w:r>
          </w:p>
        </w:tc>
        <w:tc>
          <w:tcPr>
            <w:tcW w:w="706" w:type="dxa"/>
            <w:tcBorders>
              <w:top w:val="single" w:sz="4" w:space="0" w:color="00000A"/>
              <w:left w:val="single" w:sz="4" w:space="0" w:color="00000A"/>
              <w:bottom w:val="single" w:sz="4" w:space="0" w:color="00000A"/>
              <w:right w:val="single" w:sz="4" w:space="0" w:color="00000A"/>
            </w:tcBorders>
            <w:textDirection w:val="btLr"/>
            <w:vAlign w:val="center"/>
            <w:hideMark/>
          </w:tcPr>
          <w:p w14:paraId="4D3ADD56" w14:textId="77777777" w:rsidR="00D6767D" w:rsidRPr="003736D8" w:rsidRDefault="00D6767D" w:rsidP="00106B05">
            <w:pPr>
              <w:jc w:val="center"/>
            </w:pPr>
            <w:r w:rsidRPr="003736D8">
              <w:t>Одиниця виміру</w:t>
            </w:r>
          </w:p>
        </w:tc>
        <w:tc>
          <w:tcPr>
            <w:tcW w:w="704" w:type="dxa"/>
            <w:tcBorders>
              <w:top w:val="single" w:sz="4" w:space="0" w:color="00000A"/>
              <w:left w:val="single" w:sz="4" w:space="0" w:color="00000A"/>
              <w:bottom w:val="single" w:sz="4" w:space="0" w:color="00000A"/>
              <w:right w:val="single" w:sz="4" w:space="0" w:color="00000A"/>
            </w:tcBorders>
            <w:textDirection w:val="btLr"/>
            <w:vAlign w:val="center"/>
            <w:hideMark/>
          </w:tcPr>
          <w:p w14:paraId="664A1BF5" w14:textId="77777777" w:rsidR="00D6767D" w:rsidRPr="003736D8" w:rsidRDefault="00D6767D" w:rsidP="00106B05">
            <w:pPr>
              <w:ind w:firstLine="360"/>
              <w:jc w:val="center"/>
            </w:pPr>
            <w:r w:rsidRPr="003736D8">
              <w:t>Кількість</w:t>
            </w:r>
          </w:p>
        </w:tc>
        <w:tc>
          <w:tcPr>
            <w:tcW w:w="1711" w:type="dxa"/>
            <w:tcBorders>
              <w:top w:val="single" w:sz="4" w:space="0" w:color="00000A"/>
              <w:left w:val="single" w:sz="4" w:space="0" w:color="00000A"/>
              <w:bottom w:val="single" w:sz="4" w:space="0" w:color="00000A"/>
              <w:right w:val="single" w:sz="4" w:space="0" w:color="00000A"/>
            </w:tcBorders>
            <w:vAlign w:val="center"/>
            <w:hideMark/>
          </w:tcPr>
          <w:p w14:paraId="441F7F8A" w14:textId="77777777" w:rsidR="00D6767D" w:rsidRPr="003736D8" w:rsidRDefault="00D6767D" w:rsidP="00106B05">
            <w:pPr>
              <w:jc w:val="center"/>
            </w:pPr>
            <w:r w:rsidRPr="003736D8">
              <w:t>Ціна за одиницю товару без ПДВ (грн.)</w:t>
            </w:r>
          </w:p>
        </w:tc>
        <w:tc>
          <w:tcPr>
            <w:tcW w:w="1558" w:type="dxa"/>
            <w:tcBorders>
              <w:top w:val="single" w:sz="4" w:space="0" w:color="00000A"/>
              <w:left w:val="single" w:sz="4" w:space="0" w:color="00000A"/>
              <w:bottom w:val="single" w:sz="4" w:space="0" w:color="00000A"/>
              <w:right w:val="single" w:sz="4" w:space="0" w:color="00000A"/>
            </w:tcBorders>
            <w:vAlign w:val="center"/>
            <w:hideMark/>
          </w:tcPr>
          <w:p w14:paraId="076C9C71" w14:textId="77777777" w:rsidR="00D6767D" w:rsidRPr="003736D8" w:rsidRDefault="00D6767D" w:rsidP="00106B05">
            <w:pPr>
              <w:jc w:val="center"/>
            </w:pPr>
            <w:r w:rsidRPr="003736D8">
              <w:t>Ціна за одиницю товару з ПДВ* (грн.)</w:t>
            </w:r>
          </w:p>
        </w:tc>
        <w:tc>
          <w:tcPr>
            <w:tcW w:w="1304" w:type="dxa"/>
            <w:gridSpan w:val="2"/>
            <w:tcBorders>
              <w:top w:val="single" w:sz="4" w:space="0" w:color="00000A"/>
              <w:left w:val="single" w:sz="4" w:space="0" w:color="00000A"/>
              <w:bottom w:val="single" w:sz="4" w:space="0" w:color="00000A"/>
              <w:right w:val="single" w:sz="4" w:space="0" w:color="00000A"/>
            </w:tcBorders>
            <w:vAlign w:val="center"/>
            <w:hideMark/>
          </w:tcPr>
          <w:p w14:paraId="6CBA3D37" w14:textId="77777777" w:rsidR="00D6767D" w:rsidRPr="003736D8" w:rsidRDefault="00D6767D" w:rsidP="00106B05">
            <w:pPr>
              <w:jc w:val="center"/>
            </w:pPr>
            <w:r w:rsidRPr="003736D8">
              <w:t>Сума  товару з ПДВ*(грн.)</w:t>
            </w:r>
          </w:p>
        </w:tc>
      </w:tr>
      <w:tr w:rsidR="00D6767D" w:rsidRPr="003736D8" w14:paraId="373EC7E5" w14:textId="77777777" w:rsidTr="00106B05">
        <w:trPr>
          <w:cantSplit/>
          <w:trHeight w:hRule="exact" w:val="381"/>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78455333" w14:textId="77777777" w:rsidR="00D6767D" w:rsidRPr="003736D8" w:rsidRDefault="00D6767D" w:rsidP="00106B05">
            <w:pPr>
              <w:jc w:val="center"/>
              <w:rPr>
                <w:rFonts w:eastAsia="Calibri"/>
              </w:rPr>
            </w:pPr>
            <w:r w:rsidRPr="003736D8">
              <w:rPr>
                <w:rFonts w:eastAsia="Calibri"/>
              </w:rPr>
              <w:t>1</w:t>
            </w:r>
          </w:p>
        </w:tc>
        <w:tc>
          <w:tcPr>
            <w:tcW w:w="1960" w:type="dxa"/>
            <w:tcBorders>
              <w:top w:val="single" w:sz="4" w:space="0" w:color="00000A"/>
              <w:left w:val="single" w:sz="4" w:space="0" w:color="00000A"/>
              <w:bottom w:val="single" w:sz="4" w:space="0" w:color="00000A"/>
              <w:right w:val="single" w:sz="4" w:space="0" w:color="00000A"/>
            </w:tcBorders>
            <w:vAlign w:val="center"/>
            <w:hideMark/>
          </w:tcPr>
          <w:p w14:paraId="1695BD45" w14:textId="77777777" w:rsidR="00D6767D" w:rsidRPr="003736D8" w:rsidRDefault="00D6767D" w:rsidP="00106B05">
            <w:pPr>
              <w:jc w:val="center"/>
              <w:rPr>
                <w:rFonts w:eastAsia="Calibri"/>
              </w:rPr>
            </w:pPr>
            <w:r w:rsidRPr="003736D8">
              <w:rPr>
                <w:rFonts w:eastAsia="Calibri"/>
              </w:rPr>
              <w:t>2</w:t>
            </w:r>
          </w:p>
        </w:tc>
        <w:tc>
          <w:tcPr>
            <w:tcW w:w="706" w:type="dxa"/>
            <w:tcBorders>
              <w:top w:val="single" w:sz="4" w:space="0" w:color="00000A"/>
              <w:left w:val="single" w:sz="4" w:space="0" w:color="00000A"/>
              <w:bottom w:val="single" w:sz="4" w:space="0" w:color="00000A"/>
              <w:right w:val="single" w:sz="4" w:space="0" w:color="00000A"/>
            </w:tcBorders>
            <w:vAlign w:val="center"/>
            <w:hideMark/>
          </w:tcPr>
          <w:p w14:paraId="098ACFB8" w14:textId="77777777" w:rsidR="00D6767D" w:rsidRPr="003736D8" w:rsidRDefault="00D6767D" w:rsidP="00106B05">
            <w:pPr>
              <w:jc w:val="center"/>
              <w:rPr>
                <w:rFonts w:eastAsia="Calibri"/>
              </w:rPr>
            </w:pPr>
            <w:r w:rsidRPr="003736D8">
              <w:rPr>
                <w:rFonts w:eastAsia="Calibri"/>
              </w:rPr>
              <w:t>3</w:t>
            </w:r>
          </w:p>
        </w:tc>
        <w:tc>
          <w:tcPr>
            <w:tcW w:w="704" w:type="dxa"/>
            <w:tcBorders>
              <w:top w:val="single" w:sz="4" w:space="0" w:color="00000A"/>
              <w:left w:val="single" w:sz="4" w:space="0" w:color="00000A"/>
              <w:bottom w:val="single" w:sz="4" w:space="0" w:color="00000A"/>
              <w:right w:val="single" w:sz="4" w:space="0" w:color="00000A"/>
            </w:tcBorders>
            <w:vAlign w:val="center"/>
            <w:hideMark/>
          </w:tcPr>
          <w:p w14:paraId="2D4F7C8B" w14:textId="77777777" w:rsidR="00D6767D" w:rsidRPr="003736D8" w:rsidRDefault="00D6767D" w:rsidP="00106B05">
            <w:pPr>
              <w:jc w:val="center"/>
              <w:rPr>
                <w:rFonts w:eastAsia="Calibri"/>
              </w:rPr>
            </w:pPr>
            <w:r w:rsidRPr="003736D8">
              <w:rPr>
                <w:rFonts w:eastAsia="Calibri"/>
              </w:rPr>
              <w:t>4</w:t>
            </w:r>
          </w:p>
        </w:tc>
        <w:tc>
          <w:tcPr>
            <w:tcW w:w="1711" w:type="dxa"/>
            <w:tcBorders>
              <w:top w:val="single" w:sz="4" w:space="0" w:color="00000A"/>
              <w:left w:val="single" w:sz="4" w:space="0" w:color="00000A"/>
              <w:bottom w:val="single" w:sz="4" w:space="0" w:color="00000A"/>
              <w:right w:val="single" w:sz="4" w:space="0" w:color="00000A"/>
            </w:tcBorders>
            <w:vAlign w:val="center"/>
            <w:hideMark/>
          </w:tcPr>
          <w:p w14:paraId="5D69AAE6" w14:textId="77777777" w:rsidR="00D6767D" w:rsidRPr="003736D8" w:rsidRDefault="00D6767D" w:rsidP="00106B05">
            <w:pPr>
              <w:jc w:val="center"/>
              <w:rPr>
                <w:rFonts w:eastAsia="Calibri"/>
              </w:rPr>
            </w:pPr>
            <w:r w:rsidRPr="003736D8">
              <w:rPr>
                <w:rFonts w:eastAsia="Calibri"/>
              </w:rPr>
              <w:t>5</w:t>
            </w:r>
          </w:p>
        </w:tc>
        <w:tc>
          <w:tcPr>
            <w:tcW w:w="1558" w:type="dxa"/>
            <w:tcBorders>
              <w:top w:val="single" w:sz="4" w:space="0" w:color="00000A"/>
              <w:left w:val="single" w:sz="4" w:space="0" w:color="00000A"/>
              <w:bottom w:val="single" w:sz="4" w:space="0" w:color="00000A"/>
              <w:right w:val="single" w:sz="4" w:space="0" w:color="00000A"/>
            </w:tcBorders>
            <w:vAlign w:val="center"/>
            <w:hideMark/>
          </w:tcPr>
          <w:p w14:paraId="39CE218E" w14:textId="77777777" w:rsidR="00D6767D" w:rsidRPr="003736D8" w:rsidRDefault="00D6767D" w:rsidP="00106B05">
            <w:pPr>
              <w:jc w:val="center"/>
              <w:rPr>
                <w:rFonts w:eastAsia="Calibri"/>
              </w:rPr>
            </w:pPr>
            <w:r w:rsidRPr="003736D8">
              <w:rPr>
                <w:rFonts w:eastAsia="Calibri"/>
              </w:rPr>
              <w:t>6</w:t>
            </w:r>
          </w:p>
        </w:tc>
        <w:tc>
          <w:tcPr>
            <w:tcW w:w="1304" w:type="dxa"/>
            <w:gridSpan w:val="2"/>
            <w:tcBorders>
              <w:top w:val="single" w:sz="4" w:space="0" w:color="00000A"/>
              <w:left w:val="single" w:sz="4" w:space="0" w:color="00000A"/>
              <w:bottom w:val="single" w:sz="4" w:space="0" w:color="00000A"/>
              <w:right w:val="single" w:sz="4" w:space="0" w:color="00000A"/>
            </w:tcBorders>
            <w:vAlign w:val="center"/>
          </w:tcPr>
          <w:p w14:paraId="33EA22EC" w14:textId="77777777" w:rsidR="00D6767D" w:rsidRPr="003736D8" w:rsidRDefault="00D6767D" w:rsidP="00106B05">
            <w:pPr>
              <w:jc w:val="center"/>
              <w:rPr>
                <w:rFonts w:eastAsia="Calibri"/>
              </w:rPr>
            </w:pPr>
            <w:r w:rsidRPr="003736D8">
              <w:rPr>
                <w:rFonts w:eastAsia="Calibri"/>
              </w:rPr>
              <w:t>7</w:t>
            </w:r>
          </w:p>
          <w:p w14:paraId="384A8583" w14:textId="77777777" w:rsidR="00D6767D" w:rsidRPr="003736D8" w:rsidRDefault="00D6767D" w:rsidP="00106B05">
            <w:pPr>
              <w:jc w:val="center"/>
              <w:rPr>
                <w:rFonts w:eastAsia="Calibri"/>
              </w:rPr>
            </w:pPr>
          </w:p>
          <w:p w14:paraId="1DF0BAE6" w14:textId="77777777" w:rsidR="00D6767D" w:rsidRPr="003736D8" w:rsidRDefault="00D6767D" w:rsidP="00106B05">
            <w:pPr>
              <w:jc w:val="center"/>
              <w:rPr>
                <w:rFonts w:eastAsia="Calibri"/>
              </w:rPr>
            </w:pPr>
          </w:p>
        </w:tc>
      </w:tr>
      <w:tr w:rsidR="00D6767D" w:rsidRPr="003736D8" w14:paraId="2FCF751A" w14:textId="77777777" w:rsidTr="00106B05">
        <w:trPr>
          <w:cantSplit/>
          <w:trHeight w:val="141"/>
        </w:trPr>
        <w:tc>
          <w:tcPr>
            <w:tcW w:w="2263" w:type="dxa"/>
            <w:tcBorders>
              <w:top w:val="single" w:sz="4" w:space="0" w:color="00000A"/>
              <w:left w:val="single" w:sz="4" w:space="0" w:color="00000A"/>
              <w:bottom w:val="single" w:sz="4" w:space="0" w:color="00000A"/>
              <w:right w:val="single" w:sz="4" w:space="0" w:color="00000A"/>
            </w:tcBorders>
            <w:vAlign w:val="center"/>
          </w:tcPr>
          <w:p w14:paraId="7E877AD3" w14:textId="77777777" w:rsidR="00D6767D" w:rsidRPr="003736D8" w:rsidRDefault="00D6767D" w:rsidP="00106B05">
            <w:pPr>
              <w:jc w:val="center"/>
            </w:pPr>
          </w:p>
        </w:tc>
        <w:tc>
          <w:tcPr>
            <w:tcW w:w="1960" w:type="dxa"/>
            <w:tcBorders>
              <w:top w:val="single" w:sz="4" w:space="0" w:color="00000A"/>
              <w:left w:val="single" w:sz="4" w:space="0" w:color="00000A"/>
              <w:right w:val="single" w:sz="4" w:space="0" w:color="00000A"/>
            </w:tcBorders>
            <w:vAlign w:val="center"/>
          </w:tcPr>
          <w:p w14:paraId="2E7FDA4D" w14:textId="77777777" w:rsidR="00D6767D" w:rsidRPr="003736D8" w:rsidRDefault="00D6767D" w:rsidP="00106B05">
            <w:pPr>
              <w:jc w:val="center"/>
            </w:pPr>
          </w:p>
        </w:tc>
        <w:tc>
          <w:tcPr>
            <w:tcW w:w="706" w:type="dxa"/>
            <w:tcBorders>
              <w:top w:val="single" w:sz="4" w:space="0" w:color="00000A"/>
              <w:left w:val="single" w:sz="4" w:space="0" w:color="00000A"/>
              <w:right w:val="single" w:sz="4" w:space="0" w:color="00000A"/>
            </w:tcBorders>
            <w:vAlign w:val="center"/>
          </w:tcPr>
          <w:p w14:paraId="79E69A4E" w14:textId="77777777" w:rsidR="00D6767D" w:rsidRPr="003736D8" w:rsidRDefault="00D6767D" w:rsidP="00106B05">
            <w:pPr>
              <w:jc w:val="center"/>
            </w:pPr>
          </w:p>
        </w:tc>
        <w:tc>
          <w:tcPr>
            <w:tcW w:w="704" w:type="dxa"/>
            <w:tcBorders>
              <w:top w:val="single" w:sz="4" w:space="0" w:color="00000A"/>
              <w:left w:val="single" w:sz="4" w:space="0" w:color="00000A"/>
              <w:right w:val="single" w:sz="4" w:space="0" w:color="00000A"/>
            </w:tcBorders>
            <w:vAlign w:val="center"/>
          </w:tcPr>
          <w:p w14:paraId="1EBA967A" w14:textId="77777777" w:rsidR="00D6767D" w:rsidRPr="003736D8" w:rsidRDefault="00D6767D" w:rsidP="00106B05">
            <w:pPr>
              <w:jc w:val="center"/>
            </w:pPr>
          </w:p>
        </w:tc>
        <w:tc>
          <w:tcPr>
            <w:tcW w:w="1711" w:type="dxa"/>
            <w:tcBorders>
              <w:top w:val="single" w:sz="4" w:space="0" w:color="00000A"/>
              <w:left w:val="single" w:sz="4" w:space="0" w:color="00000A"/>
              <w:right w:val="single" w:sz="4" w:space="0" w:color="00000A"/>
            </w:tcBorders>
            <w:vAlign w:val="center"/>
          </w:tcPr>
          <w:p w14:paraId="772B8EC6" w14:textId="77777777" w:rsidR="00D6767D" w:rsidRPr="003736D8" w:rsidRDefault="00D6767D" w:rsidP="00106B05">
            <w:pPr>
              <w:jc w:val="center"/>
            </w:pPr>
          </w:p>
        </w:tc>
        <w:tc>
          <w:tcPr>
            <w:tcW w:w="1558" w:type="dxa"/>
            <w:tcBorders>
              <w:top w:val="single" w:sz="4" w:space="0" w:color="00000A"/>
              <w:left w:val="single" w:sz="4" w:space="0" w:color="00000A"/>
              <w:right w:val="single" w:sz="4" w:space="0" w:color="00000A"/>
            </w:tcBorders>
          </w:tcPr>
          <w:p w14:paraId="5D113492" w14:textId="77777777" w:rsidR="00D6767D" w:rsidRPr="003736D8" w:rsidRDefault="00D6767D" w:rsidP="00106B05">
            <w:pPr>
              <w:ind w:hanging="21"/>
              <w:jc w:val="center"/>
            </w:pPr>
          </w:p>
        </w:tc>
        <w:tc>
          <w:tcPr>
            <w:tcW w:w="1304" w:type="dxa"/>
            <w:gridSpan w:val="2"/>
            <w:tcBorders>
              <w:top w:val="single" w:sz="4" w:space="0" w:color="00000A"/>
              <w:left w:val="single" w:sz="4" w:space="0" w:color="00000A"/>
              <w:right w:val="single" w:sz="4" w:space="0" w:color="00000A"/>
            </w:tcBorders>
          </w:tcPr>
          <w:p w14:paraId="781A9B94" w14:textId="77777777" w:rsidR="00D6767D" w:rsidRPr="003736D8" w:rsidRDefault="00D6767D" w:rsidP="00106B05">
            <w:pPr>
              <w:jc w:val="center"/>
            </w:pPr>
          </w:p>
        </w:tc>
      </w:tr>
      <w:tr w:rsidR="00D6767D" w:rsidRPr="003736D8" w14:paraId="0B4BFEBE" w14:textId="77777777" w:rsidTr="00106B05">
        <w:trPr>
          <w:cantSplit/>
          <w:trHeight w:val="138"/>
        </w:trPr>
        <w:tc>
          <w:tcPr>
            <w:tcW w:w="2263" w:type="dxa"/>
            <w:tcBorders>
              <w:top w:val="single" w:sz="4" w:space="0" w:color="00000A"/>
              <w:left w:val="single" w:sz="4" w:space="0" w:color="00000A"/>
              <w:bottom w:val="single" w:sz="4" w:space="0" w:color="00000A"/>
              <w:right w:val="single" w:sz="4" w:space="0" w:color="00000A"/>
            </w:tcBorders>
            <w:vAlign w:val="center"/>
          </w:tcPr>
          <w:p w14:paraId="44CC357F" w14:textId="77777777" w:rsidR="00D6767D" w:rsidRPr="003736D8" w:rsidRDefault="00D6767D" w:rsidP="00106B05">
            <w:pPr>
              <w:jc w:val="center"/>
            </w:pPr>
          </w:p>
        </w:tc>
        <w:tc>
          <w:tcPr>
            <w:tcW w:w="1960" w:type="dxa"/>
            <w:tcBorders>
              <w:left w:val="single" w:sz="4" w:space="0" w:color="00000A"/>
              <w:right w:val="single" w:sz="4" w:space="0" w:color="00000A"/>
            </w:tcBorders>
            <w:vAlign w:val="center"/>
          </w:tcPr>
          <w:p w14:paraId="692D14D0" w14:textId="77777777" w:rsidR="00D6767D" w:rsidRPr="003736D8" w:rsidRDefault="00D6767D" w:rsidP="00106B05">
            <w:pPr>
              <w:jc w:val="center"/>
            </w:pPr>
          </w:p>
        </w:tc>
        <w:tc>
          <w:tcPr>
            <w:tcW w:w="706" w:type="dxa"/>
            <w:tcBorders>
              <w:left w:val="single" w:sz="4" w:space="0" w:color="00000A"/>
              <w:right w:val="single" w:sz="4" w:space="0" w:color="00000A"/>
            </w:tcBorders>
            <w:vAlign w:val="center"/>
          </w:tcPr>
          <w:p w14:paraId="01845AF0" w14:textId="77777777" w:rsidR="00D6767D" w:rsidRPr="003736D8" w:rsidRDefault="00D6767D" w:rsidP="00106B05">
            <w:pPr>
              <w:jc w:val="center"/>
            </w:pPr>
          </w:p>
        </w:tc>
        <w:tc>
          <w:tcPr>
            <w:tcW w:w="704" w:type="dxa"/>
            <w:tcBorders>
              <w:left w:val="single" w:sz="4" w:space="0" w:color="00000A"/>
              <w:right w:val="single" w:sz="4" w:space="0" w:color="00000A"/>
            </w:tcBorders>
            <w:vAlign w:val="center"/>
          </w:tcPr>
          <w:p w14:paraId="4DA167D4" w14:textId="77777777" w:rsidR="00D6767D" w:rsidRPr="003736D8" w:rsidRDefault="00D6767D" w:rsidP="00106B05">
            <w:pPr>
              <w:jc w:val="center"/>
            </w:pPr>
          </w:p>
        </w:tc>
        <w:tc>
          <w:tcPr>
            <w:tcW w:w="1711" w:type="dxa"/>
            <w:tcBorders>
              <w:left w:val="single" w:sz="4" w:space="0" w:color="00000A"/>
              <w:right w:val="single" w:sz="4" w:space="0" w:color="00000A"/>
            </w:tcBorders>
            <w:vAlign w:val="center"/>
          </w:tcPr>
          <w:p w14:paraId="44190429" w14:textId="77777777" w:rsidR="00D6767D" w:rsidRPr="003736D8" w:rsidRDefault="00D6767D" w:rsidP="00106B05">
            <w:pPr>
              <w:jc w:val="center"/>
            </w:pPr>
          </w:p>
        </w:tc>
        <w:tc>
          <w:tcPr>
            <w:tcW w:w="1558" w:type="dxa"/>
            <w:tcBorders>
              <w:left w:val="single" w:sz="4" w:space="0" w:color="00000A"/>
              <w:right w:val="single" w:sz="4" w:space="0" w:color="00000A"/>
            </w:tcBorders>
          </w:tcPr>
          <w:p w14:paraId="0EC17D87" w14:textId="77777777" w:rsidR="00D6767D" w:rsidRPr="003736D8" w:rsidRDefault="00D6767D" w:rsidP="00106B05">
            <w:pPr>
              <w:ind w:hanging="21"/>
              <w:jc w:val="center"/>
            </w:pPr>
          </w:p>
        </w:tc>
        <w:tc>
          <w:tcPr>
            <w:tcW w:w="1304" w:type="dxa"/>
            <w:gridSpan w:val="2"/>
            <w:tcBorders>
              <w:left w:val="single" w:sz="4" w:space="0" w:color="00000A"/>
              <w:right w:val="single" w:sz="4" w:space="0" w:color="00000A"/>
            </w:tcBorders>
          </w:tcPr>
          <w:p w14:paraId="2FF95559" w14:textId="77777777" w:rsidR="00D6767D" w:rsidRPr="003736D8" w:rsidRDefault="00D6767D" w:rsidP="00106B05">
            <w:pPr>
              <w:jc w:val="center"/>
            </w:pPr>
          </w:p>
        </w:tc>
      </w:tr>
      <w:tr w:rsidR="00D6767D" w:rsidRPr="003736D8" w14:paraId="51128BA0" w14:textId="77777777" w:rsidTr="00106B05">
        <w:trPr>
          <w:cantSplit/>
          <w:trHeight w:val="138"/>
        </w:trPr>
        <w:tc>
          <w:tcPr>
            <w:tcW w:w="2263" w:type="dxa"/>
            <w:tcBorders>
              <w:top w:val="single" w:sz="4" w:space="0" w:color="00000A"/>
              <w:left w:val="single" w:sz="4" w:space="0" w:color="00000A"/>
              <w:bottom w:val="single" w:sz="4" w:space="0" w:color="00000A"/>
              <w:right w:val="single" w:sz="4" w:space="0" w:color="00000A"/>
            </w:tcBorders>
            <w:vAlign w:val="center"/>
          </w:tcPr>
          <w:p w14:paraId="7D787678" w14:textId="77777777" w:rsidR="00D6767D" w:rsidRPr="003736D8" w:rsidRDefault="00D6767D" w:rsidP="00106B05">
            <w:pPr>
              <w:jc w:val="center"/>
            </w:pPr>
          </w:p>
        </w:tc>
        <w:tc>
          <w:tcPr>
            <w:tcW w:w="1960" w:type="dxa"/>
            <w:tcBorders>
              <w:left w:val="single" w:sz="4" w:space="0" w:color="00000A"/>
              <w:right w:val="single" w:sz="4" w:space="0" w:color="00000A"/>
            </w:tcBorders>
            <w:vAlign w:val="center"/>
          </w:tcPr>
          <w:p w14:paraId="1165C352" w14:textId="77777777" w:rsidR="00D6767D" w:rsidRPr="003736D8" w:rsidRDefault="00D6767D" w:rsidP="00106B05">
            <w:pPr>
              <w:jc w:val="center"/>
            </w:pPr>
          </w:p>
        </w:tc>
        <w:tc>
          <w:tcPr>
            <w:tcW w:w="706" w:type="dxa"/>
            <w:tcBorders>
              <w:left w:val="single" w:sz="4" w:space="0" w:color="00000A"/>
              <w:right w:val="single" w:sz="4" w:space="0" w:color="00000A"/>
            </w:tcBorders>
            <w:vAlign w:val="center"/>
          </w:tcPr>
          <w:p w14:paraId="0802DFA8" w14:textId="77777777" w:rsidR="00D6767D" w:rsidRPr="003736D8" w:rsidRDefault="00D6767D" w:rsidP="00106B05">
            <w:pPr>
              <w:jc w:val="center"/>
            </w:pPr>
          </w:p>
        </w:tc>
        <w:tc>
          <w:tcPr>
            <w:tcW w:w="704" w:type="dxa"/>
            <w:tcBorders>
              <w:left w:val="single" w:sz="4" w:space="0" w:color="00000A"/>
              <w:right w:val="single" w:sz="4" w:space="0" w:color="00000A"/>
            </w:tcBorders>
            <w:vAlign w:val="center"/>
          </w:tcPr>
          <w:p w14:paraId="714AF2B7" w14:textId="77777777" w:rsidR="00D6767D" w:rsidRPr="003736D8" w:rsidRDefault="00D6767D" w:rsidP="00106B05">
            <w:pPr>
              <w:jc w:val="center"/>
            </w:pPr>
          </w:p>
        </w:tc>
        <w:tc>
          <w:tcPr>
            <w:tcW w:w="1711" w:type="dxa"/>
            <w:tcBorders>
              <w:left w:val="single" w:sz="4" w:space="0" w:color="00000A"/>
              <w:right w:val="single" w:sz="4" w:space="0" w:color="00000A"/>
            </w:tcBorders>
            <w:vAlign w:val="center"/>
          </w:tcPr>
          <w:p w14:paraId="634E49A5" w14:textId="77777777" w:rsidR="00D6767D" w:rsidRPr="003736D8" w:rsidRDefault="00D6767D" w:rsidP="00106B05">
            <w:pPr>
              <w:jc w:val="center"/>
            </w:pPr>
          </w:p>
        </w:tc>
        <w:tc>
          <w:tcPr>
            <w:tcW w:w="1558" w:type="dxa"/>
            <w:tcBorders>
              <w:left w:val="single" w:sz="4" w:space="0" w:color="00000A"/>
              <w:right w:val="single" w:sz="4" w:space="0" w:color="00000A"/>
            </w:tcBorders>
          </w:tcPr>
          <w:p w14:paraId="4D6C1FD3" w14:textId="77777777" w:rsidR="00D6767D" w:rsidRPr="003736D8" w:rsidRDefault="00D6767D" w:rsidP="00106B05">
            <w:pPr>
              <w:ind w:hanging="21"/>
              <w:jc w:val="center"/>
            </w:pPr>
          </w:p>
        </w:tc>
        <w:tc>
          <w:tcPr>
            <w:tcW w:w="1304" w:type="dxa"/>
            <w:gridSpan w:val="2"/>
            <w:tcBorders>
              <w:left w:val="single" w:sz="4" w:space="0" w:color="00000A"/>
              <w:right w:val="single" w:sz="4" w:space="0" w:color="00000A"/>
            </w:tcBorders>
          </w:tcPr>
          <w:p w14:paraId="480DB62C" w14:textId="77777777" w:rsidR="00D6767D" w:rsidRPr="003736D8" w:rsidRDefault="00D6767D" w:rsidP="00106B05">
            <w:pPr>
              <w:jc w:val="center"/>
            </w:pPr>
          </w:p>
        </w:tc>
      </w:tr>
      <w:tr w:rsidR="00D6767D" w:rsidRPr="003736D8" w14:paraId="4ED33798" w14:textId="77777777" w:rsidTr="00106B05">
        <w:trPr>
          <w:cantSplit/>
          <w:trHeight w:val="138"/>
        </w:trPr>
        <w:tc>
          <w:tcPr>
            <w:tcW w:w="2263" w:type="dxa"/>
            <w:tcBorders>
              <w:top w:val="single" w:sz="4" w:space="0" w:color="00000A"/>
              <w:left w:val="single" w:sz="4" w:space="0" w:color="00000A"/>
              <w:bottom w:val="single" w:sz="4" w:space="0" w:color="00000A"/>
              <w:right w:val="single" w:sz="4" w:space="0" w:color="00000A"/>
            </w:tcBorders>
            <w:vAlign w:val="center"/>
          </w:tcPr>
          <w:p w14:paraId="4F836A91" w14:textId="77777777" w:rsidR="00D6767D" w:rsidRPr="003736D8" w:rsidRDefault="00D6767D" w:rsidP="00106B05">
            <w:pPr>
              <w:jc w:val="center"/>
            </w:pPr>
          </w:p>
        </w:tc>
        <w:tc>
          <w:tcPr>
            <w:tcW w:w="1960" w:type="dxa"/>
            <w:tcBorders>
              <w:left w:val="single" w:sz="4" w:space="0" w:color="00000A"/>
              <w:bottom w:val="single" w:sz="4" w:space="0" w:color="00000A"/>
              <w:right w:val="single" w:sz="4" w:space="0" w:color="00000A"/>
            </w:tcBorders>
            <w:vAlign w:val="center"/>
          </w:tcPr>
          <w:p w14:paraId="7F9C16A9" w14:textId="77777777" w:rsidR="00D6767D" w:rsidRPr="003736D8" w:rsidRDefault="00D6767D" w:rsidP="00106B05">
            <w:pPr>
              <w:jc w:val="center"/>
            </w:pPr>
          </w:p>
        </w:tc>
        <w:tc>
          <w:tcPr>
            <w:tcW w:w="706" w:type="dxa"/>
            <w:tcBorders>
              <w:left w:val="single" w:sz="4" w:space="0" w:color="00000A"/>
              <w:bottom w:val="single" w:sz="4" w:space="0" w:color="00000A"/>
              <w:right w:val="single" w:sz="4" w:space="0" w:color="00000A"/>
            </w:tcBorders>
            <w:vAlign w:val="center"/>
          </w:tcPr>
          <w:p w14:paraId="221E575E" w14:textId="77777777" w:rsidR="00D6767D" w:rsidRPr="003736D8" w:rsidRDefault="00D6767D" w:rsidP="00106B05">
            <w:pPr>
              <w:jc w:val="center"/>
            </w:pPr>
          </w:p>
        </w:tc>
        <w:tc>
          <w:tcPr>
            <w:tcW w:w="704" w:type="dxa"/>
            <w:tcBorders>
              <w:left w:val="single" w:sz="4" w:space="0" w:color="00000A"/>
              <w:bottom w:val="single" w:sz="4" w:space="0" w:color="00000A"/>
              <w:right w:val="single" w:sz="4" w:space="0" w:color="00000A"/>
            </w:tcBorders>
            <w:vAlign w:val="center"/>
          </w:tcPr>
          <w:p w14:paraId="010A824D" w14:textId="77777777" w:rsidR="00D6767D" w:rsidRPr="003736D8" w:rsidRDefault="00D6767D" w:rsidP="00106B05">
            <w:pPr>
              <w:jc w:val="center"/>
            </w:pPr>
          </w:p>
        </w:tc>
        <w:tc>
          <w:tcPr>
            <w:tcW w:w="1711" w:type="dxa"/>
            <w:tcBorders>
              <w:left w:val="single" w:sz="4" w:space="0" w:color="00000A"/>
              <w:bottom w:val="single" w:sz="4" w:space="0" w:color="00000A"/>
              <w:right w:val="single" w:sz="4" w:space="0" w:color="00000A"/>
            </w:tcBorders>
            <w:vAlign w:val="center"/>
          </w:tcPr>
          <w:p w14:paraId="0B356C96" w14:textId="77777777" w:rsidR="00D6767D" w:rsidRPr="003736D8" w:rsidRDefault="00D6767D" w:rsidP="00106B05">
            <w:pPr>
              <w:jc w:val="center"/>
            </w:pPr>
          </w:p>
        </w:tc>
        <w:tc>
          <w:tcPr>
            <w:tcW w:w="1558" w:type="dxa"/>
            <w:tcBorders>
              <w:left w:val="single" w:sz="4" w:space="0" w:color="00000A"/>
              <w:bottom w:val="single" w:sz="4" w:space="0" w:color="00000A"/>
              <w:right w:val="single" w:sz="4" w:space="0" w:color="00000A"/>
            </w:tcBorders>
          </w:tcPr>
          <w:p w14:paraId="1B937B35" w14:textId="77777777" w:rsidR="00D6767D" w:rsidRPr="003736D8" w:rsidRDefault="00D6767D" w:rsidP="00106B05">
            <w:pPr>
              <w:ind w:hanging="21"/>
              <w:jc w:val="center"/>
            </w:pPr>
          </w:p>
        </w:tc>
        <w:tc>
          <w:tcPr>
            <w:tcW w:w="1304" w:type="dxa"/>
            <w:gridSpan w:val="2"/>
            <w:tcBorders>
              <w:left w:val="single" w:sz="4" w:space="0" w:color="00000A"/>
              <w:bottom w:val="single" w:sz="4" w:space="0" w:color="00000A"/>
              <w:right w:val="single" w:sz="4" w:space="0" w:color="00000A"/>
            </w:tcBorders>
          </w:tcPr>
          <w:p w14:paraId="03EA4E87" w14:textId="77777777" w:rsidR="00D6767D" w:rsidRPr="003736D8" w:rsidRDefault="00D6767D" w:rsidP="00106B05">
            <w:pPr>
              <w:jc w:val="center"/>
            </w:pPr>
          </w:p>
        </w:tc>
      </w:tr>
      <w:tr w:rsidR="00D6767D" w:rsidRPr="003736D8" w14:paraId="2A86FF49" w14:textId="77777777" w:rsidTr="00106B05">
        <w:trPr>
          <w:gridAfter w:val="1"/>
          <w:wAfter w:w="12" w:type="dxa"/>
          <w:trHeight w:val="230"/>
        </w:trPr>
        <w:tc>
          <w:tcPr>
            <w:tcW w:w="8902" w:type="dxa"/>
            <w:gridSpan w:val="6"/>
            <w:tcBorders>
              <w:top w:val="single" w:sz="4" w:space="0" w:color="00000A"/>
              <w:left w:val="single" w:sz="4" w:space="0" w:color="00000A"/>
              <w:bottom w:val="single" w:sz="4" w:space="0" w:color="00000A"/>
              <w:right w:val="single" w:sz="4" w:space="0" w:color="00000A"/>
            </w:tcBorders>
            <w:vAlign w:val="center"/>
            <w:hideMark/>
          </w:tcPr>
          <w:p w14:paraId="18089A4D" w14:textId="77777777" w:rsidR="00D6767D" w:rsidRPr="003736D8" w:rsidRDefault="00D6767D" w:rsidP="00106B05">
            <w:pPr>
              <w:jc w:val="both"/>
              <w:rPr>
                <w:b/>
              </w:rPr>
            </w:pPr>
            <w:r w:rsidRPr="003736D8">
              <w:rPr>
                <w:b/>
              </w:rPr>
              <w:t>Загальна вартість товару без ПДВ*:</w:t>
            </w:r>
          </w:p>
        </w:tc>
        <w:tc>
          <w:tcPr>
            <w:tcW w:w="1292" w:type="dxa"/>
            <w:tcBorders>
              <w:top w:val="single" w:sz="4" w:space="0" w:color="00000A"/>
              <w:left w:val="single" w:sz="4" w:space="0" w:color="00000A"/>
              <w:bottom w:val="single" w:sz="4" w:space="0" w:color="00000A"/>
              <w:right w:val="single" w:sz="4" w:space="0" w:color="00000A"/>
            </w:tcBorders>
          </w:tcPr>
          <w:p w14:paraId="1D143020" w14:textId="77777777" w:rsidR="00D6767D" w:rsidRPr="003736D8" w:rsidRDefault="00D6767D" w:rsidP="00106B05">
            <w:pPr>
              <w:jc w:val="center"/>
            </w:pPr>
          </w:p>
        </w:tc>
      </w:tr>
      <w:tr w:rsidR="00D6767D" w:rsidRPr="003736D8" w14:paraId="286DE2E8" w14:textId="77777777" w:rsidTr="00106B05">
        <w:trPr>
          <w:gridAfter w:val="1"/>
          <w:wAfter w:w="12" w:type="dxa"/>
          <w:trHeight w:val="158"/>
        </w:trPr>
        <w:tc>
          <w:tcPr>
            <w:tcW w:w="8902" w:type="dxa"/>
            <w:gridSpan w:val="6"/>
            <w:tcBorders>
              <w:top w:val="single" w:sz="4" w:space="0" w:color="00000A"/>
              <w:left w:val="single" w:sz="4" w:space="0" w:color="00000A"/>
              <w:bottom w:val="single" w:sz="4" w:space="0" w:color="00000A"/>
              <w:right w:val="single" w:sz="4" w:space="0" w:color="00000A"/>
            </w:tcBorders>
            <w:vAlign w:val="center"/>
            <w:hideMark/>
          </w:tcPr>
          <w:p w14:paraId="17FC6E2F" w14:textId="77777777" w:rsidR="00D6767D" w:rsidRPr="003736D8" w:rsidRDefault="00D6767D" w:rsidP="00106B05">
            <w:pPr>
              <w:jc w:val="both"/>
              <w:rPr>
                <w:b/>
              </w:rPr>
            </w:pPr>
            <w:r w:rsidRPr="003736D8">
              <w:rPr>
                <w:b/>
              </w:rPr>
              <w:t>крім того ПДВ*</w:t>
            </w:r>
          </w:p>
        </w:tc>
        <w:tc>
          <w:tcPr>
            <w:tcW w:w="1292" w:type="dxa"/>
            <w:tcBorders>
              <w:top w:val="single" w:sz="4" w:space="0" w:color="00000A"/>
              <w:left w:val="single" w:sz="4" w:space="0" w:color="00000A"/>
              <w:bottom w:val="single" w:sz="4" w:space="0" w:color="00000A"/>
              <w:right w:val="single" w:sz="4" w:space="0" w:color="00000A"/>
            </w:tcBorders>
          </w:tcPr>
          <w:p w14:paraId="4A1BD2AC" w14:textId="77777777" w:rsidR="00D6767D" w:rsidRPr="003736D8" w:rsidRDefault="00D6767D" w:rsidP="00106B05">
            <w:pPr>
              <w:jc w:val="center"/>
            </w:pPr>
          </w:p>
        </w:tc>
      </w:tr>
      <w:tr w:rsidR="00D6767D" w:rsidRPr="003736D8" w14:paraId="3F49A326" w14:textId="77777777" w:rsidTr="00106B05">
        <w:trPr>
          <w:gridAfter w:val="1"/>
          <w:wAfter w:w="12" w:type="dxa"/>
          <w:trHeight w:val="255"/>
        </w:trPr>
        <w:tc>
          <w:tcPr>
            <w:tcW w:w="8902" w:type="dxa"/>
            <w:gridSpan w:val="6"/>
            <w:tcBorders>
              <w:top w:val="single" w:sz="4" w:space="0" w:color="00000A"/>
              <w:left w:val="single" w:sz="4" w:space="0" w:color="00000A"/>
              <w:bottom w:val="single" w:sz="4" w:space="0" w:color="00000A"/>
              <w:right w:val="single" w:sz="4" w:space="0" w:color="00000A"/>
            </w:tcBorders>
            <w:vAlign w:val="center"/>
            <w:hideMark/>
          </w:tcPr>
          <w:p w14:paraId="1AA6B0A1" w14:textId="77777777" w:rsidR="00D6767D" w:rsidRPr="003736D8" w:rsidRDefault="00D6767D" w:rsidP="00106B05">
            <w:pPr>
              <w:jc w:val="both"/>
              <w:rPr>
                <w:b/>
              </w:rPr>
            </w:pPr>
            <w:r w:rsidRPr="003736D8">
              <w:rPr>
                <w:b/>
              </w:rPr>
              <w:t>Загальна вартість товару з ПДВ*:</w:t>
            </w:r>
          </w:p>
        </w:tc>
        <w:tc>
          <w:tcPr>
            <w:tcW w:w="1292" w:type="dxa"/>
            <w:tcBorders>
              <w:top w:val="single" w:sz="4" w:space="0" w:color="00000A"/>
              <w:left w:val="single" w:sz="4" w:space="0" w:color="00000A"/>
              <w:bottom w:val="single" w:sz="4" w:space="0" w:color="00000A"/>
              <w:right w:val="single" w:sz="4" w:space="0" w:color="00000A"/>
            </w:tcBorders>
          </w:tcPr>
          <w:p w14:paraId="07D2DBDF" w14:textId="77777777" w:rsidR="00D6767D" w:rsidRPr="003736D8" w:rsidRDefault="00D6767D" w:rsidP="00106B05">
            <w:pPr>
              <w:jc w:val="center"/>
            </w:pPr>
          </w:p>
        </w:tc>
      </w:tr>
    </w:tbl>
    <w:p w14:paraId="0704B7EF" w14:textId="77777777" w:rsidR="00D6767D" w:rsidRPr="003736D8" w:rsidRDefault="00D6767D" w:rsidP="00D6767D">
      <w:pPr>
        <w:ind w:firstLine="246"/>
      </w:pPr>
      <w:r w:rsidRPr="003736D8">
        <w:t>*ПДВ нараховується у випадках, передбачених законодавством України.</w:t>
      </w:r>
    </w:p>
    <w:p w14:paraId="5B10F81B" w14:textId="77777777" w:rsidR="00D6767D" w:rsidRPr="003736D8" w:rsidRDefault="00D6767D" w:rsidP="00D6767D">
      <w:pPr>
        <w:spacing w:before="120" w:after="240"/>
        <w:jc w:val="both"/>
      </w:pPr>
    </w:p>
    <w:p w14:paraId="350B0B10" w14:textId="77777777" w:rsidR="00D6767D" w:rsidRPr="003736D8" w:rsidRDefault="00D6767D" w:rsidP="00D6767D">
      <w:pPr>
        <w:spacing w:before="120" w:after="240"/>
        <w:jc w:val="both"/>
      </w:pPr>
      <w:r w:rsidRPr="003736D8">
        <w:t>Посада керівника учасника або уповноваженої ним особи)       (підпис)    (ініціали та прізвище)</w:t>
      </w:r>
    </w:p>
    <w:p w14:paraId="7D131F41" w14:textId="6F29C086" w:rsidR="00D6767D" w:rsidRDefault="00D6767D" w:rsidP="00731AB7">
      <w:pPr>
        <w:keepNext/>
        <w:autoSpaceDE w:val="0"/>
        <w:autoSpaceDN w:val="0"/>
        <w:adjustRightInd w:val="0"/>
        <w:outlineLvl w:val="1"/>
      </w:pPr>
    </w:p>
    <w:p w14:paraId="2FCBB5DD" w14:textId="77777777" w:rsidR="00D6767D" w:rsidRDefault="00D6767D">
      <w:pPr>
        <w:widowControl/>
        <w:suppressAutoHyphens w:val="0"/>
      </w:pPr>
      <w:r>
        <w:br w:type="page"/>
      </w:r>
    </w:p>
    <w:p w14:paraId="22FAE728" w14:textId="77777777" w:rsidR="00D6767D" w:rsidRPr="00903973" w:rsidRDefault="00D6767D" w:rsidP="00D6767D">
      <w:pPr>
        <w:keepNext/>
        <w:autoSpaceDE w:val="0"/>
        <w:autoSpaceDN w:val="0"/>
        <w:adjustRightInd w:val="0"/>
        <w:ind w:left="284" w:right="425"/>
        <w:jc w:val="right"/>
        <w:outlineLvl w:val="1"/>
        <w:rPr>
          <w:b/>
        </w:rPr>
      </w:pPr>
      <w:r w:rsidRPr="00903973">
        <w:rPr>
          <w:b/>
        </w:rPr>
        <w:lastRenderedPageBreak/>
        <w:t xml:space="preserve">Додаток № </w:t>
      </w:r>
      <w:r>
        <w:rPr>
          <w:b/>
        </w:rPr>
        <w:t>6</w:t>
      </w:r>
    </w:p>
    <w:p w14:paraId="0E829D4F" w14:textId="77777777" w:rsidR="00D6767D" w:rsidRPr="00903973" w:rsidRDefault="00D6767D" w:rsidP="00D6767D">
      <w:pPr>
        <w:ind w:left="284" w:right="425"/>
        <w:jc w:val="right"/>
        <w:rPr>
          <w:b/>
          <w:bCs/>
          <w:lang w:eastAsia="ru-RU"/>
        </w:rPr>
      </w:pPr>
      <w:r w:rsidRPr="00903973">
        <w:rPr>
          <w:b/>
          <w:bCs/>
          <w:lang w:eastAsia="ru-RU"/>
        </w:rPr>
        <w:t>до тендерної документації</w:t>
      </w:r>
    </w:p>
    <w:p w14:paraId="43D9A6E2" w14:textId="77777777" w:rsidR="00D6767D" w:rsidRPr="00903973" w:rsidRDefault="00D6767D" w:rsidP="00D6767D">
      <w:pPr>
        <w:tabs>
          <w:tab w:val="left" w:pos="709"/>
          <w:tab w:val="left" w:pos="851"/>
          <w:tab w:val="left" w:pos="993"/>
        </w:tabs>
        <w:autoSpaceDE w:val="0"/>
        <w:autoSpaceDN w:val="0"/>
        <w:adjustRightInd w:val="0"/>
        <w:ind w:left="284" w:right="425"/>
        <w:jc w:val="both"/>
        <w:rPr>
          <w:rFonts w:cs="Times New Roman CYR"/>
          <w:b/>
        </w:rPr>
      </w:pPr>
    </w:p>
    <w:p w14:paraId="0FE3F503" w14:textId="77777777" w:rsidR="00D6767D" w:rsidRPr="00903973" w:rsidRDefault="00D6767D" w:rsidP="00D6767D">
      <w:pPr>
        <w:tabs>
          <w:tab w:val="left" w:pos="709"/>
          <w:tab w:val="left" w:pos="851"/>
          <w:tab w:val="left" w:pos="993"/>
        </w:tabs>
        <w:autoSpaceDE w:val="0"/>
        <w:autoSpaceDN w:val="0"/>
        <w:adjustRightInd w:val="0"/>
        <w:ind w:left="284" w:right="425"/>
        <w:jc w:val="center"/>
        <w:rPr>
          <w:rFonts w:cs="Times New Roman CYR"/>
          <w:b/>
        </w:rPr>
      </w:pPr>
      <w:r w:rsidRPr="00903973">
        <w:rPr>
          <w:rFonts w:cs="Times New Roman CYR"/>
          <w:b/>
        </w:rPr>
        <w:t>ІНШІ ДОКУМЕНТИ, ЯКІ НАДАЮТЬСЯ УЧАСНИКАМИ В СКЛАДІ ТЕНДЕРНОЇ ПРОПОЗИЦІЇ</w:t>
      </w:r>
    </w:p>
    <w:p w14:paraId="373B1D73" w14:textId="77777777" w:rsidR="00D6767D" w:rsidRPr="00903973" w:rsidRDefault="00D6767D" w:rsidP="00D6767D">
      <w:pPr>
        <w:autoSpaceDE w:val="0"/>
        <w:ind w:left="284" w:right="425"/>
        <w:jc w:val="center"/>
      </w:pPr>
    </w:p>
    <w:p w14:paraId="71E5A8CE" w14:textId="77777777" w:rsidR="00D6767D" w:rsidRPr="00903973" w:rsidRDefault="00D6767D" w:rsidP="00D6767D">
      <w:pPr>
        <w:ind w:left="284" w:right="425"/>
        <w:contextualSpacing/>
        <w:jc w:val="both"/>
      </w:pPr>
      <w:r w:rsidRPr="00903973">
        <w:rPr>
          <w:b/>
        </w:rPr>
        <w:t xml:space="preserve"> 1.</w:t>
      </w:r>
      <w:r w:rsidRPr="00903973">
        <w:t xml:space="preserve">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903973">
        <w:rPr>
          <w:lang w:eastAsia="uk-UA"/>
        </w:rPr>
        <w:t xml:space="preserve">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 У разі, якщо учасником є фізична особа або фізична особа-підприємець, то повноваження підтверджуються завіреною копією паспорту громадянина та завіреною </w:t>
      </w:r>
      <w:r w:rsidRPr="00903973">
        <w:t>копією</w:t>
      </w:r>
      <w:r w:rsidRPr="00903973">
        <w:rPr>
          <w:bCs/>
          <w:spacing w:val="2"/>
        </w:rPr>
        <w:t xml:space="preserve"> довідки про присвоєння ідентифікаційного номеру/реєстраційного номеру облікової картки платника податків, а </w:t>
      </w:r>
      <w:r w:rsidRPr="00903973">
        <w:rPr>
          <w:lang w:eastAsia="uk-UA"/>
        </w:rPr>
        <w:t>якщо підписувати тендерну пропозицію буде уповноважена таким Учасником особа - необхідно додатково надати довіреність (доручення), яка (яке) засвідчує повноваження уповноваженої особи на підпис тендерної пропозиції).</w:t>
      </w:r>
    </w:p>
    <w:p w14:paraId="1289D37C" w14:textId="77777777" w:rsidR="00D6767D" w:rsidRPr="00903973" w:rsidRDefault="00D6767D" w:rsidP="00D6767D">
      <w:pPr>
        <w:ind w:left="284" w:right="425"/>
        <w:contextualSpacing/>
        <w:jc w:val="both"/>
      </w:pPr>
      <w:r w:rsidRPr="00903973">
        <w:rPr>
          <w:b/>
        </w:rPr>
        <w:t xml:space="preserve"> 2.</w:t>
      </w:r>
      <w:r w:rsidRPr="00903973">
        <w:t xml:space="preserve"> Завірена підписом Учасника копія або оригінал Статуту (для юридичних осіб) або іншого установчого документу із змінами та доповненнями </w:t>
      </w:r>
      <w:r w:rsidRPr="00903973">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w:t>
      </w:r>
      <w:r w:rsidRPr="00903973">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4C82FE35" w14:textId="77777777" w:rsidR="00D6767D" w:rsidRDefault="00D6767D" w:rsidP="00D6767D">
      <w:pPr>
        <w:ind w:left="284" w:right="425"/>
        <w:contextualSpacing/>
        <w:jc w:val="both"/>
        <w:rPr>
          <w:bCs/>
        </w:rPr>
      </w:pPr>
      <w:r w:rsidRPr="00903973">
        <w:t xml:space="preserve"> </w:t>
      </w:r>
      <w:r w:rsidRPr="00903973">
        <w:rPr>
          <w:b/>
        </w:rPr>
        <w:t>3.</w:t>
      </w:r>
      <w:r w:rsidRPr="00903973">
        <w:t xml:space="preserve"> </w:t>
      </w:r>
      <w:r w:rsidRPr="00903973">
        <w:rPr>
          <w:bCs/>
        </w:rPr>
        <w:t>Завірена підписом Учасника копія або оригінал витягу (свідоцтва, виписки) з реєстру платників ПДВ - у разі сплати Учасником ПДВ, або завірена підписом Учасника копія або оригінал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585F2001" w14:textId="77777777" w:rsidR="00D6767D" w:rsidRPr="00903973" w:rsidRDefault="00D6767D" w:rsidP="00D6767D">
      <w:pPr>
        <w:ind w:left="284" w:right="425"/>
        <w:contextualSpacing/>
        <w:jc w:val="both"/>
        <w:rPr>
          <w:bCs/>
        </w:rPr>
      </w:pPr>
      <w:r w:rsidRPr="00A823C2">
        <w:rPr>
          <w:bCs/>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545B9DA7" w14:textId="77777777" w:rsidR="00D6767D" w:rsidRPr="00903973" w:rsidRDefault="00D6767D" w:rsidP="00D6767D">
      <w:pPr>
        <w:ind w:left="284" w:right="425"/>
        <w:jc w:val="both"/>
        <w:rPr>
          <w:rFonts w:cs="Lohit Devanagari"/>
          <w:color w:val="00000A"/>
          <w:lang w:eastAsia="zh-CN" w:bidi="hi-IN"/>
        </w:rPr>
      </w:pPr>
      <w:r w:rsidRPr="00903973">
        <w:rPr>
          <w:color w:val="000000"/>
          <w:shd w:val="clear" w:color="auto" w:fill="FFFFFF"/>
        </w:rPr>
        <w:t xml:space="preserve"> </w:t>
      </w:r>
      <w:r w:rsidRPr="00903973">
        <w:rPr>
          <w:b/>
          <w:color w:val="000000"/>
          <w:shd w:val="clear" w:color="auto" w:fill="FFFFFF"/>
        </w:rPr>
        <w:t>4</w:t>
      </w:r>
      <w:r w:rsidRPr="00903973">
        <w:rPr>
          <w:color w:val="000000"/>
          <w:shd w:val="clear" w:color="auto" w:fill="FFFFFF"/>
        </w:rPr>
        <w:t xml:space="preserve">. </w:t>
      </w:r>
      <w:r w:rsidRPr="00903973">
        <w:rPr>
          <w:rFonts w:cs="Lohit Devanagari"/>
          <w:color w:val="00000A"/>
          <w:lang w:eastAsia="zh-CN" w:bidi="hi-IN"/>
        </w:rPr>
        <w:t>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особами, щодо яких подано інформацію, визначену відповідно до Закону України «Про публічні закупівлі».</w:t>
      </w:r>
    </w:p>
    <w:p w14:paraId="59BC00F5" w14:textId="77777777" w:rsidR="00D6767D" w:rsidRPr="00903973" w:rsidRDefault="00D6767D" w:rsidP="00D6767D">
      <w:pPr>
        <w:tabs>
          <w:tab w:val="left" w:pos="567"/>
        </w:tabs>
        <w:autoSpaceDN w:val="0"/>
        <w:adjustRightInd w:val="0"/>
        <w:ind w:left="284" w:right="425"/>
        <w:jc w:val="both"/>
        <w:rPr>
          <w:bCs/>
        </w:rPr>
      </w:pPr>
      <w:r w:rsidRPr="00903973">
        <w:t xml:space="preserve"> </w:t>
      </w:r>
      <w:r>
        <w:rPr>
          <w:b/>
        </w:rPr>
        <w:t>5</w:t>
      </w:r>
      <w:r w:rsidRPr="00903973">
        <w:rPr>
          <w:b/>
        </w:rPr>
        <w:t>.</w:t>
      </w:r>
      <w:r w:rsidRPr="00903973">
        <w:t xml:space="preserve"> Відповідно до вимог пп.1 п.1 постанови Кабінету Міністрів України від 03.03.022 № 187 «Про забезпечення захисту національних інтересів за майбутніми позовами держави Україна у зв’язку із військовою агресією Російської Федерації» в якості Учасника не можуть виступати:</w:t>
      </w:r>
    </w:p>
    <w:p w14:paraId="1C7DA96C" w14:textId="77777777" w:rsidR="00D6767D" w:rsidRPr="00903973" w:rsidRDefault="00D6767D" w:rsidP="00D6767D">
      <w:pPr>
        <w:ind w:left="284" w:right="425"/>
        <w:contextualSpacing/>
        <w:jc w:val="both"/>
      </w:pPr>
      <w:r w:rsidRPr="00903973">
        <w:t>- громадяни  Російської Федерації,</w:t>
      </w:r>
    </w:p>
    <w:p w14:paraId="1BD955B9" w14:textId="77777777" w:rsidR="00D6767D" w:rsidRPr="00903973" w:rsidRDefault="00D6767D" w:rsidP="00D6767D">
      <w:pPr>
        <w:ind w:left="284" w:right="425"/>
        <w:contextualSpacing/>
        <w:jc w:val="both"/>
      </w:pPr>
      <w:r w:rsidRPr="00903973">
        <w:t>- юридичні особи, створені та зареєстровані  відповідно до законодавства Російської Федерації,</w:t>
      </w:r>
    </w:p>
    <w:p w14:paraId="7BBA6A9A" w14:textId="77777777" w:rsidR="00D6767D" w:rsidRPr="00903973" w:rsidRDefault="00D6767D" w:rsidP="00D6767D">
      <w:pPr>
        <w:ind w:left="284" w:right="425"/>
        <w:contextualSpacing/>
        <w:jc w:val="both"/>
      </w:pPr>
      <w:r w:rsidRPr="00903973">
        <w:t xml:space="preserve">-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w:t>
      </w:r>
      <w:r w:rsidRPr="00903973">
        <w:lastRenderedPageBreak/>
        <w:t>капіталі 10 і більше відсотків, якої є Російська Федерація, громадянин Російської Федерації або юридична особо, створена та зареєстрована відповідно до законодавства Російської Федерації.</w:t>
      </w:r>
    </w:p>
    <w:p w14:paraId="39989254" w14:textId="77777777" w:rsidR="00D6767D" w:rsidRPr="00903973" w:rsidRDefault="00D6767D" w:rsidP="00D6767D">
      <w:pPr>
        <w:ind w:left="284" w:right="425"/>
        <w:contextualSpacing/>
        <w:jc w:val="both"/>
      </w:pPr>
      <w:r w:rsidRPr="00903973">
        <w:t>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бенефіціарним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14:paraId="2D326813" w14:textId="77777777" w:rsidR="00D6767D" w:rsidRPr="00903973" w:rsidRDefault="00D6767D" w:rsidP="00D6767D">
      <w:pPr>
        <w:spacing w:before="150" w:after="150"/>
        <w:ind w:left="284" w:right="425"/>
        <w:contextualSpacing/>
        <w:jc w:val="both"/>
        <w:rPr>
          <w:lang w:eastAsia="ru-RU"/>
        </w:rPr>
      </w:pPr>
      <w:r w:rsidRPr="00903973">
        <w:rPr>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r w:rsidRPr="00A823C2">
        <w:rPr>
          <w:lang w:eastAsia="ru-RU"/>
        </w:rPr>
        <w:t xml:space="preserve"> один із таких документів</w:t>
      </w:r>
      <w:r w:rsidRPr="00903973">
        <w:rPr>
          <w:lang w:eastAsia="ru-RU"/>
        </w:rPr>
        <w:t>:</w:t>
      </w:r>
    </w:p>
    <w:p w14:paraId="01CF664A" w14:textId="77777777" w:rsidR="00D6767D" w:rsidRPr="00903973" w:rsidRDefault="00D6767D" w:rsidP="00D6767D">
      <w:pPr>
        <w:spacing w:before="150" w:after="150"/>
        <w:ind w:left="284" w:right="425"/>
        <w:contextualSpacing/>
        <w:jc w:val="both"/>
        <w:rPr>
          <w:lang w:eastAsia="ru-RU"/>
        </w:rPr>
      </w:pPr>
      <w:r w:rsidRPr="00903973">
        <w:rPr>
          <w:lang w:eastAsia="ru-RU"/>
        </w:rPr>
        <w:t>-</w:t>
      </w:r>
      <w:r w:rsidRPr="00903973">
        <w:rPr>
          <w:lang w:eastAsia="ru-RU"/>
        </w:rPr>
        <w:tab/>
      </w:r>
      <w:r>
        <w:rPr>
          <w:lang w:eastAsia="ru-RU"/>
        </w:rPr>
        <w:t>паспорт</w:t>
      </w:r>
      <w:r w:rsidRPr="00903973">
        <w:rPr>
          <w:lang w:eastAsia="ru-RU"/>
        </w:rPr>
        <w:t xml:space="preserve"> громадянина колишнього СРСР зразка 1974 року </w:t>
      </w:r>
      <w:r>
        <w:rPr>
          <w:lang w:eastAsia="ru-RU"/>
        </w:rPr>
        <w:t xml:space="preserve">з </w:t>
      </w:r>
      <w:r w:rsidRPr="00903973">
        <w:rPr>
          <w:lang w:eastAsia="ru-RU"/>
        </w:rPr>
        <w:t>відмітк</w:t>
      </w:r>
      <w:r>
        <w:rPr>
          <w:lang w:eastAsia="ru-RU"/>
        </w:rPr>
        <w:t>ою</w:t>
      </w:r>
      <w:r w:rsidRPr="00903973">
        <w:rPr>
          <w:lang w:eastAsia="ru-RU"/>
        </w:rPr>
        <w:t xml:space="preserve"> про постійну чи тимчасову прописку на території України або зареєструва</w:t>
      </w:r>
      <w:r>
        <w:rPr>
          <w:lang w:eastAsia="ru-RU"/>
        </w:rPr>
        <w:t>в</w:t>
      </w:r>
      <w:r w:rsidRPr="00903973">
        <w:rPr>
          <w:lang w:eastAsia="ru-RU"/>
        </w:rPr>
        <w:t xml:space="preserve"> на території України свій національний паспорт</w:t>
      </w:r>
      <w:r>
        <w:rPr>
          <w:lang w:eastAsia="ru-RU"/>
        </w:rPr>
        <w:t>;</w:t>
      </w:r>
    </w:p>
    <w:p w14:paraId="0C93E001" w14:textId="77777777" w:rsidR="00D6767D" w:rsidRPr="00903973" w:rsidRDefault="00D6767D" w:rsidP="00D6767D">
      <w:pPr>
        <w:spacing w:before="150" w:after="150"/>
        <w:ind w:left="284" w:right="425"/>
        <w:contextualSpacing/>
        <w:jc w:val="both"/>
        <w:rPr>
          <w:lang w:eastAsia="ru-RU"/>
        </w:rPr>
      </w:pPr>
      <w:r w:rsidRPr="00903973">
        <w:rPr>
          <w:lang w:eastAsia="ru-RU"/>
        </w:rPr>
        <w:t>-</w:t>
      </w:r>
      <w:r w:rsidRPr="00903973">
        <w:rPr>
          <w:lang w:eastAsia="ru-RU"/>
        </w:rPr>
        <w:tab/>
        <w:t>посвідку на постійне чи тимчасове проживання на території України</w:t>
      </w:r>
      <w:r>
        <w:rPr>
          <w:lang w:eastAsia="ru-RU"/>
        </w:rPr>
        <w:t>;</w:t>
      </w:r>
    </w:p>
    <w:p w14:paraId="200545E8" w14:textId="77777777" w:rsidR="00D6767D" w:rsidRPr="00903973" w:rsidRDefault="00D6767D" w:rsidP="00D6767D">
      <w:pPr>
        <w:spacing w:before="150" w:after="150"/>
        <w:ind w:left="284" w:right="425"/>
        <w:contextualSpacing/>
        <w:jc w:val="both"/>
        <w:rPr>
          <w:lang w:eastAsia="ru-RU"/>
        </w:rPr>
      </w:pPr>
      <w:r w:rsidRPr="00903973">
        <w:rPr>
          <w:lang w:eastAsia="ru-RU"/>
        </w:rPr>
        <w:t>-</w:t>
      </w:r>
      <w:r w:rsidRPr="00903973">
        <w:rPr>
          <w:lang w:eastAsia="ru-RU"/>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lang w:eastAsia="ru-RU"/>
        </w:rPr>
        <w:t>;</w:t>
      </w:r>
    </w:p>
    <w:p w14:paraId="0557A0F4" w14:textId="77777777" w:rsidR="00D6767D" w:rsidRPr="00903973" w:rsidRDefault="00D6767D" w:rsidP="00D6767D">
      <w:pPr>
        <w:spacing w:before="150" w:after="150"/>
        <w:ind w:left="284" w:right="425"/>
        <w:contextualSpacing/>
        <w:jc w:val="both"/>
        <w:rPr>
          <w:lang w:eastAsia="ru-RU"/>
        </w:rPr>
      </w:pPr>
      <w:r w:rsidRPr="00903973">
        <w:rPr>
          <w:lang w:eastAsia="ru-RU"/>
        </w:rPr>
        <w:t>-</w:t>
      </w:r>
      <w:r w:rsidRPr="00903973">
        <w:rPr>
          <w:lang w:eastAsia="ru-RU"/>
        </w:rPr>
        <w:tab/>
        <w:t>посвідчення біженця чи документ, що підтверджує надання притулку в Україні</w:t>
      </w:r>
      <w:r>
        <w:rPr>
          <w:lang w:eastAsia="ru-RU"/>
        </w:rPr>
        <w:t>(</w:t>
      </w:r>
      <w:r w:rsidRPr="00903973">
        <w:t xml:space="preserve"> </w:t>
      </w:r>
      <w:r w:rsidRPr="00903973">
        <w:rPr>
          <w:lang w:eastAsia="ru-RU"/>
        </w:rPr>
        <w:t>стаття 1 Закону України “Про громадянство України”).</w:t>
      </w:r>
      <w:r>
        <w:rPr>
          <w:lang w:eastAsia="ru-RU"/>
        </w:rPr>
        <w:t xml:space="preserve"> </w:t>
      </w:r>
    </w:p>
    <w:p w14:paraId="0DC66668" w14:textId="77777777" w:rsidR="00D6767D" w:rsidRDefault="00D6767D" w:rsidP="00D6767D">
      <w:pPr>
        <w:ind w:left="284" w:right="425"/>
        <w:contextualSpacing/>
      </w:pPr>
      <w:r w:rsidRPr="00903973">
        <w:t>*Згідно роз’яснення Міністерства юстиції України від 08.03.2022 № 24560/8.1.3/10-22.</w:t>
      </w:r>
    </w:p>
    <w:p w14:paraId="0F5350A1" w14:textId="77777777" w:rsidR="00D6767D" w:rsidRDefault="00D6767D" w:rsidP="00D6767D">
      <w:pPr>
        <w:spacing w:before="150" w:after="150"/>
        <w:ind w:left="284" w:right="425"/>
        <w:jc w:val="both"/>
        <w:rPr>
          <w:u w:val="single"/>
          <w:lang w:eastAsia="ru-RU"/>
        </w:rPr>
      </w:pPr>
      <w:r>
        <w:rPr>
          <w:b/>
        </w:rPr>
        <w:t>6</w:t>
      </w:r>
      <w:r w:rsidRPr="00142479">
        <w:rPr>
          <w:b/>
        </w:rPr>
        <w:t>.</w:t>
      </w:r>
      <w:r>
        <w:rPr>
          <w:b/>
        </w:rPr>
        <w:t xml:space="preserve"> </w:t>
      </w:r>
      <w:r w:rsidRPr="00142479">
        <w:rPr>
          <w:lang w:eastAsia="ru-RU"/>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Pr="00142479">
        <w:rPr>
          <w:u w:val="single"/>
          <w:lang w:eastAsia="ru-RU"/>
        </w:rPr>
        <w:t xml:space="preserve"> </w:t>
      </w:r>
    </w:p>
    <w:p w14:paraId="0A48EC19" w14:textId="77777777" w:rsidR="00D6767D" w:rsidRPr="00A823C2" w:rsidRDefault="00D6767D" w:rsidP="00D6767D">
      <w:pPr>
        <w:spacing w:before="150" w:after="150"/>
        <w:ind w:left="284" w:right="425"/>
        <w:jc w:val="both"/>
        <w:rPr>
          <w:b/>
          <w:lang w:eastAsia="ru-RU"/>
        </w:rPr>
      </w:pPr>
      <w:r w:rsidRPr="00A823C2">
        <w:rPr>
          <w:b/>
          <w:lang w:eastAsia="ru-RU"/>
        </w:rPr>
        <w:t>7.</w:t>
      </w:r>
      <w:r>
        <w:rPr>
          <w:b/>
          <w:lang w:eastAsia="ru-RU"/>
        </w:rPr>
        <w:t xml:space="preserve"> </w:t>
      </w:r>
      <w:r w:rsidRPr="00A823C2">
        <w:rPr>
          <w:lang w:eastAsia="ru-RU"/>
        </w:rPr>
        <w:t xml:space="preserve">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4" w:history="1">
        <w:r w:rsidRPr="00B865BF">
          <w:rPr>
            <w:rStyle w:val="a4"/>
            <w:lang w:eastAsia="ru-RU"/>
          </w:rPr>
          <w:t>https://prozorro.gov.ua/search/products</w:t>
        </w:r>
      </w:hyperlink>
    </w:p>
    <w:p w14:paraId="2A962E5F" w14:textId="77777777" w:rsidR="00D6767D" w:rsidRPr="00142479" w:rsidRDefault="00D6767D" w:rsidP="00D6767D">
      <w:pPr>
        <w:ind w:left="284" w:right="425"/>
        <w:contextualSpacing/>
        <w:rPr>
          <w:b/>
        </w:rPr>
      </w:pPr>
    </w:p>
    <w:p w14:paraId="5E7DC5F1" w14:textId="77777777" w:rsidR="00D6767D" w:rsidRDefault="00D6767D" w:rsidP="00D6767D">
      <w:pPr>
        <w:ind w:left="284" w:right="425"/>
      </w:pPr>
    </w:p>
    <w:p w14:paraId="1A1FA56D" w14:textId="77777777" w:rsidR="00D6767D" w:rsidRDefault="00D6767D" w:rsidP="00D6767D">
      <w:pPr>
        <w:ind w:left="284" w:right="425"/>
      </w:pPr>
    </w:p>
    <w:p w14:paraId="5E86A9B7" w14:textId="77777777" w:rsidR="00D6767D" w:rsidRDefault="00D6767D" w:rsidP="00D6767D">
      <w:pPr>
        <w:keepNext/>
        <w:autoSpaceDE w:val="0"/>
        <w:autoSpaceDN w:val="0"/>
        <w:adjustRightInd w:val="0"/>
        <w:ind w:left="284" w:right="425"/>
        <w:outlineLvl w:val="1"/>
        <w:rPr>
          <w:b/>
        </w:rPr>
      </w:pPr>
    </w:p>
    <w:sectPr w:rsidR="00D6767D" w:rsidSect="00731AB7">
      <w:headerReference w:type="first" r:id="rId15"/>
      <w:pgSz w:w="11906" w:h="16838" w:code="9"/>
      <w:pgMar w:top="567" w:right="707" w:bottom="567" w:left="851" w:header="284" w:footer="0" w:gutter="0"/>
      <w:pgNumType w:start="1"/>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1D204" w14:textId="77777777" w:rsidR="004011C7" w:rsidRDefault="004011C7">
      <w:r>
        <w:separator/>
      </w:r>
    </w:p>
  </w:endnote>
  <w:endnote w:type="continuationSeparator" w:id="0">
    <w:p w14:paraId="28489AF3" w14:textId="77777777" w:rsidR="004011C7" w:rsidRDefault="0040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Lohit Devanagari">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Droid Sans Fallback">
    <w:altName w:val="MS Mincho"/>
    <w:charset w:val="80"/>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4E9DD" w14:textId="77777777" w:rsidR="004011C7" w:rsidRDefault="004011C7">
      <w:r>
        <w:separator/>
      </w:r>
    </w:p>
  </w:footnote>
  <w:footnote w:type="continuationSeparator" w:id="0">
    <w:p w14:paraId="446D4C0F" w14:textId="77777777" w:rsidR="004011C7" w:rsidRDefault="00401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3650E" w14:textId="77777777" w:rsidR="00547F47" w:rsidRDefault="00547F47">
    <w:pPr>
      <w:pStyle w:val="a9"/>
      <w:jc w:val="center"/>
    </w:pPr>
  </w:p>
  <w:p w14:paraId="2A98B443" w14:textId="77777777" w:rsidR="00547F47" w:rsidRDefault="00547F4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540"/>
        </w:tabs>
        <w:ind w:left="540" w:hanging="360"/>
      </w:pPr>
      <w:rPr>
        <w:rFonts w:ascii="Times New Roman" w:hAnsi="Times New Roman" w:cs="Symbol"/>
        <w:color w:val="000000"/>
        <w:lang w:val="uk-UA"/>
      </w:rPr>
    </w:lvl>
  </w:abstractNum>
  <w:abstractNum w:abstractNumId="2" w15:restartNumberingAfterBreak="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20"/>
        <w:szCs w:val="20"/>
        <w:lang w:val="uk-UA"/>
      </w:rPr>
    </w:lvl>
    <w:lvl w:ilvl="1">
      <w:start w:val="1"/>
      <w:numFmt w:val="bullet"/>
      <w:lvlText w:val=""/>
      <w:lvlJc w:val="left"/>
      <w:pPr>
        <w:tabs>
          <w:tab w:val="num" w:pos="720"/>
        </w:tabs>
        <w:ind w:left="720" w:hanging="360"/>
      </w:pPr>
      <w:rPr>
        <w:rFonts w:ascii="Symbol" w:hAnsi="Symbol" w:cs="StarSymbol"/>
        <w:sz w:val="20"/>
        <w:szCs w:val="20"/>
        <w:lang w:val="uk-UA"/>
      </w:rPr>
    </w:lvl>
    <w:lvl w:ilvl="2">
      <w:start w:val="1"/>
      <w:numFmt w:val="bullet"/>
      <w:lvlText w:val=""/>
      <w:lvlJc w:val="left"/>
      <w:pPr>
        <w:tabs>
          <w:tab w:val="num" w:pos="1080"/>
        </w:tabs>
        <w:ind w:left="1080" w:hanging="360"/>
      </w:pPr>
      <w:rPr>
        <w:rFonts w:ascii="Symbol" w:hAnsi="Symbol" w:cs="StarSymbol"/>
        <w:sz w:val="20"/>
        <w:szCs w:val="20"/>
        <w:lang w:val="uk-UA"/>
      </w:rPr>
    </w:lvl>
    <w:lvl w:ilvl="3">
      <w:start w:val="1"/>
      <w:numFmt w:val="bullet"/>
      <w:lvlText w:val=""/>
      <w:lvlJc w:val="left"/>
      <w:pPr>
        <w:tabs>
          <w:tab w:val="num" w:pos="1440"/>
        </w:tabs>
        <w:ind w:left="1440" w:hanging="360"/>
      </w:pPr>
      <w:rPr>
        <w:rFonts w:ascii="Symbol" w:hAnsi="Symbol" w:cs="StarSymbol"/>
        <w:sz w:val="20"/>
        <w:szCs w:val="20"/>
        <w:lang w:val="uk-UA"/>
      </w:rPr>
    </w:lvl>
    <w:lvl w:ilvl="4">
      <w:start w:val="1"/>
      <w:numFmt w:val="bullet"/>
      <w:lvlText w:val=""/>
      <w:lvlJc w:val="left"/>
      <w:pPr>
        <w:tabs>
          <w:tab w:val="num" w:pos="1800"/>
        </w:tabs>
        <w:ind w:left="1800" w:hanging="360"/>
      </w:pPr>
      <w:rPr>
        <w:rFonts w:ascii="Symbol" w:hAnsi="Symbol" w:cs="StarSymbol"/>
        <w:sz w:val="20"/>
        <w:szCs w:val="20"/>
        <w:lang w:val="uk-UA"/>
      </w:rPr>
    </w:lvl>
    <w:lvl w:ilvl="5">
      <w:start w:val="1"/>
      <w:numFmt w:val="bullet"/>
      <w:lvlText w:val=""/>
      <w:lvlJc w:val="left"/>
      <w:pPr>
        <w:tabs>
          <w:tab w:val="num" w:pos="2160"/>
        </w:tabs>
        <w:ind w:left="2160" w:hanging="360"/>
      </w:pPr>
      <w:rPr>
        <w:rFonts w:ascii="Symbol" w:hAnsi="Symbol" w:cs="StarSymbol"/>
        <w:sz w:val="20"/>
        <w:szCs w:val="20"/>
        <w:lang w:val="uk-UA"/>
      </w:rPr>
    </w:lvl>
    <w:lvl w:ilvl="6">
      <w:start w:val="1"/>
      <w:numFmt w:val="bullet"/>
      <w:lvlText w:val=""/>
      <w:lvlJc w:val="left"/>
      <w:pPr>
        <w:tabs>
          <w:tab w:val="num" w:pos="2520"/>
        </w:tabs>
        <w:ind w:left="2520" w:hanging="360"/>
      </w:pPr>
      <w:rPr>
        <w:rFonts w:ascii="Symbol" w:hAnsi="Symbol" w:cs="StarSymbol"/>
        <w:sz w:val="20"/>
        <w:szCs w:val="20"/>
        <w:lang w:val="uk-UA"/>
      </w:rPr>
    </w:lvl>
    <w:lvl w:ilvl="7">
      <w:start w:val="1"/>
      <w:numFmt w:val="bullet"/>
      <w:lvlText w:val=""/>
      <w:lvlJc w:val="left"/>
      <w:pPr>
        <w:tabs>
          <w:tab w:val="num" w:pos="2880"/>
        </w:tabs>
        <w:ind w:left="2880" w:hanging="360"/>
      </w:pPr>
      <w:rPr>
        <w:rFonts w:ascii="Symbol" w:hAnsi="Symbol" w:cs="StarSymbol"/>
        <w:sz w:val="20"/>
        <w:szCs w:val="20"/>
        <w:lang w:val="uk-UA"/>
      </w:rPr>
    </w:lvl>
    <w:lvl w:ilvl="8">
      <w:start w:val="1"/>
      <w:numFmt w:val="bullet"/>
      <w:lvlText w:val=""/>
      <w:lvlJc w:val="left"/>
      <w:pPr>
        <w:tabs>
          <w:tab w:val="num" w:pos="3240"/>
        </w:tabs>
        <w:ind w:left="3240" w:hanging="360"/>
      </w:pPr>
      <w:rPr>
        <w:rFonts w:ascii="Symbol" w:hAnsi="Symbol" w:cs="StarSymbol"/>
        <w:sz w:val="20"/>
        <w:szCs w:val="20"/>
        <w:lang w:val="uk-UA"/>
      </w:r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15:restartNumberingAfterBreak="0">
    <w:nsid w:val="00000007"/>
    <w:multiLevelType w:val="multilevel"/>
    <w:tmpl w:val="00000007"/>
    <w:name w:val="WW8Num7"/>
    <w:lvl w:ilvl="0">
      <w:start w:val="1"/>
      <w:numFmt w:val="bullet"/>
      <w:lvlText w:val=""/>
      <w:lvlJc w:val="left"/>
      <w:pPr>
        <w:tabs>
          <w:tab w:val="num" w:pos="502"/>
        </w:tabs>
        <w:ind w:left="502" w:hanging="360"/>
      </w:pPr>
      <w:rPr>
        <w:rFonts w:ascii="Symbol" w:hAnsi="Symbol" w:cs="StarSymbol"/>
        <w:sz w:val="20"/>
        <w:szCs w:val="20"/>
        <w:lang w:val="uk-UA"/>
      </w:rPr>
    </w:lvl>
    <w:lvl w:ilvl="1">
      <w:start w:val="1"/>
      <w:numFmt w:val="bullet"/>
      <w:lvlText w:val=""/>
      <w:lvlJc w:val="left"/>
      <w:pPr>
        <w:tabs>
          <w:tab w:val="num" w:pos="862"/>
        </w:tabs>
        <w:ind w:left="862" w:hanging="360"/>
      </w:pPr>
      <w:rPr>
        <w:rFonts w:ascii="Symbol" w:hAnsi="Symbol" w:cs="StarSymbol"/>
        <w:sz w:val="20"/>
        <w:szCs w:val="20"/>
        <w:lang w:val="uk-UA"/>
      </w:rPr>
    </w:lvl>
    <w:lvl w:ilvl="2">
      <w:start w:val="1"/>
      <w:numFmt w:val="bullet"/>
      <w:lvlText w:val=""/>
      <w:lvlJc w:val="left"/>
      <w:pPr>
        <w:tabs>
          <w:tab w:val="num" w:pos="1222"/>
        </w:tabs>
        <w:ind w:left="1222" w:hanging="360"/>
      </w:pPr>
      <w:rPr>
        <w:rFonts w:ascii="Symbol" w:hAnsi="Symbol" w:cs="StarSymbol"/>
        <w:sz w:val="20"/>
        <w:szCs w:val="20"/>
        <w:lang w:val="uk-UA"/>
      </w:rPr>
    </w:lvl>
    <w:lvl w:ilvl="3">
      <w:start w:val="1"/>
      <w:numFmt w:val="bullet"/>
      <w:lvlText w:val=""/>
      <w:lvlJc w:val="left"/>
      <w:pPr>
        <w:tabs>
          <w:tab w:val="num" w:pos="1582"/>
        </w:tabs>
        <w:ind w:left="1582" w:hanging="360"/>
      </w:pPr>
      <w:rPr>
        <w:rFonts w:ascii="Symbol" w:hAnsi="Symbol" w:cs="StarSymbol"/>
        <w:sz w:val="20"/>
        <w:szCs w:val="20"/>
        <w:lang w:val="uk-UA"/>
      </w:rPr>
    </w:lvl>
    <w:lvl w:ilvl="4">
      <w:start w:val="1"/>
      <w:numFmt w:val="bullet"/>
      <w:lvlText w:val=""/>
      <w:lvlJc w:val="left"/>
      <w:pPr>
        <w:tabs>
          <w:tab w:val="num" w:pos="1942"/>
        </w:tabs>
        <w:ind w:left="1942" w:hanging="360"/>
      </w:pPr>
      <w:rPr>
        <w:rFonts w:ascii="Symbol" w:hAnsi="Symbol" w:cs="StarSymbol"/>
        <w:sz w:val="20"/>
        <w:szCs w:val="20"/>
        <w:lang w:val="uk-UA"/>
      </w:rPr>
    </w:lvl>
    <w:lvl w:ilvl="5">
      <w:start w:val="1"/>
      <w:numFmt w:val="bullet"/>
      <w:lvlText w:val=""/>
      <w:lvlJc w:val="left"/>
      <w:pPr>
        <w:tabs>
          <w:tab w:val="num" w:pos="2302"/>
        </w:tabs>
        <w:ind w:left="2302" w:hanging="360"/>
      </w:pPr>
      <w:rPr>
        <w:rFonts w:ascii="Symbol" w:hAnsi="Symbol" w:cs="StarSymbol"/>
        <w:sz w:val="20"/>
        <w:szCs w:val="20"/>
        <w:lang w:val="uk-UA"/>
      </w:rPr>
    </w:lvl>
    <w:lvl w:ilvl="6">
      <w:start w:val="1"/>
      <w:numFmt w:val="bullet"/>
      <w:lvlText w:val=""/>
      <w:lvlJc w:val="left"/>
      <w:pPr>
        <w:tabs>
          <w:tab w:val="num" w:pos="2662"/>
        </w:tabs>
        <w:ind w:left="2662" w:hanging="360"/>
      </w:pPr>
      <w:rPr>
        <w:rFonts w:ascii="Symbol" w:hAnsi="Symbol" w:cs="StarSymbol"/>
        <w:sz w:val="20"/>
        <w:szCs w:val="20"/>
        <w:lang w:val="uk-UA"/>
      </w:rPr>
    </w:lvl>
    <w:lvl w:ilvl="7">
      <w:start w:val="1"/>
      <w:numFmt w:val="bullet"/>
      <w:lvlText w:val=""/>
      <w:lvlJc w:val="left"/>
      <w:pPr>
        <w:tabs>
          <w:tab w:val="num" w:pos="3022"/>
        </w:tabs>
        <w:ind w:left="3022" w:hanging="360"/>
      </w:pPr>
      <w:rPr>
        <w:rFonts w:ascii="Symbol" w:hAnsi="Symbol" w:cs="StarSymbol"/>
        <w:sz w:val="20"/>
        <w:szCs w:val="20"/>
        <w:lang w:val="uk-UA"/>
      </w:rPr>
    </w:lvl>
    <w:lvl w:ilvl="8">
      <w:start w:val="1"/>
      <w:numFmt w:val="bullet"/>
      <w:lvlText w:val=""/>
      <w:lvlJc w:val="left"/>
      <w:pPr>
        <w:tabs>
          <w:tab w:val="num" w:pos="3382"/>
        </w:tabs>
        <w:ind w:left="3382" w:hanging="360"/>
      </w:pPr>
      <w:rPr>
        <w:rFonts w:ascii="Symbol" w:hAnsi="Symbol" w:cs="StarSymbol"/>
        <w:sz w:val="20"/>
        <w:szCs w:val="20"/>
        <w:lang w:val="uk-UA"/>
      </w:rPr>
    </w:lvl>
  </w:abstractNum>
  <w:abstractNum w:abstractNumId="7"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7C70FAA"/>
    <w:multiLevelType w:val="hybridMultilevel"/>
    <w:tmpl w:val="ED12746C"/>
    <w:lvl w:ilvl="0" w:tplc="995E40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670559"/>
    <w:multiLevelType w:val="hybridMultilevel"/>
    <w:tmpl w:val="8C9EF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6021BD"/>
    <w:multiLevelType w:val="hybridMultilevel"/>
    <w:tmpl w:val="B64AC99E"/>
    <w:lvl w:ilvl="0" w:tplc="04190001">
      <w:start w:val="7"/>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54E7ABC"/>
    <w:multiLevelType w:val="hybridMultilevel"/>
    <w:tmpl w:val="B0A4F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3274C0"/>
    <w:multiLevelType w:val="hybridMultilevel"/>
    <w:tmpl w:val="8270A90C"/>
    <w:lvl w:ilvl="0" w:tplc="2000000F">
      <w:start w:val="1"/>
      <w:numFmt w:val="decimal"/>
      <w:lvlText w:val="%1."/>
      <w:lvlJc w:val="left"/>
      <w:pPr>
        <w:ind w:left="735" w:hanging="360"/>
      </w:pPr>
    </w:lvl>
    <w:lvl w:ilvl="1" w:tplc="20000019" w:tentative="1">
      <w:start w:val="1"/>
      <w:numFmt w:val="lowerLetter"/>
      <w:lvlText w:val="%2."/>
      <w:lvlJc w:val="left"/>
      <w:pPr>
        <w:ind w:left="1455" w:hanging="360"/>
      </w:pPr>
    </w:lvl>
    <w:lvl w:ilvl="2" w:tplc="2000001B" w:tentative="1">
      <w:start w:val="1"/>
      <w:numFmt w:val="lowerRoman"/>
      <w:lvlText w:val="%3."/>
      <w:lvlJc w:val="right"/>
      <w:pPr>
        <w:ind w:left="2175" w:hanging="180"/>
      </w:pPr>
    </w:lvl>
    <w:lvl w:ilvl="3" w:tplc="2000000F" w:tentative="1">
      <w:start w:val="1"/>
      <w:numFmt w:val="decimal"/>
      <w:lvlText w:val="%4."/>
      <w:lvlJc w:val="left"/>
      <w:pPr>
        <w:ind w:left="2895" w:hanging="360"/>
      </w:pPr>
    </w:lvl>
    <w:lvl w:ilvl="4" w:tplc="20000019" w:tentative="1">
      <w:start w:val="1"/>
      <w:numFmt w:val="lowerLetter"/>
      <w:lvlText w:val="%5."/>
      <w:lvlJc w:val="left"/>
      <w:pPr>
        <w:ind w:left="3615" w:hanging="360"/>
      </w:pPr>
    </w:lvl>
    <w:lvl w:ilvl="5" w:tplc="2000001B" w:tentative="1">
      <w:start w:val="1"/>
      <w:numFmt w:val="lowerRoman"/>
      <w:lvlText w:val="%6."/>
      <w:lvlJc w:val="right"/>
      <w:pPr>
        <w:ind w:left="4335" w:hanging="180"/>
      </w:pPr>
    </w:lvl>
    <w:lvl w:ilvl="6" w:tplc="2000000F" w:tentative="1">
      <w:start w:val="1"/>
      <w:numFmt w:val="decimal"/>
      <w:lvlText w:val="%7."/>
      <w:lvlJc w:val="left"/>
      <w:pPr>
        <w:ind w:left="5055" w:hanging="360"/>
      </w:pPr>
    </w:lvl>
    <w:lvl w:ilvl="7" w:tplc="20000019" w:tentative="1">
      <w:start w:val="1"/>
      <w:numFmt w:val="lowerLetter"/>
      <w:lvlText w:val="%8."/>
      <w:lvlJc w:val="left"/>
      <w:pPr>
        <w:ind w:left="5775" w:hanging="360"/>
      </w:pPr>
    </w:lvl>
    <w:lvl w:ilvl="8" w:tplc="2000001B" w:tentative="1">
      <w:start w:val="1"/>
      <w:numFmt w:val="lowerRoman"/>
      <w:lvlText w:val="%9."/>
      <w:lvlJc w:val="right"/>
      <w:pPr>
        <w:ind w:left="6495" w:hanging="180"/>
      </w:pPr>
    </w:lvl>
  </w:abstractNum>
  <w:abstractNum w:abstractNumId="16" w15:restartNumberingAfterBreak="0">
    <w:nsid w:val="543B1AB3"/>
    <w:multiLevelType w:val="hybridMultilevel"/>
    <w:tmpl w:val="A3F45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9"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743D0EC6"/>
    <w:multiLevelType w:val="hybridMultilevel"/>
    <w:tmpl w:val="0E2883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AB7241F"/>
    <w:multiLevelType w:val="hybridMultilevel"/>
    <w:tmpl w:val="088657B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lvlOverride w:ilvl="0">
      <w:startOverride w:val="1"/>
    </w:lvlOverride>
  </w:num>
  <w:num w:numId="3">
    <w:abstractNumId w:val="9"/>
  </w:num>
  <w:num w:numId="4">
    <w:abstractNumId w:val="13"/>
  </w:num>
  <w:num w:numId="5">
    <w:abstractNumId w:val="14"/>
  </w:num>
  <w:num w:numId="6">
    <w:abstractNumId w:val="12"/>
  </w:num>
  <w:num w:numId="7">
    <w:abstractNumId w:val="15"/>
  </w:num>
  <w:num w:numId="8">
    <w:abstractNumId w:val="16"/>
  </w:num>
  <w:num w:numId="9">
    <w:abstractNumId w:val="20"/>
  </w:num>
  <w:num w:numId="10">
    <w:abstractNumId w:val="10"/>
  </w:num>
  <w:num w:numId="11">
    <w:abstractNumId w:val="11"/>
  </w:num>
  <w:num w:numId="12">
    <w:abstractNumId w:val="8"/>
  </w:num>
  <w:num w:numId="13">
    <w:abstractNumId w:val="19"/>
  </w:num>
  <w:num w:numId="14">
    <w:abstractNumId w:val="21"/>
  </w:num>
  <w:num w:numId="15">
    <w:abstractNumId w:val="17"/>
  </w:num>
  <w:num w:numId="1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75"/>
    <w:rsid w:val="000005E9"/>
    <w:rsid w:val="000028D9"/>
    <w:rsid w:val="00004CFC"/>
    <w:rsid w:val="000070C5"/>
    <w:rsid w:val="00007947"/>
    <w:rsid w:val="00007A49"/>
    <w:rsid w:val="00007FA0"/>
    <w:rsid w:val="00012C40"/>
    <w:rsid w:val="00016F02"/>
    <w:rsid w:val="000226B0"/>
    <w:rsid w:val="00022FCE"/>
    <w:rsid w:val="00024B5C"/>
    <w:rsid w:val="00025F6D"/>
    <w:rsid w:val="00030E00"/>
    <w:rsid w:val="00031B65"/>
    <w:rsid w:val="00032C03"/>
    <w:rsid w:val="000333D8"/>
    <w:rsid w:val="00033F06"/>
    <w:rsid w:val="00035460"/>
    <w:rsid w:val="000361A8"/>
    <w:rsid w:val="00036647"/>
    <w:rsid w:val="0003715D"/>
    <w:rsid w:val="00042DD4"/>
    <w:rsid w:val="00043570"/>
    <w:rsid w:val="00044BDC"/>
    <w:rsid w:val="00054F47"/>
    <w:rsid w:val="00055F8A"/>
    <w:rsid w:val="00056D8B"/>
    <w:rsid w:val="00057F68"/>
    <w:rsid w:val="000611C6"/>
    <w:rsid w:val="0006222B"/>
    <w:rsid w:val="00065310"/>
    <w:rsid w:val="000664E7"/>
    <w:rsid w:val="0006723A"/>
    <w:rsid w:val="00067349"/>
    <w:rsid w:val="00075799"/>
    <w:rsid w:val="00080ECF"/>
    <w:rsid w:val="00081FB3"/>
    <w:rsid w:val="00082D3E"/>
    <w:rsid w:val="0008782A"/>
    <w:rsid w:val="00090EA6"/>
    <w:rsid w:val="00091522"/>
    <w:rsid w:val="00092199"/>
    <w:rsid w:val="00095D61"/>
    <w:rsid w:val="000A0EBE"/>
    <w:rsid w:val="000A1097"/>
    <w:rsid w:val="000A109E"/>
    <w:rsid w:val="000A2E62"/>
    <w:rsid w:val="000A3F30"/>
    <w:rsid w:val="000A4A8E"/>
    <w:rsid w:val="000A4BE0"/>
    <w:rsid w:val="000A6F3F"/>
    <w:rsid w:val="000B0117"/>
    <w:rsid w:val="000B0ECF"/>
    <w:rsid w:val="000B1365"/>
    <w:rsid w:val="000B181D"/>
    <w:rsid w:val="000B2838"/>
    <w:rsid w:val="000C2A39"/>
    <w:rsid w:val="000C2E97"/>
    <w:rsid w:val="000C41AC"/>
    <w:rsid w:val="000C5672"/>
    <w:rsid w:val="000C6F13"/>
    <w:rsid w:val="000C77AD"/>
    <w:rsid w:val="000D0042"/>
    <w:rsid w:val="000D4FA7"/>
    <w:rsid w:val="000D623A"/>
    <w:rsid w:val="000D725F"/>
    <w:rsid w:val="000E5E80"/>
    <w:rsid w:val="000E6157"/>
    <w:rsid w:val="000E61E9"/>
    <w:rsid w:val="000E74B1"/>
    <w:rsid w:val="000F07B6"/>
    <w:rsid w:val="000F0802"/>
    <w:rsid w:val="000F2722"/>
    <w:rsid w:val="000F5245"/>
    <w:rsid w:val="000F6EC6"/>
    <w:rsid w:val="000F70F0"/>
    <w:rsid w:val="000F79BB"/>
    <w:rsid w:val="000F7E68"/>
    <w:rsid w:val="00105663"/>
    <w:rsid w:val="001059F2"/>
    <w:rsid w:val="00106A86"/>
    <w:rsid w:val="00106FA6"/>
    <w:rsid w:val="00107C27"/>
    <w:rsid w:val="0011347E"/>
    <w:rsid w:val="00113793"/>
    <w:rsid w:val="00114C0B"/>
    <w:rsid w:val="00114E58"/>
    <w:rsid w:val="00116488"/>
    <w:rsid w:val="001200F3"/>
    <w:rsid w:val="001206A9"/>
    <w:rsid w:val="001235EC"/>
    <w:rsid w:val="00123C88"/>
    <w:rsid w:val="00125DDC"/>
    <w:rsid w:val="00126AD4"/>
    <w:rsid w:val="0013007A"/>
    <w:rsid w:val="00134FEE"/>
    <w:rsid w:val="0013718C"/>
    <w:rsid w:val="001410E5"/>
    <w:rsid w:val="001453E2"/>
    <w:rsid w:val="0014694F"/>
    <w:rsid w:val="00146D92"/>
    <w:rsid w:val="001476A7"/>
    <w:rsid w:val="00150796"/>
    <w:rsid w:val="00150A78"/>
    <w:rsid w:val="00151063"/>
    <w:rsid w:val="00151695"/>
    <w:rsid w:val="00153B7B"/>
    <w:rsid w:val="00155851"/>
    <w:rsid w:val="00164803"/>
    <w:rsid w:val="001678E0"/>
    <w:rsid w:val="00173AE3"/>
    <w:rsid w:val="0017630F"/>
    <w:rsid w:val="00177597"/>
    <w:rsid w:val="00177876"/>
    <w:rsid w:val="00177CC0"/>
    <w:rsid w:val="00181DD1"/>
    <w:rsid w:val="00183B1F"/>
    <w:rsid w:val="001844FA"/>
    <w:rsid w:val="00187D16"/>
    <w:rsid w:val="001907A0"/>
    <w:rsid w:val="00191634"/>
    <w:rsid w:val="00191A43"/>
    <w:rsid w:val="00191E1D"/>
    <w:rsid w:val="00195118"/>
    <w:rsid w:val="00196D0D"/>
    <w:rsid w:val="001A0EDC"/>
    <w:rsid w:val="001A4677"/>
    <w:rsid w:val="001A4C0B"/>
    <w:rsid w:val="001A7433"/>
    <w:rsid w:val="001A7753"/>
    <w:rsid w:val="001B10A7"/>
    <w:rsid w:val="001B123E"/>
    <w:rsid w:val="001B252F"/>
    <w:rsid w:val="001B50EA"/>
    <w:rsid w:val="001B5DEA"/>
    <w:rsid w:val="001C45DE"/>
    <w:rsid w:val="001C4710"/>
    <w:rsid w:val="001C48CD"/>
    <w:rsid w:val="001C4F9F"/>
    <w:rsid w:val="001C5FC5"/>
    <w:rsid w:val="001D2A08"/>
    <w:rsid w:val="001D3670"/>
    <w:rsid w:val="001D6BF2"/>
    <w:rsid w:val="001E50CB"/>
    <w:rsid w:val="001E512B"/>
    <w:rsid w:val="001E5BA2"/>
    <w:rsid w:val="001E7C21"/>
    <w:rsid w:val="001F02C3"/>
    <w:rsid w:val="001F3CB9"/>
    <w:rsid w:val="001F4744"/>
    <w:rsid w:val="001F4FBF"/>
    <w:rsid w:val="001F6218"/>
    <w:rsid w:val="001F7243"/>
    <w:rsid w:val="001F7B4E"/>
    <w:rsid w:val="0020004B"/>
    <w:rsid w:val="002004C4"/>
    <w:rsid w:val="00207863"/>
    <w:rsid w:val="00210333"/>
    <w:rsid w:val="00211795"/>
    <w:rsid w:val="00211C70"/>
    <w:rsid w:val="00213130"/>
    <w:rsid w:val="00220327"/>
    <w:rsid w:val="00221E0B"/>
    <w:rsid w:val="00221F4C"/>
    <w:rsid w:val="002225DC"/>
    <w:rsid w:val="00225519"/>
    <w:rsid w:val="00227887"/>
    <w:rsid w:val="00227DA7"/>
    <w:rsid w:val="0023073D"/>
    <w:rsid w:val="002324FD"/>
    <w:rsid w:val="0023277D"/>
    <w:rsid w:val="00233583"/>
    <w:rsid w:val="002335DD"/>
    <w:rsid w:val="002346E5"/>
    <w:rsid w:val="00234CFD"/>
    <w:rsid w:val="0023697B"/>
    <w:rsid w:val="00241020"/>
    <w:rsid w:val="00246A1D"/>
    <w:rsid w:val="0025054E"/>
    <w:rsid w:val="002515AA"/>
    <w:rsid w:val="0025348B"/>
    <w:rsid w:val="002540B7"/>
    <w:rsid w:val="002615A6"/>
    <w:rsid w:val="002617D6"/>
    <w:rsid w:val="00261C1F"/>
    <w:rsid w:val="00261D68"/>
    <w:rsid w:val="002656C8"/>
    <w:rsid w:val="00265C31"/>
    <w:rsid w:val="002676B0"/>
    <w:rsid w:val="0027067F"/>
    <w:rsid w:val="00270CAD"/>
    <w:rsid w:val="00270F09"/>
    <w:rsid w:val="002716BF"/>
    <w:rsid w:val="00272EE3"/>
    <w:rsid w:val="00275490"/>
    <w:rsid w:val="00280C4A"/>
    <w:rsid w:val="0028125A"/>
    <w:rsid w:val="00281BC8"/>
    <w:rsid w:val="002833DA"/>
    <w:rsid w:val="00284431"/>
    <w:rsid w:val="0029138B"/>
    <w:rsid w:val="00291722"/>
    <w:rsid w:val="002920B1"/>
    <w:rsid w:val="00296564"/>
    <w:rsid w:val="002971DD"/>
    <w:rsid w:val="002A114D"/>
    <w:rsid w:val="002A439C"/>
    <w:rsid w:val="002A4837"/>
    <w:rsid w:val="002A62BB"/>
    <w:rsid w:val="002B04CD"/>
    <w:rsid w:val="002B06C7"/>
    <w:rsid w:val="002B0FE0"/>
    <w:rsid w:val="002B12AA"/>
    <w:rsid w:val="002B521C"/>
    <w:rsid w:val="002B56FD"/>
    <w:rsid w:val="002C3440"/>
    <w:rsid w:val="002C558D"/>
    <w:rsid w:val="002C6E07"/>
    <w:rsid w:val="002D100D"/>
    <w:rsid w:val="002D1B7B"/>
    <w:rsid w:val="002D2885"/>
    <w:rsid w:val="002D3796"/>
    <w:rsid w:val="002D3FAA"/>
    <w:rsid w:val="002D4261"/>
    <w:rsid w:val="002D4A7C"/>
    <w:rsid w:val="002D5061"/>
    <w:rsid w:val="002D632E"/>
    <w:rsid w:val="002E1A12"/>
    <w:rsid w:val="002E27CE"/>
    <w:rsid w:val="002E722B"/>
    <w:rsid w:val="002E7CC3"/>
    <w:rsid w:val="002E7CCE"/>
    <w:rsid w:val="002F3305"/>
    <w:rsid w:val="002F4556"/>
    <w:rsid w:val="002F58EF"/>
    <w:rsid w:val="002F7968"/>
    <w:rsid w:val="00302517"/>
    <w:rsid w:val="003041D2"/>
    <w:rsid w:val="0030566C"/>
    <w:rsid w:val="00305F8C"/>
    <w:rsid w:val="00306819"/>
    <w:rsid w:val="00306ACA"/>
    <w:rsid w:val="00311136"/>
    <w:rsid w:val="00312495"/>
    <w:rsid w:val="00312A21"/>
    <w:rsid w:val="00314FBA"/>
    <w:rsid w:val="0031593A"/>
    <w:rsid w:val="0031643F"/>
    <w:rsid w:val="00316E44"/>
    <w:rsid w:val="00317F4B"/>
    <w:rsid w:val="00320FE8"/>
    <w:rsid w:val="00321146"/>
    <w:rsid w:val="003211F1"/>
    <w:rsid w:val="00325AA5"/>
    <w:rsid w:val="003265D3"/>
    <w:rsid w:val="003315ED"/>
    <w:rsid w:val="003316E8"/>
    <w:rsid w:val="00332C1F"/>
    <w:rsid w:val="003332ED"/>
    <w:rsid w:val="00334095"/>
    <w:rsid w:val="003340E6"/>
    <w:rsid w:val="003365A7"/>
    <w:rsid w:val="003373F5"/>
    <w:rsid w:val="003406FD"/>
    <w:rsid w:val="00341C60"/>
    <w:rsid w:val="00342048"/>
    <w:rsid w:val="00343614"/>
    <w:rsid w:val="00346D12"/>
    <w:rsid w:val="00346E1E"/>
    <w:rsid w:val="003503CB"/>
    <w:rsid w:val="003507E3"/>
    <w:rsid w:val="00350CAD"/>
    <w:rsid w:val="00352D7C"/>
    <w:rsid w:val="00352E8A"/>
    <w:rsid w:val="00355791"/>
    <w:rsid w:val="0036333E"/>
    <w:rsid w:val="00363C45"/>
    <w:rsid w:val="00364CB4"/>
    <w:rsid w:val="0036728B"/>
    <w:rsid w:val="00367900"/>
    <w:rsid w:val="00367A5B"/>
    <w:rsid w:val="00370DAA"/>
    <w:rsid w:val="00371480"/>
    <w:rsid w:val="00374AFD"/>
    <w:rsid w:val="00375CF9"/>
    <w:rsid w:val="0038376A"/>
    <w:rsid w:val="00383A31"/>
    <w:rsid w:val="00384E6A"/>
    <w:rsid w:val="0038676E"/>
    <w:rsid w:val="00387379"/>
    <w:rsid w:val="00390BF8"/>
    <w:rsid w:val="00396BB6"/>
    <w:rsid w:val="003A0903"/>
    <w:rsid w:val="003A16A2"/>
    <w:rsid w:val="003A3B3A"/>
    <w:rsid w:val="003A4A55"/>
    <w:rsid w:val="003A545D"/>
    <w:rsid w:val="003A66E1"/>
    <w:rsid w:val="003B0D4B"/>
    <w:rsid w:val="003B47A2"/>
    <w:rsid w:val="003B6C0F"/>
    <w:rsid w:val="003B7A8B"/>
    <w:rsid w:val="003C039D"/>
    <w:rsid w:val="003C03AA"/>
    <w:rsid w:val="003C0F0C"/>
    <w:rsid w:val="003C14F0"/>
    <w:rsid w:val="003C19DB"/>
    <w:rsid w:val="003C1D54"/>
    <w:rsid w:val="003C47EC"/>
    <w:rsid w:val="003C4CDE"/>
    <w:rsid w:val="003C645C"/>
    <w:rsid w:val="003C7DE6"/>
    <w:rsid w:val="003D56D5"/>
    <w:rsid w:val="003D76C7"/>
    <w:rsid w:val="003E14CE"/>
    <w:rsid w:val="003E2911"/>
    <w:rsid w:val="003E3F5E"/>
    <w:rsid w:val="003E3FBB"/>
    <w:rsid w:val="003F0A57"/>
    <w:rsid w:val="003F0B3C"/>
    <w:rsid w:val="003F3780"/>
    <w:rsid w:val="003F6D6D"/>
    <w:rsid w:val="003F7A40"/>
    <w:rsid w:val="003F7EFB"/>
    <w:rsid w:val="004011C7"/>
    <w:rsid w:val="0040242B"/>
    <w:rsid w:val="00402608"/>
    <w:rsid w:val="0040386E"/>
    <w:rsid w:val="00404FE5"/>
    <w:rsid w:val="004063E7"/>
    <w:rsid w:val="0040662C"/>
    <w:rsid w:val="00411DE2"/>
    <w:rsid w:val="00412436"/>
    <w:rsid w:val="00422761"/>
    <w:rsid w:val="00424A2D"/>
    <w:rsid w:val="0043038B"/>
    <w:rsid w:val="0043265E"/>
    <w:rsid w:val="00432D93"/>
    <w:rsid w:val="0044005A"/>
    <w:rsid w:val="00440587"/>
    <w:rsid w:val="00440DF6"/>
    <w:rsid w:val="00442D00"/>
    <w:rsid w:val="00443151"/>
    <w:rsid w:val="00443353"/>
    <w:rsid w:val="00444197"/>
    <w:rsid w:val="00444D66"/>
    <w:rsid w:val="0045397C"/>
    <w:rsid w:val="00457BD4"/>
    <w:rsid w:val="00462EA7"/>
    <w:rsid w:val="0046554B"/>
    <w:rsid w:val="00474175"/>
    <w:rsid w:val="00476057"/>
    <w:rsid w:val="004776C2"/>
    <w:rsid w:val="00490077"/>
    <w:rsid w:val="004900B6"/>
    <w:rsid w:val="00490449"/>
    <w:rsid w:val="004958B2"/>
    <w:rsid w:val="004968C7"/>
    <w:rsid w:val="00496927"/>
    <w:rsid w:val="00497FF4"/>
    <w:rsid w:val="004A02A0"/>
    <w:rsid w:val="004A6396"/>
    <w:rsid w:val="004A700D"/>
    <w:rsid w:val="004B0335"/>
    <w:rsid w:val="004B0C0E"/>
    <w:rsid w:val="004B0CE8"/>
    <w:rsid w:val="004B0FFA"/>
    <w:rsid w:val="004B12C8"/>
    <w:rsid w:val="004B3A51"/>
    <w:rsid w:val="004B41D6"/>
    <w:rsid w:val="004B4452"/>
    <w:rsid w:val="004B608E"/>
    <w:rsid w:val="004B62BF"/>
    <w:rsid w:val="004B6FAA"/>
    <w:rsid w:val="004B742C"/>
    <w:rsid w:val="004B7E83"/>
    <w:rsid w:val="004C1A18"/>
    <w:rsid w:val="004C42C9"/>
    <w:rsid w:val="004C65E7"/>
    <w:rsid w:val="004C6DB7"/>
    <w:rsid w:val="004D0AA4"/>
    <w:rsid w:val="004D4853"/>
    <w:rsid w:val="004D6305"/>
    <w:rsid w:val="004D634E"/>
    <w:rsid w:val="004D647B"/>
    <w:rsid w:val="004E201C"/>
    <w:rsid w:val="004E29EC"/>
    <w:rsid w:val="004E305F"/>
    <w:rsid w:val="004E4EC1"/>
    <w:rsid w:val="004E5B12"/>
    <w:rsid w:val="004E6C96"/>
    <w:rsid w:val="004E7862"/>
    <w:rsid w:val="004F5CE7"/>
    <w:rsid w:val="004F7BE9"/>
    <w:rsid w:val="005000D0"/>
    <w:rsid w:val="00503191"/>
    <w:rsid w:val="0050579D"/>
    <w:rsid w:val="00505B2C"/>
    <w:rsid w:val="00510F4C"/>
    <w:rsid w:val="00512356"/>
    <w:rsid w:val="00512685"/>
    <w:rsid w:val="00512D66"/>
    <w:rsid w:val="0051385C"/>
    <w:rsid w:val="00513C90"/>
    <w:rsid w:val="005143E2"/>
    <w:rsid w:val="00515675"/>
    <w:rsid w:val="00516C36"/>
    <w:rsid w:val="0052121E"/>
    <w:rsid w:val="005214AD"/>
    <w:rsid w:val="00521AE4"/>
    <w:rsid w:val="0052215C"/>
    <w:rsid w:val="00523927"/>
    <w:rsid w:val="005257C8"/>
    <w:rsid w:val="0052583A"/>
    <w:rsid w:val="005275CC"/>
    <w:rsid w:val="00527E32"/>
    <w:rsid w:val="005306AE"/>
    <w:rsid w:val="00530B1D"/>
    <w:rsid w:val="005312CB"/>
    <w:rsid w:val="0053342C"/>
    <w:rsid w:val="00537866"/>
    <w:rsid w:val="00537E77"/>
    <w:rsid w:val="0054029A"/>
    <w:rsid w:val="00540F4A"/>
    <w:rsid w:val="0054397B"/>
    <w:rsid w:val="005453D9"/>
    <w:rsid w:val="0054573E"/>
    <w:rsid w:val="00545E74"/>
    <w:rsid w:val="00547330"/>
    <w:rsid w:val="00547773"/>
    <w:rsid w:val="00547F47"/>
    <w:rsid w:val="00552635"/>
    <w:rsid w:val="00552C92"/>
    <w:rsid w:val="00554CC9"/>
    <w:rsid w:val="005600D5"/>
    <w:rsid w:val="005619A1"/>
    <w:rsid w:val="00561A45"/>
    <w:rsid w:val="00563205"/>
    <w:rsid w:val="00564AD4"/>
    <w:rsid w:val="0056666A"/>
    <w:rsid w:val="00570FA9"/>
    <w:rsid w:val="005746DC"/>
    <w:rsid w:val="005748FA"/>
    <w:rsid w:val="005750C2"/>
    <w:rsid w:val="005778E2"/>
    <w:rsid w:val="005853E5"/>
    <w:rsid w:val="0058566D"/>
    <w:rsid w:val="00585B62"/>
    <w:rsid w:val="00586B1D"/>
    <w:rsid w:val="00587094"/>
    <w:rsid w:val="00590A86"/>
    <w:rsid w:val="005919DD"/>
    <w:rsid w:val="0059282B"/>
    <w:rsid w:val="00595073"/>
    <w:rsid w:val="00596422"/>
    <w:rsid w:val="005A20E3"/>
    <w:rsid w:val="005A3AD5"/>
    <w:rsid w:val="005A41EC"/>
    <w:rsid w:val="005A45AA"/>
    <w:rsid w:val="005A4667"/>
    <w:rsid w:val="005A598A"/>
    <w:rsid w:val="005A5CF2"/>
    <w:rsid w:val="005A615A"/>
    <w:rsid w:val="005A6639"/>
    <w:rsid w:val="005A77F1"/>
    <w:rsid w:val="005B1082"/>
    <w:rsid w:val="005B1F64"/>
    <w:rsid w:val="005B514B"/>
    <w:rsid w:val="005B52D5"/>
    <w:rsid w:val="005B57E6"/>
    <w:rsid w:val="005B604D"/>
    <w:rsid w:val="005B6878"/>
    <w:rsid w:val="005B6B1B"/>
    <w:rsid w:val="005B7AC7"/>
    <w:rsid w:val="005C0007"/>
    <w:rsid w:val="005C5552"/>
    <w:rsid w:val="005C6FC9"/>
    <w:rsid w:val="005C7AF8"/>
    <w:rsid w:val="005D0166"/>
    <w:rsid w:val="005E5B7C"/>
    <w:rsid w:val="005E740E"/>
    <w:rsid w:val="005E75BD"/>
    <w:rsid w:val="005F006F"/>
    <w:rsid w:val="005F041E"/>
    <w:rsid w:val="005F2357"/>
    <w:rsid w:val="005F4104"/>
    <w:rsid w:val="006001E0"/>
    <w:rsid w:val="00601281"/>
    <w:rsid w:val="00601C5F"/>
    <w:rsid w:val="00603A80"/>
    <w:rsid w:val="00603FF6"/>
    <w:rsid w:val="006054B5"/>
    <w:rsid w:val="00611703"/>
    <w:rsid w:val="006125E2"/>
    <w:rsid w:val="0061296F"/>
    <w:rsid w:val="00614A01"/>
    <w:rsid w:val="00616F04"/>
    <w:rsid w:val="00620828"/>
    <w:rsid w:val="0062177F"/>
    <w:rsid w:val="00621E01"/>
    <w:rsid w:val="00621E26"/>
    <w:rsid w:val="00624AEF"/>
    <w:rsid w:val="006254FE"/>
    <w:rsid w:val="006301A8"/>
    <w:rsid w:val="0063123F"/>
    <w:rsid w:val="00631999"/>
    <w:rsid w:val="00631F91"/>
    <w:rsid w:val="00632C18"/>
    <w:rsid w:val="00632F0A"/>
    <w:rsid w:val="00633ED6"/>
    <w:rsid w:val="0063693A"/>
    <w:rsid w:val="00637342"/>
    <w:rsid w:val="006435C6"/>
    <w:rsid w:val="00644650"/>
    <w:rsid w:val="00644831"/>
    <w:rsid w:val="00644DD5"/>
    <w:rsid w:val="00646992"/>
    <w:rsid w:val="00653B6A"/>
    <w:rsid w:val="00654D15"/>
    <w:rsid w:val="0065686F"/>
    <w:rsid w:val="00656B70"/>
    <w:rsid w:val="00657DEE"/>
    <w:rsid w:val="006609C3"/>
    <w:rsid w:val="00661AC1"/>
    <w:rsid w:val="00661CE6"/>
    <w:rsid w:val="006647C5"/>
    <w:rsid w:val="00665B67"/>
    <w:rsid w:val="00670075"/>
    <w:rsid w:val="006708C3"/>
    <w:rsid w:val="00670E8C"/>
    <w:rsid w:val="0067158F"/>
    <w:rsid w:val="0067163E"/>
    <w:rsid w:val="00673716"/>
    <w:rsid w:val="00674953"/>
    <w:rsid w:val="00677627"/>
    <w:rsid w:val="00681458"/>
    <w:rsid w:val="006814DE"/>
    <w:rsid w:val="00681B10"/>
    <w:rsid w:val="00685CD9"/>
    <w:rsid w:val="0068785D"/>
    <w:rsid w:val="006879D1"/>
    <w:rsid w:val="00692E1E"/>
    <w:rsid w:val="0069336F"/>
    <w:rsid w:val="00693865"/>
    <w:rsid w:val="00694280"/>
    <w:rsid w:val="00697463"/>
    <w:rsid w:val="006A1148"/>
    <w:rsid w:val="006A28B2"/>
    <w:rsid w:val="006A507C"/>
    <w:rsid w:val="006A507D"/>
    <w:rsid w:val="006A6349"/>
    <w:rsid w:val="006A7523"/>
    <w:rsid w:val="006A7D26"/>
    <w:rsid w:val="006B088C"/>
    <w:rsid w:val="006B42A5"/>
    <w:rsid w:val="006B4E7C"/>
    <w:rsid w:val="006C1ABC"/>
    <w:rsid w:val="006C1AE0"/>
    <w:rsid w:val="006C1B21"/>
    <w:rsid w:val="006C68C5"/>
    <w:rsid w:val="006D0050"/>
    <w:rsid w:val="006D09C4"/>
    <w:rsid w:val="006D0CBB"/>
    <w:rsid w:val="006D15F4"/>
    <w:rsid w:val="006D62B0"/>
    <w:rsid w:val="006D6DF1"/>
    <w:rsid w:val="006D7229"/>
    <w:rsid w:val="006E1DE5"/>
    <w:rsid w:val="006E21D6"/>
    <w:rsid w:val="006E2301"/>
    <w:rsid w:val="006E4D67"/>
    <w:rsid w:val="006E7663"/>
    <w:rsid w:val="006F07E6"/>
    <w:rsid w:val="006F49B3"/>
    <w:rsid w:val="006F4C25"/>
    <w:rsid w:val="006F634A"/>
    <w:rsid w:val="006F6899"/>
    <w:rsid w:val="006F6BF3"/>
    <w:rsid w:val="006F77DD"/>
    <w:rsid w:val="00703314"/>
    <w:rsid w:val="00704175"/>
    <w:rsid w:val="0070735A"/>
    <w:rsid w:val="00707AB9"/>
    <w:rsid w:val="00710157"/>
    <w:rsid w:val="0071200C"/>
    <w:rsid w:val="00712416"/>
    <w:rsid w:val="00717C88"/>
    <w:rsid w:val="007202D7"/>
    <w:rsid w:val="00720483"/>
    <w:rsid w:val="00722A4C"/>
    <w:rsid w:val="00724951"/>
    <w:rsid w:val="00731AB7"/>
    <w:rsid w:val="00733034"/>
    <w:rsid w:val="00735AD2"/>
    <w:rsid w:val="0073692D"/>
    <w:rsid w:val="00736C82"/>
    <w:rsid w:val="0073737F"/>
    <w:rsid w:val="00740919"/>
    <w:rsid w:val="0074107F"/>
    <w:rsid w:val="00741704"/>
    <w:rsid w:val="00745749"/>
    <w:rsid w:val="0075069F"/>
    <w:rsid w:val="00750CB2"/>
    <w:rsid w:val="00751D44"/>
    <w:rsid w:val="00752A8D"/>
    <w:rsid w:val="00752EB4"/>
    <w:rsid w:val="007539FF"/>
    <w:rsid w:val="007549B0"/>
    <w:rsid w:val="00754EA2"/>
    <w:rsid w:val="00757A5E"/>
    <w:rsid w:val="00757AD8"/>
    <w:rsid w:val="00761123"/>
    <w:rsid w:val="007630A7"/>
    <w:rsid w:val="0076414E"/>
    <w:rsid w:val="007718DB"/>
    <w:rsid w:val="00776013"/>
    <w:rsid w:val="007803B4"/>
    <w:rsid w:val="00783C60"/>
    <w:rsid w:val="00786057"/>
    <w:rsid w:val="00787783"/>
    <w:rsid w:val="0079082D"/>
    <w:rsid w:val="00791591"/>
    <w:rsid w:val="007937DD"/>
    <w:rsid w:val="00797907"/>
    <w:rsid w:val="007A121B"/>
    <w:rsid w:val="007A56A3"/>
    <w:rsid w:val="007B0CDF"/>
    <w:rsid w:val="007B45E5"/>
    <w:rsid w:val="007B76EC"/>
    <w:rsid w:val="007C0D27"/>
    <w:rsid w:val="007C19DE"/>
    <w:rsid w:val="007C1DAA"/>
    <w:rsid w:val="007C7671"/>
    <w:rsid w:val="007C79CD"/>
    <w:rsid w:val="007C7D12"/>
    <w:rsid w:val="007D27F2"/>
    <w:rsid w:val="007D5570"/>
    <w:rsid w:val="007D733D"/>
    <w:rsid w:val="007E0BB6"/>
    <w:rsid w:val="007E17AC"/>
    <w:rsid w:val="007E1E7E"/>
    <w:rsid w:val="007E5A75"/>
    <w:rsid w:val="007F09CC"/>
    <w:rsid w:val="007F0C5A"/>
    <w:rsid w:val="007F1F10"/>
    <w:rsid w:val="007F22D3"/>
    <w:rsid w:val="007F4F83"/>
    <w:rsid w:val="007F5639"/>
    <w:rsid w:val="007F5900"/>
    <w:rsid w:val="007F5BAF"/>
    <w:rsid w:val="00800C82"/>
    <w:rsid w:val="00804334"/>
    <w:rsid w:val="00804478"/>
    <w:rsid w:val="008054A0"/>
    <w:rsid w:val="0080736C"/>
    <w:rsid w:val="00812B4D"/>
    <w:rsid w:val="008132CA"/>
    <w:rsid w:val="008168DE"/>
    <w:rsid w:val="0082221F"/>
    <w:rsid w:val="008222B1"/>
    <w:rsid w:val="00824AD2"/>
    <w:rsid w:val="0082625C"/>
    <w:rsid w:val="008265D3"/>
    <w:rsid w:val="00826915"/>
    <w:rsid w:val="0083612F"/>
    <w:rsid w:val="00840372"/>
    <w:rsid w:val="00843C53"/>
    <w:rsid w:val="0084450F"/>
    <w:rsid w:val="00847C3E"/>
    <w:rsid w:val="00856876"/>
    <w:rsid w:val="00860B45"/>
    <w:rsid w:val="0086158C"/>
    <w:rsid w:val="00861BED"/>
    <w:rsid w:val="00862D8B"/>
    <w:rsid w:val="008641B1"/>
    <w:rsid w:val="00864DB0"/>
    <w:rsid w:val="008668B1"/>
    <w:rsid w:val="008672BC"/>
    <w:rsid w:val="00870174"/>
    <w:rsid w:val="008715B9"/>
    <w:rsid w:val="00872508"/>
    <w:rsid w:val="008740B7"/>
    <w:rsid w:val="008771FC"/>
    <w:rsid w:val="0088002A"/>
    <w:rsid w:val="008816EF"/>
    <w:rsid w:val="00881D8C"/>
    <w:rsid w:val="0088513A"/>
    <w:rsid w:val="008859EE"/>
    <w:rsid w:val="0088724C"/>
    <w:rsid w:val="008939DA"/>
    <w:rsid w:val="0089438B"/>
    <w:rsid w:val="00896A4F"/>
    <w:rsid w:val="008A0642"/>
    <w:rsid w:val="008A4450"/>
    <w:rsid w:val="008A5CF8"/>
    <w:rsid w:val="008B26C8"/>
    <w:rsid w:val="008B357D"/>
    <w:rsid w:val="008B3941"/>
    <w:rsid w:val="008B4CD7"/>
    <w:rsid w:val="008B54B0"/>
    <w:rsid w:val="008B5E9C"/>
    <w:rsid w:val="008B772A"/>
    <w:rsid w:val="008C03C9"/>
    <w:rsid w:val="008C1440"/>
    <w:rsid w:val="008C2340"/>
    <w:rsid w:val="008C25FA"/>
    <w:rsid w:val="008C47B5"/>
    <w:rsid w:val="008C4ADD"/>
    <w:rsid w:val="008D0A50"/>
    <w:rsid w:val="008D3B8F"/>
    <w:rsid w:val="008D455E"/>
    <w:rsid w:val="008D705F"/>
    <w:rsid w:val="008D70A5"/>
    <w:rsid w:val="008D7E0D"/>
    <w:rsid w:val="008E09DE"/>
    <w:rsid w:val="008E241B"/>
    <w:rsid w:val="008E3CAF"/>
    <w:rsid w:val="008E6600"/>
    <w:rsid w:val="008E782A"/>
    <w:rsid w:val="008F019A"/>
    <w:rsid w:val="008F32B0"/>
    <w:rsid w:val="00900CED"/>
    <w:rsid w:val="00901300"/>
    <w:rsid w:val="0090379C"/>
    <w:rsid w:val="00906281"/>
    <w:rsid w:val="0091566C"/>
    <w:rsid w:val="00915A5D"/>
    <w:rsid w:val="00915C9E"/>
    <w:rsid w:val="00920CC7"/>
    <w:rsid w:val="00921E56"/>
    <w:rsid w:val="0092402F"/>
    <w:rsid w:val="00924E29"/>
    <w:rsid w:val="00925CB2"/>
    <w:rsid w:val="00926644"/>
    <w:rsid w:val="00927AE4"/>
    <w:rsid w:val="00927AF2"/>
    <w:rsid w:val="00927DA8"/>
    <w:rsid w:val="00934D94"/>
    <w:rsid w:val="00935EB9"/>
    <w:rsid w:val="009360F7"/>
    <w:rsid w:val="009468CD"/>
    <w:rsid w:val="009470BB"/>
    <w:rsid w:val="00947A54"/>
    <w:rsid w:val="0095246F"/>
    <w:rsid w:val="00954C16"/>
    <w:rsid w:val="00962FEA"/>
    <w:rsid w:val="00963E4A"/>
    <w:rsid w:val="00965B4E"/>
    <w:rsid w:val="00965FEA"/>
    <w:rsid w:val="0096616E"/>
    <w:rsid w:val="009667C8"/>
    <w:rsid w:val="009668FF"/>
    <w:rsid w:val="00973450"/>
    <w:rsid w:val="009734AB"/>
    <w:rsid w:val="00973AEE"/>
    <w:rsid w:val="009740D4"/>
    <w:rsid w:val="009743DF"/>
    <w:rsid w:val="009824CA"/>
    <w:rsid w:val="00983CE4"/>
    <w:rsid w:val="0098449B"/>
    <w:rsid w:val="009845A1"/>
    <w:rsid w:val="00991492"/>
    <w:rsid w:val="00992869"/>
    <w:rsid w:val="00994533"/>
    <w:rsid w:val="009A0A41"/>
    <w:rsid w:val="009A3E60"/>
    <w:rsid w:val="009A6077"/>
    <w:rsid w:val="009A6F36"/>
    <w:rsid w:val="009A744B"/>
    <w:rsid w:val="009B0C1C"/>
    <w:rsid w:val="009B38B3"/>
    <w:rsid w:val="009B3B21"/>
    <w:rsid w:val="009B54A2"/>
    <w:rsid w:val="009B5AA8"/>
    <w:rsid w:val="009C0EF8"/>
    <w:rsid w:val="009C2334"/>
    <w:rsid w:val="009C27D9"/>
    <w:rsid w:val="009C4EF5"/>
    <w:rsid w:val="009C5F0E"/>
    <w:rsid w:val="009C6874"/>
    <w:rsid w:val="009C7971"/>
    <w:rsid w:val="009C7999"/>
    <w:rsid w:val="009C7E96"/>
    <w:rsid w:val="009D084C"/>
    <w:rsid w:val="009D352B"/>
    <w:rsid w:val="009D5122"/>
    <w:rsid w:val="009D51AC"/>
    <w:rsid w:val="009D6818"/>
    <w:rsid w:val="009E1ADB"/>
    <w:rsid w:val="009E4B26"/>
    <w:rsid w:val="009E5077"/>
    <w:rsid w:val="009E61CA"/>
    <w:rsid w:val="009E68F2"/>
    <w:rsid w:val="009E7357"/>
    <w:rsid w:val="009E7BA5"/>
    <w:rsid w:val="009F7F38"/>
    <w:rsid w:val="00A019EA"/>
    <w:rsid w:val="00A03456"/>
    <w:rsid w:val="00A1055C"/>
    <w:rsid w:val="00A115E9"/>
    <w:rsid w:val="00A12DA8"/>
    <w:rsid w:val="00A12F54"/>
    <w:rsid w:val="00A13AAD"/>
    <w:rsid w:val="00A15094"/>
    <w:rsid w:val="00A1700D"/>
    <w:rsid w:val="00A20EB1"/>
    <w:rsid w:val="00A2297E"/>
    <w:rsid w:val="00A245FA"/>
    <w:rsid w:val="00A31740"/>
    <w:rsid w:val="00A33B35"/>
    <w:rsid w:val="00A34C66"/>
    <w:rsid w:val="00A37AC3"/>
    <w:rsid w:val="00A40BB5"/>
    <w:rsid w:val="00A411FE"/>
    <w:rsid w:val="00A428C9"/>
    <w:rsid w:val="00A43F73"/>
    <w:rsid w:val="00A475BF"/>
    <w:rsid w:val="00A507A2"/>
    <w:rsid w:val="00A51547"/>
    <w:rsid w:val="00A55C32"/>
    <w:rsid w:val="00A56F0A"/>
    <w:rsid w:val="00A572D7"/>
    <w:rsid w:val="00A6094C"/>
    <w:rsid w:val="00A61CE4"/>
    <w:rsid w:val="00A6231F"/>
    <w:rsid w:val="00A62719"/>
    <w:rsid w:val="00A62ACF"/>
    <w:rsid w:val="00A63017"/>
    <w:rsid w:val="00A65E3F"/>
    <w:rsid w:val="00A723AC"/>
    <w:rsid w:val="00A72567"/>
    <w:rsid w:val="00A72BBE"/>
    <w:rsid w:val="00A741C7"/>
    <w:rsid w:val="00A74ED4"/>
    <w:rsid w:val="00A762FC"/>
    <w:rsid w:val="00A825C3"/>
    <w:rsid w:val="00A85959"/>
    <w:rsid w:val="00A86805"/>
    <w:rsid w:val="00A8708E"/>
    <w:rsid w:val="00A87340"/>
    <w:rsid w:val="00A87C5F"/>
    <w:rsid w:val="00A90FED"/>
    <w:rsid w:val="00A9340B"/>
    <w:rsid w:val="00A95AE2"/>
    <w:rsid w:val="00A97E83"/>
    <w:rsid w:val="00AA2956"/>
    <w:rsid w:val="00AA31DB"/>
    <w:rsid w:val="00AA3E09"/>
    <w:rsid w:val="00AA6BA1"/>
    <w:rsid w:val="00AA712B"/>
    <w:rsid w:val="00AA7381"/>
    <w:rsid w:val="00AA7C51"/>
    <w:rsid w:val="00AB0534"/>
    <w:rsid w:val="00AB0AC8"/>
    <w:rsid w:val="00AB161B"/>
    <w:rsid w:val="00AB1924"/>
    <w:rsid w:val="00AB47E6"/>
    <w:rsid w:val="00AB5BD3"/>
    <w:rsid w:val="00AB66C9"/>
    <w:rsid w:val="00AC550D"/>
    <w:rsid w:val="00AC7002"/>
    <w:rsid w:val="00AC79D8"/>
    <w:rsid w:val="00AD0BE5"/>
    <w:rsid w:val="00AD177E"/>
    <w:rsid w:val="00AD2EAD"/>
    <w:rsid w:val="00AD4F8F"/>
    <w:rsid w:val="00AE0B1B"/>
    <w:rsid w:val="00AE327F"/>
    <w:rsid w:val="00AE63C9"/>
    <w:rsid w:val="00AE7D2E"/>
    <w:rsid w:val="00AE7EDB"/>
    <w:rsid w:val="00AF13C9"/>
    <w:rsid w:val="00AF13D3"/>
    <w:rsid w:val="00AF29C3"/>
    <w:rsid w:val="00AF4D3C"/>
    <w:rsid w:val="00AF7177"/>
    <w:rsid w:val="00B0092F"/>
    <w:rsid w:val="00B01F70"/>
    <w:rsid w:val="00B04268"/>
    <w:rsid w:val="00B042B6"/>
    <w:rsid w:val="00B045C5"/>
    <w:rsid w:val="00B100E7"/>
    <w:rsid w:val="00B14F45"/>
    <w:rsid w:val="00B217EF"/>
    <w:rsid w:val="00B222B8"/>
    <w:rsid w:val="00B22625"/>
    <w:rsid w:val="00B22E90"/>
    <w:rsid w:val="00B238A4"/>
    <w:rsid w:val="00B31422"/>
    <w:rsid w:val="00B34A99"/>
    <w:rsid w:val="00B34AEA"/>
    <w:rsid w:val="00B3663E"/>
    <w:rsid w:val="00B36F67"/>
    <w:rsid w:val="00B37008"/>
    <w:rsid w:val="00B41644"/>
    <w:rsid w:val="00B41DD4"/>
    <w:rsid w:val="00B45DC5"/>
    <w:rsid w:val="00B46660"/>
    <w:rsid w:val="00B51E9E"/>
    <w:rsid w:val="00B52043"/>
    <w:rsid w:val="00B56164"/>
    <w:rsid w:val="00B65CDA"/>
    <w:rsid w:val="00B6661C"/>
    <w:rsid w:val="00B7592D"/>
    <w:rsid w:val="00B76BFA"/>
    <w:rsid w:val="00B845D0"/>
    <w:rsid w:val="00B85D93"/>
    <w:rsid w:val="00B94D2C"/>
    <w:rsid w:val="00B953D9"/>
    <w:rsid w:val="00B95738"/>
    <w:rsid w:val="00B95875"/>
    <w:rsid w:val="00B964F8"/>
    <w:rsid w:val="00B97198"/>
    <w:rsid w:val="00B9792F"/>
    <w:rsid w:val="00BA0D1F"/>
    <w:rsid w:val="00BA12DA"/>
    <w:rsid w:val="00BA219C"/>
    <w:rsid w:val="00BA2732"/>
    <w:rsid w:val="00BA2950"/>
    <w:rsid w:val="00BA464F"/>
    <w:rsid w:val="00BA5381"/>
    <w:rsid w:val="00BA546B"/>
    <w:rsid w:val="00BA5A93"/>
    <w:rsid w:val="00BB0CD9"/>
    <w:rsid w:val="00BB6022"/>
    <w:rsid w:val="00BB65C9"/>
    <w:rsid w:val="00BC0DFB"/>
    <w:rsid w:val="00BC1D11"/>
    <w:rsid w:val="00BC5D88"/>
    <w:rsid w:val="00BC6416"/>
    <w:rsid w:val="00BD3A24"/>
    <w:rsid w:val="00BD51DF"/>
    <w:rsid w:val="00BD5C24"/>
    <w:rsid w:val="00BD6EA1"/>
    <w:rsid w:val="00BD7833"/>
    <w:rsid w:val="00BE0054"/>
    <w:rsid w:val="00BE17A3"/>
    <w:rsid w:val="00BE28EE"/>
    <w:rsid w:val="00BE2C5C"/>
    <w:rsid w:val="00BE474E"/>
    <w:rsid w:val="00BF08E3"/>
    <w:rsid w:val="00C00B1B"/>
    <w:rsid w:val="00C02727"/>
    <w:rsid w:val="00C02ECD"/>
    <w:rsid w:val="00C031CF"/>
    <w:rsid w:val="00C0798F"/>
    <w:rsid w:val="00C10EEB"/>
    <w:rsid w:val="00C13AAD"/>
    <w:rsid w:val="00C14BD0"/>
    <w:rsid w:val="00C152CA"/>
    <w:rsid w:val="00C16279"/>
    <w:rsid w:val="00C17B5F"/>
    <w:rsid w:val="00C215AB"/>
    <w:rsid w:val="00C25CF0"/>
    <w:rsid w:val="00C26492"/>
    <w:rsid w:val="00C26534"/>
    <w:rsid w:val="00C30F67"/>
    <w:rsid w:val="00C315BD"/>
    <w:rsid w:val="00C32775"/>
    <w:rsid w:val="00C4383E"/>
    <w:rsid w:val="00C46553"/>
    <w:rsid w:val="00C46A73"/>
    <w:rsid w:val="00C47D63"/>
    <w:rsid w:val="00C50245"/>
    <w:rsid w:val="00C551E0"/>
    <w:rsid w:val="00C560E3"/>
    <w:rsid w:val="00C57DD8"/>
    <w:rsid w:val="00C61507"/>
    <w:rsid w:val="00C61565"/>
    <w:rsid w:val="00C635BE"/>
    <w:rsid w:val="00C648D5"/>
    <w:rsid w:val="00C6585C"/>
    <w:rsid w:val="00C663AC"/>
    <w:rsid w:val="00C67754"/>
    <w:rsid w:val="00C67899"/>
    <w:rsid w:val="00C720AB"/>
    <w:rsid w:val="00C72CEF"/>
    <w:rsid w:val="00C73C7F"/>
    <w:rsid w:val="00C74CB2"/>
    <w:rsid w:val="00C76B33"/>
    <w:rsid w:val="00C76CD0"/>
    <w:rsid w:val="00C77666"/>
    <w:rsid w:val="00C82B6B"/>
    <w:rsid w:val="00C8425F"/>
    <w:rsid w:val="00C8608F"/>
    <w:rsid w:val="00C96BF6"/>
    <w:rsid w:val="00C976F5"/>
    <w:rsid w:val="00CA7D7E"/>
    <w:rsid w:val="00CB146D"/>
    <w:rsid w:val="00CB3103"/>
    <w:rsid w:val="00CC07F1"/>
    <w:rsid w:val="00CC0F77"/>
    <w:rsid w:val="00CC469C"/>
    <w:rsid w:val="00CC4F95"/>
    <w:rsid w:val="00CC64F2"/>
    <w:rsid w:val="00CC6E08"/>
    <w:rsid w:val="00CC71C8"/>
    <w:rsid w:val="00CC79B0"/>
    <w:rsid w:val="00CD14E3"/>
    <w:rsid w:val="00CD1FBE"/>
    <w:rsid w:val="00CD3DAD"/>
    <w:rsid w:val="00CD5B14"/>
    <w:rsid w:val="00CD72DB"/>
    <w:rsid w:val="00CE026B"/>
    <w:rsid w:val="00CE15E8"/>
    <w:rsid w:val="00CE170F"/>
    <w:rsid w:val="00CE2638"/>
    <w:rsid w:val="00CE377E"/>
    <w:rsid w:val="00CE3AB3"/>
    <w:rsid w:val="00CE74D0"/>
    <w:rsid w:val="00CF2C96"/>
    <w:rsid w:val="00CF376E"/>
    <w:rsid w:val="00CF4CDA"/>
    <w:rsid w:val="00CF4D21"/>
    <w:rsid w:val="00CF580C"/>
    <w:rsid w:val="00CF5A38"/>
    <w:rsid w:val="00CF718D"/>
    <w:rsid w:val="00D01DB1"/>
    <w:rsid w:val="00D02BAD"/>
    <w:rsid w:val="00D072E9"/>
    <w:rsid w:val="00D10BCF"/>
    <w:rsid w:val="00D14760"/>
    <w:rsid w:val="00D15B36"/>
    <w:rsid w:val="00D15E06"/>
    <w:rsid w:val="00D174C8"/>
    <w:rsid w:val="00D203DB"/>
    <w:rsid w:val="00D2646C"/>
    <w:rsid w:val="00D27B43"/>
    <w:rsid w:val="00D3354C"/>
    <w:rsid w:val="00D36EF1"/>
    <w:rsid w:val="00D434FD"/>
    <w:rsid w:val="00D4385E"/>
    <w:rsid w:val="00D4544D"/>
    <w:rsid w:val="00D45898"/>
    <w:rsid w:val="00D460BF"/>
    <w:rsid w:val="00D52F1F"/>
    <w:rsid w:val="00D55616"/>
    <w:rsid w:val="00D55EE0"/>
    <w:rsid w:val="00D56298"/>
    <w:rsid w:val="00D56AEE"/>
    <w:rsid w:val="00D620A6"/>
    <w:rsid w:val="00D63604"/>
    <w:rsid w:val="00D650BF"/>
    <w:rsid w:val="00D65A36"/>
    <w:rsid w:val="00D65C79"/>
    <w:rsid w:val="00D660D1"/>
    <w:rsid w:val="00D6767D"/>
    <w:rsid w:val="00D713E3"/>
    <w:rsid w:val="00D72562"/>
    <w:rsid w:val="00D72645"/>
    <w:rsid w:val="00D7277A"/>
    <w:rsid w:val="00D73820"/>
    <w:rsid w:val="00D73D81"/>
    <w:rsid w:val="00D74E93"/>
    <w:rsid w:val="00D76604"/>
    <w:rsid w:val="00D80331"/>
    <w:rsid w:val="00D81525"/>
    <w:rsid w:val="00D829E5"/>
    <w:rsid w:val="00D83089"/>
    <w:rsid w:val="00D85B06"/>
    <w:rsid w:val="00D8678A"/>
    <w:rsid w:val="00D87BA0"/>
    <w:rsid w:val="00D90117"/>
    <w:rsid w:val="00D902E2"/>
    <w:rsid w:val="00D91CE1"/>
    <w:rsid w:val="00D94C7C"/>
    <w:rsid w:val="00D94D92"/>
    <w:rsid w:val="00D96CA1"/>
    <w:rsid w:val="00D9700F"/>
    <w:rsid w:val="00DA1705"/>
    <w:rsid w:val="00DA2AD7"/>
    <w:rsid w:val="00DA5E7B"/>
    <w:rsid w:val="00DA67C7"/>
    <w:rsid w:val="00DA6ABF"/>
    <w:rsid w:val="00DA78C7"/>
    <w:rsid w:val="00DA7FCD"/>
    <w:rsid w:val="00DB13F0"/>
    <w:rsid w:val="00DB1F5F"/>
    <w:rsid w:val="00DB4949"/>
    <w:rsid w:val="00DB5816"/>
    <w:rsid w:val="00DC08DE"/>
    <w:rsid w:val="00DC37BC"/>
    <w:rsid w:val="00DC3B07"/>
    <w:rsid w:val="00DC474A"/>
    <w:rsid w:val="00DC5C53"/>
    <w:rsid w:val="00DC613F"/>
    <w:rsid w:val="00DC74D4"/>
    <w:rsid w:val="00DD1024"/>
    <w:rsid w:val="00DD4575"/>
    <w:rsid w:val="00DD4D7A"/>
    <w:rsid w:val="00DD4FC3"/>
    <w:rsid w:val="00DD5475"/>
    <w:rsid w:val="00DD6B53"/>
    <w:rsid w:val="00DD76FE"/>
    <w:rsid w:val="00DD7BEE"/>
    <w:rsid w:val="00DE1494"/>
    <w:rsid w:val="00DE5ADE"/>
    <w:rsid w:val="00DE6DA2"/>
    <w:rsid w:val="00DE757B"/>
    <w:rsid w:val="00DF5D04"/>
    <w:rsid w:val="00E00487"/>
    <w:rsid w:val="00E00FB6"/>
    <w:rsid w:val="00E00FEF"/>
    <w:rsid w:val="00E02764"/>
    <w:rsid w:val="00E0292F"/>
    <w:rsid w:val="00E0322C"/>
    <w:rsid w:val="00E03CD4"/>
    <w:rsid w:val="00E06C0A"/>
    <w:rsid w:val="00E07BE1"/>
    <w:rsid w:val="00E1146D"/>
    <w:rsid w:val="00E115B5"/>
    <w:rsid w:val="00E16EDE"/>
    <w:rsid w:val="00E17A95"/>
    <w:rsid w:val="00E2023F"/>
    <w:rsid w:val="00E209DE"/>
    <w:rsid w:val="00E234AE"/>
    <w:rsid w:val="00E2464C"/>
    <w:rsid w:val="00E31342"/>
    <w:rsid w:val="00E31825"/>
    <w:rsid w:val="00E32B5C"/>
    <w:rsid w:val="00E32D7B"/>
    <w:rsid w:val="00E366E0"/>
    <w:rsid w:val="00E36F81"/>
    <w:rsid w:val="00E466F1"/>
    <w:rsid w:val="00E46BA4"/>
    <w:rsid w:val="00E47584"/>
    <w:rsid w:val="00E5329C"/>
    <w:rsid w:val="00E53502"/>
    <w:rsid w:val="00E60D2F"/>
    <w:rsid w:val="00E61145"/>
    <w:rsid w:val="00E61865"/>
    <w:rsid w:val="00E6227D"/>
    <w:rsid w:val="00E62821"/>
    <w:rsid w:val="00E6607E"/>
    <w:rsid w:val="00E674F4"/>
    <w:rsid w:val="00E713DB"/>
    <w:rsid w:val="00E72524"/>
    <w:rsid w:val="00E74A7F"/>
    <w:rsid w:val="00E74D31"/>
    <w:rsid w:val="00E75731"/>
    <w:rsid w:val="00E768FB"/>
    <w:rsid w:val="00E76AA2"/>
    <w:rsid w:val="00E76CF3"/>
    <w:rsid w:val="00E778DB"/>
    <w:rsid w:val="00E810D1"/>
    <w:rsid w:val="00E8279C"/>
    <w:rsid w:val="00E827B2"/>
    <w:rsid w:val="00E833CA"/>
    <w:rsid w:val="00E834F2"/>
    <w:rsid w:val="00E837C8"/>
    <w:rsid w:val="00E844AF"/>
    <w:rsid w:val="00E84572"/>
    <w:rsid w:val="00E84610"/>
    <w:rsid w:val="00E86956"/>
    <w:rsid w:val="00E9008F"/>
    <w:rsid w:val="00E9076D"/>
    <w:rsid w:val="00E96092"/>
    <w:rsid w:val="00E97486"/>
    <w:rsid w:val="00EA16F2"/>
    <w:rsid w:val="00EA1AEB"/>
    <w:rsid w:val="00EA3129"/>
    <w:rsid w:val="00EA43FF"/>
    <w:rsid w:val="00EB3E59"/>
    <w:rsid w:val="00EB62EB"/>
    <w:rsid w:val="00EB6973"/>
    <w:rsid w:val="00EB779B"/>
    <w:rsid w:val="00EC7FEF"/>
    <w:rsid w:val="00ED7B41"/>
    <w:rsid w:val="00EE2109"/>
    <w:rsid w:val="00EE40BD"/>
    <w:rsid w:val="00EE42AC"/>
    <w:rsid w:val="00EE42AF"/>
    <w:rsid w:val="00EE613A"/>
    <w:rsid w:val="00EF119E"/>
    <w:rsid w:val="00EF376D"/>
    <w:rsid w:val="00EF43C6"/>
    <w:rsid w:val="00EF5829"/>
    <w:rsid w:val="00EF588F"/>
    <w:rsid w:val="00F009E3"/>
    <w:rsid w:val="00F03B97"/>
    <w:rsid w:val="00F03BCA"/>
    <w:rsid w:val="00F041FF"/>
    <w:rsid w:val="00F05224"/>
    <w:rsid w:val="00F05D67"/>
    <w:rsid w:val="00F063AA"/>
    <w:rsid w:val="00F07BB8"/>
    <w:rsid w:val="00F1068A"/>
    <w:rsid w:val="00F10EE2"/>
    <w:rsid w:val="00F116B6"/>
    <w:rsid w:val="00F15774"/>
    <w:rsid w:val="00F16CB0"/>
    <w:rsid w:val="00F1755A"/>
    <w:rsid w:val="00F17824"/>
    <w:rsid w:val="00F2392C"/>
    <w:rsid w:val="00F23C50"/>
    <w:rsid w:val="00F25038"/>
    <w:rsid w:val="00F25A84"/>
    <w:rsid w:val="00F3061D"/>
    <w:rsid w:val="00F30C73"/>
    <w:rsid w:val="00F329AB"/>
    <w:rsid w:val="00F32D85"/>
    <w:rsid w:val="00F349B6"/>
    <w:rsid w:val="00F35680"/>
    <w:rsid w:val="00F35F48"/>
    <w:rsid w:val="00F35F9F"/>
    <w:rsid w:val="00F36332"/>
    <w:rsid w:val="00F368BB"/>
    <w:rsid w:val="00F37738"/>
    <w:rsid w:val="00F406B9"/>
    <w:rsid w:val="00F40984"/>
    <w:rsid w:val="00F42BFA"/>
    <w:rsid w:val="00F470B9"/>
    <w:rsid w:val="00F47B34"/>
    <w:rsid w:val="00F5118C"/>
    <w:rsid w:val="00F52BB2"/>
    <w:rsid w:val="00F54B70"/>
    <w:rsid w:val="00F56A32"/>
    <w:rsid w:val="00F56E85"/>
    <w:rsid w:val="00F61CB4"/>
    <w:rsid w:val="00F62966"/>
    <w:rsid w:val="00F62A4D"/>
    <w:rsid w:val="00F6310E"/>
    <w:rsid w:val="00F647E2"/>
    <w:rsid w:val="00F653A4"/>
    <w:rsid w:val="00F660D7"/>
    <w:rsid w:val="00F67AE3"/>
    <w:rsid w:val="00F719CC"/>
    <w:rsid w:val="00F74984"/>
    <w:rsid w:val="00F75F17"/>
    <w:rsid w:val="00F76A24"/>
    <w:rsid w:val="00F80B04"/>
    <w:rsid w:val="00F86049"/>
    <w:rsid w:val="00F8740F"/>
    <w:rsid w:val="00F875B1"/>
    <w:rsid w:val="00F87D11"/>
    <w:rsid w:val="00F9001C"/>
    <w:rsid w:val="00F95F4C"/>
    <w:rsid w:val="00FA6A89"/>
    <w:rsid w:val="00FA741F"/>
    <w:rsid w:val="00FB414C"/>
    <w:rsid w:val="00FB4B39"/>
    <w:rsid w:val="00FB55A1"/>
    <w:rsid w:val="00FB6BAB"/>
    <w:rsid w:val="00FC0571"/>
    <w:rsid w:val="00FC2154"/>
    <w:rsid w:val="00FC2405"/>
    <w:rsid w:val="00FC6D58"/>
    <w:rsid w:val="00FC6DDF"/>
    <w:rsid w:val="00FC6F52"/>
    <w:rsid w:val="00FD1AAB"/>
    <w:rsid w:val="00FD3E72"/>
    <w:rsid w:val="00FD692D"/>
    <w:rsid w:val="00FE055E"/>
    <w:rsid w:val="00FE0FA5"/>
    <w:rsid w:val="00FE2A5D"/>
    <w:rsid w:val="00FE3DC8"/>
    <w:rsid w:val="00FE4134"/>
    <w:rsid w:val="00FF37DB"/>
    <w:rsid w:val="00FF449A"/>
    <w:rsid w:val="00FF4E38"/>
    <w:rsid w:val="00FF51AF"/>
    <w:rsid w:val="00FF6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DE4A1"/>
  <w15:docId w15:val="{5A37A575-1B0D-4065-BDCF-6D353151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30F"/>
    <w:pPr>
      <w:widowControl w:val="0"/>
      <w:suppressAutoHyphens/>
    </w:pPr>
    <w:rPr>
      <w:sz w:val="24"/>
      <w:szCs w:val="24"/>
      <w:lang w:val="uk-UA" w:eastAsia="ar-SA"/>
    </w:rPr>
  </w:style>
  <w:style w:type="paragraph" w:styleId="1">
    <w:name w:val="heading 1"/>
    <w:basedOn w:val="a"/>
    <w:next w:val="a"/>
    <w:link w:val="10"/>
    <w:qFormat/>
    <w:rsid w:val="00412436"/>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link w:val="20"/>
    <w:unhideWhenUsed/>
    <w:qFormat/>
    <w:rsid w:val="00EA43F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2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C32775"/>
    <w:rPr>
      <w:rFonts w:ascii="Symbol" w:hAnsi="Symbol"/>
    </w:rPr>
  </w:style>
  <w:style w:type="character" w:customStyle="1" w:styleId="rvts0">
    <w:name w:val="rvts0"/>
    <w:basedOn w:val="a0"/>
    <w:rsid w:val="00412436"/>
  </w:style>
  <w:style w:type="character" w:styleId="a4">
    <w:name w:val="Hyperlink"/>
    <w:rsid w:val="00412436"/>
    <w:rPr>
      <w:color w:val="0000FF"/>
      <w:u w:val="single"/>
    </w:rPr>
  </w:style>
  <w:style w:type="paragraph" w:styleId="a5">
    <w:name w:val="Body Text"/>
    <w:basedOn w:val="a"/>
    <w:link w:val="a6"/>
    <w:rsid w:val="00412436"/>
    <w:pPr>
      <w:spacing w:after="120"/>
    </w:pPr>
  </w:style>
  <w:style w:type="paragraph" w:customStyle="1" w:styleId="11">
    <w:name w:val="Обычный (веб)1"/>
    <w:basedOn w:val="a"/>
    <w:rsid w:val="00412436"/>
    <w:pPr>
      <w:spacing w:before="100" w:after="100"/>
    </w:pPr>
  </w:style>
  <w:style w:type="paragraph" w:customStyle="1" w:styleId="PreformattedText">
    <w:name w:val="Preformatted Text"/>
    <w:basedOn w:val="a"/>
    <w:rsid w:val="00412436"/>
    <w:rPr>
      <w:rFonts w:ascii="Courier New" w:eastAsia="Courier New" w:hAnsi="Courier New" w:cs="Courier New"/>
      <w:sz w:val="20"/>
      <w:szCs w:val="20"/>
    </w:rPr>
  </w:style>
  <w:style w:type="paragraph" w:customStyle="1" w:styleId="12">
    <w:name w:val="Нижний колонтитул1"/>
    <w:basedOn w:val="a"/>
    <w:rsid w:val="00412436"/>
    <w:pPr>
      <w:tabs>
        <w:tab w:val="center" w:pos="4819"/>
        <w:tab w:val="right" w:pos="9639"/>
      </w:tabs>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
    <w:basedOn w:val="a"/>
    <w:link w:val="a8"/>
    <w:uiPriority w:val="99"/>
    <w:qFormat/>
    <w:rsid w:val="00412436"/>
    <w:pPr>
      <w:spacing w:before="280" w:after="280"/>
    </w:pPr>
  </w:style>
  <w:style w:type="paragraph" w:styleId="a9">
    <w:name w:val="header"/>
    <w:basedOn w:val="a"/>
    <w:link w:val="aa"/>
    <w:uiPriority w:val="99"/>
    <w:rsid w:val="00412436"/>
    <w:pPr>
      <w:tabs>
        <w:tab w:val="center" w:pos="4677"/>
        <w:tab w:val="right" w:pos="9355"/>
      </w:tabs>
    </w:pPr>
  </w:style>
  <w:style w:type="paragraph" w:styleId="HTML">
    <w:name w:val="HTML Preformatted"/>
    <w:basedOn w:val="a"/>
    <w:link w:val="HTML0"/>
    <w:uiPriority w:val="99"/>
    <w:rsid w:val="00412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customStyle="1" w:styleId="rvps2">
    <w:name w:val="rvps2"/>
    <w:basedOn w:val="a"/>
    <w:rsid w:val="00412436"/>
    <w:pPr>
      <w:widowControl/>
      <w:spacing w:before="280" w:after="280"/>
    </w:pPr>
  </w:style>
  <w:style w:type="character" w:customStyle="1" w:styleId="rvts37">
    <w:name w:val="rvts37"/>
    <w:basedOn w:val="a0"/>
    <w:rsid w:val="00412436"/>
  </w:style>
  <w:style w:type="paragraph" w:styleId="ab">
    <w:name w:val="No Spacing"/>
    <w:uiPriority w:val="1"/>
    <w:qFormat/>
    <w:rsid w:val="00412436"/>
    <w:rPr>
      <w:rFonts w:ascii="Calibri" w:eastAsia="Calibri" w:hAnsi="Calibri"/>
      <w:sz w:val="22"/>
      <w:szCs w:val="22"/>
      <w:lang w:eastAsia="en-US"/>
    </w:rPr>
  </w:style>
  <w:style w:type="character" w:customStyle="1" w:styleId="10">
    <w:name w:val="Заголовок 1 Знак"/>
    <w:link w:val="1"/>
    <w:rsid w:val="00412436"/>
    <w:rPr>
      <w:rFonts w:ascii="Arial" w:hAnsi="Arial" w:cs="Arial"/>
      <w:b/>
      <w:bCs/>
      <w:kern w:val="1"/>
      <w:sz w:val="32"/>
      <w:szCs w:val="32"/>
      <w:lang w:val="uk-UA" w:eastAsia="ar-SA"/>
    </w:rPr>
  </w:style>
  <w:style w:type="character" w:customStyle="1" w:styleId="a6">
    <w:name w:val="Основний текст Знак"/>
    <w:link w:val="a5"/>
    <w:rsid w:val="00412436"/>
    <w:rPr>
      <w:sz w:val="24"/>
      <w:szCs w:val="24"/>
      <w:lang w:val="uk-UA" w:eastAsia="ar-SA" w:bidi="ar-SA"/>
    </w:rPr>
  </w:style>
  <w:style w:type="character" w:customStyle="1" w:styleId="aa">
    <w:name w:val="Верхній колонтитул Знак"/>
    <w:link w:val="a9"/>
    <w:uiPriority w:val="99"/>
    <w:rsid w:val="00412436"/>
    <w:rPr>
      <w:sz w:val="24"/>
      <w:szCs w:val="24"/>
      <w:lang w:val="uk-UA" w:eastAsia="ar-SA" w:bidi="ar-SA"/>
    </w:rPr>
  </w:style>
  <w:style w:type="character" w:customStyle="1" w:styleId="HTML0">
    <w:name w:val="Стандартний HTML Знак"/>
    <w:link w:val="HTML"/>
    <w:uiPriority w:val="99"/>
    <w:rsid w:val="00412436"/>
    <w:rPr>
      <w:rFonts w:ascii="Courier New" w:hAnsi="Courier New" w:cs="Courier New"/>
      <w:lang w:val="ru-RU" w:eastAsia="ar-SA" w:bidi="ar-SA"/>
    </w:rPr>
  </w:style>
  <w:style w:type="paragraph" w:styleId="ac">
    <w:name w:val="footer"/>
    <w:basedOn w:val="a"/>
    <w:link w:val="ad"/>
    <w:uiPriority w:val="99"/>
    <w:rsid w:val="006A1148"/>
    <w:pPr>
      <w:tabs>
        <w:tab w:val="center" w:pos="4677"/>
        <w:tab w:val="right" w:pos="9355"/>
      </w:tabs>
    </w:pPr>
  </w:style>
  <w:style w:type="character" w:customStyle="1" w:styleId="ad">
    <w:name w:val="Нижній колонтитул Знак"/>
    <w:link w:val="ac"/>
    <w:uiPriority w:val="99"/>
    <w:rsid w:val="006A1148"/>
    <w:rPr>
      <w:sz w:val="24"/>
      <w:szCs w:val="24"/>
      <w:lang w:val="uk-UA" w:eastAsia="ar-SA"/>
    </w:rPr>
  </w:style>
  <w:style w:type="paragraph" w:customStyle="1" w:styleId="21">
    <w:name w:val="Знак Знак2 Знак Знак"/>
    <w:basedOn w:val="a"/>
    <w:rsid w:val="005600D5"/>
    <w:pPr>
      <w:widowControl/>
      <w:suppressAutoHyphens w:val="0"/>
    </w:pPr>
    <w:rPr>
      <w:rFonts w:ascii="Verdana" w:hAnsi="Verdana" w:cs="Verdana"/>
      <w:sz w:val="20"/>
      <w:szCs w:val="20"/>
      <w:lang w:val="en-US" w:eastAsia="en-US"/>
    </w:rPr>
  </w:style>
  <w:style w:type="character" w:customStyle="1" w:styleId="20">
    <w:name w:val="Заголовок 2 Знак"/>
    <w:link w:val="2"/>
    <w:rsid w:val="00EA43FF"/>
    <w:rPr>
      <w:rFonts w:ascii="Cambria" w:eastAsia="Times New Roman" w:hAnsi="Cambria" w:cs="Times New Roman"/>
      <w:b/>
      <w:bCs/>
      <w:i/>
      <w:iCs/>
      <w:sz w:val="28"/>
      <w:szCs w:val="28"/>
      <w:lang w:val="uk-UA" w:eastAsia="ar-SA"/>
    </w:rPr>
  </w:style>
  <w:style w:type="paragraph" w:customStyle="1" w:styleId="13">
    <w:name w:val="Заголовок1"/>
    <w:basedOn w:val="a"/>
    <w:next w:val="a5"/>
    <w:rsid w:val="00EA43FF"/>
    <w:pPr>
      <w:keepNext/>
      <w:widowControl/>
      <w:spacing w:before="240" w:after="120"/>
    </w:pPr>
    <w:rPr>
      <w:rFonts w:ascii="Arial" w:eastAsia="Arial Unicode MS" w:hAnsi="Arial" w:cs="Tahoma"/>
      <w:kern w:val="1"/>
      <w:sz w:val="28"/>
      <w:szCs w:val="28"/>
      <w:lang w:val="ru-RU"/>
    </w:rPr>
  </w:style>
  <w:style w:type="paragraph" w:customStyle="1" w:styleId="210">
    <w:name w:val="Основной текст 21"/>
    <w:basedOn w:val="a"/>
    <w:rsid w:val="00EA43FF"/>
    <w:pPr>
      <w:widowControl/>
      <w:jc w:val="both"/>
    </w:pPr>
    <w:rPr>
      <w:kern w:val="1"/>
      <w:szCs w:val="20"/>
    </w:rPr>
  </w:style>
  <w:style w:type="paragraph" w:customStyle="1" w:styleId="31">
    <w:name w:val="Основной текст 31"/>
    <w:basedOn w:val="a"/>
    <w:rsid w:val="00EA43FF"/>
    <w:pPr>
      <w:widowControl/>
      <w:jc w:val="both"/>
    </w:pPr>
    <w:rPr>
      <w:kern w:val="1"/>
      <w:sz w:val="22"/>
      <w:szCs w:val="20"/>
      <w:lang w:val="ru-RU"/>
    </w:rPr>
  </w:style>
  <w:style w:type="paragraph" w:customStyle="1" w:styleId="32">
    <w:name w:val="Основной текст 32"/>
    <w:basedOn w:val="a"/>
    <w:rsid w:val="00EA43FF"/>
    <w:pPr>
      <w:widowControl/>
      <w:jc w:val="both"/>
    </w:pPr>
    <w:rPr>
      <w:kern w:val="1"/>
      <w:sz w:val="22"/>
      <w:szCs w:val="20"/>
      <w:lang w:val="ru-RU"/>
    </w:rPr>
  </w:style>
  <w:style w:type="character" w:customStyle="1" w:styleId="rvts23">
    <w:name w:val="rvts23"/>
    <w:basedOn w:val="a0"/>
    <w:rsid w:val="00EA43FF"/>
  </w:style>
  <w:style w:type="character" w:styleId="ae">
    <w:name w:val="Emphasis"/>
    <w:qFormat/>
    <w:rsid w:val="008168DE"/>
    <w:rPr>
      <w:i/>
      <w:iCs/>
    </w:rPr>
  </w:style>
  <w:style w:type="paragraph" w:customStyle="1" w:styleId="14">
    <w:name w:val="Абзац списка1"/>
    <w:basedOn w:val="a"/>
    <w:rsid w:val="00644831"/>
    <w:pPr>
      <w:widowControl/>
      <w:suppressAutoHyphens w:val="0"/>
      <w:spacing w:after="200" w:line="276" w:lineRule="auto"/>
      <w:ind w:left="720"/>
    </w:pPr>
    <w:rPr>
      <w:rFonts w:ascii="Calibri" w:hAnsi="Calibri" w:cs="Calibri"/>
      <w:sz w:val="22"/>
      <w:szCs w:val="22"/>
      <w:lang w:val="ru-RU" w:eastAsia="ru-RU"/>
    </w:rPr>
  </w:style>
  <w:style w:type="character" w:customStyle="1" w:styleId="FontStyle">
    <w:name w:val="Font Style"/>
    <w:rsid w:val="005778E2"/>
    <w:rPr>
      <w:rFonts w:cs="Courier New"/>
      <w:color w:val="000000"/>
      <w:szCs w:val="20"/>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rsid w:val="006001E0"/>
    <w:rPr>
      <w:sz w:val="24"/>
      <w:szCs w:val="24"/>
      <w:lang w:val="uk-UA" w:eastAsia="ar-SA"/>
    </w:rPr>
  </w:style>
  <w:style w:type="paragraph" w:customStyle="1" w:styleId="3">
    <w:name w:val="Без интервала3"/>
    <w:rsid w:val="006001E0"/>
    <w:rPr>
      <w:rFonts w:ascii="Calibri" w:hAnsi="Calibri"/>
      <w:sz w:val="22"/>
      <w:szCs w:val="22"/>
      <w:lang w:eastAsia="en-US"/>
    </w:rPr>
  </w:style>
  <w:style w:type="paragraph" w:styleId="af">
    <w:name w:val="List Paragraph"/>
    <w:aliases w:val="Chapter10,Список уровня 2,название табл/рис"/>
    <w:basedOn w:val="a"/>
    <w:link w:val="af0"/>
    <w:uiPriority w:val="1"/>
    <w:qFormat/>
    <w:rsid w:val="006001E0"/>
    <w:pPr>
      <w:widowControl/>
      <w:suppressAutoHyphens w:val="0"/>
      <w:spacing w:after="200" w:line="276" w:lineRule="auto"/>
      <w:ind w:left="720"/>
      <w:contextualSpacing/>
    </w:pPr>
    <w:rPr>
      <w:sz w:val="22"/>
      <w:szCs w:val="22"/>
      <w:lang w:val="ru-RU" w:eastAsia="en-US"/>
    </w:rPr>
  </w:style>
  <w:style w:type="paragraph" w:customStyle="1" w:styleId="af1">
    <w:name w:val="Содержимое таблицы"/>
    <w:basedOn w:val="a"/>
    <w:rsid w:val="006001E0"/>
    <w:pPr>
      <w:widowControl/>
      <w:suppressLineNumbers/>
      <w:spacing w:after="200" w:line="276" w:lineRule="auto"/>
    </w:pPr>
    <w:rPr>
      <w:rFonts w:ascii="Calibri" w:hAnsi="Calibri" w:cs="Calibri"/>
      <w:color w:val="000000"/>
      <w:sz w:val="22"/>
      <w:szCs w:val="22"/>
    </w:rPr>
  </w:style>
  <w:style w:type="paragraph" w:customStyle="1" w:styleId="af2">
    <w:name w:val="Нормальний текст"/>
    <w:basedOn w:val="a"/>
    <w:rsid w:val="006001E0"/>
    <w:pPr>
      <w:widowControl/>
      <w:spacing w:before="120" w:line="276" w:lineRule="auto"/>
      <w:ind w:firstLine="567"/>
      <w:jc w:val="both"/>
    </w:pPr>
    <w:rPr>
      <w:rFonts w:ascii="Calibri" w:hAnsi="Calibri" w:cs="Calibri"/>
      <w:color w:val="000000"/>
      <w:sz w:val="22"/>
      <w:szCs w:val="22"/>
    </w:rPr>
  </w:style>
  <w:style w:type="paragraph" w:customStyle="1" w:styleId="LO-normal">
    <w:name w:val="LO-normal"/>
    <w:qFormat/>
    <w:rsid w:val="00BE0054"/>
    <w:pPr>
      <w:spacing w:line="276" w:lineRule="auto"/>
    </w:pPr>
    <w:rPr>
      <w:rFonts w:ascii="Arial" w:hAnsi="Arial" w:cs="Arial"/>
      <w:color w:val="000000"/>
      <w:sz w:val="22"/>
      <w:szCs w:val="22"/>
      <w:lang w:eastAsia="zh-CN"/>
    </w:rPr>
  </w:style>
  <w:style w:type="character" w:customStyle="1" w:styleId="hps">
    <w:name w:val="hps"/>
    <w:rsid w:val="002E7CC3"/>
  </w:style>
  <w:style w:type="character" w:customStyle="1" w:styleId="T21">
    <w:name w:val="T21"/>
    <w:hidden/>
    <w:rsid w:val="00BA5381"/>
  </w:style>
  <w:style w:type="paragraph" w:customStyle="1" w:styleId="15">
    <w:name w:val="Обычный1"/>
    <w:rsid w:val="00EB779B"/>
    <w:pPr>
      <w:spacing w:line="276" w:lineRule="auto"/>
    </w:pPr>
    <w:rPr>
      <w:rFonts w:ascii="Arial" w:eastAsia="Arial" w:hAnsi="Arial" w:cs="Arial"/>
      <w:color w:val="000000"/>
      <w:sz w:val="22"/>
      <w:szCs w:val="22"/>
    </w:rPr>
  </w:style>
  <w:style w:type="paragraph" w:styleId="af3">
    <w:name w:val="Balloon Text"/>
    <w:basedOn w:val="a"/>
    <w:link w:val="af4"/>
    <w:uiPriority w:val="99"/>
    <w:semiHidden/>
    <w:unhideWhenUsed/>
    <w:rsid w:val="00F406B9"/>
    <w:rPr>
      <w:rFonts w:ascii="Segoe UI" w:hAnsi="Segoe UI" w:cs="Segoe UI"/>
      <w:sz w:val="18"/>
      <w:szCs w:val="18"/>
    </w:rPr>
  </w:style>
  <w:style w:type="character" w:customStyle="1" w:styleId="af4">
    <w:name w:val="Текст у виносці Знак"/>
    <w:basedOn w:val="a0"/>
    <w:link w:val="af3"/>
    <w:uiPriority w:val="99"/>
    <w:semiHidden/>
    <w:rsid w:val="00F406B9"/>
    <w:rPr>
      <w:rFonts w:ascii="Segoe UI" w:hAnsi="Segoe UI" w:cs="Segoe UI"/>
      <w:sz w:val="18"/>
      <w:szCs w:val="18"/>
      <w:lang w:val="uk-UA" w:eastAsia="ar-SA"/>
    </w:rPr>
  </w:style>
  <w:style w:type="paragraph" w:customStyle="1" w:styleId="22">
    <w:name w:val="Обычный (веб)2"/>
    <w:basedOn w:val="a"/>
    <w:rsid w:val="006708C3"/>
    <w:pPr>
      <w:spacing w:before="100" w:after="100"/>
    </w:pPr>
  </w:style>
  <w:style w:type="paragraph" w:customStyle="1" w:styleId="23">
    <w:name w:val="Абзац списка2"/>
    <w:basedOn w:val="a"/>
    <w:rsid w:val="00FB414C"/>
    <w:pPr>
      <w:widowControl/>
      <w:suppressAutoHyphens w:val="0"/>
      <w:spacing w:after="200" w:line="276" w:lineRule="auto"/>
      <w:ind w:left="720"/>
    </w:pPr>
    <w:rPr>
      <w:rFonts w:ascii="Calibri" w:hAnsi="Calibri" w:cs="Calibri"/>
      <w:sz w:val="22"/>
      <w:szCs w:val="22"/>
      <w:lang w:val="ru-RU" w:eastAsia="ru-RU"/>
    </w:rPr>
  </w:style>
  <w:style w:type="numbering" w:customStyle="1" w:styleId="16">
    <w:name w:val="Нет списка1"/>
    <w:next w:val="a2"/>
    <w:uiPriority w:val="99"/>
    <w:semiHidden/>
    <w:unhideWhenUsed/>
    <w:rsid w:val="0082221F"/>
  </w:style>
  <w:style w:type="paragraph" w:styleId="af5">
    <w:name w:val="Plain Text"/>
    <w:basedOn w:val="a"/>
    <w:link w:val="af6"/>
    <w:uiPriority w:val="99"/>
    <w:rsid w:val="006A6349"/>
    <w:pPr>
      <w:widowControl/>
      <w:suppressAutoHyphens w:val="0"/>
      <w:ind w:firstLine="720"/>
      <w:jc w:val="both"/>
    </w:pPr>
    <w:rPr>
      <w:rFonts w:ascii="Courier New" w:hAnsi="Courier New" w:cs="Courier New"/>
      <w:sz w:val="20"/>
      <w:szCs w:val="20"/>
      <w:lang w:val="en-AU" w:eastAsia="ru-RU"/>
    </w:rPr>
  </w:style>
  <w:style w:type="character" w:customStyle="1" w:styleId="af6">
    <w:name w:val="Текст Знак"/>
    <w:basedOn w:val="a0"/>
    <w:link w:val="af5"/>
    <w:uiPriority w:val="99"/>
    <w:rsid w:val="006A6349"/>
    <w:rPr>
      <w:rFonts w:ascii="Courier New" w:hAnsi="Courier New" w:cs="Courier New"/>
      <w:lang w:val="en-AU"/>
    </w:rPr>
  </w:style>
  <w:style w:type="paragraph" w:customStyle="1" w:styleId="western">
    <w:name w:val="western"/>
    <w:basedOn w:val="a"/>
    <w:rsid w:val="00B22E90"/>
    <w:pPr>
      <w:widowControl/>
      <w:suppressAutoHyphens w:val="0"/>
      <w:spacing w:before="100" w:beforeAutospacing="1" w:after="119"/>
      <w:jc w:val="both"/>
    </w:pPr>
    <w:rPr>
      <w:rFonts w:ascii="Arial" w:hAnsi="Arial" w:cs="Arial"/>
      <w:color w:val="000000"/>
      <w:sz w:val="20"/>
      <w:szCs w:val="20"/>
      <w:lang w:val="ru-RU" w:eastAsia="ru-RU"/>
    </w:rPr>
  </w:style>
  <w:style w:type="character" w:customStyle="1" w:styleId="af7">
    <w:name w:val="Основной текст_"/>
    <w:link w:val="120"/>
    <w:rsid w:val="00B22E90"/>
    <w:rPr>
      <w:sz w:val="26"/>
      <w:szCs w:val="26"/>
      <w:shd w:val="clear" w:color="auto" w:fill="FFFFFF"/>
    </w:rPr>
  </w:style>
  <w:style w:type="paragraph" w:customStyle="1" w:styleId="120">
    <w:name w:val="Основной текст12"/>
    <w:basedOn w:val="a"/>
    <w:link w:val="af7"/>
    <w:rsid w:val="00B22E90"/>
    <w:pPr>
      <w:widowControl/>
      <w:shd w:val="clear" w:color="auto" w:fill="FFFFFF"/>
      <w:suppressAutoHyphens w:val="0"/>
      <w:spacing w:line="0" w:lineRule="atLeast"/>
      <w:ind w:hanging="360"/>
    </w:pPr>
    <w:rPr>
      <w:sz w:val="26"/>
      <w:szCs w:val="26"/>
      <w:lang w:val="ru-RU" w:eastAsia="ru-RU"/>
    </w:rPr>
  </w:style>
  <w:style w:type="character" w:customStyle="1" w:styleId="5">
    <w:name w:val="Основной текст (5)_"/>
    <w:link w:val="50"/>
    <w:rsid w:val="00B22E90"/>
    <w:rPr>
      <w:sz w:val="23"/>
      <w:szCs w:val="23"/>
      <w:shd w:val="clear" w:color="auto" w:fill="FFFFFF"/>
    </w:rPr>
  </w:style>
  <w:style w:type="character" w:customStyle="1" w:styleId="51">
    <w:name w:val="Основной текст (5) + Не курсив"/>
    <w:rsid w:val="00B22E90"/>
    <w:rPr>
      <w:i/>
      <w:iCs/>
      <w:sz w:val="23"/>
      <w:szCs w:val="23"/>
      <w:shd w:val="clear" w:color="auto" w:fill="FFFFFF"/>
    </w:rPr>
  </w:style>
  <w:style w:type="paragraph" w:customStyle="1" w:styleId="50">
    <w:name w:val="Основной текст (5)"/>
    <w:basedOn w:val="a"/>
    <w:link w:val="5"/>
    <w:rsid w:val="00B22E90"/>
    <w:pPr>
      <w:widowControl/>
      <w:shd w:val="clear" w:color="auto" w:fill="FFFFFF"/>
      <w:suppressAutoHyphens w:val="0"/>
      <w:spacing w:line="274" w:lineRule="exact"/>
      <w:jc w:val="both"/>
    </w:pPr>
    <w:rPr>
      <w:sz w:val="23"/>
      <w:szCs w:val="23"/>
      <w:lang w:val="ru-RU" w:eastAsia="ru-RU"/>
    </w:rPr>
  </w:style>
  <w:style w:type="character" w:customStyle="1" w:styleId="af8">
    <w:name w:val="Основной текст + Полужирный"/>
    <w:rsid w:val="00EF119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4">
    <w:name w:val="Заголовок №2_"/>
    <w:link w:val="25"/>
    <w:rsid w:val="00EF119E"/>
    <w:rPr>
      <w:sz w:val="23"/>
      <w:szCs w:val="23"/>
      <w:shd w:val="clear" w:color="auto" w:fill="FFFFFF"/>
    </w:rPr>
  </w:style>
  <w:style w:type="paragraph" w:customStyle="1" w:styleId="25">
    <w:name w:val="Заголовок №2"/>
    <w:basedOn w:val="a"/>
    <w:link w:val="24"/>
    <w:rsid w:val="00EF119E"/>
    <w:pPr>
      <w:widowControl/>
      <w:shd w:val="clear" w:color="auto" w:fill="FFFFFF"/>
      <w:suppressAutoHyphens w:val="0"/>
      <w:spacing w:after="60" w:line="0" w:lineRule="atLeast"/>
      <w:jc w:val="center"/>
      <w:outlineLvl w:val="1"/>
    </w:pPr>
    <w:rPr>
      <w:sz w:val="23"/>
      <w:szCs w:val="23"/>
      <w:lang w:val="ru-RU" w:eastAsia="ru-RU"/>
    </w:rPr>
  </w:style>
  <w:style w:type="paragraph" w:styleId="30">
    <w:name w:val="Body Text Indent 3"/>
    <w:aliases w:val=" Знак6"/>
    <w:basedOn w:val="a"/>
    <w:link w:val="33"/>
    <w:rsid w:val="00552C92"/>
    <w:pPr>
      <w:widowControl/>
      <w:suppressAutoHyphens w:val="0"/>
      <w:spacing w:after="120"/>
      <w:ind w:left="283"/>
    </w:pPr>
    <w:rPr>
      <w:sz w:val="16"/>
      <w:szCs w:val="16"/>
    </w:rPr>
  </w:style>
  <w:style w:type="character" w:customStyle="1" w:styleId="33">
    <w:name w:val="Основний текст з відступом 3 Знак"/>
    <w:aliases w:val=" Знак6 Знак"/>
    <w:basedOn w:val="a0"/>
    <w:link w:val="30"/>
    <w:rsid w:val="00552C92"/>
    <w:rPr>
      <w:sz w:val="16"/>
      <w:szCs w:val="16"/>
      <w:lang w:val="uk-UA"/>
    </w:rPr>
  </w:style>
  <w:style w:type="character" w:customStyle="1" w:styleId="cef1edeee2ede8e9f2e5eaf1f2">
    <w:name w:val="Оceсf1нedоeeвe2нedиe8йe9 тf2еe5кeaсf1тf2_"/>
    <w:rsid w:val="00C02727"/>
    <w:rPr>
      <w:spacing w:val="10"/>
      <w:sz w:val="31"/>
    </w:rPr>
  </w:style>
  <w:style w:type="character" w:customStyle="1" w:styleId="xfm68404770">
    <w:name w:val="xfm_68404770"/>
    <w:basedOn w:val="a0"/>
    <w:rsid w:val="00DE5ADE"/>
  </w:style>
  <w:style w:type="character" w:customStyle="1" w:styleId="af0">
    <w:name w:val="Абзац списку Знак"/>
    <w:aliases w:val="Chapter10 Знак,Список уровня 2 Знак,название табл/рис Знак"/>
    <w:link w:val="af"/>
    <w:uiPriority w:val="34"/>
    <w:locked/>
    <w:rsid w:val="0069336F"/>
    <w:rPr>
      <w:sz w:val="22"/>
      <w:szCs w:val="22"/>
      <w:lang w:eastAsia="en-US"/>
    </w:rPr>
  </w:style>
  <w:style w:type="character" w:customStyle="1" w:styleId="26">
    <w:name w:val="Основной текст (2)_"/>
    <w:link w:val="211"/>
    <w:uiPriority w:val="99"/>
    <w:rsid w:val="003D56D5"/>
    <w:rPr>
      <w:i/>
      <w:iCs/>
      <w:sz w:val="19"/>
      <w:szCs w:val="19"/>
      <w:shd w:val="clear" w:color="auto" w:fill="FFFFFF"/>
    </w:rPr>
  </w:style>
  <w:style w:type="paragraph" w:customStyle="1" w:styleId="211">
    <w:name w:val="Основной текст (2)1"/>
    <w:basedOn w:val="a"/>
    <w:link w:val="26"/>
    <w:uiPriority w:val="99"/>
    <w:rsid w:val="003D56D5"/>
    <w:pPr>
      <w:widowControl/>
      <w:shd w:val="clear" w:color="auto" w:fill="FFFFFF"/>
      <w:suppressAutoHyphens w:val="0"/>
      <w:spacing w:line="134" w:lineRule="exact"/>
      <w:jc w:val="right"/>
    </w:pPr>
    <w:rPr>
      <w:i/>
      <w:iCs/>
      <w:sz w:val="19"/>
      <w:szCs w:val="19"/>
      <w:lang w:val="ru-RU" w:eastAsia="ru-RU"/>
    </w:rPr>
  </w:style>
  <w:style w:type="paragraph" w:customStyle="1" w:styleId="17">
    <w:name w:val="Без интервала1"/>
    <w:qFormat/>
    <w:rsid w:val="00275490"/>
    <w:pPr>
      <w:suppressAutoHyphens/>
      <w:spacing w:line="100" w:lineRule="atLeast"/>
    </w:pPr>
    <w:rPr>
      <w:rFonts w:eastAsia="Andale Sans UI" w:cs="Tahoma"/>
      <w:kern w:val="1"/>
      <w:sz w:val="24"/>
      <w:szCs w:val="24"/>
      <w:lang w:val="de-DE" w:eastAsia="fa-IR" w:bidi="fa-IR"/>
    </w:rPr>
  </w:style>
  <w:style w:type="paragraph" w:customStyle="1" w:styleId="212">
    <w:name w:val="Основной текст с отступом 21"/>
    <w:basedOn w:val="a"/>
    <w:rsid w:val="004B4452"/>
    <w:pPr>
      <w:widowControl/>
      <w:spacing w:after="120" w:line="480" w:lineRule="auto"/>
      <w:ind w:left="360"/>
    </w:pPr>
    <w:rPr>
      <w:sz w:val="20"/>
      <w:szCs w:val="20"/>
      <w:lang w:eastAsia="zh-CN"/>
    </w:rPr>
  </w:style>
  <w:style w:type="character" w:customStyle="1" w:styleId="27">
    <w:name w:val="Основной текст (2)"/>
    <w:rsid w:val="004B4452"/>
    <w:rPr>
      <w:rFonts w:ascii="Times New Roman" w:hAnsi="Times New Roman" w:cs="Times New Roman"/>
      <w:shd w:val="clear" w:color="auto" w:fill="FFFFFF"/>
    </w:rPr>
  </w:style>
  <w:style w:type="character" w:customStyle="1" w:styleId="28">
    <w:name w:val="Основной текст (2) + Полужирный"/>
    <w:rsid w:val="004B4452"/>
    <w:rPr>
      <w:b/>
      <w:bCs/>
      <w:shd w:val="clear" w:color="auto" w:fill="FFFFFF"/>
    </w:rPr>
  </w:style>
  <w:style w:type="character" w:customStyle="1" w:styleId="18">
    <w:name w:val="Заголовок №1_"/>
    <w:link w:val="110"/>
    <w:uiPriority w:val="99"/>
    <w:locked/>
    <w:rsid w:val="004B4452"/>
    <w:rPr>
      <w:b/>
      <w:bCs/>
      <w:shd w:val="clear" w:color="auto" w:fill="FFFFFF"/>
    </w:rPr>
  </w:style>
  <w:style w:type="character" w:customStyle="1" w:styleId="19">
    <w:name w:val="Заголовок №1"/>
    <w:basedOn w:val="18"/>
    <w:uiPriority w:val="99"/>
    <w:rsid w:val="004B4452"/>
    <w:rPr>
      <w:b/>
      <w:bCs/>
      <w:shd w:val="clear" w:color="auto" w:fill="FFFFFF"/>
    </w:rPr>
  </w:style>
  <w:style w:type="paragraph" w:customStyle="1" w:styleId="110">
    <w:name w:val="Заголовок №11"/>
    <w:basedOn w:val="a"/>
    <w:link w:val="18"/>
    <w:uiPriority w:val="99"/>
    <w:rsid w:val="004B4452"/>
    <w:pPr>
      <w:shd w:val="clear" w:color="auto" w:fill="FFFFFF"/>
      <w:suppressAutoHyphens w:val="0"/>
      <w:spacing w:before="300" w:line="288" w:lineRule="exact"/>
      <w:jc w:val="both"/>
      <w:outlineLvl w:val="0"/>
    </w:pPr>
    <w:rPr>
      <w:b/>
      <w:bCs/>
      <w:sz w:val="20"/>
      <w:szCs w:val="20"/>
      <w:lang w:val="ru-RU" w:eastAsia="ru-RU"/>
    </w:rPr>
  </w:style>
  <w:style w:type="character" w:customStyle="1" w:styleId="220">
    <w:name w:val="Основной текст (2)2"/>
    <w:uiPriority w:val="99"/>
    <w:rsid w:val="004B4452"/>
    <w:rPr>
      <w:rFonts w:ascii="Times New Roman" w:hAnsi="Times New Roman" w:cs="Times New Roman"/>
      <w:shd w:val="clear" w:color="auto" w:fill="FFFFFF"/>
    </w:rPr>
  </w:style>
  <w:style w:type="paragraph" w:customStyle="1" w:styleId="MarginText">
    <w:name w:val="Margin Text"/>
    <w:basedOn w:val="a"/>
    <w:uiPriority w:val="99"/>
    <w:rsid w:val="004B4452"/>
    <w:pPr>
      <w:widowControl/>
      <w:overflowPunct w:val="0"/>
      <w:autoSpaceDE w:val="0"/>
      <w:spacing w:after="240" w:line="360" w:lineRule="auto"/>
      <w:jc w:val="both"/>
    </w:pPr>
    <w:rPr>
      <w:rFonts w:eastAsia="Arial Unicode MS"/>
      <w:sz w:val="20"/>
      <w:szCs w:val="20"/>
      <w:lang w:val="en-GB"/>
    </w:rPr>
  </w:style>
  <w:style w:type="paragraph" w:customStyle="1" w:styleId="29">
    <w:name w:val="Обычный2"/>
    <w:rsid w:val="00735AD2"/>
    <w:pPr>
      <w:spacing w:line="276" w:lineRule="auto"/>
    </w:pPr>
    <w:rPr>
      <w:rFonts w:ascii="Arial" w:eastAsia="Arial" w:hAnsi="Arial" w:cs="Arial"/>
      <w:color w:val="000000"/>
      <w:sz w:val="22"/>
      <w:szCs w:val="22"/>
    </w:rPr>
  </w:style>
  <w:style w:type="paragraph" w:customStyle="1" w:styleId="Standard">
    <w:name w:val="Standard"/>
    <w:qFormat/>
    <w:rsid w:val="003E3FBB"/>
    <w:pPr>
      <w:widowControl w:val="0"/>
      <w:suppressAutoHyphens/>
      <w:autoSpaceDN w:val="0"/>
      <w:textAlignment w:val="baseline"/>
    </w:pPr>
    <w:rPr>
      <w:rFonts w:ascii="Calibri" w:eastAsia="Lucida Sans Unicode" w:hAnsi="Calibri" w:cs="Tahoma"/>
      <w:color w:val="000000"/>
      <w:kern w:val="3"/>
      <w:sz w:val="24"/>
      <w:szCs w:val="24"/>
      <w:lang w:val="en-US" w:eastAsia="en-US" w:bidi="en-US"/>
    </w:rPr>
  </w:style>
  <w:style w:type="character" w:customStyle="1" w:styleId="fontstyle01">
    <w:name w:val="fontstyle01"/>
    <w:basedOn w:val="a0"/>
    <w:rsid w:val="00791591"/>
    <w:rPr>
      <w:rFonts w:ascii="TimesNewRomanPSMT" w:hAnsi="TimesNewRomanPSMT" w:hint="default"/>
      <w:b w:val="0"/>
      <w:bCs w:val="0"/>
      <w:i w:val="0"/>
      <w:iCs w:val="0"/>
      <w:color w:val="000000"/>
      <w:sz w:val="22"/>
      <w:szCs w:val="22"/>
    </w:rPr>
  </w:style>
  <w:style w:type="table" w:customStyle="1" w:styleId="1a">
    <w:name w:val="Сітка таблиці1"/>
    <w:basedOn w:val="a1"/>
    <w:next w:val="a3"/>
    <w:uiPriority w:val="39"/>
    <w:rsid w:val="00E36F81"/>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69464">
      <w:bodyDiv w:val="1"/>
      <w:marLeft w:val="0"/>
      <w:marRight w:val="0"/>
      <w:marTop w:val="0"/>
      <w:marBottom w:val="0"/>
      <w:divBdr>
        <w:top w:val="none" w:sz="0" w:space="0" w:color="auto"/>
        <w:left w:val="none" w:sz="0" w:space="0" w:color="auto"/>
        <w:bottom w:val="none" w:sz="0" w:space="0" w:color="auto"/>
        <w:right w:val="none" w:sz="0" w:space="0" w:color="auto"/>
      </w:divBdr>
    </w:div>
    <w:div w:id="106386871">
      <w:bodyDiv w:val="1"/>
      <w:marLeft w:val="0"/>
      <w:marRight w:val="0"/>
      <w:marTop w:val="0"/>
      <w:marBottom w:val="0"/>
      <w:divBdr>
        <w:top w:val="none" w:sz="0" w:space="0" w:color="auto"/>
        <w:left w:val="none" w:sz="0" w:space="0" w:color="auto"/>
        <w:bottom w:val="none" w:sz="0" w:space="0" w:color="auto"/>
        <w:right w:val="none" w:sz="0" w:space="0" w:color="auto"/>
      </w:divBdr>
    </w:div>
    <w:div w:id="315767075">
      <w:bodyDiv w:val="1"/>
      <w:marLeft w:val="0"/>
      <w:marRight w:val="0"/>
      <w:marTop w:val="0"/>
      <w:marBottom w:val="0"/>
      <w:divBdr>
        <w:top w:val="none" w:sz="0" w:space="0" w:color="auto"/>
        <w:left w:val="none" w:sz="0" w:space="0" w:color="auto"/>
        <w:bottom w:val="none" w:sz="0" w:space="0" w:color="auto"/>
        <w:right w:val="none" w:sz="0" w:space="0" w:color="auto"/>
      </w:divBdr>
    </w:div>
    <w:div w:id="468321181">
      <w:bodyDiv w:val="1"/>
      <w:marLeft w:val="0"/>
      <w:marRight w:val="0"/>
      <w:marTop w:val="0"/>
      <w:marBottom w:val="0"/>
      <w:divBdr>
        <w:top w:val="none" w:sz="0" w:space="0" w:color="auto"/>
        <w:left w:val="none" w:sz="0" w:space="0" w:color="auto"/>
        <w:bottom w:val="none" w:sz="0" w:space="0" w:color="auto"/>
        <w:right w:val="none" w:sz="0" w:space="0" w:color="auto"/>
      </w:divBdr>
    </w:div>
    <w:div w:id="529337882">
      <w:bodyDiv w:val="1"/>
      <w:marLeft w:val="0"/>
      <w:marRight w:val="0"/>
      <w:marTop w:val="0"/>
      <w:marBottom w:val="0"/>
      <w:divBdr>
        <w:top w:val="none" w:sz="0" w:space="0" w:color="auto"/>
        <w:left w:val="none" w:sz="0" w:space="0" w:color="auto"/>
        <w:bottom w:val="none" w:sz="0" w:space="0" w:color="auto"/>
        <w:right w:val="none" w:sz="0" w:space="0" w:color="auto"/>
      </w:divBdr>
    </w:div>
    <w:div w:id="536746483">
      <w:bodyDiv w:val="1"/>
      <w:marLeft w:val="0"/>
      <w:marRight w:val="0"/>
      <w:marTop w:val="0"/>
      <w:marBottom w:val="0"/>
      <w:divBdr>
        <w:top w:val="none" w:sz="0" w:space="0" w:color="auto"/>
        <w:left w:val="none" w:sz="0" w:space="0" w:color="auto"/>
        <w:bottom w:val="none" w:sz="0" w:space="0" w:color="auto"/>
        <w:right w:val="none" w:sz="0" w:space="0" w:color="auto"/>
      </w:divBdr>
    </w:div>
    <w:div w:id="588540207">
      <w:bodyDiv w:val="1"/>
      <w:marLeft w:val="0"/>
      <w:marRight w:val="0"/>
      <w:marTop w:val="0"/>
      <w:marBottom w:val="0"/>
      <w:divBdr>
        <w:top w:val="none" w:sz="0" w:space="0" w:color="auto"/>
        <w:left w:val="none" w:sz="0" w:space="0" w:color="auto"/>
        <w:bottom w:val="none" w:sz="0" w:space="0" w:color="auto"/>
        <w:right w:val="none" w:sz="0" w:space="0" w:color="auto"/>
      </w:divBdr>
    </w:div>
    <w:div w:id="828978008">
      <w:bodyDiv w:val="1"/>
      <w:marLeft w:val="0"/>
      <w:marRight w:val="0"/>
      <w:marTop w:val="0"/>
      <w:marBottom w:val="0"/>
      <w:divBdr>
        <w:top w:val="none" w:sz="0" w:space="0" w:color="auto"/>
        <w:left w:val="none" w:sz="0" w:space="0" w:color="auto"/>
        <w:bottom w:val="none" w:sz="0" w:space="0" w:color="auto"/>
        <w:right w:val="none" w:sz="0" w:space="0" w:color="auto"/>
      </w:divBdr>
    </w:div>
    <w:div w:id="836575301">
      <w:bodyDiv w:val="1"/>
      <w:marLeft w:val="0"/>
      <w:marRight w:val="0"/>
      <w:marTop w:val="0"/>
      <w:marBottom w:val="0"/>
      <w:divBdr>
        <w:top w:val="none" w:sz="0" w:space="0" w:color="auto"/>
        <w:left w:val="none" w:sz="0" w:space="0" w:color="auto"/>
        <w:bottom w:val="none" w:sz="0" w:space="0" w:color="auto"/>
        <w:right w:val="none" w:sz="0" w:space="0" w:color="auto"/>
      </w:divBdr>
    </w:div>
    <w:div w:id="885410915">
      <w:bodyDiv w:val="1"/>
      <w:marLeft w:val="0"/>
      <w:marRight w:val="0"/>
      <w:marTop w:val="0"/>
      <w:marBottom w:val="0"/>
      <w:divBdr>
        <w:top w:val="none" w:sz="0" w:space="0" w:color="auto"/>
        <w:left w:val="none" w:sz="0" w:space="0" w:color="auto"/>
        <w:bottom w:val="none" w:sz="0" w:space="0" w:color="auto"/>
        <w:right w:val="none" w:sz="0" w:space="0" w:color="auto"/>
      </w:divBdr>
    </w:div>
    <w:div w:id="1000043464">
      <w:bodyDiv w:val="1"/>
      <w:marLeft w:val="0"/>
      <w:marRight w:val="0"/>
      <w:marTop w:val="0"/>
      <w:marBottom w:val="0"/>
      <w:divBdr>
        <w:top w:val="none" w:sz="0" w:space="0" w:color="auto"/>
        <w:left w:val="none" w:sz="0" w:space="0" w:color="auto"/>
        <w:bottom w:val="none" w:sz="0" w:space="0" w:color="auto"/>
        <w:right w:val="none" w:sz="0" w:space="0" w:color="auto"/>
      </w:divBdr>
    </w:div>
    <w:div w:id="1138108595">
      <w:bodyDiv w:val="1"/>
      <w:marLeft w:val="0"/>
      <w:marRight w:val="0"/>
      <w:marTop w:val="0"/>
      <w:marBottom w:val="0"/>
      <w:divBdr>
        <w:top w:val="none" w:sz="0" w:space="0" w:color="auto"/>
        <w:left w:val="none" w:sz="0" w:space="0" w:color="auto"/>
        <w:bottom w:val="none" w:sz="0" w:space="0" w:color="auto"/>
        <w:right w:val="none" w:sz="0" w:space="0" w:color="auto"/>
      </w:divBdr>
    </w:div>
    <w:div w:id="1236672627">
      <w:bodyDiv w:val="1"/>
      <w:marLeft w:val="0"/>
      <w:marRight w:val="0"/>
      <w:marTop w:val="0"/>
      <w:marBottom w:val="0"/>
      <w:divBdr>
        <w:top w:val="none" w:sz="0" w:space="0" w:color="auto"/>
        <w:left w:val="none" w:sz="0" w:space="0" w:color="auto"/>
        <w:bottom w:val="none" w:sz="0" w:space="0" w:color="auto"/>
        <w:right w:val="none" w:sz="0" w:space="0" w:color="auto"/>
      </w:divBdr>
    </w:div>
    <w:div w:id="1451244677">
      <w:bodyDiv w:val="1"/>
      <w:marLeft w:val="0"/>
      <w:marRight w:val="0"/>
      <w:marTop w:val="0"/>
      <w:marBottom w:val="0"/>
      <w:divBdr>
        <w:top w:val="none" w:sz="0" w:space="0" w:color="auto"/>
        <w:left w:val="none" w:sz="0" w:space="0" w:color="auto"/>
        <w:bottom w:val="none" w:sz="0" w:space="0" w:color="auto"/>
        <w:right w:val="none" w:sz="0" w:space="0" w:color="auto"/>
      </w:divBdr>
    </w:div>
    <w:div w:id="1483279717">
      <w:bodyDiv w:val="1"/>
      <w:marLeft w:val="0"/>
      <w:marRight w:val="0"/>
      <w:marTop w:val="0"/>
      <w:marBottom w:val="0"/>
      <w:divBdr>
        <w:top w:val="none" w:sz="0" w:space="0" w:color="auto"/>
        <w:left w:val="none" w:sz="0" w:space="0" w:color="auto"/>
        <w:bottom w:val="none" w:sz="0" w:space="0" w:color="auto"/>
        <w:right w:val="none" w:sz="0" w:space="0" w:color="auto"/>
      </w:divBdr>
    </w:div>
    <w:div w:id="1483807990">
      <w:bodyDiv w:val="1"/>
      <w:marLeft w:val="0"/>
      <w:marRight w:val="0"/>
      <w:marTop w:val="0"/>
      <w:marBottom w:val="0"/>
      <w:divBdr>
        <w:top w:val="none" w:sz="0" w:space="0" w:color="auto"/>
        <w:left w:val="none" w:sz="0" w:space="0" w:color="auto"/>
        <w:bottom w:val="none" w:sz="0" w:space="0" w:color="auto"/>
        <w:right w:val="none" w:sz="0" w:space="0" w:color="auto"/>
      </w:divBdr>
    </w:div>
    <w:div w:id="1524787603">
      <w:bodyDiv w:val="1"/>
      <w:marLeft w:val="0"/>
      <w:marRight w:val="0"/>
      <w:marTop w:val="0"/>
      <w:marBottom w:val="0"/>
      <w:divBdr>
        <w:top w:val="none" w:sz="0" w:space="0" w:color="auto"/>
        <w:left w:val="none" w:sz="0" w:space="0" w:color="auto"/>
        <w:bottom w:val="none" w:sz="0" w:space="0" w:color="auto"/>
        <w:right w:val="none" w:sz="0" w:space="0" w:color="auto"/>
      </w:divBdr>
    </w:div>
    <w:div w:id="1595898568">
      <w:bodyDiv w:val="1"/>
      <w:marLeft w:val="0"/>
      <w:marRight w:val="0"/>
      <w:marTop w:val="0"/>
      <w:marBottom w:val="0"/>
      <w:divBdr>
        <w:top w:val="none" w:sz="0" w:space="0" w:color="auto"/>
        <w:left w:val="none" w:sz="0" w:space="0" w:color="auto"/>
        <w:bottom w:val="none" w:sz="0" w:space="0" w:color="auto"/>
        <w:right w:val="none" w:sz="0" w:space="0" w:color="auto"/>
      </w:divBdr>
    </w:div>
    <w:div w:id="1938752578">
      <w:bodyDiv w:val="1"/>
      <w:marLeft w:val="0"/>
      <w:marRight w:val="0"/>
      <w:marTop w:val="0"/>
      <w:marBottom w:val="0"/>
      <w:divBdr>
        <w:top w:val="none" w:sz="0" w:space="0" w:color="auto"/>
        <w:left w:val="none" w:sz="0" w:space="0" w:color="auto"/>
        <w:bottom w:val="none" w:sz="0" w:space="0" w:color="auto"/>
        <w:right w:val="none" w:sz="0" w:space="0" w:color="auto"/>
      </w:divBdr>
    </w:div>
    <w:div w:id="200739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ohimenko@water.cn.ua" TargetMode="External"/><Relationship Id="rId13" Type="http://schemas.openxmlformats.org/officeDocument/2006/relationships/hyperlink" Target="mailto:gusvodokanal@i.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usvodokanal@i.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gov.ua/search/produc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rozorro.gov.ua/search/products.%20" TargetMode="External"/><Relationship Id="rId4" Type="http://schemas.openxmlformats.org/officeDocument/2006/relationships/settings" Target="settings.xml"/><Relationship Id="rId9" Type="http://schemas.openxmlformats.org/officeDocument/2006/relationships/hyperlink" Target="mailto:gusvodokanal@i.ua" TargetMode="External"/><Relationship Id="rId14" Type="http://schemas.openxmlformats.org/officeDocument/2006/relationships/hyperlink" Target="https://prozorro.gov.ua/search/produ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EE0D25A-33C7-4C70-AB8F-AAB78648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33</Pages>
  <Words>57230</Words>
  <Characters>32622</Characters>
  <Application>Microsoft Office Word</Application>
  <DocSecurity>0</DocSecurity>
  <Lines>271</Lines>
  <Paragraphs>179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п/п</vt:lpstr>
      <vt:lpstr>№ п/п</vt:lpstr>
    </vt:vector>
  </TitlesOfParts>
  <Company>Организация</Company>
  <LinksUpToDate>false</LinksUpToDate>
  <CharactersWithSpaces>89673</CharactersWithSpaces>
  <SharedDoc>false</SharedDoc>
  <HLinks>
    <vt:vector size="6" baseType="variant">
      <vt:variant>
        <vt:i4>5701723</vt:i4>
      </vt:variant>
      <vt:variant>
        <vt:i4>0</vt:i4>
      </vt:variant>
      <vt:variant>
        <vt:i4>0</vt:i4>
      </vt:variant>
      <vt:variant>
        <vt:i4>5</vt:i4>
      </vt:variant>
      <vt:variant>
        <vt:lpwstr>http://zakon5.rada.gov.ua/laws/show/922-19/print1443605167065181</vt:lpwstr>
      </vt:variant>
      <vt:variant>
        <vt:lpwstr>n308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п/п</dc:title>
  <dc:creator>Reanimator-XP</dc:creator>
  <cp:lastModifiedBy>Admin</cp:lastModifiedBy>
  <cp:revision>6</cp:revision>
  <cp:lastPrinted>2022-11-08T13:39:00Z</cp:lastPrinted>
  <dcterms:created xsi:type="dcterms:W3CDTF">2023-05-03T06:17:00Z</dcterms:created>
  <dcterms:modified xsi:type="dcterms:W3CDTF">2023-05-04T08:23:00Z</dcterms:modified>
</cp:coreProperties>
</file>