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28AE" w14:textId="77777777" w:rsidR="00CB626F" w:rsidRPr="00CB626F" w:rsidRDefault="00CB626F" w:rsidP="00CB62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62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Додаток 1 </w:t>
      </w:r>
    </w:p>
    <w:p w14:paraId="419B95A5" w14:textId="77777777" w:rsidR="00CB626F" w:rsidRPr="00CB626F" w:rsidRDefault="00CB626F" w:rsidP="00CB626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B626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14:paraId="08C8B8AE" w14:textId="77777777" w:rsidR="00CB626F" w:rsidRPr="00CB626F" w:rsidRDefault="00CB626F" w:rsidP="00CB626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14:paraId="1761A79B" w14:textId="456B8B4B" w:rsidR="00CB626F" w:rsidRPr="00CB626F" w:rsidRDefault="00CB626F" w:rsidP="00CB62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B626F">
        <w:rPr>
          <w:rFonts w:ascii="Times New Roman" w:eastAsia="Calibri" w:hAnsi="Times New Roman" w:cs="Times New Roman"/>
          <w:b/>
          <w:sz w:val="24"/>
          <w:szCs w:val="32"/>
          <w:lang w:val="uk-UA"/>
        </w:rPr>
        <w:t>Код ДК 021:2015 - 90510000-5 Утилізація сміття та поводження зі сміттям  (Послуги з вивезення твердих побутових відходів)</w:t>
      </w:r>
    </w:p>
    <w:p w14:paraId="1867A839" w14:textId="77777777" w:rsidR="00CB626F" w:rsidRPr="00CB626F" w:rsidRDefault="00CB626F" w:rsidP="00CB62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BAD4E0D" w14:textId="77777777" w:rsidR="00CB626F" w:rsidRPr="00CB626F" w:rsidRDefault="00CB626F" w:rsidP="00CB62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B626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74"/>
        <w:gridCol w:w="5953"/>
      </w:tblGrid>
      <w:tr w:rsidR="00CB626F" w:rsidRPr="005B2DEF" w14:paraId="5133E3B1" w14:textId="77777777" w:rsidTr="00CB6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1D2B" w14:textId="77777777" w:rsidR="00CB626F" w:rsidRPr="00CB626F" w:rsidRDefault="00CB626F" w:rsidP="00CB626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94C" w14:textId="77777777" w:rsidR="00CB626F" w:rsidRPr="00CB626F" w:rsidRDefault="00CB626F" w:rsidP="00CB626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критерії</w:t>
            </w:r>
          </w:p>
          <w:p w14:paraId="666E37CE" w14:textId="77777777" w:rsidR="00CB626F" w:rsidRPr="00CB626F" w:rsidRDefault="00CB626F" w:rsidP="00CB626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D9D1" w14:textId="77777777" w:rsidR="00CB626F" w:rsidRPr="00CB626F" w:rsidRDefault="00CB626F" w:rsidP="00CB626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CB626F" w:rsidRPr="005B2DEF" w14:paraId="494B32C2" w14:textId="77777777" w:rsidTr="00CB6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E30E" w14:textId="77777777" w:rsidR="00CB626F" w:rsidRPr="00CB626F" w:rsidRDefault="00CB626F" w:rsidP="00CB626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1.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5D30" w14:textId="77777777" w:rsidR="00CB626F" w:rsidRPr="00CB626F" w:rsidRDefault="00CB626F" w:rsidP="00CB626F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D0C1" w14:textId="77777777" w:rsidR="00CB626F" w:rsidRPr="00CB626F" w:rsidRDefault="00CB626F" w:rsidP="00CB626F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Довідку складену в довільній формі, яка підтверджує наявність в Учасника відповідного обладнання та матеріально-технічної бази для здійснення послуг з вивезення та захоронення твердих побутових відходів.</w:t>
            </w:r>
          </w:p>
          <w:p w14:paraId="26D15F8C" w14:textId="77777777" w:rsidR="00CB626F" w:rsidRPr="00CB626F" w:rsidRDefault="00CB626F" w:rsidP="00CB626F">
            <w:pPr>
              <w:spacing w:after="0" w:line="276" w:lineRule="auto"/>
              <w:ind w:left="12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кожну наявну одиницю спеціалізованої техніки – автомобілів-сміттєвозів Учасник повинен надати свідоцтва про реєстрацію, оформлені відповідними органами Міністерства внутрішніх справ України. </w:t>
            </w:r>
            <w:r w:rsidRPr="00CB626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 разі оренди, обладнання, яке буде використовуватися під час виконання робіт з предмету закупівлі, Учасник повинен надати копії діючих договорів оренди з усіма додатками до них (договори оренди повинні діяти під час виконання робіт по об’єкту, що є предметом даної закупівлі). </w:t>
            </w:r>
          </w:p>
        </w:tc>
      </w:tr>
      <w:tr w:rsidR="00CB626F" w:rsidRPr="005B2DEF" w14:paraId="1B412BEC" w14:textId="77777777" w:rsidTr="00CB6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1F74" w14:textId="77777777" w:rsidR="00CB626F" w:rsidRPr="00CB626F" w:rsidRDefault="00CB626F" w:rsidP="00CB626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A353" w14:textId="77777777" w:rsidR="00CB626F" w:rsidRPr="00CB626F" w:rsidRDefault="00CB626F" w:rsidP="00CB626F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5621" w14:textId="77777777" w:rsidR="00CB626F" w:rsidRPr="00CB626F" w:rsidRDefault="00CB626F" w:rsidP="00CB626F">
            <w:pPr>
              <w:spacing w:after="200" w:line="276" w:lineRule="auto"/>
              <w:ind w:left="80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Інформаційну довідку в довільній формі про   учасника працівників відповідної кваліфікації, які мають необхідні знання та досвід.</w:t>
            </w:r>
          </w:p>
        </w:tc>
      </w:tr>
      <w:tr w:rsidR="00CB626F" w:rsidRPr="005B2DEF" w14:paraId="5E590A13" w14:textId="77777777" w:rsidTr="00CB6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C0FF" w14:textId="77777777" w:rsidR="00CB626F" w:rsidRPr="00CB626F" w:rsidRDefault="00CB626F" w:rsidP="00CB626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BC52" w14:textId="77777777" w:rsidR="00CB626F" w:rsidRPr="00CB626F" w:rsidRDefault="00CB626F" w:rsidP="00CB626F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6CC7" w14:textId="77777777" w:rsidR="00CB626F" w:rsidRPr="00CB626F" w:rsidRDefault="00CB626F" w:rsidP="00CB626F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 w:eastAsia="ru-RU"/>
              </w:rPr>
            </w:pPr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Інформаційну довідку в довільній формі, за підписом уповноваженої особи Учасника та </w:t>
            </w:r>
            <w:proofErr w:type="spellStart"/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завіренийпечаткою</w:t>
            </w:r>
            <w:proofErr w:type="spellEnd"/>
            <w:r w:rsidRPr="00CB6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(у </w:t>
            </w:r>
            <w:proofErr w:type="spellStart"/>
            <w:r w:rsidRPr="00CB62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разівикористання</w:t>
            </w:r>
            <w:proofErr w:type="spellEnd"/>
            <w:r w:rsidRPr="00CB6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інформацією про виконання аналогічного договору за 2021 або 2022 рік,</w:t>
            </w:r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(не менше одного договору) </w:t>
            </w:r>
            <w:r w:rsidRPr="00CB6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 аналогічним предметом закупівлі </w:t>
            </w:r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(визначеним за кодом ДК 021:2015) який зазначено в даній тендерній документації, з інформацією щодо повного найменування замовників згідно таких договорів, їх адрес та </w:t>
            </w:r>
            <w:proofErr w:type="spellStart"/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контактнихномерівтелефонів</w:t>
            </w:r>
            <w:proofErr w:type="spellEnd"/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ПІБ та посади керівників таких замовників,  найменування товару  </w:t>
            </w:r>
            <w:proofErr w:type="spellStart"/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згіднодоговорів</w:t>
            </w:r>
            <w:proofErr w:type="spellEnd"/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строки </w:t>
            </w:r>
            <w:proofErr w:type="spellStart"/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виконаннядоговорів</w:t>
            </w:r>
            <w:proofErr w:type="spellEnd"/>
            <w:r w:rsidRPr="00CB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підтверджуючими документами </w:t>
            </w:r>
            <w:r w:rsidRPr="00CB6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(копією договору до якого додається копія видаткової(</w:t>
            </w:r>
            <w:proofErr w:type="spellStart"/>
            <w:r w:rsidRPr="00CB6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CB6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 накладної(</w:t>
            </w:r>
            <w:proofErr w:type="spellStart"/>
            <w:r w:rsidRPr="00CB6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CB6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)).</w:t>
            </w:r>
          </w:p>
        </w:tc>
      </w:tr>
    </w:tbl>
    <w:p w14:paraId="18E45771" w14:textId="77777777" w:rsidR="00CB626F" w:rsidRPr="00CB626F" w:rsidRDefault="00CB626F" w:rsidP="00CB626F">
      <w:pPr>
        <w:widowControl w:val="0"/>
        <w:tabs>
          <w:tab w:val="left" w:pos="10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62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CB62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Усі довідки учасника у довільній формі мають бути складені після дати публікації </w:t>
      </w:r>
      <w:r w:rsidRPr="00CB62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оголошення про проведення торгів та до дати розкриття тендерних пропозицій на фірмовому бланку(за наявності).</w:t>
      </w:r>
    </w:p>
    <w:p w14:paraId="0AFB4A0B" w14:textId="77777777" w:rsidR="00CB626F" w:rsidRPr="00CB626F" w:rsidRDefault="00CB626F" w:rsidP="00CB626F">
      <w:pPr>
        <w:widowControl w:val="0"/>
        <w:tabs>
          <w:tab w:val="left" w:pos="1080"/>
        </w:tabs>
        <w:spacing w:after="200" w:line="276" w:lineRule="auto"/>
        <w:jc w:val="both"/>
        <w:rPr>
          <w:rFonts w:ascii="Calibri" w:eastAsia="Times New Roman" w:hAnsi="Calibri" w:cs="Times New Roman"/>
          <w:lang w:val="uk-UA" w:eastAsia="ru-RU"/>
        </w:rPr>
      </w:pPr>
      <w:r w:rsidRPr="00CB626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разі участі у закупівлі об’єднання учасників,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618C69B" w14:textId="77777777" w:rsidR="00F836CC" w:rsidRPr="00CB626F" w:rsidRDefault="00F836CC">
      <w:pPr>
        <w:rPr>
          <w:lang w:val="uk-UA"/>
        </w:rPr>
      </w:pPr>
    </w:p>
    <w:sectPr w:rsidR="00F836CC" w:rsidRPr="00CB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6F"/>
    <w:rsid w:val="005B2DEF"/>
    <w:rsid w:val="00CB626F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9AA6"/>
  <w15:chartTrackingRefBased/>
  <w15:docId w15:val="{1CE75817-56E1-44A0-9C17-8C13ACE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Tishchuk</dc:creator>
  <cp:keywords/>
  <dc:description/>
  <cp:lastModifiedBy>Alina Tishchuk</cp:lastModifiedBy>
  <cp:revision>2</cp:revision>
  <dcterms:created xsi:type="dcterms:W3CDTF">2023-03-06T11:03:00Z</dcterms:created>
  <dcterms:modified xsi:type="dcterms:W3CDTF">2023-03-15T08:27:00Z</dcterms:modified>
</cp:coreProperties>
</file>