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490AF3">
            <w:pPr>
              <w:spacing w:before="20"/>
              <w:ind w:left="312" w:right="-108"/>
              <w:rPr>
                <w:lang w:eastAsia="en-US"/>
              </w:rPr>
            </w:pPr>
            <w:r w:rsidRPr="00A45319">
              <w:rPr>
                <w:bCs/>
                <w:noProof/>
                <w:lang w:eastAsia="en-US"/>
              </w:rPr>
              <w:t>від “</w:t>
            </w:r>
            <w:r w:rsidR="00BB0397">
              <w:rPr>
                <w:bCs/>
                <w:noProof/>
                <w:lang w:val="ru-RU" w:eastAsia="en-US"/>
              </w:rPr>
              <w:t xml:space="preserve">  </w:t>
            </w:r>
            <w:r w:rsidR="00490AF3">
              <w:rPr>
                <w:bCs/>
                <w:noProof/>
                <w:lang w:val="ru-RU" w:eastAsia="en-US"/>
              </w:rPr>
              <w:t>1</w:t>
            </w:r>
            <w:r w:rsidR="00F41D41">
              <w:rPr>
                <w:bCs/>
                <w:noProof/>
                <w:lang w:val="ru-RU" w:eastAsia="en-US"/>
              </w:rPr>
              <w:t xml:space="preserve"> </w:t>
            </w:r>
            <w:r w:rsidR="00F41D41">
              <w:rPr>
                <w:bCs/>
                <w:noProof/>
                <w:lang w:eastAsia="en-US"/>
              </w:rPr>
              <w:t xml:space="preserve">” </w:t>
            </w:r>
            <w:r w:rsidR="00490AF3">
              <w:rPr>
                <w:bCs/>
                <w:noProof/>
                <w:lang w:eastAsia="en-US"/>
              </w:rPr>
              <w:t xml:space="preserve">березня </w:t>
            </w:r>
            <w:r w:rsidRPr="004A44C1">
              <w:rPr>
                <w:bCs/>
                <w:noProof/>
                <w:lang w:eastAsia="en-US"/>
              </w:rPr>
              <w:t>202</w:t>
            </w:r>
            <w:r w:rsidR="00F41D41" w:rsidRPr="007E70CB">
              <w:rPr>
                <w:bCs/>
                <w:noProof/>
                <w:lang w:val="ru-RU" w:eastAsia="en-US"/>
              </w:rPr>
              <w:t>4</w:t>
            </w:r>
            <w:r w:rsidRPr="004A44C1">
              <w:rPr>
                <w:bCs/>
                <w:noProof/>
                <w:lang w:eastAsia="en-US"/>
              </w:rPr>
              <w:t xml:space="preserve"> року</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r w:rsidR="00490AF3">
              <w:rPr>
                <w:sz w:val="24"/>
                <w:szCs w:val="24"/>
              </w:rPr>
              <w:t>НОВА РЕДАКЦІЯ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6B1FFC" w:rsidRPr="006B1FFC" w:rsidRDefault="00DD5B24" w:rsidP="006B1FFC">
      <w:pPr>
        <w:spacing w:line="0" w:lineRule="atLeast"/>
        <w:jc w:val="center"/>
        <w:rPr>
          <w:b/>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6B1FFC" w:rsidRPr="006B1FFC">
        <w:rPr>
          <w:b/>
          <w:sz w:val="28"/>
          <w:szCs w:val="28"/>
        </w:rPr>
        <w:t xml:space="preserve">31531000-7- Лампи  /лампи </w:t>
      </w:r>
      <w:proofErr w:type="spellStart"/>
      <w:r w:rsidR="006B1FFC" w:rsidRPr="006B1FFC">
        <w:rPr>
          <w:b/>
          <w:bCs/>
          <w:sz w:val="28"/>
          <w:szCs w:val="28"/>
        </w:rPr>
        <w:t>світлодіодні</w:t>
      </w:r>
      <w:proofErr w:type="spellEnd"/>
      <w:r w:rsidR="006B1FFC" w:rsidRPr="006B1FFC">
        <w:rPr>
          <w:b/>
          <w:bCs/>
          <w:sz w:val="28"/>
          <w:szCs w:val="28"/>
        </w:rPr>
        <w:t xml:space="preserve"> </w:t>
      </w:r>
      <w:r w:rsidR="00403D5F">
        <w:rPr>
          <w:b/>
          <w:bCs/>
          <w:sz w:val="28"/>
          <w:szCs w:val="28"/>
        </w:rPr>
        <w:t>20</w:t>
      </w:r>
      <w:r w:rsidR="006B1FFC" w:rsidRPr="006B1FFC">
        <w:rPr>
          <w:b/>
          <w:bCs/>
          <w:sz w:val="28"/>
          <w:szCs w:val="28"/>
        </w:rPr>
        <w:t>Вт)</w:t>
      </w:r>
    </w:p>
    <w:p w:rsidR="00260EDC" w:rsidRPr="006B1FFC" w:rsidRDefault="00260EDC" w:rsidP="006C4D6F">
      <w:pPr>
        <w:jc w:val="center"/>
        <w:rPr>
          <w:b/>
          <w:kern w:val="23"/>
          <w:sz w:val="28"/>
          <w:szCs w:val="28"/>
        </w:rPr>
      </w:pP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490AF3">
        <w:rPr>
          <w:b/>
        </w:rPr>
        <w:t xml:space="preserve"> нова редакція</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490AF3">
        <w:rPr>
          <w:b/>
        </w:rPr>
        <w:t xml:space="preserve"> нова редакція</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490AF3">
        <w:rPr>
          <w:b/>
        </w:rPr>
        <w:t xml:space="preserve"> нова редакція</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00490AF3">
        <w:rPr>
          <w:b/>
          <w:bCs/>
          <w:lang w:val="ru-RU"/>
        </w:rPr>
        <w:t xml:space="preserve"> нова </w:t>
      </w:r>
      <w:proofErr w:type="spellStart"/>
      <w:r w:rsidR="00490AF3">
        <w:rPr>
          <w:b/>
          <w:bCs/>
          <w:lang w:val="ru-RU"/>
        </w:rPr>
        <w:t>редакція</w:t>
      </w:r>
      <w:proofErr w:type="spellEnd"/>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81508B" w:rsidRDefault="007E01BC" w:rsidP="001D600B">
            <w:pPr>
              <w:rPr>
                <w:kern w:val="23"/>
                <w:sz w:val="20"/>
                <w:szCs w:val="20"/>
              </w:rPr>
            </w:pPr>
            <w:proofErr w:type="spellStart"/>
            <w:r w:rsidRPr="00D45B25">
              <w:rPr>
                <w:bCs/>
                <w:sz w:val="22"/>
                <w:szCs w:val="22"/>
              </w:rPr>
              <w:t>ДК</w:t>
            </w:r>
            <w:proofErr w:type="spellEnd"/>
            <w:r w:rsidRPr="00D45B25">
              <w:rPr>
                <w:bCs/>
                <w:sz w:val="22"/>
                <w:szCs w:val="22"/>
              </w:rPr>
              <w:t xml:space="preserve"> 021:2015:</w:t>
            </w:r>
            <w:r w:rsidR="0081508B" w:rsidRPr="006B1FFC">
              <w:rPr>
                <w:b/>
                <w:sz w:val="28"/>
                <w:szCs w:val="28"/>
              </w:rPr>
              <w:t xml:space="preserve"> </w:t>
            </w:r>
            <w:r w:rsidR="0081508B" w:rsidRPr="0081508B">
              <w:rPr>
                <w:sz w:val="20"/>
                <w:szCs w:val="20"/>
              </w:rPr>
              <w:t xml:space="preserve">31531000-7- Лампи  /лампи </w:t>
            </w:r>
            <w:proofErr w:type="spellStart"/>
            <w:r w:rsidR="0081508B" w:rsidRPr="0081508B">
              <w:rPr>
                <w:bCs/>
                <w:sz w:val="20"/>
                <w:szCs w:val="20"/>
              </w:rPr>
              <w:t>світлодіодні</w:t>
            </w:r>
            <w:proofErr w:type="spellEnd"/>
            <w:r w:rsidR="0081508B" w:rsidRPr="0081508B">
              <w:rPr>
                <w:bCs/>
                <w:sz w:val="20"/>
                <w:szCs w:val="20"/>
              </w:rPr>
              <w:t xml:space="preserve"> 20Вт)</w:t>
            </w:r>
            <w:r w:rsidR="002C7F70" w:rsidRPr="0081508B">
              <w:rPr>
                <w:sz w:val="20"/>
                <w:szCs w:val="20"/>
              </w:rPr>
              <w:t>.</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703C6D">
              <w:rPr>
                <w:color w:val="000000"/>
              </w:rPr>
              <w:t>15</w:t>
            </w:r>
            <w:r w:rsidR="00401293">
              <w:rPr>
                <w:color w:val="000000"/>
              </w:rPr>
              <w:t>00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xml:space="preserve">, установленим Національним банком України </w:t>
            </w:r>
            <w:r>
              <w:rPr>
                <w:rStyle w:val="rvts0"/>
              </w:rPr>
              <w:lastRenderedPageBreak/>
              <w:t>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490AF3">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490AF3">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 xml:space="preserve">для доведення своєї надійності – </w:t>
            </w:r>
            <w:r w:rsidR="005D1D16">
              <w:rPr>
                <w:shd w:val="clear" w:color="auto" w:fill="FFFFFF"/>
              </w:rPr>
              <w:lastRenderedPageBreak/>
              <w:t>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w:t>
            </w:r>
            <w:r w:rsidR="00490AF3">
              <w:rPr>
                <w:color w:val="000000"/>
              </w:rPr>
              <w:t xml:space="preserve">нова </w:t>
            </w:r>
            <w:proofErr w:type="spellStart"/>
            <w:r w:rsidR="00490AF3">
              <w:rPr>
                <w:color w:val="000000"/>
              </w:rPr>
              <w:t>редакція</w:t>
            </w:r>
            <w:r w:rsidRPr="00F92217">
              <w:rPr>
                <w:color w:val="000000"/>
              </w:rPr>
              <w:t>“</w:t>
            </w:r>
            <w:proofErr w:type="spellEnd"/>
            <w:r w:rsidRPr="00F92217">
              <w:rPr>
                <w:color w:val="000000"/>
              </w:rPr>
              <w:t xml:space="preserve">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AB5EAC">
              <w:rPr>
                <w:spacing w:val="-6"/>
                <w:lang w:eastAsia="zh-CN"/>
              </w:rPr>
              <w:t xml:space="preserve"> </w:t>
            </w:r>
            <w:r w:rsidR="00AB5EAC">
              <w:rPr>
                <w:spacing w:val="-6"/>
                <w:lang w:eastAsia="zh-CN"/>
              </w:rPr>
              <w:lastRenderedPageBreak/>
              <w:t>нова редакція</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lastRenderedPageBreak/>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 xml:space="preserve">У разі необхідності учасник процедури закупівлі має право з </w:t>
            </w:r>
            <w:r w:rsidRPr="00312741">
              <w:rPr>
                <w:spacing w:val="-6"/>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w:t>
            </w:r>
            <w:proofErr w:type="spellStart"/>
            <w:r w:rsidRPr="00F34636">
              <w:rPr>
                <w:rStyle w:val="rvts0"/>
              </w:rPr>
              <w:t>”</w:t>
            </w:r>
            <w:r w:rsidR="00FF7AD0">
              <w:rPr>
                <w:rStyle w:val="rvts0"/>
              </w:rPr>
              <w:t>нова</w:t>
            </w:r>
            <w:proofErr w:type="spellEnd"/>
            <w:r w:rsidR="00FF7AD0">
              <w:rPr>
                <w:rStyle w:val="rvts0"/>
              </w:rPr>
              <w:t xml:space="preserve"> редакція</w:t>
            </w:r>
            <w:r w:rsidRPr="00F34636">
              <w:rPr>
                <w:rStyle w:val="rvts0"/>
              </w:rPr>
              <w:t xml:space="preserve">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BA4014" w:rsidP="001466CF">
            <w:pPr>
              <w:ind w:firstLine="284"/>
              <w:contextualSpacing/>
            </w:pPr>
            <w:r>
              <w:rPr>
                <w:b/>
                <w:sz w:val="22"/>
                <w:szCs w:val="22"/>
                <w:lang w:val="ru-RU"/>
              </w:rPr>
              <w:t xml:space="preserve">8 </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xml:space="preserve">, абзаців другого і третього частини п’ятнадцятої статті 29 Закону не застосовуються) з урахуванням положень </w:t>
            </w:r>
            <w:r w:rsidRPr="00D94F59">
              <w:rPr>
                <w:highlight w:val="white"/>
              </w:rPr>
              <w:lastRenderedPageBreak/>
              <w:t>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D94F59">
              <w:lastRenderedPageBreak/>
              <w:t>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94F59">
              <w:rPr>
                <w:highlight w:val="white"/>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w:t>
            </w:r>
            <w:r w:rsidRPr="00053745">
              <w:lastRenderedPageBreak/>
              <w:t xml:space="preserve">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 xml:space="preserve">наприклад, </w:t>
            </w:r>
            <w:r w:rsidRPr="00F34636">
              <w:rPr>
                <w:i/>
                <w:iCs/>
              </w:rPr>
              <w:lastRenderedPageBreak/>
              <w:t>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F34636">
              <w:lastRenderedPageBreak/>
              <w:t>-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6E2FFA" w:rsidRPr="0016005B">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E036C0">
              <w:rPr>
                <w:bCs/>
                <w:spacing w:val="-6"/>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 xml:space="preserve">визначив конфіденційною інформацію, що не може бути </w:t>
            </w:r>
            <w:r>
              <w:rPr>
                <w:color w:val="333333"/>
              </w:rPr>
              <w:lastRenderedPageBreak/>
              <w:t>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 xml:space="preserve">не надав у спосіб, зазначений в тендерній документації, </w:t>
            </w:r>
            <w:r>
              <w:rPr>
                <w:color w:val="333333"/>
              </w:rPr>
              <w:lastRenderedPageBreak/>
              <w:t>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 xml:space="preserve">2) неможливості усунення порушень, що виникли через </w:t>
            </w:r>
            <w:r w:rsidRPr="00502AB4">
              <w:rPr>
                <w:color w:val="000000"/>
              </w:rPr>
              <w:lastRenderedPageBreak/>
              <w:t>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009F74E1">
              <w:rPr>
                <w:color w:val="000000"/>
                <w:lang w:val="ru-RU"/>
              </w:rPr>
              <w:t xml:space="preserve">нова </w:t>
            </w:r>
            <w:proofErr w:type="spellStart"/>
            <w:r w:rsidR="009F74E1">
              <w:rPr>
                <w:color w:val="000000"/>
                <w:lang w:val="ru-RU"/>
              </w:rPr>
              <w:t>редакція</w:t>
            </w:r>
            <w:proofErr w:type="spellEnd"/>
            <w:r w:rsidR="009F74E1">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w:t>
            </w:r>
            <w:r w:rsidRPr="00F34636">
              <w:lastRenderedPageBreak/>
              <w:t xml:space="preserve">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122544" w:rsidRPr="00D214E7" w:rsidRDefault="00D214E7" w:rsidP="00D214E7">
            <w:pPr>
              <w:widowControl w:val="0"/>
              <w:ind w:right="113"/>
              <w:contextualSpacing/>
              <w:rPr>
                <w:color w:val="000000"/>
                <w:shd w:val="clear" w:color="auto" w:fill="FFFFFF"/>
              </w:rPr>
            </w:pPr>
            <w:r w:rsidRPr="00D214E7">
              <w:rPr>
                <w:color w:val="000000"/>
              </w:rPr>
              <w:t>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Pr="00D214E7">
              <w:rPr>
                <w:color w:val="000000"/>
              </w:rPr>
              <w:t>Львівсвітло</w:t>
            </w:r>
            <w:proofErr w:type="spellEnd"/>
            <w:r w:rsidRPr="00D214E7">
              <w:rPr>
                <w:color w:val="000000"/>
              </w:rPr>
              <w:t>» не пізніше дати укладання договору про закупівлю.. Реквізити для оформлення грошової застави: Львівське комунальне підприємство «</w:t>
            </w:r>
            <w:proofErr w:type="spellStart"/>
            <w:r w:rsidRPr="00D214E7">
              <w:rPr>
                <w:color w:val="000000"/>
              </w:rPr>
              <w:t>Львівсвітло</w:t>
            </w:r>
            <w:proofErr w:type="spellEnd"/>
            <w:r w:rsidRPr="00D214E7">
              <w:rPr>
                <w:color w:val="000000"/>
              </w:rPr>
              <w:t xml:space="preserve">» 79068 </w:t>
            </w:r>
            <w:proofErr w:type="spellStart"/>
            <w:r w:rsidRPr="00D214E7">
              <w:rPr>
                <w:color w:val="000000"/>
              </w:rPr>
              <w:t>м.Львів</w:t>
            </w:r>
            <w:proofErr w:type="spellEnd"/>
            <w:r w:rsidRPr="00D214E7">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 Кошти, що надійшли як забезпечення виконання договору про закупівлю, якщо вони не повертаються учаснику у </w:t>
            </w:r>
            <w:r w:rsidRPr="00D214E7">
              <w:rPr>
                <w:color w:val="000000"/>
              </w:rPr>
              <w:lastRenderedPageBreak/>
              <w:t>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695408">
              <w:rPr>
                <w:color w:val="000000"/>
              </w:rPr>
              <w:t>.</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CC" w:rsidRDefault="00270ECC">
      <w:r>
        <w:separator/>
      </w:r>
    </w:p>
  </w:endnote>
  <w:endnote w:type="continuationSeparator" w:id="0">
    <w:p w:rsidR="00270ECC" w:rsidRDefault="00270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CC" w:rsidRDefault="00270ECC">
      <w:r>
        <w:separator/>
      </w:r>
    </w:p>
  </w:footnote>
  <w:footnote w:type="continuationSeparator" w:id="0">
    <w:p w:rsidR="00270ECC" w:rsidRDefault="00270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536BA8"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5778"/>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0ECC"/>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AF3"/>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6BA8"/>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9F74E1"/>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5EAC"/>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014"/>
    <w:rsid w:val="00BA413E"/>
    <w:rsid w:val="00BA4657"/>
    <w:rsid w:val="00BA5826"/>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AD0"/>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07E2-1B15-4573-8466-3DA16F3F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36010</Words>
  <Characters>20526</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28</cp:revision>
  <cp:lastPrinted>2022-05-12T06:34:00Z</cp:lastPrinted>
  <dcterms:created xsi:type="dcterms:W3CDTF">2024-02-28T09:18:00Z</dcterms:created>
  <dcterms:modified xsi:type="dcterms:W3CDTF">2024-03-01T12:58:00Z</dcterms:modified>
</cp:coreProperties>
</file>