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64" w:rsidRDefault="005B6B7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>), в особі 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__________________, (тут і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sz w:val="24"/>
          <w:szCs w:val="24"/>
        </w:rPr>
        <w:t>»)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наступне: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454264" w:rsidRDefault="0045426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1.1 Предмет договору: Товари на виконання заходів територіальної оборони  міста  «32340000-8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Мікрофони та гучномовці» (Рація автомобільна цифрова в комплекті з антеною </w:t>
      </w:r>
      <w:r w:rsidRPr="005B6B74">
        <w:rPr>
          <w:rFonts w:ascii="Times New Roman" w:eastAsia="Times New Roman" w:hAnsi="Times New Roman" w:cs="Times New Roman"/>
          <w:sz w:val="24"/>
          <w:szCs w:val="24"/>
        </w:rPr>
        <w:t>на магніті</w:t>
      </w:r>
      <w:r>
        <w:rPr>
          <w:rFonts w:ascii="Times New Roman" w:eastAsia="Times New Roman" w:hAnsi="Times New Roman" w:cs="Times New Roman"/>
          <w:sz w:val="24"/>
          <w:szCs w:val="24"/>
        </w:rPr>
        <w:t>)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Товар.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визначених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Кількість, асортимент та вартість  Товару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визначено у Специфікації (Додаток №1), яка є невід’ємною частиною даного Договору.</w:t>
      </w:r>
    </w:p>
    <w:p w:rsidR="00454264" w:rsidRDefault="005B6B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454264" w:rsidRDefault="00454264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54264" w:rsidRDefault="005B6B74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264" w:rsidRDefault="005B6B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новим, та таким, що не перебував в експлуатації, умови його зберігання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мають бути не порушені, не мати дефектів, пов’язаних з матеріалами, якістю виготовлення.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454264" w:rsidRDefault="005B6B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2.4 Учасник  гарантує, що постав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лений Товар вільний від жодних прав чи претензій третіх осіб.</w:t>
      </w:r>
    </w:p>
    <w:p w:rsidR="00454264" w:rsidRDefault="0045426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54264" w:rsidRDefault="005B6B7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454264" w:rsidRDefault="0045426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454264" w:rsidRDefault="005B6B7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копійок) у тому числі ПДВ ___________ грн. / без ПДВ.</w:t>
      </w:r>
    </w:p>
    <w:p w:rsidR="00454264" w:rsidRDefault="005B6B7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454264" w:rsidRDefault="0045426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еного Товару на підставі підписаної Сторонами видаткової накладної на розрахунковий рахунок Учасника.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454264" w:rsidRDefault="005B6B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454264" w:rsidRDefault="0045426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54264" w:rsidRDefault="005B6B7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 ПОСТАВКА ТОВАРУ</w:t>
      </w:r>
    </w:p>
    <w:p w:rsidR="00454264" w:rsidRDefault="005B6B7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 (погоджується Сторонами перед підписанням Договору), до 20.10.2022. </w:t>
      </w:r>
    </w:p>
    <w:p w:rsidR="00454264" w:rsidRDefault="005B6B7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Вартість пакування </w:t>
      </w:r>
      <w:r>
        <w:rPr>
          <w:rFonts w:ascii="Times New Roman" w:eastAsia="Times New Roman" w:hAnsi="Times New Roman" w:cs="Times New Roman"/>
          <w:sz w:val="24"/>
          <w:szCs w:val="24"/>
        </w:rPr>
        <w:t>для транспортування Товару входить до його вартості.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54264" w:rsidRDefault="0045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454264" w:rsidRDefault="005B6B7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454264" w:rsidRDefault="005B6B7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</w:t>
      </w:r>
      <w:r>
        <w:rPr>
          <w:rFonts w:ascii="Times New Roman" w:eastAsia="Times New Roman" w:hAnsi="Times New Roman" w:cs="Times New Roman"/>
          <w:sz w:val="24"/>
          <w:szCs w:val="24"/>
        </w:rPr>
        <w:t>оки, встановлені цим Договором.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</w:t>
      </w:r>
      <w:r>
        <w:rPr>
          <w:rFonts w:ascii="Times New Roman" w:eastAsia="Times New Roman" w:hAnsi="Times New Roman" w:cs="Times New Roman"/>
          <w:sz w:val="24"/>
          <w:szCs w:val="24"/>
        </w:rPr>
        <w:t>ня видатків. У такому разі Сторони вносять відповідні зміни до цього Договору, шляхом укладання додаткових угод. 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</w:t>
      </w:r>
      <w:r>
        <w:rPr>
          <w:rFonts w:ascii="Times New Roman" w:eastAsia="Times New Roman" w:hAnsi="Times New Roman" w:cs="Times New Roman"/>
          <w:sz w:val="24"/>
          <w:szCs w:val="24"/>
        </w:rPr>
        <w:t>є умовам, встановленим розділом 2 цього Договору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454264" w:rsidRDefault="005B6B7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ПОВІДАЛЬНІСТЬ СТОРІН</w:t>
      </w:r>
    </w:p>
    <w:p w:rsidR="00454264" w:rsidRDefault="005B6B7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454264" w:rsidRDefault="005B6B7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За порушення сторонами умов даного Договору винна сторона сплачує </w:t>
      </w:r>
      <w:r>
        <w:rPr>
          <w:rFonts w:ascii="Times New Roman" w:eastAsia="Times New Roman" w:hAnsi="Times New Roman" w:cs="Times New Roman"/>
          <w:sz w:val="24"/>
          <w:szCs w:val="24"/>
        </w:rPr>
        <w:t>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454264" w:rsidRDefault="005B6B7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</w:t>
      </w:r>
      <w:r>
        <w:rPr>
          <w:rFonts w:ascii="Times New Roman" w:eastAsia="Times New Roman" w:hAnsi="Times New Roman" w:cs="Times New Roman"/>
          <w:sz w:val="24"/>
          <w:szCs w:val="24"/>
        </w:rPr>
        <w:t>льтацій. </w:t>
      </w:r>
    </w:p>
    <w:p w:rsidR="00454264" w:rsidRDefault="005B6B7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454264" w:rsidRDefault="0045426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454264" w:rsidRDefault="005B6B74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454264" w:rsidRDefault="005B6B74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хійне лихо, епідемія,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війна тощо).</w:t>
      </w:r>
    </w:p>
    <w:p w:rsidR="00454264" w:rsidRDefault="005B6B74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</w:t>
      </w:r>
      <w:r>
        <w:rPr>
          <w:rFonts w:ascii="Times New Roman" w:eastAsia="Times New Roman" w:hAnsi="Times New Roman" w:cs="Times New Roman"/>
          <w:sz w:val="24"/>
          <w:szCs w:val="24"/>
        </w:rPr>
        <w:t>исьмовій формі.</w:t>
      </w:r>
    </w:p>
    <w:p w:rsidR="00454264" w:rsidRDefault="005B6B74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4264" w:rsidRDefault="005B6B74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454264" w:rsidRDefault="005B6B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</w:t>
      </w:r>
      <w:r>
        <w:rPr>
          <w:rFonts w:ascii="Times New Roman" w:eastAsia="Times New Roman" w:hAnsi="Times New Roman" w:cs="Times New Roman"/>
          <w:sz w:val="24"/>
          <w:szCs w:val="24"/>
        </w:rPr>
        <w:t>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</w:t>
      </w:r>
      <w:r>
        <w:rPr>
          <w:rFonts w:ascii="Times New Roman" w:eastAsia="Times New Roman" w:hAnsi="Times New Roman" w:cs="Times New Roman"/>
          <w:sz w:val="24"/>
          <w:szCs w:val="24"/>
        </w:rPr>
        <w:t>ення воєнного стану в Україні», та подовженого Указом Президента України від 14.03.2022 р. №133/2022, 18.04.2022 р. №259/2022, 17.05.2022 №341/2022, 12.08.2022 №573/2022, тобто до 21.11.2022 року, а в частині проведення розрахунків – до повного їх виконанн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4264" w:rsidRDefault="005B6B7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454264" w:rsidRDefault="005B6B7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454264" w:rsidRDefault="005B6B7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</w:t>
      </w:r>
      <w:r>
        <w:rPr>
          <w:rFonts w:ascii="Times New Roman" w:eastAsia="Times New Roman" w:hAnsi="Times New Roman" w:cs="Times New Roman"/>
          <w:sz w:val="24"/>
          <w:szCs w:val="24"/>
        </w:rPr>
        <w:t>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454264" w:rsidRDefault="005B6B7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ч.5 статті 41 Закону України «Про публічні закупівлі», за згодою Сторін з обов’язковим укладанням додаткової угоди.</w:t>
      </w:r>
    </w:p>
    <w:p w:rsidR="00454264" w:rsidRDefault="005B6B7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стають невід’ємними частинами Договору і набирають чинності тільки після підписання їх обома Сторонами.</w:t>
      </w:r>
    </w:p>
    <w:p w:rsidR="00454264" w:rsidRDefault="005B6B7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454264" w:rsidRDefault="005B6B74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454264" w:rsidRDefault="00454264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264" w:rsidRDefault="005B6B74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</w:t>
      </w:r>
      <w:r>
        <w:rPr>
          <w:rFonts w:ascii="Times New Roman" w:eastAsia="Times New Roman" w:hAnsi="Times New Roman" w:cs="Times New Roman"/>
          <w:sz w:val="24"/>
          <w:szCs w:val="24"/>
        </w:rPr>
        <w:t>го Договору є: Додаток № 1 ─ Специфікація . </w:t>
      </w:r>
    </w:p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p w:rsidR="00454264" w:rsidRDefault="0045426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16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454264">
        <w:trPr>
          <w:tblHeader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454264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МФО:</w:t>
            </w:r>
          </w:p>
          <w:p w:rsidR="00454264" w:rsidRDefault="0045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45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4264" w:rsidRDefault="0045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5B6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454264" w:rsidRDefault="00454264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5B6B74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54264" w:rsidRDefault="00454264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454264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264" w:rsidRDefault="004542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4542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4542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454264" w:rsidRDefault="005B6B7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454264" w:rsidRDefault="00454264">
      <w:pPr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5B6B7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</w:p>
    <w:p w:rsidR="00454264" w:rsidRDefault="005B6B7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Товари на виконання заходів територіальної оборони міста</w:t>
      </w:r>
    </w:p>
    <w:p w:rsidR="00454264" w:rsidRDefault="005B6B74">
      <w:pPr>
        <w:spacing w:after="0" w:line="240" w:lineRule="auto"/>
        <w:ind w:right="-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«32340000-8 Мікрофони та гучномовці» (Рація автомобільна цифрова в комплекті з антеною </w:t>
      </w:r>
      <w:r w:rsidRPr="005B6B74">
        <w:rPr>
          <w:rFonts w:ascii="Times New Roman" w:eastAsia="Times New Roman" w:hAnsi="Times New Roman" w:cs="Times New Roman"/>
          <w:sz w:val="24"/>
          <w:szCs w:val="24"/>
        </w:rPr>
        <w:t>на магніті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4264" w:rsidRDefault="00454264">
      <w:pPr>
        <w:spacing w:after="0" w:line="240" w:lineRule="auto"/>
        <w:ind w:right="-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wjoit56re80h" w:colFirst="0" w:colLast="0"/>
      <w:bookmarkEnd w:id="2"/>
    </w:p>
    <w:tbl>
      <w:tblPr>
        <w:tblStyle w:val="af8"/>
        <w:tblW w:w="102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4060"/>
        <w:gridCol w:w="1520"/>
        <w:gridCol w:w="1400"/>
        <w:gridCol w:w="1420"/>
        <w:gridCol w:w="1000"/>
      </w:tblGrid>
      <w:tr w:rsidR="00454264">
        <w:trPr>
          <w:trHeight w:val="60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454264">
        <w:trPr>
          <w:trHeight w:val="28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454264">
            <w:pPr>
              <w:numPr>
                <w:ilvl w:val="0"/>
                <w:numId w:val="1"/>
              </w:numP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5B6B7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Рація автомобільна цифрова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Hytera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HM785 VHF в комплекті з антеною на магніті  </w:t>
            </w:r>
          </w:p>
          <w:p w:rsidR="00454264" w:rsidRDefault="004542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4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4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264">
        <w:trPr>
          <w:trHeight w:val="288"/>
          <w:jc w:val="center"/>
        </w:trPr>
        <w:tc>
          <w:tcPr>
            <w:tcW w:w="7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 ПДВ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4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264">
        <w:trPr>
          <w:trHeight w:val="288"/>
          <w:jc w:val="center"/>
        </w:trPr>
        <w:tc>
          <w:tcPr>
            <w:tcW w:w="7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ПДВ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4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4264">
        <w:trPr>
          <w:trHeight w:val="480"/>
          <w:jc w:val="center"/>
        </w:trPr>
        <w:tc>
          <w:tcPr>
            <w:tcW w:w="7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5B6B74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Усього, вартість з ПДВ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64" w:rsidRDefault="004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54264" w:rsidRDefault="004542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264" w:rsidRDefault="0045426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Style w:val="af9"/>
        <w:tblW w:w="1016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454264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264">
        <w:trPr>
          <w:trHeight w:val="3052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5B6B74">
            <w:pP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54264" w:rsidRDefault="005B6B74">
            <w:pP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 ___________________________</w:t>
            </w:r>
          </w:p>
          <w:p w:rsidR="00454264" w:rsidRDefault="005B6B74">
            <w:pP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.:_______________________________</w:t>
            </w:r>
          </w:p>
          <w:p w:rsidR="00454264" w:rsidRDefault="005B6B74">
            <w:pP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ЄДРПОУ:______________________</w:t>
            </w:r>
          </w:p>
          <w:p w:rsidR="00454264" w:rsidRDefault="005B6B74">
            <w:pP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ІПН: ______________________________</w:t>
            </w:r>
          </w:p>
          <w:p w:rsidR="00454264" w:rsidRDefault="005B6B74">
            <w:pP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Рахунок: __________________________</w:t>
            </w:r>
          </w:p>
          <w:p w:rsidR="00454264" w:rsidRDefault="005B6B74">
            <w:pP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МФО: </w:t>
            </w:r>
          </w:p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5B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учасника</w:t>
            </w:r>
          </w:p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4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5B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64" w:rsidRDefault="005B6B74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Виконавчий комітет </w:t>
            </w:r>
          </w:p>
          <w:p w:rsidR="00454264" w:rsidRDefault="005B6B74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45426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264" w:rsidRDefault="005B6B7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454264" w:rsidRDefault="00454264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264" w:rsidRDefault="00454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4264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B74">
      <w:pPr>
        <w:spacing w:after="0" w:line="240" w:lineRule="auto"/>
      </w:pPr>
      <w:r>
        <w:separator/>
      </w:r>
    </w:p>
  </w:endnote>
  <w:endnote w:type="continuationSeparator" w:id="0">
    <w:p w:rsidR="00000000" w:rsidRDefault="005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B74">
      <w:pPr>
        <w:spacing w:after="0" w:line="240" w:lineRule="auto"/>
      </w:pPr>
      <w:r>
        <w:separator/>
      </w:r>
    </w:p>
  </w:footnote>
  <w:footnote w:type="continuationSeparator" w:id="0">
    <w:p w:rsidR="00000000" w:rsidRDefault="005B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64" w:rsidRDefault="005B6B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54264" w:rsidRDefault="004542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F6C"/>
    <w:multiLevelType w:val="multilevel"/>
    <w:tmpl w:val="676E6914"/>
    <w:lvl w:ilvl="0">
      <w:start w:val="1"/>
      <w:numFmt w:val="decimal"/>
      <w:lvlText w:val="%1."/>
      <w:lvlJc w:val="left"/>
      <w:pPr>
        <w:ind w:left="714" w:hanging="358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264"/>
    <w:rsid w:val="00454264"/>
    <w:rsid w:val="005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tZnudvpoM/IN7Vv/o3hu4r0+Ow==">AMUW2mWz41hnWUeB1W8iH5ULRIDN0AulILELBd9IR6IG3Xmy6TcfQVyJTwqS+QuZYHGaPPekkXXUqN63UMlOebE62uaytS6DNw/XnmiOiiwW8EXg3Ep3mFB+/UvRx8AkHHB8cd9ufbIVDwAuCPSPA12OHhhjPNr9vA==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5849</Words>
  <Characters>3335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2</cp:revision>
  <dcterms:created xsi:type="dcterms:W3CDTF">2022-09-07T10:56:00Z</dcterms:created>
  <dcterms:modified xsi:type="dcterms:W3CDTF">2022-09-23T06:08:00Z</dcterms:modified>
</cp:coreProperties>
</file>