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2" w:rsidRPr="00134483" w:rsidRDefault="00F05C22" w:rsidP="00F05C22">
      <w:pPr>
        <w:pStyle w:val="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ДОДАТОК №5</w:t>
      </w:r>
    </w:p>
    <w:p w:rsidR="00F05C22" w:rsidRPr="00134483" w:rsidRDefault="00F05C22" w:rsidP="00F05C22">
      <w:pPr>
        <w:pStyle w:val="1"/>
        <w:widowControl w:val="0"/>
        <w:spacing w:line="240" w:lineRule="auto"/>
        <w:ind w:firstLine="567"/>
        <w:jc w:val="right"/>
        <w:rPr>
          <w:rFonts w:ascii="Times New Roman" w:hAnsi="Times New Roman" w:cs="Times New Roman"/>
          <w:color w:val="auto"/>
          <w:lang w:val="uk-UA"/>
        </w:rPr>
      </w:pPr>
      <w:r w:rsidRPr="00134483">
        <w:rPr>
          <w:rFonts w:ascii="Times New Roman" w:hAnsi="Times New Roman" w:cs="Times New Roman"/>
          <w:color w:val="auto"/>
          <w:lang w:val="uk-UA"/>
        </w:rPr>
        <w:t>до тендерної документації</w:t>
      </w:r>
    </w:p>
    <w:p w:rsidR="00F05C22" w:rsidRPr="00134483" w:rsidRDefault="00F05C22" w:rsidP="00F05C22">
      <w:pPr>
        <w:spacing w:after="0"/>
        <w:ind w:firstLine="708"/>
        <w:jc w:val="center"/>
        <w:rPr>
          <w:rFonts w:ascii="Times New Roman" w:eastAsia="Arial" w:hAnsi="Times New Roman" w:cs="Times New Roman"/>
          <w:sz w:val="24"/>
          <w:szCs w:val="24"/>
          <w:lang w:eastAsia="ru-RU"/>
        </w:rPr>
      </w:pP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ПРОЕКТ</w:t>
      </w:r>
      <w:r w:rsidRPr="00134483">
        <w:rPr>
          <w:rFonts w:ascii="Times New Roman" w:eastAsia="Times New Roman" w:hAnsi="Times New Roman" w:cs="Times New Roman"/>
          <w:i/>
          <w:lang w:eastAsia="ru-RU"/>
        </w:rPr>
        <w:t xml:space="preserve">  </w:t>
      </w:r>
      <w:r w:rsidRPr="00134483">
        <w:rPr>
          <w:rFonts w:ascii="Times New Roman" w:eastAsia="Times New Roman" w:hAnsi="Times New Roman" w:cs="Times New Roman"/>
          <w:b/>
          <w:sz w:val="24"/>
          <w:szCs w:val="24"/>
          <w:lang w:eastAsia="ru-RU"/>
        </w:rPr>
        <w:t xml:space="preserve">ДОГОВОРУ № </w:t>
      </w: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про закупівлю товарів </w:t>
      </w:r>
    </w:p>
    <w:p w:rsidR="00F05C22" w:rsidRPr="00134483" w:rsidRDefault="00F05C22" w:rsidP="00F05C22">
      <w:pPr>
        <w:spacing w:after="0" w:line="240" w:lineRule="auto"/>
        <w:rPr>
          <w:rFonts w:ascii="Times New Roman" w:eastAsia="Times New Roman" w:hAnsi="Times New Roman" w:cs="Times New Roman"/>
          <w:b/>
          <w:sz w:val="24"/>
          <w:szCs w:val="24"/>
          <w:lang w:eastAsia="ru-RU"/>
        </w:rPr>
      </w:pPr>
    </w:p>
    <w:p w:rsidR="00F05C22" w:rsidRPr="00134483" w:rsidRDefault="00F05C22" w:rsidP="00F05C22">
      <w:pPr>
        <w:tabs>
          <w:tab w:val="center" w:pos="4677"/>
        </w:tabs>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м. Білгород-Дністровський</w:t>
      </w:r>
      <w:r w:rsidRPr="00134483">
        <w:rPr>
          <w:rFonts w:ascii="Times New Roman" w:eastAsia="Times New Roman" w:hAnsi="Times New Roman" w:cs="Times New Roman"/>
          <w:sz w:val="24"/>
          <w:szCs w:val="24"/>
          <w:lang w:eastAsia="ru-RU"/>
        </w:rPr>
        <w:tab/>
      </w:r>
      <w:r w:rsidRPr="00134483">
        <w:rPr>
          <w:rFonts w:ascii="Times New Roman" w:eastAsia="Times New Roman" w:hAnsi="Times New Roman" w:cs="Times New Roman"/>
          <w:sz w:val="24"/>
          <w:szCs w:val="24"/>
          <w:lang w:eastAsia="ru-RU"/>
        </w:rPr>
        <w:tab/>
        <w:t xml:space="preserve">                       </w:t>
      </w:r>
      <w:r w:rsidRPr="00134483">
        <w:rPr>
          <w:rFonts w:ascii="Times New Roman" w:eastAsia="Times New Roman" w:hAnsi="Times New Roman" w:cs="Times New Roman"/>
          <w:sz w:val="24"/>
          <w:szCs w:val="24"/>
          <w:lang w:eastAsia="ru-RU"/>
        </w:rPr>
        <w:tab/>
        <w:t>"____"_______ 2023 р.</w:t>
      </w:r>
    </w:p>
    <w:p w:rsidR="00F05C22" w:rsidRPr="00134483" w:rsidRDefault="00F05C22" w:rsidP="00F05C22">
      <w:pPr>
        <w:tabs>
          <w:tab w:val="center" w:pos="4677"/>
        </w:tabs>
        <w:spacing w:after="0" w:line="240" w:lineRule="auto"/>
        <w:rPr>
          <w:rFonts w:ascii="Times New Roman" w:eastAsia="Times New Roman" w:hAnsi="Times New Roman" w:cs="Times New Roman"/>
          <w:sz w:val="24"/>
          <w:szCs w:val="24"/>
          <w:lang w:eastAsia="ru-RU"/>
        </w:rPr>
      </w:pPr>
    </w:p>
    <w:p w:rsidR="00F05C22" w:rsidRPr="00134483" w:rsidRDefault="00F05C22" w:rsidP="00F05C2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483">
        <w:rPr>
          <w:rFonts w:ascii="Times New Roman" w:eastAsia="Times New Roman" w:hAnsi="Times New Roman" w:cs="Times New Roman"/>
          <w:bCs/>
          <w:sz w:val="24"/>
          <w:szCs w:val="24"/>
          <w:lang w:eastAsia="ru-RU"/>
        </w:rPr>
        <w:t xml:space="preserve">Комунальне некомерційне підприємство "Обласна психіатрична лікарня №4" Одеської обласної ради </w:t>
      </w:r>
      <w:r w:rsidRPr="00134483">
        <w:rPr>
          <w:rFonts w:ascii="Times New Roman" w:eastAsia="Times New Roman" w:hAnsi="Times New Roman" w:cs="Times New Roman"/>
          <w:b/>
          <w:sz w:val="24"/>
          <w:szCs w:val="24"/>
          <w:lang w:eastAsia="ru-RU"/>
        </w:rPr>
        <w:t>в особі  виконуючого обов’язки генерального директора Багна Вадима Валерійовича</w:t>
      </w:r>
      <w:r w:rsidRPr="00134483">
        <w:rPr>
          <w:rFonts w:ascii="Times New Roman" w:eastAsia="Times New Roman" w:hAnsi="Times New Roman" w:cs="Times New Roman"/>
          <w:sz w:val="24"/>
          <w:szCs w:val="24"/>
          <w:lang w:eastAsia="ru-RU"/>
        </w:rPr>
        <w:t>, що діє на підставі Статуту  (далі Замовник) з однієї сторони, і _______________ _______________________, в особі _____________________, що діє на підставі _______________ __________________________(далі - Учасник), з іншої сторони, уклали цей договір про таке (далі - Договір)</w:t>
      </w:r>
    </w:p>
    <w:p w:rsidR="00F05C22" w:rsidRPr="00134483" w:rsidRDefault="00F05C22" w:rsidP="00F05C22">
      <w:pPr>
        <w:spacing w:after="0" w:line="240" w:lineRule="auto"/>
        <w:jc w:val="both"/>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 Предмет договору</w:t>
      </w:r>
    </w:p>
    <w:p w:rsidR="00F05C22" w:rsidRPr="00134483" w:rsidRDefault="00F05C22" w:rsidP="00F05C22">
      <w:pPr>
        <w:spacing w:after="0" w:line="240" w:lineRule="auto"/>
        <w:ind w:firstLine="567"/>
        <w:rPr>
          <w:rFonts w:ascii="Times New Roman" w:eastAsia="Times New Roman" w:hAnsi="Times New Roman" w:cs="Times New Roman"/>
          <w:sz w:val="24"/>
          <w:szCs w:val="24"/>
          <w:lang w:eastAsia="ru-RU"/>
        </w:rPr>
      </w:pP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1.1. Учасник зобов'язується протягом 2023 року поставити Замовнику (Платнику) товари зазначені в Специфікації до договору (додаток №1), а Замовник (Платник) - прийняти і оплатити такі товари.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1.2. Найменування (номенклатура, асортимент, кількість) товару: код ДК ЄЗС 021:2015 - </w:t>
      </w:r>
      <w:r w:rsidRPr="00134483">
        <w:rPr>
          <w:rFonts w:ascii="Times New Roman" w:eastAsia="Times New Roman" w:hAnsi="Times New Roman" w:cs="Times New Roman"/>
          <w:color w:val="000000"/>
          <w:sz w:val="24"/>
          <w:szCs w:val="24"/>
          <w:lang w:eastAsia="ru-RU"/>
        </w:rPr>
        <w:t>15810000-9 - Хлібопродукти, свіжовипечені хлібобулочні та кондитерські вироби</w:t>
      </w:r>
      <w:r w:rsidRPr="00134483">
        <w:rPr>
          <w:rFonts w:ascii="Times New Roman" w:eastAsia="Times New Roman" w:hAnsi="Times New Roman" w:cs="Times New Roman"/>
          <w:sz w:val="24"/>
          <w:szCs w:val="24"/>
          <w:lang w:eastAsia="ru-RU"/>
        </w:rPr>
        <w:t xml:space="preserve"> (Хліб з пшеничного борошна першого ґатунку).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1.3. Обсяги закупівлі товарів можуть бути зменшені з урахуванням фактичного обсягу видатків.</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2. Якість товарів</w:t>
      </w:r>
    </w:p>
    <w:p w:rsidR="00F05C22" w:rsidRPr="00134483" w:rsidRDefault="00F05C22" w:rsidP="00F05C22">
      <w:pPr>
        <w:spacing w:after="0" w:line="240" w:lineRule="auto"/>
        <w:ind w:firstLine="567"/>
        <w:rPr>
          <w:rFonts w:ascii="Times New Roman" w:eastAsia="Times New Roman" w:hAnsi="Times New Roman" w:cs="Times New Roman"/>
          <w:sz w:val="24"/>
          <w:szCs w:val="24"/>
          <w:lang w:eastAsia="ru-RU"/>
        </w:rPr>
      </w:pP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2.1. Учасник повинен поставити Замовнику (Платнику) товари, </w:t>
      </w:r>
      <w:r w:rsidRPr="00134483">
        <w:rPr>
          <w:rFonts w:ascii="Times New Roman" w:eastAsia="Times New Roman" w:hAnsi="Times New Roman" w:cs="Times New Roman"/>
          <w:color w:val="000000"/>
          <w:sz w:val="24"/>
          <w:szCs w:val="24"/>
          <w:lang w:eastAsia="ru-RU"/>
        </w:rPr>
        <w:t>якість яких відповідає  діюч</w:t>
      </w:r>
      <w:r>
        <w:rPr>
          <w:rFonts w:ascii="Times New Roman" w:eastAsia="Times New Roman" w:hAnsi="Times New Roman" w:cs="Times New Roman"/>
          <w:color w:val="000000"/>
          <w:sz w:val="24"/>
          <w:szCs w:val="24"/>
          <w:lang w:eastAsia="ru-RU"/>
        </w:rPr>
        <w:t>ому</w:t>
      </w:r>
      <w:r w:rsidRPr="00134483">
        <w:rPr>
          <w:rFonts w:ascii="Times New Roman" w:eastAsia="Times New Roman" w:hAnsi="Times New Roman" w:cs="Times New Roman"/>
          <w:color w:val="000000"/>
          <w:sz w:val="24"/>
          <w:szCs w:val="24"/>
          <w:lang w:eastAsia="ru-RU"/>
        </w:rPr>
        <w:t xml:space="preserve"> стандарт</w:t>
      </w:r>
      <w:r>
        <w:rPr>
          <w:rFonts w:ascii="Times New Roman" w:eastAsia="Times New Roman" w:hAnsi="Times New Roman" w:cs="Times New Roman"/>
          <w:color w:val="000000"/>
          <w:sz w:val="24"/>
          <w:szCs w:val="24"/>
          <w:lang w:eastAsia="ru-RU"/>
        </w:rPr>
        <w:t>у</w:t>
      </w:r>
      <w:r w:rsidRPr="00134483">
        <w:rPr>
          <w:rFonts w:ascii="Times New Roman" w:eastAsia="Times New Roman" w:hAnsi="Times New Roman" w:cs="Times New Roman"/>
          <w:color w:val="000000"/>
          <w:sz w:val="24"/>
          <w:szCs w:val="24"/>
          <w:lang w:eastAsia="ru-RU"/>
        </w:rPr>
        <w:t xml:space="preserve"> </w:t>
      </w:r>
      <w:r w:rsidRPr="00134483">
        <w:rPr>
          <w:rFonts w:ascii="Times New Roman" w:eastAsia="Times New Roman" w:hAnsi="Times New Roman" w:cs="Times New Roman"/>
          <w:sz w:val="24"/>
          <w:szCs w:val="24"/>
          <w:lang w:eastAsia="ru-RU"/>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F05C22" w:rsidRPr="00134483" w:rsidRDefault="00F05C22" w:rsidP="00F05C22">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 xml:space="preserve">2.2. Недоброякісний  Товар   разом   із   актом,   що   підтверджує </w:t>
      </w:r>
      <w:r w:rsidRPr="00134483">
        <w:rPr>
          <w:rFonts w:ascii="Times New Roman" w:eastAsia="Times New Roman" w:hAnsi="Times New Roman" w:cs="Times New Roman"/>
          <w:sz w:val="24"/>
          <w:szCs w:val="24"/>
          <w:lang w:eastAsia="ar-SA"/>
        </w:rPr>
        <w:br/>
        <w:t>недоброякісність,   повертається  Учаснику, який повинен терміново в строк не більше 12 годин) його замінити.</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2.4. Термін придатності товарів, що постачаються, на момент поставки термін придатності не повинен складати менш, ніж 85% від терміну для даного товару визначеного виробником.</w:t>
      </w:r>
    </w:p>
    <w:p w:rsidR="00F05C22" w:rsidRPr="00134483" w:rsidRDefault="00F05C22" w:rsidP="00F05C22">
      <w:pPr>
        <w:spacing w:after="0" w:line="240" w:lineRule="auto"/>
        <w:ind w:firstLine="567"/>
        <w:rPr>
          <w:rFonts w:ascii="Times New Roman" w:eastAsia="Times New Roman" w:hAnsi="Times New Roman" w:cs="Times New Roman"/>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3. Ціна договору</w:t>
      </w:r>
    </w:p>
    <w:p w:rsidR="00F05C22" w:rsidRPr="00134483" w:rsidRDefault="00F05C22" w:rsidP="00F05C22">
      <w:pPr>
        <w:spacing w:after="0" w:line="240" w:lineRule="auto"/>
        <w:ind w:firstLine="567"/>
        <w:rPr>
          <w:rFonts w:ascii="Times New Roman" w:eastAsia="Times New Roman" w:hAnsi="Times New Roman" w:cs="Times New Roman"/>
          <w:b/>
          <w:bCs/>
          <w:sz w:val="24"/>
          <w:szCs w:val="24"/>
          <w:lang w:eastAsia="ru-RU"/>
        </w:rPr>
      </w:pP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3.1. Ціна цього Договору становить   –______________ грн.(____________________) в тому числі ПДВ _______грн.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Ціни на Товар встановлюються в національній валюті України.</w:t>
      </w:r>
      <w:r w:rsidRPr="00134483">
        <w:rPr>
          <w:rFonts w:ascii="Times New Roman" w:eastAsia="Times New Roman" w:hAnsi="Times New Roman" w:cs="Times New Roman"/>
          <w:i/>
          <w:lang w:eastAsia="ru-RU"/>
        </w:rPr>
        <w:t xml:space="preserve"> </w:t>
      </w:r>
      <w:r w:rsidRPr="00134483">
        <w:rPr>
          <w:rFonts w:ascii="Times New Roman" w:eastAsia="Times New Roman" w:hAnsi="Times New Roman" w:cs="Times New Roman"/>
          <w:sz w:val="24"/>
          <w:szCs w:val="24"/>
          <w:lang w:eastAsia="ru-RU"/>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F05C22" w:rsidRPr="00134483" w:rsidRDefault="00F05C22" w:rsidP="00F05C22">
      <w:pPr>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3.2. Ціна цього Договору може бути зменшена за взаємною згодою Сторін, залежно від фактичного обсягу видатків на 2023 р. та реальної потреби у товарі. </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lastRenderedPageBreak/>
        <w:t xml:space="preserve">3.3.Ціна за одиницю товару може бути збільшена не більше ніж на 10 відсотків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4. Порядок здійснення оплати </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 w:val="24"/>
          <w:szCs w:val="24"/>
          <w:lang w:eastAsia="ar-SA"/>
        </w:rPr>
        <w:t>4.1</w:t>
      </w:r>
      <w:r w:rsidRPr="00134483">
        <w:rPr>
          <w:rFonts w:ascii="Times New Roman" w:eastAsia="Lucida Sans Unicode" w:hAnsi="Times New Roman" w:cs="Times New Roman"/>
          <w:kern w:val="1"/>
          <w:szCs w:val="24"/>
          <w:lang w:eastAsia="ar-SA"/>
        </w:rPr>
        <w:t>.</w:t>
      </w:r>
      <w:r w:rsidRPr="00134483">
        <w:rPr>
          <w:rFonts w:ascii="Times New Roman" w:hAnsi="Times New Roman" w:cs="Times New Roman"/>
        </w:rPr>
        <w:t xml:space="preserve"> </w:t>
      </w:r>
      <w:r w:rsidRPr="00134483">
        <w:rPr>
          <w:rFonts w:ascii="Times New Roman" w:eastAsia="Lucida Sans Unicode" w:hAnsi="Times New Roman" w:cs="Times New Roman"/>
          <w:kern w:val="1"/>
          <w:szCs w:val="24"/>
          <w:lang w:eastAsia="ar-S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F05C22" w:rsidRPr="00134483" w:rsidRDefault="00F05C22" w:rsidP="00F05C22">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Cs w:val="24"/>
          <w:lang w:eastAsia="ar-SA"/>
        </w:rPr>
        <w:t>4.2. Розрахунки за поставлений товар здійснюються протягом 30-ти робочих днів з дня отриманням продукції на підставі видаткової накладної</w:t>
      </w:r>
    </w:p>
    <w:p w:rsidR="00F05C22" w:rsidRPr="00134483" w:rsidRDefault="00F05C22" w:rsidP="00F05C22">
      <w:pPr>
        <w:widowControl w:val="0"/>
        <w:tabs>
          <w:tab w:val="left" w:pos="1123"/>
        </w:tabs>
        <w:suppressAutoHyphens/>
        <w:spacing w:after="0" w:line="274" w:lineRule="exact"/>
        <w:jc w:val="both"/>
        <w:rPr>
          <w:rFonts w:ascii="Times New Roman" w:eastAsia="Lucida Sans Unicode" w:hAnsi="Times New Roman" w:cs="Times New Roman"/>
          <w:kern w:val="1"/>
          <w:szCs w:val="24"/>
          <w:lang w:eastAsia="ar-SA"/>
        </w:rPr>
      </w:pPr>
      <w:r w:rsidRPr="00134483">
        <w:rPr>
          <w:rFonts w:ascii="Times New Roman" w:eastAsia="Lucida Sans Unicode" w:hAnsi="Times New Roman" w:cs="Times New Roman"/>
          <w:kern w:val="1"/>
          <w:szCs w:val="24"/>
          <w:lang w:eastAsia="ar-SA"/>
        </w:rPr>
        <w:t>4.3.</w:t>
      </w:r>
      <w:r w:rsidRPr="00134483">
        <w:rPr>
          <w:rFonts w:ascii="Times New Roman" w:eastAsia="Lucida Sans Unicode" w:hAnsi="Times New Roman" w:cs="Times New Roman"/>
          <w:kern w:val="1"/>
          <w:sz w:val="24"/>
          <w:szCs w:val="28"/>
          <w:lang w:eastAsia="ar-SA"/>
        </w:rPr>
        <w:t xml:space="preserve">У випадку затримки бюджетного фінансування, яке має на меті розрахунки за поставлений товар, </w:t>
      </w:r>
      <w:r w:rsidRPr="00134483">
        <w:rPr>
          <w:rFonts w:ascii="Times New Roman" w:eastAsia="Lucida Sans Unicode" w:hAnsi="Times New Roman" w:cs="Times New Roman"/>
          <w:b/>
          <w:bCs/>
          <w:i/>
          <w:iCs/>
          <w:kern w:val="1"/>
          <w:sz w:val="24"/>
          <w:szCs w:val="28"/>
          <w:lang w:eastAsia="ar-SA"/>
        </w:rPr>
        <w:t>Замовник</w:t>
      </w:r>
      <w:r w:rsidRPr="00134483">
        <w:rPr>
          <w:rFonts w:ascii="Times New Roman" w:eastAsia="Lucida Sans Unicode" w:hAnsi="Times New Roman" w:cs="Times New Roman"/>
          <w:kern w:val="1"/>
          <w:sz w:val="24"/>
          <w:szCs w:val="28"/>
          <w:lang w:eastAsia="ar-SA"/>
        </w:rPr>
        <w:t xml:space="preserve"> зобов’язується провести оплату поставленого </w:t>
      </w:r>
      <w:r w:rsidRPr="00134483">
        <w:rPr>
          <w:rFonts w:ascii="Times New Roman" w:eastAsia="Lucida Sans Unicode" w:hAnsi="Times New Roman" w:cs="Times New Roman"/>
          <w:b/>
          <w:bCs/>
          <w:i/>
          <w:iCs/>
          <w:kern w:val="1"/>
          <w:sz w:val="24"/>
          <w:szCs w:val="28"/>
          <w:lang w:eastAsia="ar-SA"/>
        </w:rPr>
        <w:t>Постачальником</w:t>
      </w:r>
      <w:r w:rsidRPr="00134483">
        <w:rPr>
          <w:rFonts w:ascii="Times New Roman" w:eastAsia="Lucida Sans Unicode" w:hAnsi="Times New Roman" w:cs="Times New Roman"/>
          <w:kern w:val="1"/>
          <w:sz w:val="24"/>
          <w:szCs w:val="28"/>
          <w:lang w:eastAsia="ar-SA"/>
        </w:rPr>
        <w:t xml:space="preserve"> товару  протягом 5-ти банківських днів з дня надходження таких коштів на його розрахунковий рахунок.</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5. Поставка товарів</w:t>
      </w:r>
      <w:r w:rsidRPr="00134483">
        <w:rPr>
          <w:rFonts w:ascii="Times New Roman" w:eastAsia="Times New Roman" w:hAnsi="Times New Roman" w:cs="Times New Roman"/>
          <w:sz w:val="24"/>
          <w:szCs w:val="24"/>
          <w:lang w:eastAsia="ru-RU"/>
        </w:rPr>
        <w:t xml:space="preserve"> </w:t>
      </w:r>
    </w:p>
    <w:p w:rsidR="00F05C22" w:rsidRPr="00134483" w:rsidRDefault="00F05C22" w:rsidP="00F05C22">
      <w:pPr>
        <w:spacing w:after="0" w:line="240" w:lineRule="auto"/>
        <w:ind w:firstLine="567"/>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5.1. Строк  поставки  товарів – протягом 2023 р. Товар постачається окремими партіями, згідно з замовленнями від закладу та в узгоджений  терміни.</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5.2. Місце поставки товарів – Одеська область, місто Білгород-Дністровський,                      вул. </w:t>
      </w:r>
      <w:proofErr w:type="spellStart"/>
      <w:r w:rsidRPr="00134483">
        <w:rPr>
          <w:rFonts w:ascii="Times New Roman" w:eastAsia="Times New Roman" w:hAnsi="Times New Roman" w:cs="Times New Roman"/>
          <w:sz w:val="24"/>
          <w:szCs w:val="24"/>
          <w:lang w:eastAsia="ru-RU"/>
        </w:rPr>
        <w:t>Шабська</w:t>
      </w:r>
      <w:proofErr w:type="spellEnd"/>
      <w:r w:rsidRPr="00134483">
        <w:rPr>
          <w:rFonts w:ascii="Times New Roman" w:eastAsia="Times New Roman" w:hAnsi="Times New Roman" w:cs="Times New Roman"/>
          <w:sz w:val="24"/>
          <w:szCs w:val="24"/>
          <w:lang w:eastAsia="ru-RU"/>
        </w:rPr>
        <w:t>, 67.</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6. Права та обов'язки сторін</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426"/>
        <w:jc w:val="both"/>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6.1. Замовник (Платник) зобов’язаний:  </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F05C22" w:rsidRPr="00134483" w:rsidRDefault="00F05C22" w:rsidP="00F05C22">
      <w:pPr>
        <w:shd w:val="clear" w:color="auto" w:fill="FFFFFF"/>
        <w:tabs>
          <w:tab w:val="left" w:pos="504"/>
        </w:tabs>
        <w:spacing w:after="0" w:line="240" w:lineRule="auto"/>
        <w:ind w:firstLine="567"/>
        <w:jc w:val="both"/>
        <w:rPr>
          <w:rFonts w:ascii="Times New Roman" w:eastAsia="Times New Roman" w:hAnsi="Times New Roman" w:cs="Times New Roman"/>
          <w:color w:val="000000"/>
          <w:spacing w:val="1"/>
          <w:sz w:val="24"/>
          <w:szCs w:val="24"/>
          <w:lang w:eastAsia="ru-RU"/>
        </w:rPr>
      </w:pPr>
      <w:r w:rsidRPr="00134483">
        <w:rPr>
          <w:rFonts w:ascii="Times New Roman" w:eastAsia="Times New Roman" w:hAnsi="Times New Roman" w:cs="Times New Roman"/>
          <w:sz w:val="24"/>
          <w:szCs w:val="24"/>
          <w:lang w:eastAsia="ru-RU"/>
        </w:rPr>
        <w:t>6.1.2. Приймати поставлені товари згідно з накладними (або видатковими накладними).</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6.1.3</w:t>
      </w:r>
      <w:r w:rsidRPr="00134483">
        <w:rPr>
          <w:rFonts w:ascii="Times New Roman" w:eastAsia="Times New Roman" w:hAnsi="Times New Roman" w:cs="Times New Roman"/>
          <w:sz w:val="26"/>
          <w:szCs w:val="26"/>
          <w:lang w:eastAsia="ru-RU"/>
        </w:rPr>
        <w:t>.</w:t>
      </w:r>
      <w:r w:rsidRPr="00134483">
        <w:rPr>
          <w:rFonts w:ascii="Times New Roman" w:eastAsia="Times New Roman" w:hAnsi="Times New Roman" w:cs="Times New Roman"/>
          <w:b/>
          <w:sz w:val="26"/>
          <w:szCs w:val="26"/>
          <w:lang w:eastAsia="ru-RU"/>
        </w:rPr>
        <w:t xml:space="preserve"> </w:t>
      </w:r>
      <w:r w:rsidRPr="00134483">
        <w:rPr>
          <w:rFonts w:ascii="Times New Roman" w:eastAsia="Times New Roman" w:hAnsi="Times New Roman" w:cs="Times New Roman"/>
          <w:sz w:val="24"/>
          <w:szCs w:val="24"/>
          <w:lang w:eastAsia="ru-RU"/>
        </w:rPr>
        <w:t>Інші обов’язки:</w:t>
      </w:r>
      <w:r w:rsidRPr="00134483">
        <w:rPr>
          <w:rFonts w:ascii="Times New Roman" w:eastAsia="Times New Roman" w:hAnsi="Times New Roman" w:cs="Times New Roman"/>
          <w:b/>
          <w:sz w:val="26"/>
          <w:szCs w:val="26"/>
          <w:lang w:eastAsia="ru-RU"/>
        </w:rPr>
        <w:t xml:space="preserve"> </w:t>
      </w:r>
      <w:r w:rsidRPr="00134483">
        <w:rPr>
          <w:rFonts w:ascii="Times New Roman" w:eastAsia="Times New Roman" w:hAnsi="Times New Roman" w:cs="Times New Roman"/>
          <w:sz w:val="24"/>
          <w:szCs w:val="24"/>
          <w:lang w:eastAsia="ru-RU"/>
        </w:rPr>
        <w:t>замовлення Замовника (Платника), оформлюється у вигляді письмової заявки.</w:t>
      </w:r>
    </w:p>
    <w:p w:rsidR="00F05C22" w:rsidRPr="00134483" w:rsidRDefault="00F05C22" w:rsidP="00F05C22">
      <w:pPr>
        <w:suppressAutoHyphens/>
        <w:spacing w:after="0" w:line="240" w:lineRule="auto"/>
        <w:ind w:firstLine="426"/>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b/>
          <w:sz w:val="24"/>
          <w:szCs w:val="24"/>
          <w:lang w:eastAsia="ar-SA"/>
        </w:rPr>
        <w:t xml:space="preserve">  6.2. Замовник (Платник)  має право:</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6.2.1. </w:t>
      </w:r>
      <w:r w:rsidRPr="00134483">
        <w:rPr>
          <w:rFonts w:ascii="Times New Roman" w:eastAsia="Times New Roman" w:hAnsi="Times New Roman" w:cs="Times New Roman"/>
          <w:spacing w:val="1"/>
          <w:sz w:val="24"/>
          <w:szCs w:val="24"/>
          <w:lang w:eastAsia="ru-RU"/>
        </w:rPr>
        <w:t xml:space="preserve">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 У такому разі Замовник не повертає Учаснику забезпечення виконання договору. </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У разі прийняття Замовником рішення про розірвання договору, він письмово повідомляє про це Учасника.</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spacing w:val="1"/>
          <w:sz w:val="24"/>
          <w:szCs w:val="24"/>
          <w:lang w:eastAsia="ru-RU"/>
        </w:rPr>
      </w:pPr>
      <w:r w:rsidRPr="00134483">
        <w:rPr>
          <w:rFonts w:ascii="Times New Roman" w:eastAsia="Times New Roman" w:hAnsi="Times New Roman" w:cs="Times New Roman"/>
          <w:spacing w:val="1"/>
          <w:sz w:val="24"/>
          <w:szCs w:val="24"/>
          <w:lang w:eastAsia="ru-RU"/>
        </w:rPr>
        <w:t xml:space="preserve">             Також у разі постачання неякісних продуктів харчування Замовник  має право звернутися до відповідних контролюючих органів.</w:t>
      </w:r>
    </w:p>
    <w:p w:rsidR="00F05C22" w:rsidRPr="00134483" w:rsidRDefault="00F05C22" w:rsidP="00F05C22">
      <w:pPr>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6.2.2. Контролювати поставку товарів у строки, встановлені цим Договором.</w:t>
      </w:r>
    </w:p>
    <w:p w:rsidR="00F05C22" w:rsidRPr="00134483" w:rsidRDefault="00F05C22" w:rsidP="00F05C22">
      <w:pPr>
        <w:suppressAutoHyphens/>
        <w:spacing w:after="0" w:line="240" w:lineRule="auto"/>
        <w:ind w:firstLine="567"/>
        <w:jc w:val="both"/>
        <w:rPr>
          <w:rFonts w:ascii="Times New Roman" w:eastAsia="Times New Roman" w:hAnsi="Times New Roman" w:cs="Times New Roman"/>
          <w:sz w:val="24"/>
          <w:szCs w:val="24"/>
          <w:lang w:eastAsia="ar-SA"/>
        </w:rPr>
      </w:pPr>
      <w:r w:rsidRPr="00134483">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F05C22" w:rsidRPr="00134483" w:rsidRDefault="00F05C22" w:rsidP="00F05C22">
      <w:pPr>
        <w:spacing w:after="0" w:line="240" w:lineRule="auto"/>
        <w:ind w:firstLine="426"/>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 xml:space="preserve">  6.3.</w:t>
      </w: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b/>
          <w:sz w:val="24"/>
          <w:szCs w:val="24"/>
          <w:lang w:eastAsia="ru-RU"/>
        </w:rPr>
        <w:t>Учасник зобов'язаний:</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6.3.1. Забезпечити поставку та розвантаження товарів у строки  встановлені цим Договором;</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w:t>
      </w:r>
    </w:p>
    <w:p w:rsidR="00F05C22" w:rsidRPr="00134483" w:rsidRDefault="00F05C22" w:rsidP="00F05C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6.3.3. Інші обов'язки: </w:t>
      </w:r>
    </w:p>
    <w:p w:rsidR="00F05C22" w:rsidRPr="00134483" w:rsidRDefault="00F05C22" w:rsidP="00F05C22">
      <w:pPr>
        <w:widowControl w:val="0"/>
        <w:tabs>
          <w:tab w:val="left" w:pos="-180"/>
        </w:tabs>
        <w:spacing w:after="0" w:line="240" w:lineRule="auto"/>
        <w:ind w:left="-180" w:firstLine="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w:t>
      </w:r>
      <w:r w:rsidRPr="00134483">
        <w:rPr>
          <w:rFonts w:ascii="Times New Roman" w:eastAsia="Times New Roman" w:hAnsi="Times New Roman" w:cs="Times New Roman"/>
          <w:sz w:val="24"/>
          <w:szCs w:val="24"/>
          <w:lang w:eastAsia="uk-UA"/>
        </w:rPr>
        <w:t xml:space="preserve">здійснювати постачання товару у відповідності до наказу Міністерства освіти і науки України та Міністерства охорони здоров’я від </w:t>
      </w:r>
      <w:r w:rsidRPr="00134483">
        <w:rPr>
          <w:rFonts w:ascii="Times New Roman" w:eastAsia="Times New Roman" w:hAnsi="Times New Roman" w:cs="Times New Roman"/>
          <w:color w:val="000000"/>
          <w:sz w:val="24"/>
          <w:szCs w:val="24"/>
          <w:lang w:eastAsia="ru-RU"/>
        </w:rPr>
        <w:t>17.04.2006 N 298/227</w:t>
      </w:r>
      <w:r w:rsidRPr="00134483">
        <w:rPr>
          <w:rFonts w:ascii="Times New Roman" w:eastAsia="Times New Roman" w:hAnsi="Times New Roman" w:cs="Times New Roman"/>
          <w:bCs/>
          <w:color w:val="000000"/>
          <w:sz w:val="24"/>
          <w:szCs w:val="24"/>
          <w:lang w:eastAsia="ru-RU"/>
        </w:rPr>
        <w:t xml:space="preserve">  «Про </w:t>
      </w:r>
      <w:r w:rsidRPr="00134483">
        <w:rPr>
          <w:rFonts w:ascii="Times New Roman" w:eastAsia="Times New Roman" w:hAnsi="Times New Roman" w:cs="Times New Roman"/>
          <w:bCs/>
          <w:color w:val="000000"/>
          <w:sz w:val="24"/>
          <w:szCs w:val="24"/>
          <w:lang w:eastAsia="ru-RU"/>
        </w:rPr>
        <w:lastRenderedPageBreak/>
        <w:t>затвердження Інструкції з організації харчування дітей у дошкільних навчальних закладах».</w:t>
      </w:r>
      <w:r w:rsidRPr="00134483">
        <w:rPr>
          <w:rFonts w:ascii="Times New Roman" w:eastAsia="Times New Roman" w:hAnsi="Times New Roman" w:cs="Times New Roman"/>
          <w:sz w:val="24"/>
          <w:szCs w:val="24"/>
          <w:lang w:eastAsia="ru-RU"/>
        </w:rPr>
        <w:t xml:space="preserve"> </w:t>
      </w:r>
    </w:p>
    <w:p w:rsidR="00F05C22" w:rsidRPr="00134483" w:rsidRDefault="00F05C22" w:rsidP="00F05C22">
      <w:pPr>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поставити товар транспортом, придатним для перевезення даного виду товару за свій рахунок та розвантажити його.</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товар має бути поставлений щоденно, окремими партіями, згідно з замовленням та в узгоджений термін;</w:t>
      </w:r>
    </w:p>
    <w:p w:rsidR="00F05C22" w:rsidRPr="00134483" w:rsidRDefault="00F05C22" w:rsidP="00F05C22">
      <w:pPr>
        <w:tabs>
          <w:tab w:val="left" w:pos="-709"/>
        </w:tabs>
        <w:spacing w:after="0" w:line="240" w:lineRule="auto"/>
        <w:ind w:left="-180" w:right="-5"/>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 постачальник несе повну відповідальність за санітарно-гігієнічний стан тари, автотранспорту по доставці товару;</w:t>
      </w:r>
    </w:p>
    <w:p w:rsidR="00F05C22" w:rsidRPr="00134483" w:rsidRDefault="00F05C22" w:rsidP="00F05C22">
      <w:pPr>
        <w:spacing w:after="0" w:line="240" w:lineRule="auto"/>
        <w:ind w:left="-180" w:firstLine="74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Учасник зобов’язаний терміново замінити товар неналежної якості або з неналежним терміном придатності.</w:t>
      </w:r>
    </w:p>
    <w:p w:rsidR="00F05C22" w:rsidRPr="00134483" w:rsidRDefault="00F05C22" w:rsidP="00F05C22">
      <w:pPr>
        <w:spacing w:after="0" w:line="240" w:lineRule="auto"/>
        <w:ind w:firstLine="426"/>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b/>
          <w:sz w:val="24"/>
          <w:szCs w:val="24"/>
          <w:lang w:eastAsia="ru-RU"/>
        </w:rPr>
        <w:t xml:space="preserve">  6.4.</w:t>
      </w: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b/>
          <w:sz w:val="24"/>
          <w:szCs w:val="24"/>
          <w:lang w:eastAsia="ru-RU"/>
        </w:rPr>
        <w:t>Учасник має право:</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6.4.2. На дострокову поставку товарів за письмовим погодженням керівника закладу, в якій буде здійснено постачання;</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6.4.3. У разі невиконання зобов'язань Замовником (Платником), Учасник має право достроково розірвати цей Договір, повідомивши про це Замовника у строк не пізніше ніж за 20 робочих днів до моменту розірвання;</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7. Відповідальність сторін</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right="-22"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7.1. У разі невиконання своїх зобов’язань за Договором Сторони несуть відповідальність, передбачену законами та цим Договором.</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sz w:val="24"/>
          <w:szCs w:val="24"/>
          <w:lang w:eastAsia="ru-RU"/>
        </w:rPr>
        <w:t xml:space="preserve">             7.2. </w:t>
      </w:r>
      <w:r w:rsidRPr="00134483">
        <w:rPr>
          <w:rFonts w:ascii="Times New Roman" w:eastAsia="Times New Roman" w:hAnsi="Times New Roman" w:cs="Times New Roman"/>
          <w:spacing w:val="1"/>
          <w:sz w:val="24"/>
          <w:szCs w:val="24"/>
          <w:lang w:eastAsia="ru-RU"/>
        </w:rPr>
        <w:t xml:space="preserve"> У разі невиконання Учасником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може розірвати договір. </w:t>
      </w:r>
    </w:p>
    <w:p w:rsidR="00F05C22" w:rsidRPr="00134483" w:rsidRDefault="00F05C22" w:rsidP="00F05C22">
      <w:pPr>
        <w:autoSpaceDE w:val="0"/>
        <w:autoSpaceDN w:val="0"/>
        <w:adjustRightInd w:val="0"/>
        <w:spacing w:after="0" w:line="240" w:lineRule="auto"/>
        <w:ind w:left="-18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7.3. У разі порушення строку передачі Товару Учасник сплачує Замовнику (Платнику) пеню у розмірі 0,1% вартості Товарів за кожну годину такого порушення.</w:t>
      </w:r>
    </w:p>
    <w:p w:rsidR="00F05C22" w:rsidRPr="00134483" w:rsidRDefault="00F05C22" w:rsidP="00F05C22">
      <w:pPr>
        <w:autoSpaceDE w:val="0"/>
        <w:autoSpaceDN w:val="0"/>
        <w:adjustRightInd w:val="0"/>
        <w:spacing w:after="0" w:line="240" w:lineRule="auto"/>
        <w:ind w:left="-180" w:firstLine="709"/>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8. Обставини непереборної сили</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даною угодою, якщо це стало слідством непередбачених і непереборних за даних умов обставин, що виникли після укладання Договору.</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8.2. У разі настання форс – мажору зобов'язання сторін за даною угодою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відстрочується на час його дії.</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9. Вирішення спорів</w:t>
      </w:r>
    </w:p>
    <w:p w:rsidR="00F05C22" w:rsidRPr="00134483" w:rsidRDefault="00F05C22" w:rsidP="00F05C22">
      <w:pPr>
        <w:spacing w:after="0" w:line="240" w:lineRule="auto"/>
        <w:ind w:firstLine="567"/>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9.1. Відносини сторін, які неврегульовані даним Договором, регулюються чинним Законодавством України.</w:t>
      </w:r>
    </w:p>
    <w:p w:rsidR="00F05C22" w:rsidRPr="00134483" w:rsidRDefault="00F05C22" w:rsidP="00F05C22">
      <w:pPr>
        <w:spacing w:after="0" w:line="240" w:lineRule="auto"/>
        <w:ind w:firstLine="567"/>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9.2. Сторони домовляються, що всі розбіжності між ними будуть вирішуватися шляхом переговорів. У випадку недосягнення згоди, будь – який спір, що виник по цьому договору або у зв'язку з ним, підлягає передачі на розгляд і остаточне вирішення у Господарському суді</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10. Строк дії договору та прикінцеві положення</w:t>
      </w:r>
    </w:p>
    <w:p w:rsidR="00F05C22" w:rsidRPr="00134483" w:rsidRDefault="00F05C22" w:rsidP="00F05C22">
      <w:pPr>
        <w:spacing w:after="0" w:line="240" w:lineRule="auto"/>
        <w:ind w:firstLine="567"/>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10.1. Цей Договір набирає чинності з моменту підписання і діє до 31.12.2023 р. та до повного виконання обов’язків сторін.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rsidR="00F05C22" w:rsidRPr="00134483" w:rsidRDefault="00F05C22" w:rsidP="00F05C22">
      <w:pPr>
        <w:spacing w:after="0" w:line="240" w:lineRule="auto"/>
        <w:jc w:val="both"/>
        <w:rPr>
          <w:rFonts w:ascii="Times New Roman" w:hAnsi="Times New Roman" w:cs="Times New Roman"/>
        </w:rPr>
      </w:pPr>
      <w:r w:rsidRPr="00134483">
        <w:rPr>
          <w:rFonts w:ascii="Times New Roman" w:eastAsia="Times New Roman" w:hAnsi="Times New Roman" w:cs="Times New Roman"/>
          <w:sz w:val="24"/>
          <w:szCs w:val="24"/>
          <w:lang w:eastAsia="ru-RU"/>
        </w:rPr>
        <w:lastRenderedPageBreak/>
        <w:t xml:space="preserve">        10.3. Усі доповнення та зміни до Договору складаються у письмовій формі та підписуються сторонами.</w:t>
      </w:r>
      <w:r w:rsidRPr="00134483">
        <w:rPr>
          <w:rFonts w:ascii="Times New Roman" w:hAnsi="Times New Roman" w:cs="Times New Roman"/>
        </w:rPr>
        <w:t xml:space="preserve"> </w:t>
      </w:r>
    </w:p>
    <w:p w:rsidR="00F05C22" w:rsidRPr="00134483" w:rsidRDefault="00F05C22" w:rsidP="00F05C22">
      <w:pPr>
        <w:spacing w:after="0" w:line="240" w:lineRule="auto"/>
        <w:ind w:firstLine="567"/>
        <w:jc w:val="both"/>
        <w:rPr>
          <w:rFonts w:ascii="Times New Roman" w:eastAsia="Times New Roman" w:hAnsi="Times New Roman" w:cs="Times New Roman"/>
          <w:sz w:val="24"/>
          <w:szCs w:val="24"/>
          <w:lang w:eastAsia="ru-RU"/>
        </w:rPr>
      </w:pPr>
      <w:r w:rsidRPr="00134483">
        <w:rPr>
          <w:rFonts w:ascii="Times New Roman" w:hAnsi="Times New Roman" w:cs="Times New Roman"/>
          <w:sz w:val="24"/>
          <w:szCs w:val="24"/>
        </w:rPr>
        <w:t>10.4.</w:t>
      </w:r>
      <w:r w:rsidRPr="00134483">
        <w:rPr>
          <w:rFonts w:ascii="Times New Roman" w:hAnsi="Times New Roman" w:cs="Times New Roman"/>
        </w:rPr>
        <w:t xml:space="preserve"> </w:t>
      </w:r>
      <w:r w:rsidRPr="00134483">
        <w:rPr>
          <w:rFonts w:ascii="Times New Roman" w:eastAsia="Times New Roman" w:hAnsi="Times New Roman" w:cs="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1) зменшення обсягів закупівлі, зокрема з урахуванням фактичного обсягу видатків Покупця.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2) збільшення ціни за одиницю товару до 10 відсотків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w:t>
      </w:r>
      <w:r w:rsidRPr="00134483">
        <w:rPr>
          <w:rFonts w:ascii="Times New Roman" w:eastAsia="Times New Roman" w:hAnsi="Times New Roman" w:cs="Times New Roman"/>
          <w:sz w:val="24"/>
          <w:szCs w:val="24"/>
          <w:lang w:eastAsia="ru-RU"/>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134483">
        <w:rPr>
          <w:rFonts w:ascii="Times New Roman" w:eastAsia="Times New Roman" w:hAnsi="Times New Roman" w:cs="Times New Roman"/>
          <w:sz w:val="24"/>
          <w:szCs w:val="24"/>
          <w:lang w:eastAsia="ru-RU"/>
        </w:rPr>
        <w:t>ами</w:t>
      </w:r>
      <w:proofErr w:type="spellEnd"/>
      <w:r w:rsidRPr="00134483">
        <w:rPr>
          <w:rFonts w:ascii="Times New Roman" w:eastAsia="Times New Roman" w:hAnsi="Times New Roman" w:cs="Times New Roman"/>
          <w:sz w:val="24"/>
          <w:szCs w:val="24"/>
          <w:lang w:eastAsia="ru-RU"/>
        </w:rPr>
        <w:t>) або листом(</w:t>
      </w:r>
      <w:proofErr w:type="spellStart"/>
      <w:r w:rsidRPr="00134483">
        <w:rPr>
          <w:rFonts w:ascii="Times New Roman" w:eastAsia="Times New Roman" w:hAnsi="Times New Roman" w:cs="Times New Roman"/>
          <w:sz w:val="24"/>
          <w:szCs w:val="24"/>
          <w:lang w:eastAsia="ru-RU"/>
        </w:rPr>
        <w:t>ами</w:t>
      </w:r>
      <w:proofErr w:type="spellEnd"/>
      <w:r w:rsidRPr="00134483">
        <w:rPr>
          <w:rFonts w:ascii="Times New Roman" w:eastAsia="Times New Roman" w:hAnsi="Times New Roman" w:cs="Times New Roman"/>
          <w:sz w:val="24"/>
          <w:szCs w:val="24"/>
          <w:lang w:eastAsia="ru-RU"/>
        </w:rPr>
        <w:t>) (завіреними копіями цих довідки(</w:t>
      </w:r>
      <w:proofErr w:type="spellStart"/>
      <w:r w:rsidRPr="00134483">
        <w:rPr>
          <w:rFonts w:ascii="Times New Roman" w:eastAsia="Times New Roman" w:hAnsi="Times New Roman" w:cs="Times New Roman"/>
          <w:sz w:val="24"/>
          <w:szCs w:val="24"/>
          <w:lang w:eastAsia="ru-RU"/>
        </w:rPr>
        <w:t>ок</w:t>
      </w:r>
      <w:proofErr w:type="spellEnd"/>
      <w:r w:rsidRPr="00134483">
        <w:rPr>
          <w:rFonts w:ascii="Times New Roman" w:eastAsia="Times New Roman" w:hAnsi="Times New Roman" w:cs="Times New Roman"/>
          <w:sz w:val="24"/>
          <w:szCs w:val="24"/>
          <w:lang w:eastAsia="ru-RU"/>
        </w:rPr>
        <w:t>))/листа(</w:t>
      </w:r>
      <w:proofErr w:type="spellStart"/>
      <w:r w:rsidRPr="00134483">
        <w:rPr>
          <w:rFonts w:ascii="Times New Roman" w:eastAsia="Times New Roman" w:hAnsi="Times New Roman" w:cs="Times New Roman"/>
          <w:sz w:val="24"/>
          <w:szCs w:val="24"/>
          <w:lang w:eastAsia="ru-RU"/>
        </w:rPr>
        <w:t>ів</w:t>
      </w:r>
      <w:proofErr w:type="spellEnd"/>
      <w:r w:rsidRPr="00134483">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w:t>
      </w:r>
      <w:r w:rsidRPr="00134483">
        <w:rPr>
          <w:rFonts w:ascii="Times New Roman" w:eastAsia="Times New Roman" w:hAnsi="Times New Roman" w:cs="Times New Roman"/>
          <w:sz w:val="24"/>
          <w:szCs w:val="24"/>
          <w:lang w:eastAsia="ru-RU"/>
        </w:rPr>
        <w:lastRenderedPageBreak/>
        <w:t xml:space="preserve">закупівлі, кількість (обсяг) та якість товарів не змінюються. Сума договору про закупівлю зменшується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узгодженому зменшенню ціни, у тому числі у разі зменшення ціни за одиницю товару.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до зміни таких ставок та/або пільг з оподаткування.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134483">
        <w:rPr>
          <w:rFonts w:ascii="Times New Roman" w:eastAsia="Times New Roman" w:hAnsi="Times New Roman" w:cs="Times New Roman"/>
          <w:sz w:val="24"/>
          <w:szCs w:val="24"/>
          <w:lang w:eastAsia="ru-RU"/>
        </w:rPr>
        <w:t>пропорційно</w:t>
      </w:r>
      <w:proofErr w:type="spellEnd"/>
      <w:r w:rsidRPr="00134483">
        <w:rPr>
          <w:rFonts w:ascii="Times New Roman" w:eastAsia="Times New Roman" w:hAnsi="Times New Roman" w:cs="Times New Roman"/>
          <w:sz w:val="24"/>
          <w:szCs w:val="24"/>
          <w:lang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4483">
        <w:rPr>
          <w:rFonts w:ascii="Times New Roman" w:eastAsia="Times New Roman" w:hAnsi="Times New Roman" w:cs="Times New Roman"/>
          <w:sz w:val="24"/>
          <w:szCs w:val="24"/>
          <w:lang w:eastAsia="ru-RU"/>
        </w:rPr>
        <w:t>Platts</w:t>
      </w:r>
      <w:proofErr w:type="spellEnd"/>
      <w:r w:rsidRPr="00134483">
        <w:rPr>
          <w:rFonts w:ascii="Times New Roman" w:eastAsia="Times New Roman" w:hAnsi="Times New Roman" w:cs="Times New Roman"/>
          <w:sz w:val="24"/>
          <w:szCs w:val="24"/>
          <w:lang w:eastAsia="ru-RU"/>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F05C22" w:rsidRPr="00134483" w:rsidRDefault="00F05C22" w:rsidP="00F05C22">
      <w:pPr>
        <w:spacing w:after="0" w:line="240" w:lineRule="auto"/>
        <w:ind w:firstLine="540"/>
        <w:jc w:val="both"/>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10.5. Невід'ємною частиною цього Договору є: Специфікація (додаток №1)</w:t>
      </w:r>
    </w:p>
    <w:p w:rsidR="00F05C22" w:rsidRPr="00134483" w:rsidRDefault="00F05C22" w:rsidP="00F05C22">
      <w:pPr>
        <w:spacing w:after="0" w:line="240" w:lineRule="auto"/>
        <w:rPr>
          <w:rFonts w:ascii="Times New Roman" w:eastAsia="Times New Roman" w:hAnsi="Times New Roman" w:cs="Times New Roman"/>
          <w:sz w:val="24"/>
          <w:szCs w:val="24"/>
          <w:lang w:eastAsia="ru-RU"/>
        </w:rPr>
      </w:pP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11. Місцезнаходження та банківські</w:t>
      </w: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реквізити сторін</w:t>
      </w: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Look w:val="04A0" w:firstRow="1" w:lastRow="0" w:firstColumn="1" w:lastColumn="0" w:noHBand="0" w:noVBand="1"/>
      </w:tblPr>
      <w:tblGrid>
        <w:gridCol w:w="108"/>
        <w:gridCol w:w="4536"/>
        <w:gridCol w:w="108"/>
      </w:tblGrid>
      <w:tr w:rsidR="00F05C22" w:rsidRPr="00134483" w:rsidTr="003828C8">
        <w:trPr>
          <w:gridAfter w:val="1"/>
          <w:wAfter w:w="108" w:type="dxa"/>
        </w:trPr>
        <w:tc>
          <w:tcPr>
            <w:tcW w:w="4644" w:type="dxa"/>
            <w:gridSpan w:val="2"/>
          </w:tcPr>
          <w:p w:rsidR="00F05C22" w:rsidRPr="00134483" w:rsidRDefault="00F05C22" w:rsidP="003828C8">
            <w:pPr>
              <w:spacing w:after="0" w:line="240" w:lineRule="auto"/>
              <w:jc w:val="center"/>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ЗАМОВНИК</w:t>
            </w:r>
          </w:p>
        </w:tc>
      </w:tr>
      <w:tr w:rsidR="00F05C22" w:rsidRPr="00134483" w:rsidTr="003828C8">
        <w:tblPrEx>
          <w:tblLook w:val="0000" w:firstRow="0" w:lastRow="0" w:firstColumn="0" w:lastColumn="0" w:noHBand="0" w:noVBand="0"/>
        </w:tblPrEx>
        <w:trPr>
          <w:gridBefore w:val="1"/>
          <w:wBefore w:w="108" w:type="dxa"/>
        </w:trPr>
        <w:tc>
          <w:tcPr>
            <w:tcW w:w="4644" w:type="dxa"/>
            <w:gridSpan w:val="2"/>
          </w:tcPr>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Комунальне некомерційне підприємство</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«Обласна психіатрична лікарня №4"</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Одеської обласної ради»</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67700, Одеська обл.</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м. Білгород-Дністровський</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вул. Шабська,67</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р/р UA773288450000026003301868185</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МФО 328845</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Філії-Одеського обласного управління </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АТ «Ощадбанк» </w:t>
            </w:r>
          </w:p>
          <w:p w:rsidR="00F05C22" w:rsidRPr="00134483" w:rsidRDefault="00F05C22" w:rsidP="003828C8">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ЄДРПОУ 01998684</w:t>
            </w:r>
          </w:p>
        </w:tc>
      </w:tr>
    </w:tbl>
    <w:p w:rsidR="00F05C22" w:rsidRPr="00134483" w:rsidRDefault="00F05C22" w:rsidP="00F05C22">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В.о. генерального директора</w:t>
      </w:r>
    </w:p>
    <w:p w:rsidR="00F05C22" w:rsidRPr="00134483" w:rsidRDefault="00F05C22" w:rsidP="00F05C22">
      <w:pPr>
        <w:spacing w:after="0" w:line="240" w:lineRule="auto"/>
        <w:jc w:val="both"/>
        <w:rPr>
          <w:rFonts w:ascii="Times New Roman" w:eastAsia="Times New Roman" w:hAnsi="Times New Roman" w:cs="Times New Roman"/>
          <w:color w:val="000000"/>
          <w:sz w:val="24"/>
          <w:szCs w:val="24"/>
          <w:highlight w:val="yellow"/>
          <w:lang w:eastAsia="ru-RU"/>
        </w:rPr>
      </w:pPr>
    </w:p>
    <w:p w:rsidR="00F05C22" w:rsidRPr="00134483" w:rsidRDefault="00F05C22" w:rsidP="00F05C22">
      <w:pPr>
        <w:spacing w:after="0" w:line="240" w:lineRule="auto"/>
        <w:jc w:val="both"/>
        <w:rPr>
          <w:rFonts w:ascii="Times New Roman" w:eastAsia="Times New Roman" w:hAnsi="Times New Roman" w:cs="Times New Roman"/>
          <w:color w:val="000000"/>
          <w:sz w:val="24"/>
          <w:szCs w:val="24"/>
          <w:lang w:eastAsia="ru-RU"/>
        </w:rPr>
      </w:pPr>
      <w:r w:rsidRPr="00134483">
        <w:rPr>
          <w:rFonts w:ascii="Times New Roman" w:eastAsia="Times New Roman" w:hAnsi="Times New Roman" w:cs="Times New Roman"/>
          <w:color w:val="000000"/>
          <w:sz w:val="24"/>
          <w:szCs w:val="24"/>
          <w:lang w:eastAsia="ru-RU"/>
        </w:rPr>
        <w:t xml:space="preserve">________________ </w:t>
      </w:r>
      <w:proofErr w:type="spellStart"/>
      <w:r w:rsidRPr="00134483">
        <w:rPr>
          <w:rFonts w:ascii="Times New Roman" w:eastAsia="Times New Roman" w:hAnsi="Times New Roman" w:cs="Times New Roman"/>
          <w:color w:val="000000"/>
          <w:sz w:val="24"/>
          <w:szCs w:val="24"/>
          <w:lang w:eastAsia="ru-RU"/>
        </w:rPr>
        <w:t>В.В.Багно</w:t>
      </w:r>
      <w:proofErr w:type="spellEnd"/>
    </w:p>
    <w:p w:rsidR="00F05C22" w:rsidRPr="00134483" w:rsidRDefault="00F05C22" w:rsidP="00F05C22">
      <w:pPr>
        <w:spacing w:after="0" w:line="240" w:lineRule="auto"/>
        <w:jc w:val="both"/>
        <w:rPr>
          <w:rFonts w:ascii="Times New Roman" w:eastAsia="Times New Roman" w:hAnsi="Times New Roman" w:cs="Times New Roman"/>
          <w:color w:val="000000"/>
          <w:sz w:val="24"/>
          <w:szCs w:val="24"/>
          <w:lang w:eastAsia="ru-RU"/>
        </w:rPr>
      </w:pPr>
    </w:p>
    <w:p w:rsidR="00F05C22" w:rsidRPr="00134483" w:rsidRDefault="00F05C22" w:rsidP="00F05C22">
      <w:pPr>
        <w:spacing w:after="0" w:line="240" w:lineRule="auto"/>
        <w:jc w:val="both"/>
        <w:rPr>
          <w:rFonts w:ascii="Times New Roman" w:eastAsia="Times New Roman" w:hAnsi="Times New Roman" w:cs="Times New Roman"/>
          <w:color w:val="000000"/>
          <w:sz w:val="24"/>
          <w:szCs w:val="24"/>
          <w:lang w:eastAsia="ru-RU"/>
        </w:rPr>
      </w:pPr>
    </w:p>
    <w:p w:rsidR="00F05C22" w:rsidRPr="00134483" w:rsidRDefault="00F05C22" w:rsidP="00F05C22">
      <w:pPr>
        <w:spacing w:after="0" w:line="240" w:lineRule="auto"/>
        <w:ind w:firstLine="7797"/>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lastRenderedPageBreak/>
        <w:t xml:space="preserve">Додаток №1 </w:t>
      </w:r>
    </w:p>
    <w:p w:rsidR="00F05C22" w:rsidRPr="00134483" w:rsidRDefault="00F05C22" w:rsidP="00F05C22">
      <w:pPr>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 xml:space="preserve">                                                                                                    до договору  №  від __________</w:t>
      </w:r>
    </w:p>
    <w:p w:rsidR="00F05C22" w:rsidRPr="00134483" w:rsidRDefault="00F05C22" w:rsidP="00F05C22">
      <w:pPr>
        <w:spacing w:after="0" w:line="240" w:lineRule="auto"/>
        <w:rPr>
          <w:rFonts w:ascii="Times New Roman" w:eastAsia="Times New Roman" w:hAnsi="Times New Roman" w:cs="Times New Roman"/>
          <w:b/>
          <w:sz w:val="24"/>
          <w:szCs w:val="24"/>
          <w:lang w:eastAsia="ru-RU"/>
        </w:rPr>
      </w:pPr>
    </w:p>
    <w:p w:rsidR="00F05C22" w:rsidRPr="00134483" w:rsidRDefault="00F05C22" w:rsidP="00F05C22">
      <w:pPr>
        <w:spacing w:after="0" w:line="240" w:lineRule="auto"/>
        <w:rPr>
          <w:rFonts w:ascii="Times New Roman" w:eastAsia="Times New Roman" w:hAnsi="Times New Roman" w:cs="Times New Roman"/>
          <w:sz w:val="28"/>
          <w:szCs w:val="28"/>
          <w:lang w:eastAsia="ru-RU"/>
        </w:rPr>
      </w:pPr>
      <w:r w:rsidRPr="00134483">
        <w:rPr>
          <w:rFonts w:ascii="Times New Roman" w:eastAsia="Times New Roman" w:hAnsi="Times New Roman" w:cs="Times New Roman"/>
          <w:sz w:val="28"/>
          <w:szCs w:val="28"/>
          <w:lang w:eastAsia="ru-RU"/>
        </w:rPr>
        <w:t xml:space="preserve">                  </w:t>
      </w:r>
    </w:p>
    <w:p w:rsidR="00F05C22" w:rsidRPr="00134483" w:rsidRDefault="00F05C22" w:rsidP="00F05C22">
      <w:pPr>
        <w:spacing w:after="0" w:line="240" w:lineRule="auto"/>
        <w:jc w:val="center"/>
        <w:rPr>
          <w:rFonts w:ascii="Times New Roman" w:eastAsia="Times New Roman" w:hAnsi="Times New Roman" w:cs="Times New Roman"/>
          <w:sz w:val="28"/>
          <w:szCs w:val="28"/>
          <w:lang w:eastAsia="ru-RU"/>
        </w:rPr>
      </w:pPr>
      <w:r w:rsidRPr="00134483">
        <w:rPr>
          <w:rFonts w:ascii="Times New Roman" w:eastAsia="Times New Roman" w:hAnsi="Times New Roman" w:cs="Times New Roman"/>
          <w:sz w:val="28"/>
          <w:szCs w:val="28"/>
          <w:lang w:eastAsia="ru-RU"/>
        </w:rPr>
        <w:t>Специфікація</w:t>
      </w:r>
    </w:p>
    <w:p w:rsidR="00F05C22" w:rsidRPr="00134483" w:rsidRDefault="00F05C22" w:rsidP="00F05C22">
      <w:pPr>
        <w:spacing w:after="0" w:line="240" w:lineRule="auto"/>
        <w:jc w:val="center"/>
        <w:rPr>
          <w:rFonts w:ascii="Times New Roman" w:eastAsia="Times New Roman" w:hAnsi="Times New Roman" w:cs="Times New Roman"/>
          <w:sz w:val="28"/>
          <w:szCs w:val="28"/>
          <w:lang w:eastAsia="ru-RU"/>
        </w:rPr>
      </w:pPr>
    </w:p>
    <w:tbl>
      <w:tblPr>
        <w:tblW w:w="10046" w:type="dxa"/>
        <w:tblInd w:w="-252" w:type="dxa"/>
        <w:tblLayout w:type="fixed"/>
        <w:tblLook w:val="0000" w:firstRow="0" w:lastRow="0" w:firstColumn="0" w:lastColumn="0" w:noHBand="0" w:noVBand="0"/>
      </w:tblPr>
      <w:tblGrid>
        <w:gridCol w:w="3960"/>
        <w:gridCol w:w="2340"/>
        <w:gridCol w:w="1760"/>
        <w:gridCol w:w="1986"/>
      </w:tblGrid>
      <w:tr w:rsidR="00F05C22" w:rsidRPr="00134483" w:rsidTr="003828C8">
        <w:trPr>
          <w:trHeight w:val="100"/>
        </w:trPr>
        <w:tc>
          <w:tcPr>
            <w:tcW w:w="3960" w:type="dxa"/>
            <w:tcBorders>
              <w:top w:val="single" w:sz="4" w:space="0" w:color="000000"/>
              <w:left w:val="single" w:sz="4" w:space="0" w:color="000000"/>
              <w:bottom w:val="single" w:sz="4" w:space="0" w:color="000000"/>
              <w:right w:val="nil"/>
            </w:tcBorders>
          </w:tcPr>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color w:val="000000"/>
                <w:sz w:val="24"/>
                <w:szCs w:val="24"/>
                <w:lang w:eastAsia="ru-RU"/>
              </w:rPr>
            </w:pPr>
            <w:r w:rsidRPr="00134483">
              <w:rPr>
                <w:rFonts w:ascii="Times New Roman" w:eastAsia="Times New Roman" w:hAnsi="Times New Roman" w:cs="Times New Roman"/>
                <w:b/>
                <w:color w:val="000000"/>
                <w:sz w:val="24"/>
                <w:szCs w:val="24"/>
                <w:lang w:eastAsia="ru-RU"/>
              </w:rPr>
              <w:t>Найменування товару</w:t>
            </w:r>
          </w:p>
        </w:tc>
        <w:tc>
          <w:tcPr>
            <w:tcW w:w="2340" w:type="dxa"/>
            <w:tcBorders>
              <w:top w:val="single" w:sz="4" w:space="0" w:color="000000"/>
              <w:left w:val="single" w:sz="4" w:space="0" w:color="000000"/>
              <w:bottom w:val="single" w:sz="4" w:space="0" w:color="000000"/>
              <w:right w:val="nil"/>
            </w:tcBorders>
          </w:tcPr>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color w:val="000000"/>
                <w:sz w:val="24"/>
                <w:szCs w:val="24"/>
                <w:lang w:eastAsia="ru-RU"/>
              </w:rPr>
            </w:pPr>
            <w:r w:rsidRPr="00134483">
              <w:rPr>
                <w:rFonts w:ascii="Times New Roman" w:eastAsia="Times New Roman" w:hAnsi="Times New Roman" w:cs="Times New Roman"/>
                <w:b/>
                <w:color w:val="000000"/>
                <w:sz w:val="24"/>
                <w:szCs w:val="24"/>
                <w:lang w:eastAsia="ru-RU"/>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Вартість </w:t>
            </w:r>
          </w:p>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за </w:t>
            </w:r>
            <w:smartTag w:uri="urn:schemas-microsoft-com:office:smarttags" w:element="metricconverter">
              <w:smartTagPr>
                <w:attr w:name="ProductID" w:val="1 кг"/>
              </w:smartTagPr>
              <w:r w:rsidRPr="00134483">
                <w:rPr>
                  <w:rFonts w:ascii="Times New Roman" w:eastAsia="Times New Roman" w:hAnsi="Times New Roman" w:cs="Times New Roman"/>
                  <w:b/>
                  <w:bCs/>
                  <w:sz w:val="24"/>
                  <w:szCs w:val="24"/>
                  <w:lang w:eastAsia="ru-RU"/>
                </w:rPr>
                <w:t>1 кг</w:t>
              </w:r>
            </w:smartTag>
          </w:p>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(з ПДВ) (грн.)</w:t>
            </w:r>
          </w:p>
        </w:tc>
        <w:tc>
          <w:tcPr>
            <w:tcW w:w="1986" w:type="dxa"/>
            <w:tcBorders>
              <w:top w:val="single" w:sz="4" w:space="0" w:color="000000"/>
              <w:left w:val="single" w:sz="4" w:space="0" w:color="000000"/>
              <w:bottom w:val="single" w:sz="4" w:space="0" w:color="000000"/>
              <w:right w:val="single" w:sz="4" w:space="0" w:color="000000"/>
            </w:tcBorders>
          </w:tcPr>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 xml:space="preserve">Загальна вартість </w:t>
            </w:r>
          </w:p>
          <w:p w:rsidR="00F05C22" w:rsidRPr="00134483" w:rsidRDefault="00F05C22" w:rsidP="003828C8">
            <w:pPr>
              <w:tabs>
                <w:tab w:val="left" w:pos="8610"/>
              </w:tabs>
              <w:snapToGrid w:val="0"/>
              <w:spacing w:after="0" w:line="240" w:lineRule="auto"/>
              <w:jc w:val="center"/>
              <w:rPr>
                <w:rFonts w:ascii="Times New Roman" w:eastAsia="Times New Roman" w:hAnsi="Times New Roman" w:cs="Times New Roman"/>
                <w:b/>
                <w:bCs/>
                <w:sz w:val="24"/>
                <w:szCs w:val="24"/>
                <w:lang w:eastAsia="ru-RU"/>
              </w:rPr>
            </w:pPr>
            <w:r w:rsidRPr="00134483">
              <w:rPr>
                <w:rFonts w:ascii="Times New Roman" w:eastAsia="Times New Roman" w:hAnsi="Times New Roman" w:cs="Times New Roman"/>
                <w:b/>
                <w:bCs/>
                <w:sz w:val="24"/>
                <w:szCs w:val="24"/>
                <w:lang w:eastAsia="ru-RU"/>
              </w:rPr>
              <w:t>(з ПДВ) (грн.)</w:t>
            </w:r>
          </w:p>
        </w:tc>
      </w:tr>
      <w:tr w:rsidR="00F05C22" w:rsidRPr="00134483" w:rsidTr="003828C8">
        <w:trPr>
          <w:trHeight w:val="100"/>
        </w:trPr>
        <w:tc>
          <w:tcPr>
            <w:tcW w:w="3960" w:type="dxa"/>
            <w:tcBorders>
              <w:top w:val="single" w:sz="4" w:space="0" w:color="000000"/>
              <w:left w:val="single" w:sz="4" w:space="0" w:color="000000"/>
              <w:bottom w:val="single" w:sz="4" w:space="0" w:color="000000"/>
              <w:right w:val="nil"/>
            </w:tcBorders>
          </w:tcPr>
          <w:p w:rsidR="00F05C22" w:rsidRPr="00134483" w:rsidRDefault="00F05C22" w:rsidP="003828C8">
            <w:pPr>
              <w:widowControl w:val="0"/>
              <w:autoSpaceDE w:val="0"/>
              <w:spacing w:after="0" w:line="240" w:lineRule="auto"/>
              <w:ind w:right="-108"/>
              <w:rPr>
                <w:rFonts w:ascii="Times New Roman" w:eastAsia="Times New Roman" w:hAnsi="Times New Roman" w:cs="Times New Roman"/>
                <w:sz w:val="24"/>
                <w:szCs w:val="24"/>
                <w:highlight w:val="yellow"/>
                <w:lang w:eastAsia="ru-RU"/>
              </w:rPr>
            </w:pPr>
            <w:r w:rsidRPr="00134483">
              <w:rPr>
                <w:rFonts w:ascii="Times New Roman" w:eastAsia="Times New Roman" w:hAnsi="Times New Roman" w:cs="Times New Roman"/>
                <w:sz w:val="24"/>
                <w:szCs w:val="24"/>
                <w:lang w:eastAsia="ru-RU"/>
              </w:rPr>
              <w:t>Хліб з пшеничного борошна першого ґатунку</w:t>
            </w:r>
          </w:p>
        </w:tc>
        <w:tc>
          <w:tcPr>
            <w:tcW w:w="2340" w:type="dxa"/>
            <w:tcBorders>
              <w:top w:val="single" w:sz="4" w:space="0" w:color="000000"/>
              <w:left w:val="single" w:sz="4" w:space="0" w:color="000000"/>
              <w:bottom w:val="single" w:sz="4" w:space="0" w:color="000000"/>
              <w:right w:val="single" w:sz="4" w:space="0" w:color="auto"/>
            </w:tcBorders>
            <w:vAlign w:val="bottom"/>
          </w:tcPr>
          <w:p w:rsidR="00F05C22" w:rsidRPr="00134483" w:rsidRDefault="00F05C22" w:rsidP="003828C8">
            <w:pPr>
              <w:snapToGrid w:val="0"/>
              <w:spacing w:after="0" w:line="240" w:lineRule="auto"/>
              <w:jc w:val="center"/>
              <w:rPr>
                <w:rFonts w:ascii="Times New Roman" w:eastAsia="Times New Roman" w:hAnsi="Times New Roman" w:cs="Times New Roman"/>
                <w:sz w:val="24"/>
                <w:szCs w:val="24"/>
                <w:lang w:eastAsia="ru-RU"/>
              </w:rPr>
            </w:pPr>
            <w:r w:rsidRPr="00134483">
              <w:rPr>
                <w:rFonts w:ascii="Times New Roman" w:eastAsia="Times New Roman" w:hAnsi="Times New Roman" w:cs="Times New Roman"/>
                <w:color w:val="000000"/>
                <w:sz w:val="21"/>
                <w:szCs w:val="21"/>
                <w:shd w:val="clear" w:color="auto" w:fill="FDFEFD"/>
                <w:lang w:eastAsia="ru-RU"/>
              </w:rPr>
              <w:t xml:space="preserve"> </w:t>
            </w:r>
            <w:r w:rsidRPr="00134483">
              <w:rPr>
                <w:rFonts w:ascii="Times New Roman" w:eastAsia="Times New Roman" w:hAnsi="Times New Roman" w:cs="Times New Roman"/>
                <w:color w:val="000000"/>
                <w:sz w:val="24"/>
                <w:szCs w:val="24"/>
                <w:shd w:val="clear" w:color="auto" w:fill="FDFEFD"/>
                <w:lang w:eastAsia="ru-RU"/>
              </w:rPr>
              <w:t>27 900</w:t>
            </w:r>
          </w:p>
        </w:tc>
        <w:tc>
          <w:tcPr>
            <w:tcW w:w="1760" w:type="dxa"/>
            <w:tcBorders>
              <w:top w:val="single" w:sz="4" w:space="0" w:color="000000"/>
              <w:left w:val="single" w:sz="4" w:space="0" w:color="auto"/>
              <w:bottom w:val="single" w:sz="4" w:space="0" w:color="000000"/>
              <w:right w:val="single" w:sz="4" w:space="0" w:color="auto"/>
            </w:tcBorders>
            <w:vAlign w:val="bottom"/>
          </w:tcPr>
          <w:p w:rsidR="00F05C22" w:rsidRPr="00134483" w:rsidRDefault="00F05C22" w:rsidP="003828C8">
            <w:pPr>
              <w:snapToGrid w:val="0"/>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000000"/>
              <w:left w:val="single" w:sz="4" w:space="0" w:color="auto"/>
              <w:bottom w:val="single" w:sz="4" w:space="0" w:color="000000"/>
              <w:right w:val="single" w:sz="4" w:space="0" w:color="000000"/>
            </w:tcBorders>
            <w:vAlign w:val="bottom"/>
          </w:tcPr>
          <w:p w:rsidR="00F05C22" w:rsidRPr="00134483" w:rsidRDefault="00F05C22" w:rsidP="003828C8">
            <w:pPr>
              <w:snapToGrid w:val="0"/>
              <w:spacing w:after="0" w:line="240" w:lineRule="auto"/>
              <w:jc w:val="center"/>
              <w:rPr>
                <w:rFonts w:ascii="Times New Roman" w:eastAsia="Times New Roman" w:hAnsi="Times New Roman" w:cs="Times New Roman"/>
                <w:sz w:val="24"/>
                <w:szCs w:val="24"/>
                <w:lang w:eastAsia="ru-RU"/>
              </w:rPr>
            </w:pPr>
          </w:p>
        </w:tc>
      </w:tr>
      <w:tr w:rsidR="00F05C22" w:rsidRPr="00134483" w:rsidTr="003828C8">
        <w:trPr>
          <w:trHeight w:val="100"/>
        </w:trPr>
        <w:tc>
          <w:tcPr>
            <w:tcW w:w="3960" w:type="dxa"/>
            <w:tcBorders>
              <w:top w:val="single" w:sz="4" w:space="0" w:color="000000"/>
              <w:left w:val="single" w:sz="4" w:space="0" w:color="000000"/>
              <w:bottom w:val="single" w:sz="4" w:space="0" w:color="000000"/>
              <w:right w:val="nil"/>
            </w:tcBorders>
            <w:vAlign w:val="center"/>
          </w:tcPr>
          <w:p w:rsidR="00F05C22" w:rsidRPr="00134483" w:rsidRDefault="00F05C22" w:rsidP="003828C8">
            <w:pPr>
              <w:snapToGrid w:val="0"/>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rsidR="00F05C22" w:rsidRPr="00134483" w:rsidRDefault="00F05C22" w:rsidP="003828C8">
            <w:pPr>
              <w:spacing w:after="0" w:line="240" w:lineRule="auto"/>
              <w:jc w:val="both"/>
              <w:rPr>
                <w:rFonts w:ascii="Times New Roman" w:eastAsia="Times New Roman" w:hAnsi="Times New Roman" w:cs="Times New Roman"/>
                <w:b/>
                <w:bCs/>
                <w:sz w:val="24"/>
                <w:szCs w:val="24"/>
                <w:lang w:eastAsia="ru-RU"/>
              </w:rPr>
            </w:pPr>
          </w:p>
        </w:tc>
      </w:tr>
    </w:tbl>
    <w:p w:rsidR="00F05C22" w:rsidRPr="00134483" w:rsidRDefault="00F05C22" w:rsidP="00F05C22">
      <w:pPr>
        <w:spacing w:after="0" w:line="240" w:lineRule="auto"/>
        <w:rPr>
          <w:rFonts w:ascii="Times New Roman" w:eastAsia="Times New Roman" w:hAnsi="Times New Roman" w:cs="Times New Roman"/>
          <w:sz w:val="24"/>
          <w:szCs w:val="24"/>
          <w:lang w:eastAsia="ru-RU"/>
        </w:rPr>
      </w:pPr>
    </w:p>
    <w:p w:rsidR="00F05C22" w:rsidRPr="00134483" w:rsidRDefault="00F05C22" w:rsidP="00F05C22">
      <w:pPr>
        <w:spacing w:after="0" w:line="240" w:lineRule="auto"/>
        <w:rPr>
          <w:rFonts w:ascii="Times New Roman" w:eastAsia="Times New Roman" w:hAnsi="Times New Roman" w:cs="Times New Roman"/>
          <w:sz w:val="24"/>
          <w:szCs w:val="24"/>
          <w:lang w:eastAsia="ru-RU"/>
        </w:rPr>
      </w:pPr>
    </w:p>
    <w:p w:rsidR="00F05C22" w:rsidRPr="00134483" w:rsidRDefault="00F05C22" w:rsidP="00F05C22">
      <w:pPr>
        <w:spacing w:after="0" w:line="240" w:lineRule="auto"/>
        <w:rPr>
          <w:rFonts w:ascii="Times New Roman" w:eastAsia="Times New Roman" w:hAnsi="Times New Roman" w:cs="Times New Roman"/>
          <w:sz w:val="24"/>
          <w:szCs w:val="24"/>
          <w:lang w:eastAsia="ru-RU"/>
        </w:rPr>
      </w:pPr>
    </w:p>
    <w:p w:rsidR="00F05C22" w:rsidRPr="00134483" w:rsidRDefault="00F05C22" w:rsidP="00F05C22">
      <w:pPr>
        <w:spacing w:after="0" w:line="240" w:lineRule="auto"/>
        <w:rPr>
          <w:rFonts w:ascii="Times New Roman" w:eastAsia="Times New Roman" w:hAnsi="Times New Roman" w:cs="Times New Roman"/>
          <w:b/>
          <w:sz w:val="24"/>
          <w:szCs w:val="24"/>
          <w:lang w:eastAsia="ru-RU"/>
        </w:rPr>
      </w:pPr>
      <w:r w:rsidRPr="00134483">
        <w:rPr>
          <w:rFonts w:ascii="Times New Roman" w:eastAsia="Times New Roman" w:hAnsi="Times New Roman" w:cs="Times New Roman"/>
          <w:b/>
          <w:sz w:val="24"/>
          <w:szCs w:val="24"/>
          <w:lang w:eastAsia="ru-RU"/>
        </w:rPr>
        <w:t>ЗАМОВНИК                                                                                 УЧАСНИК</w:t>
      </w:r>
    </w:p>
    <w:p w:rsidR="00F05C22" w:rsidRPr="00134483" w:rsidRDefault="00F05C22" w:rsidP="00F05C22">
      <w:pPr>
        <w:spacing w:after="0" w:line="240" w:lineRule="auto"/>
        <w:rPr>
          <w:rFonts w:ascii="Times New Roman" w:eastAsia="Times New Roman" w:hAnsi="Times New Roman" w:cs="Times New Roman"/>
          <w:sz w:val="24"/>
          <w:szCs w:val="24"/>
          <w:lang w:eastAsia="ru-RU"/>
        </w:rPr>
      </w:pPr>
    </w:p>
    <w:p w:rsidR="00F05C22" w:rsidRPr="00134483" w:rsidRDefault="00F05C22" w:rsidP="00F05C22">
      <w:pPr>
        <w:spacing w:after="0" w:line="240" w:lineRule="auto"/>
        <w:rPr>
          <w:rFonts w:ascii="Times New Roman" w:eastAsia="Times New Roman" w:hAnsi="Times New Roman" w:cs="Times New Roman"/>
          <w:sz w:val="24"/>
          <w:szCs w:val="24"/>
          <w:lang w:eastAsia="ru-RU"/>
        </w:rPr>
      </w:pPr>
      <w:r w:rsidRPr="00134483">
        <w:rPr>
          <w:rFonts w:ascii="Times New Roman" w:eastAsia="Times New Roman" w:hAnsi="Times New Roman" w:cs="Times New Roman"/>
          <w:sz w:val="24"/>
          <w:szCs w:val="24"/>
          <w:lang w:eastAsia="ru-RU"/>
        </w:rPr>
        <w:t xml:space="preserve">В.о. </w:t>
      </w:r>
      <w:proofErr w:type="spellStart"/>
      <w:r w:rsidRPr="00134483">
        <w:rPr>
          <w:rFonts w:ascii="Times New Roman" w:eastAsia="Times New Roman" w:hAnsi="Times New Roman" w:cs="Times New Roman"/>
          <w:sz w:val="24"/>
          <w:szCs w:val="24"/>
          <w:lang w:eastAsia="ru-RU"/>
        </w:rPr>
        <w:t>ген.директора</w:t>
      </w:r>
      <w:proofErr w:type="spellEnd"/>
      <w:r w:rsidRPr="00134483">
        <w:rPr>
          <w:rFonts w:ascii="Times New Roman" w:eastAsia="Times New Roman" w:hAnsi="Times New Roman" w:cs="Times New Roman"/>
          <w:sz w:val="24"/>
          <w:szCs w:val="24"/>
          <w:lang w:eastAsia="ru-RU"/>
        </w:rPr>
        <w:t xml:space="preserve"> __________ </w:t>
      </w:r>
      <w:r w:rsidRPr="00134483">
        <w:rPr>
          <w:rFonts w:ascii="Times New Roman" w:eastAsia="Times New Roman" w:hAnsi="Times New Roman" w:cs="Times New Roman"/>
          <w:color w:val="000000"/>
          <w:sz w:val="24"/>
          <w:szCs w:val="24"/>
          <w:lang w:eastAsia="ru-RU"/>
        </w:rPr>
        <w:t>В.В. Багно</w:t>
      </w:r>
      <w:r w:rsidRPr="00134483">
        <w:rPr>
          <w:rFonts w:ascii="Times New Roman" w:eastAsia="Times New Roman" w:hAnsi="Times New Roman" w:cs="Times New Roman"/>
          <w:sz w:val="24"/>
          <w:szCs w:val="24"/>
          <w:lang w:eastAsia="ru-RU"/>
        </w:rPr>
        <w:t xml:space="preserve">                            ______________ /________/</w:t>
      </w:r>
    </w:p>
    <w:p w:rsidR="00F05C22" w:rsidRPr="00134483" w:rsidRDefault="00F05C22" w:rsidP="00F05C22">
      <w:pPr>
        <w:spacing w:line="259" w:lineRule="auto"/>
        <w:rPr>
          <w:rFonts w:ascii="Times New Roman" w:hAnsi="Times New Roman" w:cs="Times New Roman"/>
        </w:rPr>
      </w:pPr>
    </w:p>
    <w:p w:rsidR="00F05C22" w:rsidRPr="00134483" w:rsidRDefault="00F05C22" w:rsidP="00F05C22">
      <w:pPr>
        <w:spacing w:after="0" w:line="240" w:lineRule="auto"/>
        <w:ind w:left="720"/>
        <w:jc w:val="both"/>
        <w:rPr>
          <w:rFonts w:ascii="Times New Roman" w:eastAsia="Times New Roman" w:hAnsi="Times New Roman" w:cs="Times New Roman"/>
          <w:sz w:val="24"/>
          <w:szCs w:val="24"/>
        </w:rPr>
      </w:pPr>
    </w:p>
    <w:p w:rsidR="00F05C22" w:rsidRPr="00134483" w:rsidRDefault="00F05C22" w:rsidP="00F05C22">
      <w:pPr>
        <w:spacing w:after="0" w:line="240" w:lineRule="auto"/>
        <w:jc w:val="both"/>
        <w:rPr>
          <w:rFonts w:ascii="Times New Roman" w:eastAsia="Times New Roman" w:hAnsi="Times New Roman" w:cs="Times New Roman"/>
          <w:sz w:val="24"/>
          <w:szCs w:val="24"/>
          <w:lang w:eastAsia="ru-RU"/>
        </w:rPr>
      </w:pPr>
    </w:p>
    <w:p w:rsidR="00F05C22" w:rsidRPr="00134483" w:rsidRDefault="00F05C22" w:rsidP="00F05C22">
      <w:pPr>
        <w:spacing w:after="0" w:line="240" w:lineRule="auto"/>
        <w:jc w:val="both"/>
        <w:rPr>
          <w:rFonts w:ascii="Times New Roman" w:eastAsia="Times New Roman" w:hAnsi="Times New Roman" w:cs="Times New Roman"/>
          <w:b/>
          <w:color w:val="00000A"/>
          <w:sz w:val="24"/>
          <w:szCs w:val="24"/>
          <w:lang w:eastAsia="ru-RU"/>
        </w:rPr>
      </w:pPr>
    </w:p>
    <w:p w:rsidR="00F05C22" w:rsidRPr="00134483" w:rsidRDefault="00F05C22" w:rsidP="00F05C22">
      <w:pPr>
        <w:spacing w:line="259" w:lineRule="auto"/>
        <w:jc w:val="right"/>
        <w:rPr>
          <w:rFonts w:ascii="Times New Roman" w:hAnsi="Times New Roman" w:cs="Times New Roman"/>
          <w:b/>
        </w:rPr>
      </w:pPr>
    </w:p>
    <w:p w:rsidR="00F05C22" w:rsidRPr="00134483" w:rsidRDefault="00F05C22" w:rsidP="00F05C22">
      <w:pPr>
        <w:spacing w:line="259" w:lineRule="auto"/>
        <w:jc w:val="right"/>
        <w:rPr>
          <w:rFonts w:ascii="Times New Roman" w:hAnsi="Times New Roman" w:cs="Times New Roman"/>
          <w:b/>
        </w:rPr>
      </w:pPr>
    </w:p>
    <w:p w:rsidR="00F05C22" w:rsidRPr="00134483" w:rsidRDefault="00F05C22" w:rsidP="00F05C22">
      <w:pPr>
        <w:spacing w:after="0"/>
        <w:ind w:firstLine="708"/>
        <w:jc w:val="center"/>
        <w:rPr>
          <w:rFonts w:ascii="Times New Roman" w:eastAsia="Arial" w:hAnsi="Times New Roman" w:cs="Times New Roman"/>
          <w:sz w:val="24"/>
          <w:szCs w:val="24"/>
          <w:lang w:eastAsia="ru-RU"/>
        </w:rPr>
      </w:pPr>
    </w:p>
    <w:p w:rsidR="00DD530D" w:rsidRDefault="00DD530D">
      <w:bookmarkStart w:id="0" w:name="_GoBack"/>
      <w:bookmarkEnd w:id="0"/>
    </w:p>
    <w:sectPr w:rsidR="00DD530D" w:rsidSect="00C30E4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81"/>
    <w:rsid w:val="000269D1"/>
    <w:rsid w:val="00331836"/>
    <w:rsid w:val="003547CE"/>
    <w:rsid w:val="003559C5"/>
    <w:rsid w:val="00424D35"/>
    <w:rsid w:val="00526B1A"/>
    <w:rsid w:val="0054513F"/>
    <w:rsid w:val="005F0459"/>
    <w:rsid w:val="006B5381"/>
    <w:rsid w:val="006E537E"/>
    <w:rsid w:val="007E2B07"/>
    <w:rsid w:val="00983F89"/>
    <w:rsid w:val="009C5386"/>
    <w:rsid w:val="00AA08BD"/>
    <w:rsid w:val="00B13E39"/>
    <w:rsid w:val="00B14696"/>
    <w:rsid w:val="00B2024E"/>
    <w:rsid w:val="00B83901"/>
    <w:rsid w:val="00C97A3A"/>
    <w:rsid w:val="00CE4747"/>
    <w:rsid w:val="00DD530D"/>
    <w:rsid w:val="00EE478B"/>
    <w:rsid w:val="00F0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22"/>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F05C22"/>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C22"/>
    <w:pPr>
      <w:spacing w:after="160"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F05C22"/>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2023-01-30T12:24:00Z</dcterms:created>
  <dcterms:modified xsi:type="dcterms:W3CDTF">2023-01-30T12:24:00Z</dcterms:modified>
</cp:coreProperties>
</file>