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54AC20" w14:textId="77777777" w:rsidR="00447BD7" w:rsidRPr="00FA730B" w:rsidRDefault="00BB24CE" w:rsidP="00BB24CE">
      <w:pPr>
        <w:pStyle w:val="a3"/>
        <w:shd w:val="clear" w:color="auto" w:fill="FFFFFF" w:themeFill="background1"/>
        <w:tabs>
          <w:tab w:val="center" w:pos="4904"/>
        </w:tabs>
        <w:spacing w:before="0" w:after="0" w:line="240" w:lineRule="auto"/>
        <w:ind w:left="-709" w:right="-42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УСТАНОВА «НАЦІОНАЛЬНИЙ ІНСТИТУТ ФТИЗІАТРІЇ І ПУЛЬМОНОЛОГІЇ </w:t>
      </w:r>
      <w:r w:rsidR="00923D43">
        <w:rPr>
          <w:rFonts w:ascii="Times New Roman" w:hAnsi="Times New Roman" w:cs="Times New Roman"/>
          <w:sz w:val="24"/>
          <w:szCs w:val="24"/>
          <w:lang w:val="uk-UA"/>
        </w:rPr>
        <w:t xml:space="preserve">                               </w:t>
      </w:r>
      <w:r>
        <w:rPr>
          <w:rFonts w:ascii="Times New Roman" w:hAnsi="Times New Roman" w:cs="Times New Roman"/>
          <w:sz w:val="24"/>
          <w:szCs w:val="24"/>
          <w:lang w:val="uk-UA"/>
        </w:rPr>
        <w:t>ім. Ф.Г.ЯНОВСЬКОГО НАЦІОНАЛЬНОЇ АКАДЕМІЇ МЕДИЧНИХ НАУК УКРАЇНИ»</w:t>
      </w:r>
    </w:p>
    <w:p w14:paraId="055BFD0E" w14:textId="77777777" w:rsidR="00B952B2" w:rsidRPr="00FA730B" w:rsidRDefault="00B952B2" w:rsidP="006447F8">
      <w:pPr>
        <w:shd w:val="clear" w:color="auto" w:fill="FFFFFF" w:themeFill="background1"/>
        <w:jc w:val="center"/>
        <w:rPr>
          <w:b/>
          <w:bCs/>
          <w:lang w:val="uk-UA"/>
        </w:rPr>
      </w:pPr>
    </w:p>
    <w:p w14:paraId="3507A2C2" w14:textId="77777777"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427"/>
      </w:tblGrid>
      <w:tr w:rsidR="00B952B2" w:rsidRPr="002350EF" w14:paraId="0209AD7C" w14:textId="77777777" w:rsidTr="00AB3150">
        <w:trPr>
          <w:trHeight w:val="1560"/>
        </w:trPr>
        <w:tc>
          <w:tcPr>
            <w:tcW w:w="5427" w:type="dxa"/>
          </w:tcPr>
          <w:p w14:paraId="00FBBE71" w14:textId="77777777" w:rsidR="00B952B2" w:rsidRPr="00AB3150" w:rsidRDefault="00B952B2" w:rsidP="00AB3150">
            <w:pPr>
              <w:shd w:val="clear" w:color="auto" w:fill="FFFFFF" w:themeFill="background1"/>
              <w:jc w:val="center"/>
              <w:outlineLvl w:val="0"/>
              <w:rPr>
                <w:sz w:val="26"/>
                <w:szCs w:val="26"/>
                <w:lang w:val="uk-UA"/>
              </w:rPr>
            </w:pPr>
            <w:r w:rsidRPr="00AB3150">
              <w:rPr>
                <w:b/>
                <w:sz w:val="26"/>
                <w:szCs w:val="26"/>
                <w:lang w:val="uk-UA"/>
              </w:rPr>
              <w:t>ЗАТВЕРДЖЕНО</w:t>
            </w:r>
            <w:r w:rsidRPr="00AB3150">
              <w:rPr>
                <w:sz w:val="26"/>
                <w:szCs w:val="26"/>
                <w:lang w:val="uk-UA"/>
              </w:rPr>
              <w:t>:</w:t>
            </w:r>
          </w:p>
          <w:p w14:paraId="54C5B4B4" w14:textId="77777777" w:rsidR="005449F7" w:rsidRPr="00FD5AD4" w:rsidRDefault="005449F7" w:rsidP="005449F7">
            <w:pPr>
              <w:pStyle w:val="ab"/>
              <w:shd w:val="clear" w:color="auto" w:fill="FFFFFF" w:themeFill="background1"/>
              <w:spacing w:before="0" w:beforeAutospacing="0" w:after="0" w:afterAutospacing="0"/>
              <w:outlineLvl w:val="0"/>
              <w:rPr>
                <w:b/>
                <w:sz w:val="26"/>
                <w:szCs w:val="26"/>
                <w:lang w:val="uk-UA"/>
              </w:rPr>
            </w:pPr>
            <w:r w:rsidRPr="00FD5AD4">
              <w:rPr>
                <w:b/>
                <w:sz w:val="26"/>
                <w:szCs w:val="26"/>
                <w:lang w:val="uk-UA"/>
              </w:rPr>
              <w:t>«РІШЕННЯМ»</w:t>
            </w:r>
          </w:p>
          <w:p w14:paraId="3FB22FB3" w14:textId="77777777" w:rsidR="005449F7" w:rsidRPr="00AB3150" w:rsidRDefault="005449F7" w:rsidP="005449F7">
            <w:pPr>
              <w:pStyle w:val="ab"/>
              <w:shd w:val="clear" w:color="auto" w:fill="FFFFFF" w:themeFill="background1"/>
              <w:spacing w:before="0" w:beforeAutospacing="0" w:after="0" w:afterAutospacing="0"/>
              <w:outlineLvl w:val="0"/>
              <w:rPr>
                <w:sz w:val="26"/>
                <w:szCs w:val="26"/>
                <w:lang w:val="uk-UA"/>
              </w:rPr>
            </w:pPr>
            <w:r w:rsidRPr="00AB3150">
              <w:rPr>
                <w:sz w:val="26"/>
                <w:szCs w:val="26"/>
                <w:lang w:val="uk-UA"/>
              </w:rPr>
              <w:t xml:space="preserve">Уповноваженої особи Замовника </w:t>
            </w:r>
          </w:p>
          <w:p w14:paraId="31DCCC9B" w14:textId="0630FF37" w:rsidR="005449F7" w:rsidRPr="00905E45" w:rsidRDefault="005449F7" w:rsidP="005449F7">
            <w:pPr>
              <w:pStyle w:val="ab"/>
              <w:shd w:val="clear" w:color="auto" w:fill="FFFFFF" w:themeFill="background1"/>
              <w:spacing w:before="0" w:beforeAutospacing="0" w:after="0" w:afterAutospacing="0"/>
              <w:outlineLvl w:val="0"/>
              <w:rPr>
                <w:sz w:val="26"/>
                <w:szCs w:val="26"/>
                <w:lang w:val="uk-UA"/>
              </w:rPr>
            </w:pPr>
            <w:r w:rsidRPr="00AB3150">
              <w:rPr>
                <w:sz w:val="26"/>
                <w:szCs w:val="26"/>
                <w:lang w:val="uk-UA"/>
              </w:rPr>
              <w:t xml:space="preserve">від </w:t>
            </w:r>
            <w:r w:rsidR="00C37F81">
              <w:rPr>
                <w:sz w:val="26"/>
                <w:szCs w:val="26"/>
                <w:lang w:val="uk-UA"/>
              </w:rPr>
              <w:t>05 серпня</w:t>
            </w:r>
            <w:r w:rsidRPr="00905E45">
              <w:rPr>
                <w:sz w:val="26"/>
                <w:szCs w:val="26"/>
                <w:lang w:val="uk-UA"/>
              </w:rPr>
              <w:t xml:space="preserve"> 2022 року</w:t>
            </w:r>
          </w:p>
          <w:p w14:paraId="7EA22355" w14:textId="77777777" w:rsidR="005449F7" w:rsidRPr="00AB3150" w:rsidRDefault="005449F7" w:rsidP="005449F7">
            <w:pPr>
              <w:pStyle w:val="ab"/>
              <w:shd w:val="clear" w:color="auto" w:fill="FFFFFF" w:themeFill="background1"/>
              <w:spacing w:before="0" w:beforeAutospacing="0" w:after="0" w:afterAutospacing="0"/>
              <w:outlineLvl w:val="0"/>
              <w:rPr>
                <w:sz w:val="26"/>
                <w:szCs w:val="26"/>
                <w:lang w:val="uk-UA"/>
              </w:rPr>
            </w:pPr>
          </w:p>
          <w:p w14:paraId="2D326998" w14:textId="77777777" w:rsidR="00B952B2" w:rsidRPr="005573DC" w:rsidRDefault="005449F7" w:rsidP="005A2843">
            <w:pPr>
              <w:pStyle w:val="ac"/>
              <w:shd w:val="clear" w:color="auto" w:fill="FFFFFF" w:themeFill="background1"/>
              <w:spacing w:after="0"/>
              <w:rPr>
                <w:sz w:val="28"/>
                <w:szCs w:val="28"/>
                <w:lang w:val="uk-UA"/>
              </w:rPr>
            </w:pPr>
            <w:r w:rsidRPr="00AB3150">
              <w:rPr>
                <w:b/>
                <w:sz w:val="26"/>
                <w:szCs w:val="26"/>
                <w:lang w:val="uk-UA"/>
              </w:rPr>
              <w:t xml:space="preserve">_________________ </w:t>
            </w:r>
            <w:r w:rsidR="005A2843">
              <w:rPr>
                <w:b/>
                <w:sz w:val="26"/>
                <w:szCs w:val="26"/>
                <w:lang w:val="uk-UA"/>
              </w:rPr>
              <w:t>Дмитро ПАДАЛКА</w:t>
            </w:r>
          </w:p>
        </w:tc>
      </w:tr>
    </w:tbl>
    <w:p w14:paraId="4851298A" w14:textId="77777777" w:rsidR="00B952B2" w:rsidRPr="00924C8E" w:rsidRDefault="00B952B2" w:rsidP="006447F8">
      <w:pPr>
        <w:shd w:val="clear" w:color="auto" w:fill="FFFFFF" w:themeFill="background1"/>
        <w:jc w:val="center"/>
        <w:rPr>
          <w:b/>
          <w:bCs/>
          <w:lang w:val="uk-UA"/>
        </w:rPr>
      </w:pPr>
    </w:p>
    <w:p w14:paraId="6CB37583" w14:textId="77777777" w:rsidR="00B952B2" w:rsidRPr="00924C8E" w:rsidRDefault="00B952B2" w:rsidP="006447F8">
      <w:pPr>
        <w:shd w:val="clear" w:color="auto" w:fill="FFFFFF" w:themeFill="background1"/>
        <w:jc w:val="center"/>
        <w:rPr>
          <w:b/>
          <w:bCs/>
          <w:lang w:val="uk-UA"/>
        </w:rPr>
      </w:pPr>
    </w:p>
    <w:p w14:paraId="3BB02664" w14:textId="77777777" w:rsidR="00B952B2" w:rsidRPr="00924C8E" w:rsidRDefault="00B952B2" w:rsidP="006447F8">
      <w:pPr>
        <w:shd w:val="clear" w:color="auto" w:fill="FFFFFF" w:themeFill="background1"/>
        <w:jc w:val="center"/>
        <w:rPr>
          <w:b/>
          <w:bCs/>
          <w:lang w:val="uk-UA"/>
        </w:rPr>
      </w:pPr>
    </w:p>
    <w:p w14:paraId="6FBD9148" w14:textId="77777777" w:rsidR="00B952B2" w:rsidRPr="00924C8E" w:rsidRDefault="00B952B2" w:rsidP="006447F8">
      <w:pPr>
        <w:shd w:val="clear" w:color="auto" w:fill="FFFFFF" w:themeFill="background1"/>
        <w:jc w:val="center"/>
        <w:rPr>
          <w:b/>
          <w:bCs/>
          <w:lang w:val="uk-UA"/>
        </w:rPr>
      </w:pPr>
    </w:p>
    <w:p w14:paraId="567B77E2" w14:textId="77777777" w:rsidR="00B952B2" w:rsidRPr="00924C8E" w:rsidRDefault="00B952B2" w:rsidP="006447F8">
      <w:pPr>
        <w:shd w:val="clear" w:color="auto" w:fill="FFFFFF" w:themeFill="background1"/>
        <w:jc w:val="center"/>
        <w:rPr>
          <w:b/>
          <w:bCs/>
          <w:lang w:val="uk-UA"/>
        </w:rPr>
      </w:pPr>
    </w:p>
    <w:p w14:paraId="59B2F556" w14:textId="77777777" w:rsidR="00B952B2" w:rsidRPr="00924C8E" w:rsidRDefault="00B952B2" w:rsidP="006447F8">
      <w:pPr>
        <w:shd w:val="clear" w:color="auto" w:fill="FFFFFF" w:themeFill="background1"/>
        <w:jc w:val="center"/>
        <w:rPr>
          <w:b/>
          <w:bCs/>
          <w:lang w:val="uk-UA"/>
        </w:rPr>
      </w:pPr>
    </w:p>
    <w:p w14:paraId="417AD516" w14:textId="77777777" w:rsidR="00B952B2" w:rsidRPr="00924C8E" w:rsidRDefault="00B952B2" w:rsidP="00414427">
      <w:pPr>
        <w:shd w:val="clear" w:color="auto" w:fill="FFFFFF" w:themeFill="background1"/>
        <w:ind w:left="5245"/>
        <w:jc w:val="both"/>
        <w:rPr>
          <w:b/>
          <w:bCs/>
          <w:lang w:val="uk-UA"/>
        </w:rPr>
      </w:pPr>
    </w:p>
    <w:p w14:paraId="204D759A" w14:textId="77777777" w:rsidR="00B952B2" w:rsidRPr="00924C8E" w:rsidRDefault="00B952B2" w:rsidP="006447F8">
      <w:pPr>
        <w:shd w:val="clear" w:color="auto" w:fill="FFFFFF" w:themeFill="background1"/>
        <w:jc w:val="center"/>
        <w:rPr>
          <w:b/>
          <w:bCs/>
          <w:lang w:val="uk-UA"/>
        </w:rPr>
      </w:pPr>
    </w:p>
    <w:p w14:paraId="56A548CB" w14:textId="77777777" w:rsidR="00B952B2" w:rsidRPr="00924C8E" w:rsidRDefault="00B952B2" w:rsidP="006447F8">
      <w:pPr>
        <w:shd w:val="clear" w:color="auto" w:fill="FFFFFF" w:themeFill="background1"/>
        <w:jc w:val="center"/>
        <w:rPr>
          <w:b/>
          <w:bCs/>
          <w:lang w:val="uk-UA"/>
        </w:rPr>
      </w:pPr>
    </w:p>
    <w:p w14:paraId="1DE68843" w14:textId="77777777" w:rsidR="00B952B2" w:rsidRPr="00924C8E" w:rsidRDefault="00B952B2" w:rsidP="006447F8">
      <w:pPr>
        <w:shd w:val="clear" w:color="auto" w:fill="FFFFFF" w:themeFill="background1"/>
        <w:jc w:val="center"/>
        <w:rPr>
          <w:b/>
          <w:bCs/>
          <w:lang w:val="uk-UA"/>
        </w:rPr>
      </w:pPr>
    </w:p>
    <w:p w14:paraId="30063720" w14:textId="77777777" w:rsidR="00B952B2" w:rsidRPr="00924C8E" w:rsidRDefault="00B952B2" w:rsidP="006447F8">
      <w:pPr>
        <w:shd w:val="clear" w:color="auto" w:fill="FFFFFF" w:themeFill="background1"/>
        <w:jc w:val="center"/>
        <w:rPr>
          <w:b/>
          <w:bCs/>
          <w:lang w:val="uk-UA"/>
        </w:rPr>
      </w:pPr>
    </w:p>
    <w:p w14:paraId="797D96B8" w14:textId="77777777" w:rsidR="00B952B2" w:rsidRPr="00924C8E" w:rsidRDefault="00B952B2" w:rsidP="006447F8">
      <w:pPr>
        <w:shd w:val="clear" w:color="auto" w:fill="FFFFFF" w:themeFill="background1"/>
        <w:jc w:val="center"/>
        <w:rPr>
          <w:b/>
          <w:bCs/>
          <w:lang w:val="uk-UA"/>
        </w:rPr>
      </w:pPr>
    </w:p>
    <w:p w14:paraId="620C17B7" w14:textId="77777777" w:rsidR="00B952B2" w:rsidRPr="00FE1DAF" w:rsidRDefault="00B952B2" w:rsidP="006447F8">
      <w:pPr>
        <w:pStyle w:val="Style1"/>
        <w:shd w:val="clear" w:color="auto" w:fill="FFFFFF" w:themeFill="background1"/>
        <w:spacing w:line="240" w:lineRule="auto"/>
        <w:jc w:val="center"/>
        <w:rPr>
          <w:b/>
          <w:bCs/>
          <w:sz w:val="40"/>
          <w:szCs w:val="40"/>
        </w:rPr>
      </w:pPr>
      <w:r w:rsidRPr="00FE1DAF">
        <w:rPr>
          <w:b/>
          <w:bCs/>
          <w:sz w:val="40"/>
          <w:szCs w:val="40"/>
        </w:rPr>
        <w:t xml:space="preserve">ДОКУМЕНТАЦІЯ </w:t>
      </w:r>
      <w:r w:rsidR="00A66C8A" w:rsidRPr="00FE1DAF">
        <w:rPr>
          <w:b/>
          <w:bCs/>
          <w:sz w:val="40"/>
          <w:szCs w:val="40"/>
        </w:rPr>
        <w:t>СПРОЩЕНОЇ ЗАКУПІВЛІ</w:t>
      </w:r>
    </w:p>
    <w:p w14:paraId="04F69F86" w14:textId="77777777" w:rsidR="00A66C8A" w:rsidRPr="005573DC" w:rsidRDefault="00A66C8A" w:rsidP="006447F8">
      <w:pPr>
        <w:pStyle w:val="Style1"/>
        <w:shd w:val="clear" w:color="auto" w:fill="FFFFFF" w:themeFill="background1"/>
        <w:spacing w:line="240" w:lineRule="auto"/>
        <w:jc w:val="center"/>
        <w:rPr>
          <w:bCs/>
          <w:sz w:val="28"/>
          <w:szCs w:val="28"/>
        </w:rPr>
      </w:pPr>
      <w:r w:rsidRPr="005573DC">
        <w:rPr>
          <w:bCs/>
          <w:sz w:val="28"/>
          <w:szCs w:val="28"/>
        </w:rPr>
        <w:t>(вимоги до предмету закупівлі)</w:t>
      </w:r>
      <w:r w:rsidR="00896BF2" w:rsidRPr="005573DC">
        <w:rPr>
          <w:bCs/>
          <w:sz w:val="28"/>
          <w:szCs w:val="28"/>
        </w:rPr>
        <w:t>:</w:t>
      </w:r>
    </w:p>
    <w:p w14:paraId="04529B92" w14:textId="77777777" w:rsidR="00291AD5" w:rsidRPr="005573DC" w:rsidRDefault="00291AD5" w:rsidP="006447F8">
      <w:pPr>
        <w:pStyle w:val="2"/>
        <w:shd w:val="clear" w:color="auto" w:fill="FFFFFF" w:themeFill="background1"/>
        <w:spacing w:before="0" w:after="0" w:line="240" w:lineRule="auto"/>
        <w:jc w:val="center"/>
        <w:rPr>
          <w:rFonts w:ascii="Times New Roman" w:hAnsi="Times New Roman" w:cs="Times New Roman"/>
          <w:b w:val="0"/>
          <w:sz w:val="28"/>
          <w:szCs w:val="28"/>
          <w:lang w:val="uk-UA"/>
        </w:rPr>
      </w:pPr>
    </w:p>
    <w:p w14:paraId="7026D2E1" w14:textId="19F31B43" w:rsidR="008F30A2" w:rsidRDefault="008B363D" w:rsidP="00743194">
      <w:pPr>
        <w:shd w:val="clear" w:color="auto" w:fill="FFFFFF" w:themeFill="background1"/>
        <w:jc w:val="center"/>
        <w:rPr>
          <w:b/>
          <w:bCs/>
          <w:sz w:val="28"/>
          <w:szCs w:val="28"/>
          <w:lang w:val="uk-UA"/>
        </w:rPr>
      </w:pPr>
      <w:r w:rsidRPr="008B363D">
        <w:rPr>
          <w:bCs/>
          <w:sz w:val="28"/>
          <w:szCs w:val="28"/>
          <w:lang w:val="uk-UA"/>
        </w:rPr>
        <w:t xml:space="preserve">на </w:t>
      </w:r>
      <w:r w:rsidRPr="00AB3150">
        <w:rPr>
          <w:bCs/>
          <w:sz w:val="28"/>
          <w:szCs w:val="28"/>
          <w:lang w:val="uk-UA"/>
        </w:rPr>
        <w:t>закупівлю</w:t>
      </w:r>
      <w:r w:rsidRPr="00AB3150">
        <w:rPr>
          <w:b/>
          <w:bCs/>
          <w:sz w:val="28"/>
          <w:szCs w:val="28"/>
          <w:lang w:val="uk-UA"/>
        </w:rPr>
        <w:t xml:space="preserve"> </w:t>
      </w:r>
      <w:r w:rsidR="007475C1" w:rsidRPr="007475C1">
        <w:rPr>
          <w:b/>
          <w:bCs/>
          <w:sz w:val="28"/>
          <w:szCs w:val="28"/>
          <w:lang w:val="uk-UA"/>
        </w:rPr>
        <w:t xml:space="preserve">СКЛЯНОГО ПОСУДУ ЛАБОРАТОРНОГО ПРИЗНАЧЕННЯ,                  </w:t>
      </w:r>
      <w:r w:rsidR="007475C1">
        <w:rPr>
          <w:b/>
          <w:bCs/>
          <w:sz w:val="28"/>
          <w:szCs w:val="28"/>
          <w:lang w:val="uk-UA"/>
        </w:rPr>
        <w:t>6</w:t>
      </w:r>
      <w:r w:rsidR="007475C1" w:rsidRPr="007475C1">
        <w:rPr>
          <w:b/>
          <w:bCs/>
          <w:sz w:val="28"/>
          <w:szCs w:val="28"/>
          <w:lang w:val="uk-UA"/>
        </w:rPr>
        <w:t xml:space="preserve"> (</w:t>
      </w:r>
      <w:r w:rsidR="007475C1">
        <w:rPr>
          <w:b/>
          <w:bCs/>
          <w:sz w:val="28"/>
          <w:szCs w:val="28"/>
          <w:lang w:val="uk-UA"/>
        </w:rPr>
        <w:t>шість) найменувань</w:t>
      </w:r>
    </w:p>
    <w:p w14:paraId="1E699942" w14:textId="77777777" w:rsidR="007475C1" w:rsidRDefault="007475C1" w:rsidP="00743194">
      <w:pPr>
        <w:shd w:val="clear" w:color="auto" w:fill="FFFFFF" w:themeFill="background1"/>
        <w:jc w:val="center"/>
        <w:rPr>
          <w:b/>
          <w:bCs/>
          <w:sz w:val="28"/>
          <w:szCs w:val="28"/>
          <w:lang w:val="uk-UA"/>
        </w:rPr>
      </w:pPr>
    </w:p>
    <w:p w14:paraId="1C74ED56" w14:textId="6E7841AA" w:rsidR="008F30A2" w:rsidRPr="008B363D" w:rsidRDefault="008F30A2" w:rsidP="008F30A2">
      <w:pPr>
        <w:shd w:val="clear" w:color="auto" w:fill="FFFFFF" w:themeFill="background1"/>
        <w:jc w:val="center"/>
        <w:rPr>
          <w:bCs/>
          <w:i/>
          <w:sz w:val="26"/>
          <w:szCs w:val="26"/>
          <w:lang w:val="uk-UA"/>
        </w:rPr>
      </w:pPr>
      <w:r w:rsidRPr="008B363D">
        <w:rPr>
          <w:bCs/>
          <w:i/>
          <w:sz w:val="26"/>
          <w:szCs w:val="26"/>
          <w:lang w:val="uk-UA"/>
        </w:rPr>
        <w:t>(</w:t>
      </w:r>
      <w:r w:rsidR="007475C1" w:rsidRPr="007475C1">
        <w:rPr>
          <w:bCs/>
          <w:i/>
          <w:sz w:val="26"/>
          <w:szCs w:val="26"/>
          <w:lang w:val="uk-UA"/>
        </w:rPr>
        <w:t>код згідно ДК 021: 33790000-4 скляний посуд лабораторного, санітарно-гігієнічного чи фармацевтичного призначення</w:t>
      </w:r>
      <w:r w:rsidRPr="008B363D">
        <w:rPr>
          <w:bCs/>
          <w:i/>
          <w:sz w:val="26"/>
          <w:szCs w:val="26"/>
          <w:lang w:val="uk-UA"/>
        </w:rPr>
        <w:t>)</w:t>
      </w:r>
    </w:p>
    <w:p w14:paraId="4CC1CFC9" w14:textId="77777777" w:rsidR="008F30A2" w:rsidRDefault="008F30A2" w:rsidP="00743194">
      <w:pPr>
        <w:shd w:val="clear" w:color="auto" w:fill="FFFFFF" w:themeFill="background1"/>
        <w:jc w:val="center"/>
        <w:rPr>
          <w:b/>
          <w:bCs/>
          <w:sz w:val="28"/>
          <w:szCs w:val="28"/>
          <w:lang w:val="uk-UA"/>
        </w:rPr>
      </w:pPr>
    </w:p>
    <w:p w14:paraId="424D402A" w14:textId="77777777" w:rsidR="00B952B2" w:rsidRPr="00924C8E" w:rsidRDefault="00B952B2" w:rsidP="006447F8">
      <w:pPr>
        <w:shd w:val="clear" w:color="auto" w:fill="FFFFFF" w:themeFill="background1"/>
        <w:jc w:val="center"/>
        <w:rPr>
          <w:b/>
          <w:bCs/>
          <w:lang w:val="uk-UA"/>
        </w:rPr>
      </w:pPr>
    </w:p>
    <w:p w14:paraId="28A3658C" w14:textId="77777777" w:rsidR="00B952B2" w:rsidRPr="00924C8E" w:rsidRDefault="00B952B2" w:rsidP="006447F8">
      <w:pPr>
        <w:shd w:val="clear" w:color="auto" w:fill="FFFFFF" w:themeFill="background1"/>
        <w:jc w:val="center"/>
        <w:outlineLvl w:val="0"/>
        <w:rPr>
          <w:b/>
          <w:lang w:val="uk-UA"/>
        </w:rPr>
      </w:pPr>
    </w:p>
    <w:p w14:paraId="1F7B80FB" w14:textId="77777777" w:rsidR="00B952B2" w:rsidRPr="00924C8E" w:rsidRDefault="00B952B2" w:rsidP="006447F8">
      <w:pPr>
        <w:shd w:val="clear" w:color="auto" w:fill="FFFFFF" w:themeFill="background1"/>
        <w:jc w:val="center"/>
        <w:outlineLvl w:val="0"/>
        <w:rPr>
          <w:b/>
          <w:lang w:val="uk-UA"/>
        </w:rPr>
      </w:pPr>
    </w:p>
    <w:p w14:paraId="600FDDD8" w14:textId="77777777" w:rsidR="00B952B2" w:rsidRPr="00924C8E" w:rsidRDefault="00B952B2" w:rsidP="006447F8">
      <w:pPr>
        <w:shd w:val="clear" w:color="auto" w:fill="FFFFFF" w:themeFill="background1"/>
        <w:outlineLvl w:val="0"/>
        <w:rPr>
          <w:b/>
          <w:lang w:val="uk-UA"/>
        </w:rPr>
      </w:pPr>
    </w:p>
    <w:p w14:paraId="5BBE9E4E" w14:textId="77777777" w:rsidR="00B04B8F" w:rsidRPr="00924C8E" w:rsidRDefault="00B04B8F" w:rsidP="006447F8">
      <w:pPr>
        <w:shd w:val="clear" w:color="auto" w:fill="FFFFFF" w:themeFill="background1"/>
        <w:outlineLvl w:val="0"/>
        <w:rPr>
          <w:b/>
          <w:lang w:val="uk-UA"/>
        </w:rPr>
      </w:pPr>
    </w:p>
    <w:p w14:paraId="3ACBF353" w14:textId="77777777" w:rsidR="00D14F2A" w:rsidRPr="00924C8E" w:rsidRDefault="00D14F2A" w:rsidP="006447F8">
      <w:pPr>
        <w:shd w:val="clear" w:color="auto" w:fill="FFFFFF" w:themeFill="background1"/>
        <w:outlineLvl w:val="0"/>
        <w:rPr>
          <w:b/>
          <w:lang w:val="uk-UA"/>
        </w:rPr>
      </w:pPr>
    </w:p>
    <w:p w14:paraId="3D427A97" w14:textId="77777777" w:rsidR="00D14F2A" w:rsidRPr="00924C8E" w:rsidRDefault="00D14F2A" w:rsidP="006447F8">
      <w:pPr>
        <w:shd w:val="clear" w:color="auto" w:fill="FFFFFF" w:themeFill="background1"/>
        <w:outlineLvl w:val="0"/>
        <w:rPr>
          <w:b/>
          <w:lang w:val="uk-UA"/>
        </w:rPr>
      </w:pPr>
    </w:p>
    <w:p w14:paraId="3A65B89D" w14:textId="77777777" w:rsidR="00D14F2A" w:rsidRPr="00924C8E" w:rsidRDefault="00D14F2A" w:rsidP="006447F8">
      <w:pPr>
        <w:shd w:val="clear" w:color="auto" w:fill="FFFFFF" w:themeFill="background1"/>
        <w:outlineLvl w:val="0"/>
        <w:rPr>
          <w:b/>
          <w:lang w:val="uk-UA"/>
        </w:rPr>
      </w:pPr>
    </w:p>
    <w:p w14:paraId="6B683CFE" w14:textId="77777777" w:rsidR="00B952B2" w:rsidRPr="00924C8E" w:rsidRDefault="00B952B2" w:rsidP="006447F8">
      <w:pPr>
        <w:shd w:val="clear" w:color="auto" w:fill="FFFFFF" w:themeFill="background1"/>
        <w:jc w:val="center"/>
        <w:outlineLvl w:val="0"/>
        <w:rPr>
          <w:b/>
          <w:lang w:val="uk-UA"/>
        </w:rPr>
      </w:pPr>
    </w:p>
    <w:p w14:paraId="18F8D3F0" w14:textId="77777777" w:rsidR="00F119C0" w:rsidRPr="00924C8E" w:rsidRDefault="00F119C0" w:rsidP="006447F8">
      <w:pPr>
        <w:shd w:val="clear" w:color="auto" w:fill="FFFFFF" w:themeFill="background1"/>
        <w:jc w:val="center"/>
        <w:outlineLvl w:val="0"/>
        <w:rPr>
          <w:b/>
          <w:lang w:val="uk-UA"/>
        </w:rPr>
      </w:pPr>
    </w:p>
    <w:p w14:paraId="1CE754D0" w14:textId="77777777" w:rsidR="00B952B2" w:rsidRPr="00924C8E" w:rsidRDefault="00B952B2" w:rsidP="006447F8">
      <w:pPr>
        <w:shd w:val="clear" w:color="auto" w:fill="FFFFFF" w:themeFill="background1"/>
        <w:jc w:val="center"/>
        <w:outlineLvl w:val="0"/>
        <w:rPr>
          <w:b/>
          <w:lang w:val="uk-UA"/>
        </w:rPr>
      </w:pPr>
    </w:p>
    <w:p w14:paraId="71AD72FF" w14:textId="77777777" w:rsidR="00FE6236" w:rsidRPr="00924C8E" w:rsidRDefault="00FE6236" w:rsidP="006447F8">
      <w:pPr>
        <w:shd w:val="clear" w:color="auto" w:fill="FFFFFF" w:themeFill="background1"/>
        <w:jc w:val="center"/>
        <w:outlineLvl w:val="0"/>
        <w:rPr>
          <w:b/>
          <w:lang w:val="uk-UA"/>
        </w:rPr>
      </w:pPr>
    </w:p>
    <w:p w14:paraId="26218CC3" w14:textId="77777777" w:rsidR="00FE6236" w:rsidRPr="00924C8E" w:rsidRDefault="00FE6236" w:rsidP="006447F8">
      <w:pPr>
        <w:shd w:val="clear" w:color="auto" w:fill="FFFFFF" w:themeFill="background1"/>
        <w:jc w:val="center"/>
        <w:outlineLvl w:val="0"/>
        <w:rPr>
          <w:b/>
          <w:lang w:val="uk-UA"/>
        </w:rPr>
      </w:pPr>
    </w:p>
    <w:p w14:paraId="7021CC82" w14:textId="77777777" w:rsidR="00595869" w:rsidRPr="00924C8E" w:rsidRDefault="00595869" w:rsidP="006447F8">
      <w:pPr>
        <w:shd w:val="clear" w:color="auto" w:fill="FFFFFF" w:themeFill="background1"/>
        <w:jc w:val="center"/>
        <w:outlineLvl w:val="0"/>
        <w:rPr>
          <w:b/>
          <w:lang w:val="uk-UA"/>
        </w:rPr>
      </w:pPr>
    </w:p>
    <w:p w14:paraId="5BAF95DB" w14:textId="77777777" w:rsidR="0021135F" w:rsidRPr="00924C8E" w:rsidRDefault="0021135F" w:rsidP="0021135F">
      <w:pPr>
        <w:shd w:val="clear" w:color="auto" w:fill="FFFFFF" w:themeFill="background1"/>
        <w:tabs>
          <w:tab w:val="center" w:pos="4904"/>
          <w:tab w:val="right" w:pos="9808"/>
        </w:tabs>
        <w:jc w:val="center"/>
        <w:outlineLvl w:val="0"/>
        <w:rPr>
          <w:b/>
          <w:lang w:val="uk-UA"/>
        </w:rPr>
      </w:pPr>
    </w:p>
    <w:p w14:paraId="7A14CB7F" w14:textId="77777777" w:rsidR="00453AC6" w:rsidRPr="00924C8E" w:rsidRDefault="00453AC6" w:rsidP="0021135F">
      <w:pPr>
        <w:shd w:val="clear" w:color="auto" w:fill="FFFFFF" w:themeFill="background1"/>
        <w:tabs>
          <w:tab w:val="center" w:pos="4904"/>
          <w:tab w:val="right" w:pos="9808"/>
        </w:tabs>
        <w:jc w:val="center"/>
        <w:outlineLvl w:val="0"/>
        <w:rPr>
          <w:b/>
          <w:lang w:val="uk-UA"/>
        </w:rPr>
      </w:pPr>
    </w:p>
    <w:p w14:paraId="0ACFB848" w14:textId="77777777" w:rsidR="0021135F" w:rsidRDefault="0021135F" w:rsidP="001B1521">
      <w:pPr>
        <w:shd w:val="clear" w:color="auto" w:fill="FFFFFF" w:themeFill="background1"/>
        <w:tabs>
          <w:tab w:val="center" w:pos="4904"/>
          <w:tab w:val="right" w:pos="9808"/>
        </w:tabs>
        <w:outlineLvl w:val="0"/>
        <w:rPr>
          <w:b/>
          <w:lang w:val="uk-UA"/>
        </w:rPr>
      </w:pPr>
    </w:p>
    <w:p w14:paraId="5DDD606C" w14:textId="77777777" w:rsidR="00AA4EED" w:rsidRPr="00924C8E" w:rsidRDefault="00AA4EED" w:rsidP="001B1521">
      <w:pPr>
        <w:shd w:val="clear" w:color="auto" w:fill="FFFFFF" w:themeFill="background1"/>
        <w:tabs>
          <w:tab w:val="center" w:pos="4904"/>
          <w:tab w:val="right" w:pos="9808"/>
        </w:tabs>
        <w:outlineLvl w:val="0"/>
        <w:rPr>
          <w:b/>
          <w:lang w:val="uk-UA"/>
        </w:rPr>
      </w:pPr>
    </w:p>
    <w:p w14:paraId="10C8E6E7" w14:textId="77777777" w:rsidR="00BB24CE" w:rsidRDefault="00BB24CE" w:rsidP="00AA4EED">
      <w:pPr>
        <w:shd w:val="clear" w:color="auto" w:fill="FFFFFF" w:themeFill="background1"/>
        <w:tabs>
          <w:tab w:val="center" w:pos="4904"/>
          <w:tab w:val="right" w:pos="9808"/>
        </w:tabs>
        <w:jc w:val="center"/>
        <w:outlineLvl w:val="0"/>
        <w:rPr>
          <w:b/>
          <w:lang w:val="uk-UA"/>
        </w:rPr>
      </w:pPr>
    </w:p>
    <w:p w14:paraId="064EF354" w14:textId="77777777" w:rsidR="00BB24CE" w:rsidRDefault="00BB24CE" w:rsidP="00AA4EED">
      <w:pPr>
        <w:shd w:val="clear" w:color="auto" w:fill="FFFFFF" w:themeFill="background1"/>
        <w:tabs>
          <w:tab w:val="center" w:pos="4904"/>
          <w:tab w:val="right" w:pos="9808"/>
        </w:tabs>
        <w:jc w:val="center"/>
        <w:outlineLvl w:val="0"/>
        <w:rPr>
          <w:b/>
          <w:lang w:val="uk-UA"/>
        </w:rPr>
      </w:pPr>
    </w:p>
    <w:p w14:paraId="1DD994F7" w14:textId="77777777" w:rsidR="00BB24CE" w:rsidRDefault="00BB24CE" w:rsidP="00AA4EED">
      <w:pPr>
        <w:shd w:val="clear" w:color="auto" w:fill="FFFFFF" w:themeFill="background1"/>
        <w:tabs>
          <w:tab w:val="center" w:pos="4904"/>
          <w:tab w:val="right" w:pos="9808"/>
        </w:tabs>
        <w:jc w:val="center"/>
        <w:outlineLvl w:val="0"/>
        <w:rPr>
          <w:b/>
          <w:lang w:val="uk-UA"/>
        </w:rPr>
      </w:pPr>
    </w:p>
    <w:p w14:paraId="3F348B17" w14:textId="77777777" w:rsidR="00BB24CE" w:rsidRDefault="00BB24CE" w:rsidP="00AA4EED">
      <w:pPr>
        <w:shd w:val="clear" w:color="auto" w:fill="FFFFFF" w:themeFill="background1"/>
        <w:tabs>
          <w:tab w:val="center" w:pos="4904"/>
          <w:tab w:val="right" w:pos="9808"/>
        </w:tabs>
        <w:jc w:val="center"/>
        <w:outlineLvl w:val="0"/>
        <w:rPr>
          <w:b/>
          <w:lang w:val="uk-UA"/>
        </w:rPr>
      </w:pPr>
    </w:p>
    <w:p w14:paraId="5DC8D682" w14:textId="77777777" w:rsidR="00BB24CE" w:rsidRDefault="00BB24CE" w:rsidP="00AA4EED">
      <w:pPr>
        <w:shd w:val="clear" w:color="auto" w:fill="FFFFFF" w:themeFill="background1"/>
        <w:tabs>
          <w:tab w:val="center" w:pos="4904"/>
          <w:tab w:val="right" w:pos="9808"/>
        </w:tabs>
        <w:jc w:val="center"/>
        <w:outlineLvl w:val="0"/>
        <w:rPr>
          <w:b/>
          <w:lang w:val="uk-UA"/>
        </w:rPr>
      </w:pPr>
    </w:p>
    <w:p w14:paraId="7CDA1B4E" w14:textId="77777777" w:rsidR="00BB24CE" w:rsidRDefault="00BB24CE" w:rsidP="00AA4EED">
      <w:pPr>
        <w:shd w:val="clear" w:color="auto" w:fill="FFFFFF" w:themeFill="background1"/>
        <w:tabs>
          <w:tab w:val="center" w:pos="4904"/>
          <w:tab w:val="right" w:pos="9808"/>
        </w:tabs>
        <w:jc w:val="center"/>
        <w:outlineLvl w:val="0"/>
        <w:rPr>
          <w:b/>
          <w:lang w:val="uk-UA"/>
        </w:rPr>
      </w:pPr>
    </w:p>
    <w:p w14:paraId="0873661A" w14:textId="2EEECB1E" w:rsidR="00401D0D" w:rsidRDefault="00401D0D" w:rsidP="007475C1">
      <w:pPr>
        <w:shd w:val="clear" w:color="auto" w:fill="FFFFFF" w:themeFill="background1"/>
        <w:tabs>
          <w:tab w:val="center" w:pos="4904"/>
          <w:tab w:val="right" w:pos="9808"/>
        </w:tabs>
        <w:outlineLvl w:val="0"/>
        <w:rPr>
          <w:b/>
          <w:sz w:val="28"/>
          <w:szCs w:val="28"/>
          <w:lang w:val="uk-UA"/>
        </w:rPr>
      </w:pPr>
    </w:p>
    <w:p w14:paraId="57290C77" w14:textId="77777777" w:rsidR="00401D0D" w:rsidRDefault="00401D0D" w:rsidP="0021135F">
      <w:pPr>
        <w:shd w:val="clear" w:color="auto" w:fill="FFFFFF" w:themeFill="background1"/>
        <w:tabs>
          <w:tab w:val="center" w:pos="4904"/>
          <w:tab w:val="right" w:pos="9808"/>
        </w:tabs>
        <w:jc w:val="center"/>
        <w:outlineLvl w:val="0"/>
        <w:rPr>
          <w:b/>
          <w:sz w:val="28"/>
          <w:szCs w:val="28"/>
          <w:lang w:val="uk-UA"/>
        </w:rPr>
      </w:pPr>
    </w:p>
    <w:p w14:paraId="1322593D" w14:textId="77777777" w:rsidR="006C6D2E" w:rsidRDefault="006C6D2E" w:rsidP="0021135F">
      <w:pPr>
        <w:shd w:val="clear" w:color="auto" w:fill="FFFFFF" w:themeFill="background1"/>
        <w:tabs>
          <w:tab w:val="center" w:pos="4904"/>
          <w:tab w:val="right" w:pos="9808"/>
        </w:tabs>
        <w:jc w:val="center"/>
        <w:outlineLvl w:val="0"/>
        <w:rPr>
          <w:b/>
          <w:sz w:val="28"/>
          <w:szCs w:val="28"/>
          <w:lang w:val="uk-UA"/>
        </w:rPr>
      </w:pPr>
    </w:p>
    <w:p w14:paraId="27C6412B" w14:textId="77777777" w:rsidR="008B363D" w:rsidRDefault="008B363D" w:rsidP="0021135F">
      <w:pPr>
        <w:shd w:val="clear" w:color="auto" w:fill="FFFFFF" w:themeFill="background1"/>
        <w:tabs>
          <w:tab w:val="center" w:pos="4904"/>
          <w:tab w:val="right" w:pos="9808"/>
        </w:tabs>
        <w:jc w:val="center"/>
        <w:outlineLvl w:val="0"/>
        <w:rPr>
          <w:b/>
          <w:sz w:val="28"/>
          <w:szCs w:val="28"/>
          <w:lang w:val="uk-UA"/>
        </w:rPr>
      </w:pPr>
    </w:p>
    <w:p w14:paraId="7BBED773" w14:textId="77777777" w:rsidR="008B363D" w:rsidRDefault="008B363D" w:rsidP="0021135F">
      <w:pPr>
        <w:shd w:val="clear" w:color="auto" w:fill="FFFFFF" w:themeFill="background1"/>
        <w:tabs>
          <w:tab w:val="center" w:pos="4904"/>
          <w:tab w:val="right" w:pos="9808"/>
        </w:tabs>
        <w:jc w:val="center"/>
        <w:outlineLvl w:val="0"/>
        <w:rPr>
          <w:b/>
          <w:sz w:val="28"/>
          <w:szCs w:val="28"/>
          <w:lang w:val="uk-UA"/>
        </w:rPr>
      </w:pPr>
    </w:p>
    <w:p w14:paraId="635C45E5" w14:textId="77777777" w:rsidR="00BB21B4" w:rsidRDefault="00BB24CE" w:rsidP="0021135F">
      <w:pPr>
        <w:shd w:val="clear" w:color="auto" w:fill="FFFFFF" w:themeFill="background1"/>
        <w:tabs>
          <w:tab w:val="center" w:pos="4904"/>
          <w:tab w:val="right" w:pos="9808"/>
        </w:tabs>
        <w:jc w:val="center"/>
        <w:outlineLvl w:val="0"/>
        <w:rPr>
          <w:b/>
          <w:sz w:val="28"/>
          <w:szCs w:val="28"/>
          <w:lang w:val="uk-UA"/>
        </w:rPr>
      </w:pPr>
      <w:r w:rsidRPr="005573DC">
        <w:rPr>
          <w:b/>
          <w:sz w:val="28"/>
          <w:szCs w:val="28"/>
          <w:lang w:val="uk-UA"/>
        </w:rPr>
        <w:t>місто</w:t>
      </w:r>
      <w:r w:rsidR="00AA4EED" w:rsidRPr="005573DC">
        <w:rPr>
          <w:b/>
          <w:sz w:val="28"/>
          <w:szCs w:val="28"/>
          <w:lang w:val="uk-UA"/>
        </w:rPr>
        <w:t xml:space="preserve"> Київ</w:t>
      </w:r>
      <w:r w:rsidRPr="005573DC">
        <w:rPr>
          <w:b/>
          <w:sz w:val="28"/>
          <w:szCs w:val="28"/>
          <w:lang w:val="uk-UA"/>
        </w:rPr>
        <w:t xml:space="preserve">, </w:t>
      </w:r>
      <w:r w:rsidR="00182EF2" w:rsidRPr="005573DC">
        <w:rPr>
          <w:b/>
          <w:sz w:val="28"/>
          <w:szCs w:val="28"/>
          <w:lang w:val="uk-UA"/>
        </w:rPr>
        <w:t>20</w:t>
      </w:r>
      <w:r w:rsidR="0021135F" w:rsidRPr="005573DC">
        <w:rPr>
          <w:b/>
          <w:sz w:val="28"/>
          <w:szCs w:val="28"/>
          <w:lang w:val="uk-UA"/>
        </w:rPr>
        <w:t>2</w:t>
      </w:r>
      <w:r w:rsidR="005449F7">
        <w:rPr>
          <w:b/>
          <w:sz w:val="28"/>
          <w:szCs w:val="28"/>
          <w:lang w:val="uk-UA"/>
        </w:rPr>
        <w:t>2</w:t>
      </w:r>
      <w:r w:rsidR="00B952B2" w:rsidRPr="005573DC">
        <w:rPr>
          <w:b/>
          <w:sz w:val="28"/>
          <w:szCs w:val="28"/>
          <w:lang w:val="uk-UA"/>
        </w:rPr>
        <w:t xml:space="preserve"> р</w:t>
      </w:r>
      <w:r w:rsidR="004666CE" w:rsidRPr="005573DC">
        <w:rPr>
          <w:b/>
          <w:sz w:val="28"/>
          <w:szCs w:val="28"/>
          <w:lang w:val="uk-UA"/>
        </w:rPr>
        <w:t>ік</w:t>
      </w:r>
    </w:p>
    <w:p w14:paraId="65F24A6A" w14:textId="77777777" w:rsidR="00743194" w:rsidRPr="005573DC" w:rsidRDefault="00743194" w:rsidP="0021135F">
      <w:pPr>
        <w:shd w:val="clear" w:color="auto" w:fill="FFFFFF" w:themeFill="background1"/>
        <w:tabs>
          <w:tab w:val="center" w:pos="4904"/>
          <w:tab w:val="right" w:pos="9808"/>
        </w:tabs>
        <w:jc w:val="center"/>
        <w:outlineLvl w:val="0"/>
        <w:rPr>
          <w:b/>
          <w:sz w:val="28"/>
          <w:szCs w:val="28"/>
          <w:lang w:val="uk-UA"/>
        </w:rPr>
      </w:pPr>
    </w:p>
    <w:tbl>
      <w:tblPr>
        <w:tblStyle w:val="71"/>
        <w:tblW w:w="104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698"/>
        <w:gridCol w:w="3828"/>
        <w:gridCol w:w="5891"/>
      </w:tblGrid>
      <w:tr w:rsidR="005573DC" w:rsidRPr="00345D39" w14:paraId="5E1F0229" w14:textId="77777777" w:rsidTr="00A97278">
        <w:trPr>
          <w:trHeight w:val="373"/>
          <w:jc w:val="center"/>
        </w:trPr>
        <w:tc>
          <w:tcPr>
            <w:tcW w:w="10417" w:type="dxa"/>
            <w:gridSpan w:val="3"/>
            <w:shd w:val="clear" w:color="auto" w:fill="E2EFD9" w:themeFill="accent6" w:themeFillTint="33"/>
            <w:vAlign w:val="center"/>
          </w:tcPr>
          <w:p w14:paraId="1B1DB7C0" w14:textId="77777777" w:rsidR="005573DC" w:rsidRPr="00345D39" w:rsidRDefault="005573DC" w:rsidP="00345D39">
            <w:pPr>
              <w:pStyle w:val="affc"/>
              <w:rPr>
                <w:rFonts w:ascii="Times New Roman" w:hAnsi="Times New Roman"/>
                <w:b/>
                <w:sz w:val="24"/>
                <w:szCs w:val="24"/>
                <w:lang w:val="uk-UA"/>
              </w:rPr>
            </w:pPr>
            <w:r>
              <w:rPr>
                <w:rFonts w:ascii="Times New Roman" w:hAnsi="Times New Roman"/>
                <w:b/>
                <w:sz w:val="24"/>
                <w:szCs w:val="24"/>
                <w:lang w:val="uk-UA"/>
              </w:rPr>
              <w:t xml:space="preserve"> Розділ </w:t>
            </w:r>
            <w:r w:rsidRPr="00345D39">
              <w:rPr>
                <w:rFonts w:ascii="Times New Roman" w:hAnsi="Times New Roman"/>
                <w:b/>
                <w:sz w:val="24"/>
                <w:szCs w:val="24"/>
                <w:lang w:val="uk-UA"/>
              </w:rPr>
              <w:t>I. Загальні положення</w:t>
            </w:r>
          </w:p>
        </w:tc>
      </w:tr>
      <w:tr w:rsidR="00C72079" w:rsidRPr="00345D39" w14:paraId="50F982AF" w14:textId="77777777" w:rsidTr="00A97278">
        <w:trPr>
          <w:trHeight w:val="739"/>
          <w:jc w:val="center"/>
        </w:trPr>
        <w:tc>
          <w:tcPr>
            <w:tcW w:w="698" w:type="dxa"/>
            <w:shd w:val="clear" w:color="auto" w:fill="FFFFFF" w:themeFill="background1"/>
          </w:tcPr>
          <w:p w14:paraId="66A2CEAF"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0EE01014"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Терміни, які вживаються в документації</w:t>
            </w:r>
          </w:p>
        </w:tc>
        <w:tc>
          <w:tcPr>
            <w:tcW w:w="5891" w:type="dxa"/>
            <w:shd w:val="clear" w:color="auto" w:fill="FFFFFF" w:themeFill="background1"/>
          </w:tcPr>
          <w:p w14:paraId="44D59673" w14:textId="77777777" w:rsidR="00C72079" w:rsidRPr="00345D39" w:rsidRDefault="00A66C8A" w:rsidP="00A97278">
            <w:pPr>
              <w:pStyle w:val="affc"/>
              <w:jc w:val="both"/>
              <w:rPr>
                <w:rFonts w:ascii="Times New Roman" w:hAnsi="Times New Roman"/>
                <w:sz w:val="24"/>
                <w:szCs w:val="24"/>
                <w:lang w:val="uk-UA"/>
              </w:rPr>
            </w:pPr>
            <w:r w:rsidRPr="00345D39">
              <w:rPr>
                <w:rFonts w:ascii="Times New Roman" w:hAnsi="Times New Roman"/>
                <w:sz w:val="24"/>
                <w:szCs w:val="24"/>
                <w:lang w:val="uk-UA"/>
              </w:rPr>
              <w:t>Д</w:t>
            </w:r>
            <w:r w:rsidR="00916EE5" w:rsidRPr="00345D39">
              <w:rPr>
                <w:rFonts w:ascii="Times New Roman" w:hAnsi="Times New Roman"/>
                <w:sz w:val="24"/>
                <w:szCs w:val="24"/>
                <w:lang w:val="uk-UA"/>
              </w:rPr>
              <w:t xml:space="preserve">окументацію </w:t>
            </w:r>
            <w:r w:rsidR="00E34E07" w:rsidRPr="00345D39">
              <w:rPr>
                <w:rFonts w:ascii="Times New Roman" w:hAnsi="Times New Roman"/>
                <w:sz w:val="24"/>
                <w:szCs w:val="24"/>
                <w:lang w:val="uk-UA"/>
              </w:rPr>
              <w:t xml:space="preserve">спрощеної закупівлі, </w:t>
            </w:r>
            <w:r w:rsidR="00916EE5" w:rsidRPr="00345D39">
              <w:rPr>
                <w:rFonts w:ascii="Times New Roman" w:hAnsi="Times New Roman"/>
                <w:sz w:val="24"/>
                <w:szCs w:val="24"/>
                <w:lang w:val="uk-UA"/>
              </w:rPr>
              <w:t xml:space="preserve">розроблено відповідно до вимог </w:t>
            </w:r>
            <w:hyperlink r:id="rId8" w:history="1">
              <w:r w:rsidR="00916EE5" w:rsidRPr="00A97278">
                <w:rPr>
                  <w:rStyle w:val="affff0"/>
                  <w:rFonts w:ascii="Times New Roman" w:hAnsi="Times New Roman"/>
                  <w:color w:val="auto"/>
                  <w:sz w:val="24"/>
                  <w:szCs w:val="24"/>
                  <w:u w:val="none"/>
                  <w:lang w:val="uk-UA"/>
                </w:rPr>
                <w:t xml:space="preserve">Закону України </w:t>
              </w:r>
              <w:r w:rsidR="003427BA" w:rsidRPr="00A97278">
                <w:rPr>
                  <w:rStyle w:val="affff0"/>
                  <w:rFonts w:ascii="Times New Roman" w:hAnsi="Times New Roman"/>
                  <w:color w:val="auto"/>
                  <w:sz w:val="24"/>
                  <w:szCs w:val="24"/>
                  <w:u w:val="none"/>
                  <w:lang w:val="uk-UA"/>
                </w:rPr>
                <w:t>«</w:t>
              </w:r>
              <w:r w:rsidR="00916EE5" w:rsidRPr="00A97278">
                <w:rPr>
                  <w:rStyle w:val="affff0"/>
                  <w:rFonts w:ascii="Times New Roman" w:hAnsi="Times New Roman"/>
                  <w:color w:val="auto"/>
                  <w:sz w:val="24"/>
                  <w:szCs w:val="24"/>
                  <w:u w:val="none"/>
                  <w:lang w:val="uk-UA"/>
                </w:rPr>
                <w:t>Про публічні закупівлі</w:t>
              </w:r>
              <w:r w:rsidR="003427BA" w:rsidRPr="00A97278">
                <w:rPr>
                  <w:rStyle w:val="affff0"/>
                  <w:rFonts w:ascii="Times New Roman" w:hAnsi="Times New Roman"/>
                  <w:color w:val="auto"/>
                  <w:sz w:val="24"/>
                  <w:szCs w:val="24"/>
                  <w:u w:val="none"/>
                  <w:lang w:val="uk-UA"/>
                </w:rPr>
                <w:t>»</w:t>
              </w:r>
            </w:hyperlink>
            <w:r w:rsidR="00916EE5" w:rsidRPr="00A97278">
              <w:rPr>
                <w:rFonts w:ascii="Times New Roman" w:hAnsi="Times New Roman"/>
                <w:sz w:val="24"/>
                <w:szCs w:val="24"/>
                <w:lang w:val="uk-UA"/>
              </w:rPr>
              <w:t xml:space="preserve"> (д</w:t>
            </w:r>
            <w:r w:rsidR="00916EE5" w:rsidRPr="00345D39">
              <w:rPr>
                <w:rFonts w:ascii="Times New Roman" w:hAnsi="Times New Roman"/>
                <w:sz w:val="24"/>
                <w:szCs w:val="24"/>
                <w:lang w:val="uk-UA"/>
              </w:rPr>
              <w:t>алі - Закон). Терміни вживаються у значенні, наведеному в Законі.</w:t>
            </w:r>
          </w:p>
        </w:tc>
      </w:tr>
      <w:tr w:rsidR="00E34E07" w:rsidRPr="00345D39" w14:paraId="103BBFDD" w14:textId="77777777" w:rsidTr="00A97278">
        <w:trPr>
          <w:trHeight w:val="185"/>
          <w:jc w:val="center"/>
        </w:trPr>
        <w:tc>
          <w:tcPr>
            <w:tcW w:w="698" w:type="dxa"/>
            <w:shd w:val="clear" w:color="auto" w:fill="FFFFFF" w:themeFill="background1"/>
          </w:tcPr>
          <w:p w14:paraId="0F17434D"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2</w:t>
            </w:r>
          </w:p>
        </w:tc>
        <w:tc>
          <w:tcPr>
            <w:tcW w:w="9719" w:type="dxa"/>
            <w:gridSpan w:val="2"/>
            <w:shd w:val="clear" w:color="auto" w:fill="FFFFFF" w:themeFill="background1"/>
          </w:tcPr>
          <w:p w14:paraId="0A7D9EA4"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 про замовника торгів</w:t>
            </w:r>
          </w:p>
        </w:tc>
      </w:tr>
      <w:tr w:rsidR="00054B9B" w:rsidRPr="00345D39" w14:paraId="5C2062BE" w14:textId="77777777" w:rsidTr="00A97278">
        <w:trPr>
          <w:trHeight w:val="309"/>
          <w:jc w:val="center"/>
        </w:trPr>
        <w:tc>
          <w:tcPr>
            <w:tcW w:w="698" w:type="dxa"/>
            <w:shd w:val="clear" w:color="auto" w:fill="FFFFFF" w:themeFill="background1"/>
          </w:tcPr>
          <w:p w14:paraId="5F3C434C" w14:textId="77777777" w:rsidR="00054B9B" w:rsidRPr="00345D39" w:rsidRDefault="00054B9B" w:rsidP="00345D39">
            <w:pPr>
              <w:pStyle w:val="affc"/>
              <w:rPr>
                <w:rFonts w:ascii="Times New Roman" w:hAnsi="Times New Roman"/>
                <w:sz w:val="24"/>
                <w:szCs w:val="24"/>
                <w:lang w:val="uk-UA"/>
              </w:rPr>
            </w:pPr>
            <w:r w:rsidRPr="00345D39">
              <w:rPr>
                <w:rFonts w:ascii="Times New Roman" w:hAnsi="Times New Roman"/>
                <w:sz w:val="24"/>
                <w:szCs w:val="24"/>
                <w:lang w:val="uk-UA"/>
              </w:rPr>
              <w:t>2.1</w:t>
            </w:r>
          </w:p>
        </w:tc>
        <w:tc>
          <w:tcPr>
            <w:tcW w:w="3828" w:type="dxa"/>
            <w:shd w:val="clear" w:color="auto" w:fill="FFFFFF" w:themeFill="background1"/>
          </w:tcPr>
          <w:p w14:paraId="25EE956D" w14:textId="77777777" w:rsidR="00054B9B"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П</w:t>
            </w:r>
            <w:r w:rsidR="00054B9B" w:rsidRPr="00345D39">
              <w:rPr>
                <w:rFonts w:ascii="Times New Roman" w:hAnsi="Times New Roman"/>
                <w:sz w:val="24"/>
                <w:szCs w:val="24"/>
                <w:lang w:val="uk-UA"/>
              </w:rPr>
              <w:t>овне найменування</w:t>
            </w:r>
            <w:r w:rsidR="009B7242">
              <w:rPr>
                <w:rFonts w:ascii="Times New Roman" w:hAnsi="Times New Roman"/>
                <w:sz w:val="24"/>
                <w:szCs w:val="24"/>
                <w:lang w:val="uk-UA"/>
              </w:rPr>
              <w:t xml:space="preserve"> Замовника та його категорія </w:t>
            </w:r>
          </w:p>
        </w:tc>
        <w:tc>
          <w:tcPr>
            <w:tcW w:w="5891" w:type="dxa"/>
            <w:shd w:val="clear" w:color="auto" w:fill="FFFFFF" w:themeFill="background1"/>
          </w:tcPr>
          <w:p w14:paraId="4CE72FC4" w14:textId="77777777" w:rsidR="00054B9B" w:rsidRPr="00345D39" w:rsidRDefault="00ED39AB" w:rsidP="00345D3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Державна установа «Національний </w:t>
            </w:r>
            <w:r w:rsidR="00E34E07" w:rsidRPr="00345D39">
              <w:rPr>
                <w:rFonts w:ascii="Times New Roman" w:hAnsi="Times New Roman"/>
                <w:sz w:val="24"/>
                <w:szCs w:val="24"/>
                <w:lang w:val="uk-UA"/>
              </w:rPr>
              <w:t xml:space="preserve">інститут фтизіатрії і пульмонології ім. Ф.Г. Яновського </w:t>
            </w:r>
            <w:r w:rsidRPr="00345D39">
              <w:rPr>
                <w:rFonts w:ascii="Times New Roman" w:hAnsi="Times New Roman"/>
                <w:sz w:val="24"/>
                <w:szCs w:val="24"/>
                <w:lang w:val="uk-UA"/>
              </w:rPr>
              <w:t>Національної академії медичних наук України</w:t>
            </w:r>
            <w:r w:rsidR="00E34E07" w:rsidRPr="00345D39">
              <w:rPr>
                <w:rFonts w:ascii="Times New Roman" w:hAnsi="Times New Roman"/>
                <w:sz w:val="24"/>
                <w:szCs w:val="24"/>
                <w:lang w:val="uk-UA"/>
              </w:rPr>
              <w:t>»</w:t>
            </w:r>
            <w:r w:rsidR="009B7242">
              <w:rPr>
                <w:rFonts w:ascii="Times New Roman" w:hAnsi="Times New Roman"/>
                <w:sz w:val="24"/>
                <w:szCs w:val="24"/>
                <w:lang w:val="uk-UA"/>
              </w:rPr>
              <w:t>, юридична особа, яка забезпечує потреби держави або територіальної громади</w:t>
            </w:r>
          </w:p>
        </w:tc>
      </w:tr>
      <w:tr w:rsidR="00054B9B" w:rsidRPr="00C15C03" w14:paraId="3C89B98F" w14:textId="77777777" w:rsidTr="00480D56">
        <w:trPr>
          <w:trHeight w:val="317"/>
          <w:jc w:val="center"/>
        </w:trPr>
        <w:tc>
          <w:tcPr>
            <w:tcW w:w="698" w:type="dxa"/>
            <w:shd w:val="clear" w:color="auto" w:fill="FFFFFF" w:themeFill="background1"/>
            <w:vAlign w:val="center"/>
          </w:tcPr>
          <w:p w14:paraId="61790C7B" w14:textId="77777777" w:rsidR="00054B9B" w:rsidRPr="00345D39" w:rsidRDefault="00054B9B" w:rsidP="00480D56">
            <w:pPr>
              <w:pStyle w:val="affc"/>
              <w:rPr>
                <w:rFonts w:ascii="Times New Roman" w:hAnsi="Times New Roman"/>
                <w:sz w:val="24"/>
                <w:szCs w:val="24"/>
                <w:lang w:val="uk-UA"/>
              </w:rPr>
            </w:pPr>
            <w:r w:rsidRPr="00345D39">
              <w:rPr>
                <w:rFonts w:ascii="Times New Roman" w:hAnsi="Times New Roman"/>
                <w:sz w:val="24"/>
                <w:szCs w:val="24"/>
                <w:lang w:val="uk-UA"/>
              </w:rPr>
              <w:t>2.2</w:t>
            </w:r>
          </w:p>
        </w:tc>
        <w:tc>
          <w:tcPr>
            <w:tcW w:w="3828" w:type="dxa"/>
            <w:shd w:val="clear" w:color="auto" w:fill="FFFFFF" w:themeFill="background1"/>
            <w:vAlign w:val="center"/>
          </w:tcPr>
          <w:p w14:paraId="7BE0B561" w14:textId="77777777" w:rsidR="00054B9B" w:rsidRPr="00345D39" w:rsidRDefault="00ED39AB" w:rsidP="00480D56">
            <w:pPr>
              <w:pStyle w:val="affc"/>
              <w:rPr>
                <w:rFonts w:ascii="Times New Roman" w:hAnsi="Times New Roman"/>
                <w:sz w:val="24"/>
                <w:szCs w:val="24"/>
                <w:lang w:val="uk-UA"/>
              </w:rPr>
            </w:pPr>
            <w:r w:rsidRPr="00345D39">
              <w:rPr>
                <w:rFonts w:ascii="Times New Roman" w:hAnsi="Times New Roman"/>
                <w:sz w:val="24"/>
                <w:szCs w:val="24"/>
                <w:lang w:val="uk-UA"/>
              </w:rPr>
              <w:t>М</w:t>
            </w:r>
            <w:r w:rsidR="00054B9B" w:rsidRPr="00345D39">
              <w:rPr>
                <w:rFonts w:ascii="Times New Roman" w:hAnsi="Times New Roman"/>
                <w:sz w:val="24"/>
                <w:szCs w:val="24"/>
                <w:lang w:val="uk-UA"/>
              </w:rPr>
              <w:t>ісцезнаходження</w:t>
            </w:r>
          </w:p>
        </w:tc>
        <w:tc>
          <w:tcPr>
            <w:tcW w:w="5891" w:type="dxa"/>
            <w:shd w:val="clear" w:color="auto" w:fill="FFFFFF" w:themeFill="background1"/>
          </w:tcPr>
          <w:p w14:paraId="769B3D40" w14:textId="1BD4B680" w:rsidR="00054B9B" w:rsidRPr="00345D39" w:rsidRDefault="00C15C03" w:rsidP="00C15C03">
            <w:pPr>
              <w:pStyle w:val="affc"/>
              <w:rPr>
                <w:rFonts w:ascii="Times New Roman" w:hAnsi="Times New Roman"/>
                <w:sz w:val="24"/>
                <w:szCs w:val="24"/>
                <w:lang w:val="uk-UA"/>
              </w:rPr>
            </w:pPr>
            <w:r>
              <w:rPr>
                <w:rFonts w:ascii="Times New Roman" w:hAnsi="Times New Roman"/>
                <w:sz w:val="24"/>
                <w:szCs w:val="24"/>
                <w:lang w:val="uk-UA"/>
              </w:rPr>
              <w:t xml:space="preserve">індекс </w:t>
            </w:r>
            <w:r w:rsidR="00E34E07" w:rsidRPr="00345D39">
              <w:rPr>
                <w:rFonts w:ascii="Times New Roman" w:hAnsi="Times New Roman"/>
                <w:sz w:val="24"/>
                <w:szCs w:val="24"/>
                <w:lang w:val="uk-UA"/>
              </w:rPr>
              <w:t>03038</w:t>
            </w:r>
            <w:r>
              <w:rPr>
                <w:rFonts w:ascii="Times New Roman" w:hAnsi="Times New Roman"/>
                <w:sz w:val="24"/>
                <w:szCs w:val="24"/>
                <w:lang w:val="uk-UA"/>
              </w:rPr>
              <w:t>, Україна, місто</w:t>
            </w:r>
            <w:r w:rsidR="00ED39AB" w:rsidRPr="00345D39">
              <w:rPr>
                <w:rFonts w:ascii="Times New Roman" w:hAnsi="Times New Roman"/>
                <w:sz w:val="24"/>
                <w:szCs w:val="24"/>
                <w:lang w:val="uk-UA"/>
              </w:rPr>
              <w:t xml:space="preserve"> Київ, </w:t>
            </w:r>
            <w:r>
              <w:rPr>
                <w:rFonts w:ascii="Times New Roman" w:hAnsi="Times New Roman"/>
                <w:sz w:val="24"/>
                <w:szCs w:val="24"/>
                <w:lang w:val="uk-UA"/>
              </w:rPr>
              <w:t xml:space="preserve">                                       </w:t>
            </w:r>
            <w:r w:rsidR="00ED39AB" w:rsidRPr="00345D39">
              <w:rPr>
                <w:rFonts w:ascii="Times New Roman" w:hAnsi="Times New Roman"/>
                <w:sz w:val="24"/>
                <w:szCs w:val="24"/>
                <w:lang w:val="uk-UA"/>
              </w:rPr>
              <w:t xml:space="preserve">вулиця </w:t>
            </w:r>
            <w:r w:rsidR="00E34E07" w:rsidRPr="00345D39">
              <w:rPr>
                <w:rFonts w:ascii="Times New Roman" w:hAnsi="Times New Roman"/>
                <w:sz w:val="24"/>
                <w:szCs w:val="24"/>
                <w:lang w:val="uk-UA"/>
              </w:rPr>
              <w:t>Миколи Амосова, 10</w:t>
            </w:r>
          </w:p>
        </w:tc>
      </w:tr>
      <w:tr w:rsidR="00B952B2" w:rsidRPr="00345D39" w14:paraId="7ADA4844" w14:textId="77777777" w:rsidTr="00A97278">
        <w:trPr>
          <w:trHeight w:val="520"/>
          <w:jc w:val="center"/>
        </w:trPr>
        <w:tc>
          <w:tcPr>
            <w:tcW w:w="698" w:type="dxa"/>
            <w:shd w:val="clear" w:color="auto" w:fill="FFFFFF" w:themeFill="background1"/>
          </w:tcPr>
          <w:p w14:paraId="0AA07FCA"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2.3</w:t>
            </w:r>
          </w:p>
        </w:tc>
        <w:tc>
          <w:tcPr>
            <w:tcW w:w="3828" w:type="dxa"/>
            <w:shd w:val="clear" w:color="auto" w:fill="FFFFFF" w:themeFill="background1"/>
          </w:tcPr>
          <w:p w14:paraId="4A531DE2" w14:textId="77777777" w:rsidR="00B952B2"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П</w:t>
            </w:r>
            <w:r w:rsidR="00265B94" w:rsidRPr="00345D39">
              <w:rPr>
                <w:rFonts w:ascii="Times New Roman" w:hAnsi="Times New Roman"/>
                <w:sz w:val="24"/>
                <w:szCs w:val="24"/>
                <w:lang w:val="uk-UA"/>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91" w:type="dxa"/>
            <w:shd w:val="clear" w:color="auto" w:fill="FFFFFF" w:themeFill="background1"/>
          </w:tcPr>
          <w:p w14:paraId="71AE3519" w14:textId="77777777" w:rsidR="005449F7" w:rsidRPr="00345D39" w:rsidRDefault="005A2843" w:rsidP="005A2843">
            <w:pPr>
              <w:pStyle w:val="affc"/>
              <w:jc w:val="both"/>
              <w:rPr>
                <w:rFonts w:ascii="Times New Roman" w:hAnsi="Times New Roman"/>
                <w:sz w:val="24"/>
                <w:szCs w:val="24"/>
                <w:lang w:val="uk-UA"/>
              </w:rPr>
            </w:pPr>
            <w:r w:rsidRPr="00412BAE">
              <w:rPr>
                <w:rFonts w:ascii="Times New Roman" w:hAnsi="Times New Roman"/>
                <w:sz w:val="24"/>
                <w:szCs w:val="24"/>
                <w:lang w:val="uk-UA"/>
              </w:rPr>
              <w:t>Падалка Дмитро Юрійович</w:t>
            </w:r>
            <w:r w:rsidR="005449F7" w:rsidRPr="00412BAE">
              <w:rPr>
                <w:rFonts w:ascii="Times New Roman" w:hAnsi="Times New Roman"/>
                <w:sz w:val="24"/>
                <w:szCs w:val="24"/>
                <w:lang w:val="uk-UA"/>
              </w:rPr>
              <w:t xml:space="preserve">, </w:t>
            </w:r>
            <w:r w:rsidRPr="00412BAE">
              <w:rPr>
                <w:rFonts w:ascii="Times New Roman" w:hAnsi="Times New Roman"/>
                <w:sz w:val="24"/>
                <w:szCs w:val="24"/>
                <w:lang w:val="uk-UA"/>
              </w:rPr>
              <w:t xml:space="preserve">начальник відділу організації та проведення </w:t>
            </w:r>
            <w:proofErr w:type="spellStart"/>
            <w:r w:rsidRPr="00412BAE">
              <w:rPr>
                <w:rFonts w:ascii="Times New Roman" w:hAnsi="Times New Roman"/>
                <w:sz w:val="24"/>
                <w:szCs w:val="24"/>
                <w:lang w:val="uk-UA"/>
              </w:rPr>
              <w:t>закупівель</w:t>
            </w:r>
            <w:proofErr w:type="spellEnd"/>
            <w:r w:rsidR="005449F7" w:rsidRPr="00412BAE">
              <w:rPr>
                <w:rFonts w:ascii="Times New Roman" w:hAnsi="Times New Roman"/>
                <w:sz w:val="24"/>
                <w:szCs w:val="24"/>
                <w:lang w:val="uk-UA"/>
              </w:rPr>
              <w:t xml:space="preserve">, Уповноважена особа Замовника з питань проведення публічних </w:t>
            </w:r>
            <w:proofErr w:type="spellStart"/>
            <w:r w:rsidR="005449F7" w:rsidRPr="00412BAE">
              <w:rPr>
                <w:rFonts w:ascii="Times New Roman" w:hAnsi="Times New Roman"/>
                <w:sz w:val="24"/>
                <w:szCs w:val="24"/>
                <w:lang w:val="uk-UA"/>
              </w:rPr>
              <w:t>закупівель</w:t>
            </w:r>
            <w:proofErr w:type="spellEnd"/>
          </w:p>
          <w:p w14:paraId="433803A8" w14:textId="77777777" w:rsidR="005449F7" w:rsidRPr="00345D39" w:rsidRDefault="005449F7" w:rsidP="005449F7">
            <w:pPr>
              <w:pStyle w:val="affc"/>
              <w:rPr>
                <w:rFonts w:ascii="Times New Roman" w:hAnsi="Times New Roman"/>
                <w:sz w:val="24"/>
                <w:szCs w:val="24"/>
                <w:lang w:val="uk-UA"/>
              </w:rPr>
            </w:pPr>
            <w:proofErr w:type="spellStart"/>
            <w:r w:rsidRPr="00345D39">
              <w:rPr>
                <w:rFonts w:ascii="Times New Roman" w:hAnsi="Times New Roman"/>
                <w:sz w:val="24"/>
                <w:szCs w:val="24"/>
                <w:lang w:val="uk-UA"/>
              </w:rPr>
              <w:t>тел</w:t>
            </w:r>
            <w:proofErr w:type="spellEnd"/>
            <w:r w:rsidRPr="00345D39">
              <w:rPr>
                <w:rFonts w:ascii="Times New Roman" w:hAnsi="Times New Roman"/>
                <w:sz w:val="24"/>
                <w:szCs w:val="24"/>
                <w:lang w:val="uk-UA"/>
              </w:rPr>
              <w:t>./факс: (044) 275-56-66</w:t>
            </w:r>
          </w:p>
          <w:p w14:paraId="56F11C5F" w14:textId="77777777" w:rsidR="00657886" w:rsidRPr="00345D39" w:rsidRDefault="005449F7" w:rsidP="005449F7">
            <w:pPr>
              <w:pStyle w:val="affc"/>
              <w:rPr>
                <w:rFonts w:ascii="Times New Roman" w:hAnsi="Times New Roman"/>
                <w:color w:val="000000" w:themeColor="text1"/>
                <w:sz w:val="24"/>
                <w:szCs w:val="24"/>
                <w:lang w:val="uk-UA"/>
              </w:rPr>
            </w:pPr>
            <w:r w:rsidRPr="00345D39">
              <w:rPr>
                <w:rFonts w:ascii="Times New Roman" w:hAnsi="Times New Roman"/>
                <w:color w:val="000000" w:themeColor="text1"/>
                <w:sz w:val="24"/>
                <w:szCs w:val="24"/>
              </w:rPr>
              <w:t>e-</w:t>
            </w:r>
            <w:proofErr w:type="spellStart"/>
            <w:r w:rsidRPr="00345D39">
              <w:rPr>
                <w:rFonts w:ascii="Times New Roman" w:hAnsi="Times New Roman"/>
                <w:color w:val="000000" w:themeColor="text1"/>
                <w:sz w:val="24"/>
                <w:szCs w:val="24"/>
              </w:rPr>
              <w:t>mail</w:t>
            </w:r>
            <w:proofErr w:type="spellEnd"/>
            <w:r w:rsidRPr="00345D39">
              <w:rPr>
                <w:rFonts w:ascii="Times New Roman" w:hAnsi="Times New Roman"/>
                <w:color w:val="000000" w:themeColor="text1"/>
                <w:sz w:val="24"/>
                <w:szCs w:val="24"/>
              </w:rPr>
              <w:t xml:space="preserve">: </w:t>
            </w:r>
            <w:r w:rsidRPr="005A2843">
              <w:rPr>
                <w:rFonts w:ascii="Times New Roman" w:hAnsi="Times New Roman"/>
                <w:color w:val="0000FF"/>
                <w:sz w:val="24"/>
                <w:szCs w:val="24"/>
                <w:u w:val="single"/>
              </w:rPr>
              <w:t>02011964@</w:t>
            </w:r>
            <w:proofErr w:type="spellStart"/>
            <w:r w:rsidRPr="00A23F7E">
              <w:rPr>
                <w:rFonts w:ascii="Times New Roman" w:hAnsi="Times New Roman"/>
                <w:color w:val="0000FF"/>
                <w:sz w:val="24"/>
                <w:szCs w:val="24"/>
                <w:u w:val="single"/>
                <w:lang w:val="en-US"/>
              </w:rPr>
              <w:t>ukr</w:t>
            </w:r>
            <w:proofErr w:type="spellEnd"/>
            <w:r w:rsidRPr="005A2843">
              <w:rPr>
                <w:rFonts w:ascii="Times New Roman" w:hAnsi="Times New Roman"/>
                <w:color w:val="0000FF"/>
                <w:sz w:val="24"/>
                <w:szCs w:val="24"/>
                <w:u w:val="single"/>
              </w:rPr>
              <w:t>.</w:t>
            </w:r>
            <w:r w:rsidRPr="00A23F7E">
              <w:rPr>
                <w:rFonts w:ascii="Times New Roman" w:hAnsi="Times New Roman"/>
                <w:color w:val="0000FF"/>
                <w:sz w:val="24"/>
                <w:szCs w:val="24"/>
                <w:u w:val="single"/>
                <w:lang w:val="en-US"/>
              </w:rPr>
              <w:t>net</w:t>
            </w:r>
          </w:p>
        </w:tc>
      </w:tr>
      <w:tr w:rsidR="00B952B2" w:rsidRPr="00345D39" w14:paraId="1F5F9038" w14:textId="77777777" w:rsidTr="00A97278">
        <w:trPr>
          <w:trHeight w:val="367"/>
          <w:jc w:val="center"/>
        </w:trPr>
        <w:tc>
          <w:tcPr>
            <w:tcW w:w="698" w:type="dxa"/>
            <w:shd w:val="clear" w:color="auto" w:fill="FFFFFF" w:themeFill="background1"/>
          </w:tcPr>
          <w:p w14:paraId="23135E27"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3</w:t>
            </w:r>
          </w:p>
        </w:tc>
        <w:tc>
          <w:tcPr>
            <w:tcW w:w="3828" w:type="dxa"/>
            <w:shd w:val="clear" w:color="auto" w:fill="FFFFFF" w:themeFill="background1"/>
          </w:tcPr>
          <w:p w14:paraId="390FC4FA" w14:textId="77777777" w:rsidR="00B952B2" w:rsidRPr="00345D39" w:rsidRDefault="0034081A" w:rsidP="00345D39">
            <w:pPr>
              <w:pStyle w:val="affc"/>
              <w:rPr>
                <w:rFonts w:ascii="Times New Roman" w:hAnsi="Times New Roman"/>
                <w:sz w:val="24"/>
                <w:szCs w:val="24"/>
                <w:lang w:val="uk-UA"/>
              </w:rPr>
            </w:pPr>
            <w:r w:rsidRPr="00345D39">
              <w:rPr>
                <w:rFonts w:ascii="Times New Roman" w:hAnsi="Times New Roman"/>
                <w:sz w:val="24"/>
                <w:szCs w:val="24"/>
                <w:lang w:val="uk-UA"/>
              </w:rPr>
              <w:t>Вид закупівлі</w:t>
            </w:r>
          </w:p>
        </w:tc>
        <w:tc>
          <w:tcPr>
            <w:tcW w:w="5891" w:type="dxa"/>
            <w:shd w:val="clear" w:color="auto" w:fill="FFFFFF" w:themeFill="background1"/>
          </w:tcPr>
          <w:p w14:paraId="2D047740" w14:textId="77777777" w:rsidR="00B952B2" w:rsidRPr="00345D39" w:rsidRDefault="00A66C8A" w:rsidP="00345D39">
            <w:pPr>
              <w:pStyle w:val="affc"/>
              <w:rPr>
                <w:rFonts w:ascii="Times New Roman" w:hAnsi="Times New Roman"/>
                <w:sz w:val="24"/>
                <w:szCs w:val="24"/>
                <w:lang w:val="uk-UA" w:eastAsia="uk-UA"/>
              </w:rPr>
            </w:pPr>
            <w:r w:rsidRPr="00345D39">
              <w:rPr>
                <w:rFonts w:ascii="Times New Roman" w:hAnsi="Times New Roman"/>
                <w:sz w:val="24"/>
                <w:szCs w:val="24"/>
                <w:lang w:val="uk-UA" w:eastAsia="uk-UA"/>
              </w:rPr>
              <w:t>Спрощена закупівля</w:t>
            </w:r>
          </w:p>
        </w:tc>
      </w:tr>
      <w:tr w:rsidR="00E34E07" w:rsidRPr="00345D39" w14:paraId="518E049F" w14:textId="77777777" w:rsidTr="00A97278">
        <w:trPr>
          <w:trHeight w:val="331"/>
          <w:jc w:val="center"/>
        </w:trPr>
        <w:tc>
          <w:tcPr>
            <w:tcW w:w="698" w:type="dxa"/>
            <w:shd w:val="clear" w:color="auto" w:fill="FFFFFF" w:themeFill="background1"/>
          </w:tcPr>
          <w:p w14:paraId="302C7023"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9719" w:type="dxa"/>
            <w:gridSpan w:val="2"/>
            <w:shd w:val="clear" w:color="auto" w:fill="FFFFFF" w:themeFill="background1"/>
          </w:tcPr>
          <w:p w14:paraId="33D6C69B"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 про предмет закупівлі</w:t>
            </w:r>
          </w:p>
        </w:tc>
      </w:tr>
      <w:tr w:rsidR="00B952B2" w:rsidRPr="00743194" w14:paraId="186A7A19" w14:textId="77777777" w:rsidTr="00A97278">
        <w:trPr>
          <w:trHeight w:val="520"/>
          <w:jc w:val="center"/>
        </w:trPr>
        <w:tc>
          <w:tcPr>
            <w:tcW w:w="698" w:type="dxa"/>
            <w:shd w:val="clear" w:color="auto" w:fill="FFFFFF" w:themeFill="background1"/>
          </w:tcPr>
          <w:p w14:paraId="50541935"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4.1</w:t>
            </w:r>
          </w:p>
        </w:tc>
        <w:tc>
          <w:tcPr>
            <w:tcW w:w="3828" w:type="dxa"/>
            <w:shd w:val="clear" w:color="auto" w:fill="FFFFFF" w:themeFill="background1"/>
          </w:tcPr>
          <w:p w14:paraId="4557F11A" w14:textId="77777777" w:rsidR="00B952B2"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Н</w:t>
            </w:r>
            <w:r w:rsidR="00B952B2" w:rsidRPr="00345D39">
              <w:rPr>
                <w:rFonts w:ascii="Times New Roman" w:hAnsi="Times New Roman"/>
                <w:sz w:val="24"/>
                <w:szCs w:val="24"/>
                <w:lang w:val="uk-UA"/>
              </w:rPr>
              <w:t>азва предмета закупівлі</w:t>
            </w:r>
          </w:p>
        </w:tc>
        <w:tc>
          <w:tcPr>
            <w:tcW w:w="5891" w:type="dxa"/>
            <w:shd w:val="clear" w:color="auto" w:fill="FFFFFF" w:themeFill="background1"/>
          </w:tcPr>
          <w:p w14:paraId="41DA30F6" w14:textId="77777777" w:rsidR="007475C1" w:rsidRDefault="007475C1" w:rsidP="007475C1">
            <w:pPr>
              <w:pStyle w:val="affc"/>
              <w:jc w:val="both"/>
              <w:rPr>
                <w:rFonts w:ascii="Times New Roman" w:hAnsi="Times New Roman"/>
                <w:b/>
                <w:color w:val="000000"/>
                <w:sz w:val="24"/>
                <w:szCs w:val="24"/>
                <w:shd w:val="clear" w:color="auto" w:fill="FFFFFF"/>
                <w:lang w:val="uk-UA"/>
              </w:rPr>
            </w:pPr>
            <w:r w:rsidRPr="00DE2B98">
              <w:rPr>
                <w:rFonts w:ascii="Times New Roman" w:hAnsi="Times New Roman"/>
                <w:b/>
                <w:color w:val="000000"/>
                <w:sz w:val="24"/>
                <w:szCs w:val="24"/>
                <w:shd w:val="clear" w:color="auto" w:fill="FFFFFF"/>
                <w:lang w:val="uk-UA"/>
              </w:rPr>
              <w:t xml:space="preserve">«скляний посуд лабораторного призначення, </w:t>
            </w:r>
          </w:p>
          <w:p w14:paraId="1A9D1CE7" w14:textId="713B00E3" w:rsidR="00B952B2" w:rsidRPr="00743194" w:rsidRDefault="007475C1" w:rsidP="007475C1">
            <w:pPr>
              <w:pStyle w:val="affc"/>
              <w:jc w:val="both"/>
              <w:rPr>
                <w:rFonts w:ascii="Times New Roman" w:hAnsi="Times New Roman"/>
                <w:sz w:val="24"/>
                <w:szCs w:val="24"/>
                <w:lang w:val="uk-UA"/>
              </w:rPr>
            </w:pPr>
            <w:r>
              <w:rPr>
                <w:rFonts w:ascii="Times New Roman" w:hAnsi="Times New Roman"/>
                <w:b/>
                <w:color w:val="000000"/>
                <w:sz w:val="24"/>
                <w:szCs w:val="24"/>
                <w:shd w:val="clear" w:color="auto" w:fill="FFFFFF"/>
                <w:lang w:val="uk-UA"/>
              </w:rPr>
              <w:t>6 (шість) найменувань</w:t>
            </w:r>
            <w:r w:rsidRPr="00DE2B98">
              <w:rPr>
                <w:rFonts w:ascii="Times New Roman" w:hAnsi="Times New Roman"/>
                <w:b/>
                <w:color w:val="000000"/>
                <w:sz w:val="24"/>
                <w:szCs w:val="24"/>
                <w:shd w:val="clear" w:color="auto" w:fill="FFFFFF"/>
                <w:lang w:val="uk-UA"/>
              </w:rPr>
              <w:t>»</w:t>
            </w:r>
            <w:r>
              <w:rPr>
                <w:rFonts w:ascii="Times New Roman" w:hAnsi="Times New Roman"/>
                <w:color w:val="000000"/>
                <w:sz w:val="24"/>
                <w:szCs w:val="24"/>
                <w:shd w:val="clear" w:color="auto" w:fill="FFFFFF"/>
                <w:lang w:val="uk-UA"/>
              </w:rPr>
              <w:t>, код згідно ДК 021:2015 - 33790000-4 с</w:t>
            </w:r>
            <w:r w:rsidRPr="00DE2B98">
              <w:rPr>
                <w:rFonts w:ascii="Times New Roman" w:hAnsi="Times New Roman"/>
                <w:color w:val="000000"/>
                <w:sz w:val="24"/>
                <w:szCs w:val="24"/>
                <w:shd w:val="clear" w:color="auto" w:fill="FFFFFF"/>
                <w:lang w:val="uk-UA"/>
              </w:rPr>
              <w:t>кляний посуд лаборатор</w:t>
            </w:r>
            <w:r>
              <w:rPr>
                <w:rFonts w:ascii="Times New Roman" w:hAnsi="Times New Roman"/>
                <w:color w:val="000000"/>
                <w:sz w:val="24"/>
                <w:szCs w:val="24"/>
                <w:shd w:val="clear" w:color="auto" w:fill="FFFFFF"/>
                <w:lang w:val="uk-UA"/>
              </w:rPr>
              <w:t xml:space="preserve">ного, санітарно-гігієнічного чи </w:t>
            </w:r>
            <w:r w:rsidRPr="00DE2B98">
              <w:rPr>
                <w:rFonts w:ascii="Times New Roman" w:hAnsi="Times New Roman"/>
                <w:color w:val="000000"/>
                <w:sz w:val="24"/>
                <w:szCs w:val="24"/>
                <w:shd w:val="clear" w:color="auto" w:fill="FFFFFF"/>
                <w:lang w:val="uk-UA"/>
              </w:rPr>
              <w:t>фармацевтичного призначення</w:t>
            </w:r>
          </w:p>
        </w:tc>
      </w:tr>
      <w:tr w:rsidR="00B952B2" w:rsidRPr="00345D39" w14:paraId="0E035051" w14:textId="77777777" w:rsidTr="00A97278">
        <w:trPr>
          <w:trHeight w:val="520"/>
          <w:jc w:val="center"/>
        </w:trPr>
        <w:tc>
          <w:tcPr>
            <w:tcW w:w="698" w:type="dxa"/>
            <w:shd w:val="clear" w:color="auto" w:fill="FFFFFF" w:themeFill="background1"/>
          </w:tcPr>
          <w:p w14:paraId="47DAE30E"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4.2</w:t>
            </w:r>
          </w:p>
        </w:tc>
        <w:tc>
          <w:tcPr>
            <w:tcW w:w="3828" w:type="dxa"/>
            <w:shd w:val="clear" w:color="auto" w:fill="FFFFFF" w:themeFill="background1"/>
          </w:tcPr>
          <w:p w14:paraId="33455EFD" w14:textId="77777777" w:rsidR="00B952B2"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О</w:t>
            </w:r>
            <w:r w:rsidR="0066167E" w:rsidRPr="00345D39">
              <w:rPr>
                <w:rFonts w:ascii="Times New Roman" w:hAnsi="Times New Roman"/>
                <w:sz w:val="24"/>
                <w:szCs w:val="24"/>
                <w:lang w:val="uk-UA"/>
              </w:rPr>
              <w:t xml:space="preserve">пис окремої частини або частин предмета закупівлі (лота), щодо яких можуть бути подані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63DB94D3" w14:textId="77777777" w:rsidR="00401D0D" w:rsidRDefault="00401D0D" w:rsidP="00401D0D">
            <w:pPr>
              <w:pStyle w:val="affc"/>
              <w:jc w:val="both"/>
              <w:rPr>
                <w:rFonts w:ascii="Times New Roman" w:hAnsi="Times New Roman"/>
                <w:sz w:val="24"/>
                <w:szCs w:val="24"/>
                <w:lang w:val="uk-UA"/>
              </w:rPr>
            </w:pPr>
            <w:r>
              <w:rPr>
                <w:rFonts w:ascii="Times New Roman" w:hAnsi="Times New Roman"/>
                <w:sz w:val="24"/>
                <w:szCs w:val="24"/>
                <w:lang w:val="uk-UA"/>
              </w:rPr>
              <w:t>Учасники подають пропозиції щодо предмета закупівлі в цілому.</w:t>
            </w:r>
          </w:p>
          <w:tbl>
            <w:tblPr>
              <w:tblW w:w="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2933"/>
              <w:gridCol w:w="992"/>
              <w:gridCol w:w="1249"/>
            </w:tblGrid>
            <w:tr w:rsidR="00401D0D" w:rsidRPr="00AD0FA6" w14:paraId="6CBAC637" w14:textId="77777777" w:rsidTr="00401D0D">
              <w:trPr>
                <w:trHeight w:val="181"/>
              </w:trPr>
              <w:tc>
                <w:tcPr>
                  <w:tcW w:w="492" w:type="dxa"/>
                  <w:shd w:val="clear" w:color="auto" w:fill="D6E3BC"/>
                  <w:vAlign w:val="center"/>
                </w:tcPr>
                <w:p w14:paraId="79E94D7F" w14:textId="77777777" w:rsidR="00401D0D" w:rsidRPr="00B96782" w:rsidRDefault="00401D0D" w:rsidP="00401D0D">
                  <w:pPr>
                    <w:pStyle w:val="affc"/>
                    <w:jc w:val="center"/>
                    <w:rPr>
                      <w:rFonts w:ascii="Times New Roman" w:hAnsi="Times New Roman"/>
                      <w:b/>
                      <w:bCs/>
                      <w:sz w:val="18"/>
                      <w:szCs w:val="18"/>
                      <w:lang w:val="uk-UA"/>
                    </w:rPr>
                  </w:pPr>
                  <w:r w:rsidRPr="00B96782">
                    <w:rPr>
                      <w:rFonts w:ascii="Times New Roman" w:hAnsi="Times New Roman"/>
                      <w:b/>
                      <w:bCs/>
                      <w:sz w:val="18"/>
                      <w:szCs w:val="18"/>
                      <w:lang w:val="uk-UA"/>
                    </w:rPr>
                    <w:t>№</w:t>
                  </w:r>
                </w:p>
              </w:tc>
              <w:tc>
                <w:tcPr>
                  <w:tcW w:w="2933" w:type="dxa"/>
                  <w:shd w:val="clear" w:color="auto" w:fill="D6E3BC"/>
                  <w:vAlign w:val="center"/>
                </w:tcPr>
                <w:p w14:paraId="064F0218" w14:textId="77777777" w:rsidR="00401D0D" w:rsidRPr="00B96782" w:rsidRDefault="00401D0D" w:rsidP="00401D0D">
                  <w:pPr>
                    <w:pStyle w:val="affc"/>
                    <w:jc w:val="center"/>
                    <w:rPr>
                      <w:rFonts w:ascii="Times New Roman" w:hAnsi="Times New Roman"/>
                      <w:b/>
                      <w:bCs/>
                      <w:sz w:val="18"/>
                      <w:szCs w:val="18"/>
                      <w:lang w:val="uk-UA"/>
                    </w:rPr>
                  </w:pPr>
                  <w:r w:rsidRPr="00B96782">
                    <w:rPr>
                      <w:rFonts w:ascii="Times New Roman" w:hAnsi="Times New Roman"/>
                      <w:b/>
                      <w:bCs/>
                      <w:sz w:val="18"/>
                      <w:szCs w:val="18"/>
                      <w:lang w:val="uk-UA"/>
                    </w:rPr>
                    <w:t>Найменування</w:t>
                  </w:r>
                </w:p>
              </w:tc>
              <w:tc>
                <w:tcPr>
                  <w:tcW w:w="992" w:type="dxa"/>
                  <w:shd w:val="clear" w:color="auto" w:fill="D6E3BC"/>
                  <w:vAlign w:val="center"/>
                </w:tcPr>
                <w:p w14:paraId="200FF710" w14:textId="77777777" w:rsidR="00401D0D" w:rsidRPr="00B96782" w:rsidRDefault="00401D0D" w:rsidP="00401D0D">
                  <w:pPr>
                    <w:pStyle w:val="affc"/>
                    <w:jc w:val="center"/>
                    <w:rPr>
                      <w:rFonts w:ascii="Times New Roman" w:hAnsi="Times New Roman"/>
                      <w:b/>
                      <w:bCs/>
                      <w:sz w:val="18"/>
                      <w:szCs w:val="18"/>
                      <w:lang w:val="uk-UA"/>
                    </w:rPr>
                  </w:pPr>
                  <w:r w:rsidRPr="00B96782">
                    <w:rPr>
                      <w:rFonts w:ascii="Times New Roman" w:hAnsi="Times New Roman"/>
                      <w:b/>
                      <w:bCs/>
                      <w:sz w:val="18"/>
                      <w:szCs w:val="18"/>
                      <w:lang w:val="uk-UA"/>
                    </w:rPr>
                    <w:t>Одиниця виміру</w:t>
                  </w:r>
                </w:p>
              </w:tc>
              <w:tc>
                <w:tcPr>
                  <w:tcW w:w="1249" w:type="dxa"/>
                  <w:shd w:val="clear" w:color="auto" w:fill="D6E3BC"/>
                  <w:vAlign w:val="center"/>
                </w:tcPr>
                <w:p w14:paraId="1F85D7F6" w14:textId="77777777" w:rsidR="00401D0D" w:rsidRPr="00B96782" w:rsidRDefault="00401D0D" w:rsidP="00401D0D">
                  <w:pPr>
                    <w:pStyle w:val="affc"/>
                    <w:jc w:val="center"/>
                    <w:rPr>
                      <w:rFonts w:ascii="Times New Roman" w:hAnsi="Times New Roman"/>
                      <w:b/>
                      <w:bCs/>
                      <w:sz w:val="18"/>
                      <w:szCs w:val="18"/>
                      <w:highlight w:val="yellow"/>
                      <w:lang w:val="uk-UA"/>
                    </w:rPr>
                  </w:pPr>
                  <w:r w:rsidRPr="00B96782">
                    <w:rPr>
                      <w:rFonts w:ascii="Times New Roman" w:hAnsi="Times New Roman"/>
                      <w:b/>
                      <w:bCs/>
                      <w:sz w:val="18"/>
                      <w:szCs w:val="18"/>
                      <w:lang w:val="uk-UA"/>
                    </w:rPr>
                    <w:t>Кількість</w:t>
                  </w:r>
                </w:p>
              </w:tc>
            </w:tr>
            <w:tr w:rsidR="007475C1" w:rsidRPr="00AD0FA6" w14:paraId="54644B72" w14:textId="77777777" w:rsidTr="007475C1">
              <w:trPr>
                <w:trHeight w:val="337"/>
              </w:trPr>
              <w:tc>
                <w:tcPr>
                  <w:tcW w:w="492" w:type="dxa"/>
                  <w:vAlign w:val="center"/>
                </w:tcPr>
                <w:p w14:paraId="5453219E" w14:textId="4DA64532"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1.</w:t>
                  </w:r>
                </w:p>
              </w:tc>
              <w:tc>
                <w:tcPr>
                  <w:tcW w:w="2933" w:type="dxa"/>
                  <w:tcBorders>
                    <w:top w:val="single" w:sz="4" w:space="0" w:color="auto"/>
                    <w:left w:val="single" w:sz="4" w:space="0" w:color="auto"/>
                    <w:bottom w:val="single" w:sz="4" w:space="0" w:color="auto"/>
                    <w:right w:val="single" w:sz="4" w:space="0" w:color="auto"/>
                  </w:tcBorders>
                  <w:shd w:val="clear" w:color="000000" w:fill="FFFFFF"/>
                  <w:vAlign w:val="center"/>
                </w:tcPr>
                <w:p w14:paraId="143D8B22" w14:textId="2D0F8A1D" w:rsidR="007475C1" w:rsidRPr="007475C1" w:rsidRDefault="007475C1" w:rsidP="007475C1">
                  <w:pPr>
                    <w:pStyle w:val="affc"/>
                    <w:jc w:val="center"/>
                    <w:rPr>
                      <w:rFonts w:ascii="Times New Roman" w:hAnsi="Times New Roman"/>
                      <w:sz w:val="20"/>
                      <w:szCs w:val="20"/>
                      <w:lang w:val="uk-UA"/>
                    </w:rPr>
                  </w:pPr>
                  <w:proofErr w:type="spellStart"/>
                  <w:r w:rsidRPr="007475C1">
                    <w:rPr>
                      <w:rFonts w:ascii="Times New Roman" w:hAnsi="Times New Roman"/>
                      <w:bCs/>
                      <w:color w:val="000000"/>
                      <w:sz w:val="20"/>
                      <w:szCs w:val="20"/>
                    </w:rPr>
                    <w:t>скло</w:t>
                  </w:r>
                  <w:proofErr w:type="spellEnd"/>
                  <w:r w:rsidRPr="007475C1">
                    <w:rPr>
                      <w:rFonts w:ascii="Times New Roman" w:hAnsi="Times New Roman"/>
                      <w:bCs/>
                      <w:color w:val="000000"/>
                      <w:sz w:val="20"/>
                      <w:szCs w:val="20"/>
                    </w:rPr>
                    <w:t xml:space="preserve"> </w:t>
                  </w:r>
                  <w:proofErr w:type="spellStart"/>
                  <w:r w:rsidRPr="007475C1">
                    <w:rPr>
                      <w:rFonts w:ascii="Times New Roman" w:hAnsi="Times New Roman"/>
                      <w:bCs/>
                      <w:color w:val="000000"/>
                      <w:sz w:val="20"/>
                      <w:szCs w:val="20"/>
                    </w:rPr>
                    <w:t>предметне</w:t>
                  </w:r>
                  <w:proofErr w:type="spellEnd"/>
                  <w:r w:rsidRPr="007475C1">
                    <w:rPr>
                      <w:rFonts w:ascii="Times New Roman" w:hAnsi="Times New Roman"/>
                      <w:bCs/>
                      <w:color w:val="000000"/>
                      <w:sz w:val="20"/>
                      <w:szCs w:val="20"/>
                    </w:rPr>
                    <w:t xml:space="preserve"> 25.4 х 76.2 мм. з </w:t>
                  </w:r>
                  <w:proofErr w:type="spellStart"/>
                  <w:r w:rsidRPr="007475C1">
                    <w:rPr>
                      <w:rFonts w:ascii="Times New Roman" w:hAnsi="Times New Roman"/>
                      <w:bCs/>
                      <w:color w:val="000000"/>
                      <w:sz w:val="20"/>
                      <w:szCs w:val="20"/>
                    </w:rPr>
                    <w:t>нешліфованими</w:t>
                  </w:r>
                  <w:proofErr w:type="spellEnd"/>
                  <w:r w:rsidRPr="007475C1">
                    <w:rPr>
                      <w:rFonts w:ascii="Times New Roman" w:hAnsi="Times New Roman"/>
                      <w:bCs/>
                      <w:color w:val="000000"/>
                      <w:sz w:val="20"/>
                      <w:szCs w:val="20"/>
                    </w:rPr>
                    <w:t xml:space="preserve"> краями по 50 штук в </w:t>
                  </w:r>
                  <w:proofErr w:type="spellStart"/>
                  <w:r w:rsidRPr="007475C1">
                    <w:rPr>
                      <w:rFonts w:ascii="Times New Roman" w:hAnsi="Times New Roman"/>
                      <w:bCs/>
                      <w:color w:val="000000"/>
                      <w:sz w:val="20"/>
                      <w:szCs w:val="20"/>
                    </w:rPr>
                    <w:t>упаковці</w:t>
                  </w:r>
                  <w:proofErr w:type="spellEnd"/>
                  <w:r w:rsidRPr="007475C1">
                    <w:rPr>
                      <w:rFonts w:ascii="Times New Roman" w:hAnsi="Times New Roman"/>
                      <w:color w:val="000000"/>
                      <w:sz w:val="20"/>
                      <w:szCs w:val="20"/>
                    </w:rPr>
                    <w:t xml:space="preserve"> </w:t>
                  </w:r>
                </w:p>
              </w:tc>
              <w:tc>
                <w:tcPr>
                  <w:tcW w:w="992" w:type="dxa"/>
                  <w:shd w:val="clear" w:color="auto" w:fill="auto"/>
                  <w:vAlign w:val="center"/>
                </w:tcPr>
                <w:p w14:paraId="180F5DF0" w14:textId="3E322FC1"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упаковка</w:t>
                  </w: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14:paraId="209377B6" w14:textId="193B0F0E" w:rsidR="007475C1" w:rsidRPr="007475C1" w:rsidRDefault="007475C1" w:rsidP="007475C1">
                  <w:pPr>
                    <w:pStyle w:val="affc"/>
                    <w:ind w:right="92"/>
                    <w:jc w:val="center"/>
                    <w:rPr>
                      <w:rFonts w:ascii="Times New Roman" w:hAnsi="Times New Roman"/>
                      <w:sz w:val="20"/>
                      <w:szCs w:val="20"/>
                      <w:lang w:val="uk-UA"/>
                    </w:rPr>
                  </w:pPr>
                  <w:r w:rsidRPr="007475C1">
                    <w:rPr>
                      <w:rFonts w:ascii="Times New Roman" w:hAnsi="Times New Roman"/>
                      <w:bCs/>
                      <w:color w:val="000000"/>
                      <w:sz w:val="20"/>
                      <w:szCs w:val="20"/>
                    </w:rPr>
                    <w:t>300</w:t>
                  </w:r>
                </w:p>
              </w:tc>
            </w:tr>
            <w:tr w:rsidR="007475C1" w:rsidRPr="00AD0FA6" w14:paraId="2DE5FC30" w14:textId="77777777" w:rsidTr="007475C1">
              <w:trPr>
                <w:trHeight w:val="337"/>
              </w:trPr>
              <w:tc>
                <w:tcPr>
                  <w:tcW w:w="492" w:type="dxa"/>
                  <w:vAlign w:val="center"/>
                </w:tcPr>
                <w:p w14:paraId="26AF3573" w14:textId="7EB979EF"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2.</w:t>
                  </w:r>
                </w:p>
              </w:tc>
              <w:tc>
                <w:tcPr>
                  <w:tcW w:w="2933" w:type="dxa"/>
                  <w:tcBorders>
                    <w:top w:val="nil"/>
                    <w:left w:val="single" w:sz="4" w:space="0" w:color="auto"/>
                    <w:bottom w:val="single" w:sz="4" w:space="0" w:color="auto"/>
                    <w:right w:val="single" w:sz="4" w:space="0" w:color="auto"/>
                  </w:tcBorders>
                  <w:shd w:val="clear" w:color="000000" w:fill="FFFFFF"/>
                  <w:vAlign w:val="center"/>
                </w:tcPr>
                <w:p w14:paraId="2AA238DF" w14:textId="5100594B" w:rsidR="007475C1" w:rsidRPr="007475C1" w:rsidRDefault="007475C1" w:rsidP="007475C1">
                  <w:pPr>
                    <w:pStyle w:val="affc"/>
                    <w:jc w:val="center"/>
                    <w:rPr>
                      <w:rFonts w:ascii="Times New Roman" w:hAnsi="Times New Roman"/>
                      <w:sz w:val="20"/>
                      <w:szCs w:val="20"/>
                      <w:lang w:val="uk-UA"/>
                    </w:rPr>
                  </w:pPr>
                  <w:proofErr w:type="spellStart"/>
                  <w:r w:rsidRPr="007475C1">
                    <w:rPr>
                      <w:rFonts w:ascii="Times New Roman" w:hAnsi="Times New Roman"/>
                      <w:bCs/>
                      <w:color w:val="000000"/>
                      <w:sz w:val="20"/>
                      <w:szCs w:val="20"/>
                    </w:rPr>
                    <w:t>скло</w:t>
                  </w:r>
                  <w:proofErr w:type="spellEnd"/>
                  <w:r w:rsidRPr="007475C1">
                    <w:rPr>
                      <w:rFonts w:ascii="Times New Roman" w:hAnsi="Times New Roman"/>
                      <w:bCs/>
                      <w:color w:val="000000"/>
                      <w:sz w:val="20"/>
                      <w:szCs w:val="20"/>
                    </w:rPr>
                    <w:t xml:space="preserve"> </w:t>
                  </w:r>
                  <w:proofErr w:type="spellStart"/>
                  <w:r w:rsidRPr="007475C1">
                    <w:rPr>
                      <w:rFonts w:ascii="Times New Roman" w:hAnsi="Times New Roman"/>
                      <w:bCs/>
                      <w:color w:val="000000"/>
                      <w:sz w:val="20"/>
                      <w:szCs w:val="20"/>
                    </w:rPr>
                    <w:t>покривне</w:t>
                  </w:r>
                  <w:proofErr w:type="spellEnd"/>
                  <w:r w:rsidRPr="007475C1">
                    <w:rPr>
                      <w:rFonts w:ascii="Times New Roman" w:hAnsi="Times New Roman"/>
                      <w:bCs/>
                      <w:color w:val="000000"/>
                      <w:sz w:val="20"/>
                      <w:szCs w:val="20"/>
                    </w:rPr>
                    <w:t xml:space="preserve"> 18х18 мм. по 100 штук в </w:t>
                  </w:r>
                  <w:proofErr w:type="spellStart"/>
                  <w:r w:rsidRPr="007475C1">
                    <w:rPr>
                      <w:rFonts w:ascii="Times New Roman" w:hAnsi="Times New Roman"/>
                      <w:bCs/>
                      <w:color w:val="000000"/>
                      <w:sz w:val="20"/>
                      <w:szCs w:val="20"/>
                    </w:rPr>
                    <w:t>упаковці</w:t>
                  </w:r>
                  <w:proofErr w:type="spellEnd"/>
                  <w:r w:rsidRPr="007475C1">
                    <w:rPr>
                      <w:rFonts w:ascii="Times New Roman" w:hAnsi="Times New Roman"/>
                      <w:color w:val="000000"/>
                      <w:sz w:val="20"/>
                      <w:szCs w:val="20"/>
                    </w:rPr>
                    <w:t xml:space="preserve"> </w:t>
                  </w:r>
                </w:p>
              </w:tc>
              <w:tc>
                <w:tcPr>
                  <w:tcW w:w="992" w:type="dxa"/>
                  <w:shd w:val="clear" w:color="auto" w:fill="auto"/>
                  <w:vAlign w:val="center"/>
                </w:tcPr>
                <w:p w14:paraId="2C6C906A" w14:textId="38AAF9BA"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упаковка</w:t>
                  </w:r>
                </w:p>
              </w:tc>
              <w:tc>
                <w:tcPr>
                  <w:tcW w:w="1249" w:type="dxa"/>
                  <w:tcBorders>
                    <w:top w:val="nil"/>
                    <w:left w:val="single" w:sz="4" w:space="0" w:color="auto"/>
                    <w:bottom w:val="single" w:sz="4" w:space="0" w:color="auto"/>
                    <w:right w:val="single" w:sz="4" w:space="0" w:color="auto"/>
                  </w:tcBorders>
                  <w:shd w:val="clear" w:color="000000" w:fill="FFFFFF"/>
                  <w:vAlign w:val="center"/>
                </w:tcPr>
                <w:p w14:paraId="5BECFE55" w14:textId="09BD4A6E" w:rsidR="007475C1" w:rsidRPr="007475C1" w:rsidRDefault="007475C1" w:rsidP="007475C1">
                  <w:pPr>
                    <w:pStyle w:val="affc"/>
                    <w:ind w:right="92"/>
                    <w:jc w:val="center"/>
                    <w:rPr>
                      <w:rFonts w:ascii="Times New Roman" w:hAnsi="Times New Roman"/>
                      <w:sz w:val="20"/>
                      <w:szCs w:val="20"/>
                      <w:lang w:val="uk-UA"/>
                    </w:rPr>
                  </w:pPr>
                  <w:r w:rsidRPr="007475C1">
                    <w:rPr>
                      <w:rFonts w:ascii="Times New Roman" w:hAnsi="Times New Roman"/>
                      <w:bCs/>
                      <w:color w:val="000000"/>
                      <w:sz w:val="20"/>
                      <w:szCs w:val="20"/>
                    </w:rPr>
                    <w:t>60</w:t>
                  </w:r>
                </w:p>
              </w:tc>
            </w:tr>
            <w:tr w:rsidR="007475C1" w:rsidRPr="00AD0FA6" w14:paraId="5AA13B6B" w14:textId="77777777" w:rsidTr="007475C1">
              <w:trPr>
                <w:trHeight w:val="337"/>
              </w:trPr>
              <w:tc>
                <w:tcPr>
                  <w:tcW w:w="492" w:type="dxa"/>
                  <w:vAlign w:val="center"/>
                </w:tcPr>
                <w:p w14:paraId="6219B787" w14:textId="62C6D6BF"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3.</w:t>
                  </w:r>
                </w:p>
              </w:tc>
              <w:tc>
                <w:tcPr>
                  <w:tcW w:w="2933" w:type="dxa"/>
                  <w:tcBorders>
                    <w:top w:val="nil"/>
                    <w:left w:val="single" w:sz="4" w:space="0" w:color="auto"/>
                    <w:bottom w:val="single" w:sz="4" w:space="0" w:color="auto"/>
                    <w:right w:val="single" w:sz="4" w:space="0" w:color="auto"/>
                  </w:tcBorders>
                  <w:shd w:val="clear" w:color="000000" w:fill="FFFFFF"/>
                  <w:vAlign w:val="center"/>
                </w:tcPr>
                <w:p w14:paraId="0FA29009" w14:textId="75AA9194"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bCs/>
                      <w:color w:val="000000"/>
                      <w:sz w:val="20"/>
                      <w:szCs w:val="20"/>
                    </w:rPr>
                    <w:t xml:space="preserve">чашка </w:t>
                  </w:r>
                  <w:proofErr w:type="spellStart"/>
                  <w:r w:rsidRPr="007475C1">
                    <w:rPr>
                      <w:rFonts w:ascii="Times New Roman" w:hAnsi="Times New Roman"/>
                      <w:bCs/>
                      <w:color w:val="000000"/>
                      <w:sz w:val="20"/>
                      <w:szCs w:val="20"/>
                    </w:rPr>
                    <w:t>Петрі</w:t>
                  </w:r>
                  <w:proofErr w:type="spellEnd"/>
                  <w:r w:rsidRPr="007475C1">
                    <w:rPr>
                      <w:rFonts w:ascii="Times New Roman" w:hAnsi="Times New Roman"/>
                      <w:bCs/>
                      <w:color w:val="000000"/>
                      <w:sz w:val="20"/>
                      <w:szCs w:val="20"/>
                    </w:rPr>
                    <w:t xml:space="preserve">, </w:t>
                  </w:r>
                  <w:proofErr w:type="spellStart"/>
                  <w:r w:rsidRPr="007475C1">
                    <w:rPr>
                      <w:rFonts w:ascii="Times New Roman" w:hAnsi="Times New Roman"/>
                      <w:bCs/>
                      <w:color w:val="000000"/>
                      <w:sz w:val="20"/>
                      <w:szCs w:val="20"/>
                    </w:rPr>
                    <w:t>діаметр</w:t>
                  </w:r>
                  <w:proofErr w:type="spellEnd"/>
                  <w:r w:rsidRPr="007475C1">
                    <w:rPr>
                      <w:rFonts w:ascii="Times New Roman" w:hAnsi="Times New Roman"/>
                      <w:bCs/>
                      <w:color w:val="000000"/>
                      <w:sz w:val="20"/>
                      <w:szCs w:val="20"/>
                    </w:rPr>
                    <w:t xml:space="preserve"> 100 мм </w:t>
                  </w:r>
                </w:p>
              </w:tc>
              <w:tc>
                <w:tcPr>
                  <w:tcW w:w="992" w:type="dxa"/>
                  <w:shd w:val="clear" w:color="auto" w:fill="auto"/>
                  <w:vAlign w:val="center"/>
                </w:tcPr>
                <w:p w14:paraId="6A7C6283" w14:textId="765CAA5B"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штука</w:t>
                  </w:r>
                </w:p>
              </w:tc>
              <w:tc>
                <w:tcPr>
                  <w:tcW w:w="1249" w:type="dxa"/>
                  <w:tcBorders>
                    <w:top w:val="nil"/>
                    <w:left w:val="single" w:sz="4" w:space="0" w:color="auto"/>
                    <w:bottom w:val="single" w:sz="4" w:space="0" w:color="auto"/>
                    <w:right w:val="single" w:sz="4" w:space="0" w:color="auto"/>
                  </w:tcBorders>
                  <w:shd w:val="clear" w:color="000000" w:fill="FFFFFF"/>
                  <w:vAlign w:val="center"/>
                </w:tcPr>
                <w:p w14:paraId="40DC331A" w14:textId="3DDD163C" w:rsidR="007475C1" w:rsidRPr="007475C1" w:rsidRDefault="007475C1" w:rsidP="007475C1">
                  <w:pPr>
                    <w:pStyle w:val="affc"/>
                    <w:ind w:right="92"/>
                    <w:jc w:val="center"/>
                    <w:rPr>
                      <w:rFonts w:ascii="Times New Roman" w:hAnsi="Times New Roman"/>
                      <w:sz w:val="20"/>
                      <w:szCs w:val="20"/>
                      <w:lang w:val="uk-UA"/>
                    </w:rPr>
                  </w:pPr>
                  <w:r w:rsidRPr="007475C1">
                    <w:rPr>
                      <w:rFonts w:ascii="Times New Roman" w:hAnsi="Times New Roman"/>
                      <w:bCs/>
                      <w:color w:val="000000"/>
                      <w:sz w:val="20"/>
                      <w:szCs w:val="20"/>
                    </w:rPr>
                    <w:t>300</w:t>
                  </w:r>
                </w:p>
              </w:tc>
            </w:tr>
            <w:tr w:rsidR="007475C1" w:rsidRPr="00AD0FA6" w14:paraId="00FC9D07" w14:textId="77777777" w:rsidTr="007475C1">
              <w:trPr>
                <w:trHeight w:val="337"/>
              </w:trPr>
              <w:tc>
                <w:tcPr>
                  <w:tcW w:w="492" w:type="dxa"/>
                  <w:vAlign w:val="center"/>
                </w:tcPr>
                <w:p w14:paraId="767162F1" w14:textId="281E1C61"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4.</w:t>
                  </w:r>
                </w:p>
              </w:tc>
              <w:tc>
                <w:tcPr>
                  <w:tcW w:w="2933" w:type="dxa"/>
                  <w:tcBorders>
                    <w:top w:val="nil"/>
                    <w:left w:val="single" w:sz="4" w:space="0" w:color="auto"/>
                    <w:bottom w:val="single" w:sz="4" w:space="0" w:color="auto"/>
                    <w:right w:val="single" w:sz="4" w:space="0" w:color="auto"/>
                  </w:tcBorders>
                  <w:shd w:val="clear" w:color="000000" w:fill="FFFFFF"/>
                  <w:vAlign w:val="center"/>
                </w:tcPr>
                <w:p w14:paraId="76EDA70B" w14:textId="6D6698FF" w:rsidR="007475C1" w:rsidRPr="007475C1" w:rsidRDefault="007475C1" w:rsidP="007475C1">
                  <w:pPr>
                    <w:pStyle w:val="affc"/>
                    <w:jc w:val="center"/>
                    <w:rPr>
                      <w:rFonts w:ascii="Times New Roman" w:hAnsi="Times New Roman"/>
                      <w:sz w:val="20"/>
                      <w:szCs w:val="20"/>
                      <w:lang w:val="uk-UA"/>
                    </w:rPr>
                  </w:pPr>
                  <w:proofErr w:type="spellStart"/>
                  <w:r w:rsidRPr="007475C1">
                    <w:rPr>
                      <w:rFonts w:ascii="Times New Roman" w:hAnsi="Times New Roman"/>
                      <w:bCs/>
                      <w:color w:val="000000"/>
                      <w:sz w:val="20"/>
                      <w:szCs w:val="20"/>
                    </w:rPr>
                    <w:t>покривні</w:t>
                  </w:r>
                  <w:proofErr w:type="spellEnd"/>
                  <w:r w:rsidRPr="007475C1">
                    <w:rPr>
                      <w:rFonts w:ascii="Times New Roman" w:hAnsi="Times New Roman"/>
                      <w:bCs/>
                      <w:color w:val="000000"/>
                      <w:sz w:val="20"/>
                      <w:szCs w:val="20"/>
                    </w:rPr>
                    <w:t xml:space="preserve"> </w:t>
                  </w:r>
                  <w:proofErr w:type="spellStart"/>
                  <w:r w:rsidRPr="007475C1">
                    <w:rPr>
                      <w:rFonts w:ascii="Times New Roman" w:hAnsi="Times New Roman"/>
                      <w:bCs/>
                      <w:color w:val="000000"/>
                      <w:sz w:val="20"/>
                      <w:szCs w:val="20"/>
                    </w:rPr>
                    <w:t>скельця</w:t>
                  </w:r>
                  <w:proofErr w:type="spellEnd"/>
                  <w:r w:rsidRPr="007475C1">
                    <w:rPr>
                      <w:rFonts w:ascii="Times New Roman" w:hAnsi="Times New Roman"/>
                      <w:bCs/>
                      <w:color w:val="000000"/>
                      <w:sz w:val="20"/>
                      <w:szCs w:val="20"/>
                    </w:rPr>
                    <w:t xml:space="preserve"> 24х60мм, 100 штук в </w:t>
                  </w:r>
                  <w:proofErr w:type="spellStart"/>
                  <w:r w:rsidRPr="007475C1">
                    <w:rPr>
                      <w:rFonts w:ascii="Times New Roman" w:hAnsi="Times New Roman"/>
                      <w:bCs/>
                      <w:color w:val="000000"/>
                      <w:sz w:val="20"/>
                      <w:szCs w:val="20"/>
                    </w:rPr>
                    <w:t>упаковці</w:t>
                  </w:r>
                  <w:proofErr w:type="spellEnd"/>
                  <w:r w:rsidRPr="007475C1">
                    <w:rPr>
                      <w:rFonts w:ascii="Times New Roman" w:hAnsi="Times New Roman"/>
                      <w:bCs/>
                      <w:color w:val="000000"/>
                      <w:sz w:val="20"/>
                      <w:szCs w:val="20"/>
                    </w:rPr>
                    <w:t xml:space="preserve"> </w:t>
                  </w:r>
                </w:p>
              </w:tc>
              <w:tc>
                <w:tcPr>
                  <w:tcW w:w="992" w:type="dxa"/>
                  <w:shd w:val="clear" w:color="auto" w:fill="auto"/>
                  <w:vAlign w:val="center"/>
                </w:tcPr>
                <w:p w14:paraId="162E35A1" w14:textId="248E4B7B"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упаковка</w:t>
                  </w:r>
                </w:p>
              </w:tc>
              <w:tc>
                <w:tcPr>
                  <w:tcW w:w="1249" w:type="dxa"/>
                  <w:tcBorders>
                    <w:top w:val="nil"/>
                    <w:left w:val="single" w:sz="4" w:space="0" w:color="auto"/>
                    <w:bottom w:val="single" w:sz="4" w:space="0" w:color="auto"/>
                    <w:right w:val="single" w:sz="4" w:space="0" w:color="auto"/>
                  </w:tcBorders>
                  <w:shd w:val="clear" w:color="000000" w:fill="FFFFFF"/>
                  <w:vAlign w:val="center"/>
                </w:tcPr>
                <w:p w14:paraId="05CC12DF" w14:textId="65AABF15" w:rsidR="007475C1" w:rsidRPr="007475C1" w:rsidRDefault="007475C1" w:rsidP="007475C1">
                  <w:pPr>
                    <w:pStyle w:val="affc"/>
                    <w:ind w:right="92"/>
                    <w:jc w:val="center"/>
                    <w:rPr>
                      <w:rFonts w:ascii="Times New Roman" w:hAnsi="Times New Roman"/>
                      <w:sz w:val="20"/>
                      <w:szCs w:val="20"/>
                      <w:lang w:val="uk-UA"/>
                    </w:rPr>
                  </w:pPr>
                  <w:r w:rsidRPr="007475C1">
                    <w:rPr>
                      <w:rFonts w:ascii="Times New Roman" w:hAnsi="Times New Roman"/>
                      <w:bCs/>
                      <w:color w:val="000000"/>
                      <w:sz w:val="20"/>
                      <w:szCs w:val="20"/>
                    </w:rPr>
                    <w:t>10</w:t>
                  </w:r>
                </w:p>
              </w:tc>
            </w:tr>
            <w:tr w:rsidR="007475C1" w:rsidRPr="00AD0FA6" w14:paraId="6502E11C" w14:textId="77777777" w:rsidTr="007475C1">
              <w:trPr>
                <w:trHeight w:val="337"/>
              </w:trPr>
              <w:tc>
                <w:tcPr>
                  <w:tcW w:w="492" w:type="dxa"/>
                  <w:vAlign w:val="center"/>
                </w:tcPr>
                <w:p w14:paraId="74064BD8" w14:textId="30699C1C"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5.</w:t>
                  </w:r>
                </w:p>
              </w:tc>
              <w:tc>
                <w:tcPr>
                  <w:tcW w:w="2933" w:type="dxa"/>
                  <w:tcBorders>
                    <w:top w:val="nil"/>
                    <w:left w:val="single" w:sz="4" w:space="0" w:color="auto"/>
                    <w:bottom w:val="single" w:sz="4" w:space="0" w:color="auto"/>
                    <w:right w:val="single" w:sz="4" w:space="0" w:color="auto"/>
                  </w:tcBorders>
                  <w:shd w:val="clear" w:color="000000" w:fill="FFFFFF"/>
                  <w:vAlign w:val="center"/>
                </w:tcPr>
                <w:p w14:paraId="30989488" w14:textId="0A841D4C" w:rsidR="007475C1" w:rsidRPr="007475C1" w:rsidRDefault="007475C1" w:rsidP="007475C1">
                  <w:pPr>
                    <w:pStyle w:val="affc"/>
                    <w:jc w:val="center"/>
                    <w:rPr>
                      <w:rFonts w:ascii="Times New Roman" w:hAnsi="Times New Roman"/>
                      <w:color w:val="000000"/>
                      <w:sz w:val="20"/>
                      <w:szCs w:val="20"/>
                    </w:rPr>
                  </w:pPr>
                  <w:proofErr w:type="spellStart"/>
                  <w:r w:rsidRPr="007475C1">
                    <w:rPr>
                      <w:rFonts w:ascii="Times New Roman" w:hAnsi="Times New Roman"/>
                      <w:bCs/>
                      <w:color w:val="000000"/>
                      <w:sz w:val="20"/>
                      <w:szCs w:val="20"/>
                    </w:rPr>
                    <w:t>покривні</w:t>
                  </w:r>
                  <w:proofErr w:type="spellEnd"/>
                  <w:r w:rsidRPr="007475C1">
                    <w:rPr>
                      <w:rFonts w:ascii="Times New Roman" w:hAnsi="Times New Roman"/>
                      <w:bCs/>
                      <w:color w:val="000000"/>
                      <w:sz w:val="20"/>
                      <w:szCs w:val="20"/>
                    </w:rPr>
                    <w:t xml:space="preserve"> </w:t>
                  </w:r>
                  <w:proofErr w:type="spellStart"/>
                  <w:r w:rsidRPr="007475C1">
                    <w:rPr>
                      <w:rFonts w:ascii="Times New Roman" w:hAnsi="Times New Roman"/>
                      <w:bCs/>
                      <w:color w:val="000000"/>
                      <w:sz w:val="20"/>
                      <w:szCs w:val="20"/>
                    </w:rPr>
                    <w:t>скельця</w:t>
                  </w:r>
                  <w:proofErr w:type="spellEnd"/>
                  <w:r w:rsidRPr="007475C1">
                    <w:rPr>
                      <w:rFonts w:ascii="Times New Roman" w:hAnsi="Times New Roman"/>
                      <w:bCs/>
                      <w:color w:val="000000"/>
                      <w:sz w:val="20"/>
                      <w:szCs w:val="20"/>
                    </w:rPr>
                    <w:t xml:space="preserve"> 24х24мм, 200 штук в </w:t>
                  </w:r>
                  <w:proofErr w:type="spellStart"/>
                  <w:r w:rsidRPr="007475C1">
                    <w:rPr>
                      <w:rFonts w:ascii="Times New Roman" w:hAnsi="Times New Roman"/>
                      <w:bCs/>
                      <w:color w:val="000000"/>
                      <w:sz w:val="20"/>
                      <w:szCs w:val="20"/>
                    </w:rPr>
                    <w:t>упаковці</w:t>
                  </w:r>
                  <w:proofErr w:type="spellEnd"/>
                  <w:r w:rsidRPr="007475C1">
                    <w:rPr>
                      <w:rFonts w:ascii="Times New Roman" w:hAnsi="Times New Roman"/>
                      <w:bCs/>
                      <w:color w:val="000000"/>
                      <w:sz w:val="20"/>
                      <w:szCs w:val="20"/>
                    </w:rPr>
                    <w:t xml:space="preserve"> </w:t>
                  </w:r>
                </w:p>
              </w:tc>
              <w:tc>
                <w:tcPr>
                  <w:tcW w:w="992" w:type="dxa"/>
                  <w:shd w:val="clear" w:color="auto" w:fill="auto"/>
                  <w:vAlign w:val="center"/>
                </w:tcPr>
                <w:p w14:paraId="6886F102" w14:textId="3F845585"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упаковка</w:t>
                  </w:r>
                </w:p>
              </w:tc>
              <w:tc>
                <w:tcPr>
                  <w:tcW w:w="1249" w:type="dxa"/>
                  <w:tcBorders>
                    <w:top w:val="nil"/>
                    <w:left w:val="single" w:sz="4" w:space="0" w:color="auto"/>
                    <w:bottom w:val="single" w:sz="4" w:space="0" w:color="auto"/>
                    <w:right w:val="single" w:sz="4" w:space="0" w:color="auto"/>
                  </w:tcBorders>
                  <w:shd w:val="clear" w:color="000000" w:fill="FFFFFF"/>
                  <w:vAlign w:val="center"/>
                </w:tcPr>
                <w:p w14:paraId="1BD8BE22" w14:textId="627166D0" w:rsidR="007475C1" w:rsidRPr="007475C1" w:rsidRDefault="007475C1" w:rsidP="007475C1">
                  <w:pPr>
                    <w:pStyle w:val="affc"/>
                    <w:ind w:right="92"/>
                    <w:jc w:val="center"/>
                    <w:rPr>
                      <w:rFonts w:ascii="Times New Roman" w:hAnsi="Times New Roman"/>
                      <w:sz w:val="20"/>
                      <w:szCs w:val="20"/>
                      <w:lang w:val="uk-UA"/>
                    </w:rPr>
                  </w:pPr>
                  <w:r w:rsidRPr="007475C1">
                    <w:rPr>
                      <w:rFonts w:ascii="Times New Roman" w:hAnsi="Times New Roman"/>
                      <w:bCs/>
                      <w:color w:val="000000"/>
                      <w:sz w:val="20"/>
                      <w:szCs w:val="20"/>
                    </w:rPr>
                    <w:t>3</w:t>
                  </w:r>
                </w:p>
              </w:tc>
            </w:tr>
            <w:tr w:rsidR="007475C1" w:rsidRPr="007475C1" w14:paraId="16A53730" w14:textId="77777777" w:rsidTr="007475C1">
              <w:trPr>
                <w:trHeight w:val="337"/>
              </w:trPr>
              <w:tc>
                <w:tcPr>
                  <w:tcW w:w="492" w:type="dxa"/>
                  <w:vAlign w:val="center"/>
                </w:tcPr>
                <w:p w14:paraId="3A82E94E" w14:textId="57579A2D"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6.</w:t>
                  </w:r>
                </w:p>
              </w:tc>
              <w:tc>
                <w:tcPr>
                  <w:tcW w:w="2933" w:type="dxa"/>
                  <w:tcBorders>
                    <w:top w:val="nil"/>
                    <w:left w:val="single" w:sz="4" w:space="0" w:color="auto"/>
                    <w:bottom w:val="single" w:sz="4" w:space="0" w:color="auto"/>
                    <w:right w:val="single" w:sz="4" w:space="0" w:color="auto"/>
                  </w:tcBorders>
                  <w:shd w:val="clear" w:color="000000" w:fill="FFFFFF"/>
                  <w:vAlign w:val="center"/>
                </w:tcPr>
                <w:p w14:paraId="4B3D3206" w14:textId="1C7292C8" w:rsidR="007475C1" w:rsidRPr="007475C1" w:rsidRDefault="007475C1" w:rsidP="007475C1">
                  <w:pPr>
                    <w:pStyle w:val="affc"/>
                    <w:jc w:val="center"/>
                    <w:rPr>
                      <w:rFonts w:ascii="Times New Roman" w:hAnsi="Times New Roman"/>
                      <w:sz w:val="20"/>
                      <w:szCs w:val="20"/>
                      <w:lang w:val="uk-UA"/>
                    </w:rPr>
                  </w:pPr>
                  <w:proofErr w:type="spellStart"/>
                  <w:r w:rsidRPr="007475C1">
                    <w:rPr>
                      <w:rFonts w:ascii="Times New Roman" w:hAnsi="Times New Roman"/>
                      <w:bCs/>
                      <w:color w:val="000000"/>
                      <w:sz w:val="20"/>
                      <w:szCs w:val="20"/>
                      <w:lang w:val="uk-UA"/>
                    </w:rPr>
                    <w:t>адгезивні</w:t>
                  </w:r>
                  <w:proofErr w:type="spellEnd"/>
                  <w:r w:rsidRPr="007475C1">
                    <w:rPr>
                      <w:rFonts w:ascii="Times New Roman" w:hAnsi="Times New Roman"/>
                      <w:bCs/>
                      <w:color w:val="000000"/>
                      <w:sz w:val="20"/>
                      <w:szCs w:val="20"/>
                      <w:lang w:val="uk-UA"/>
                    </w:rPr>
                    <w:t xml:space="preserve"> предметні скельця, шліфована кромка 90°, зона для маркування білого кольору, 25</w:t>
                  </w:r>
                  <w:r w:rsidRPr="007475C1">
                    <w:rPr>
                      <w:rFonts w:ascii="Times New Roman" w:hAnsi="Times New Roman"/>
                      <w:bCs/>
                      <w:color w:val="000000"/>
                      <w:sz w:val="20"/>
                      <w:szCs w:val="20"/>
                    </w:rPr>
                    <w:t>x</w:t>
                  </w:r>
                  <w:r w:rsidRPr="007475C1">
                    <w:rPr>
                      <w:rFonts w:ascii="Times New Roman" w:hAnsi="Times New Roman"/>
                      <w:bCs/>
                      <w:color w:val="000000"/>
                      <w:sz w:val="20"/>
                      <w:szCs w:val="20"/>
                      <w:lang w:val="uk-UA"/>
                    </w:rPr>
                    <w:t>75</w:t>
                  </w:r>
                  <w:r w:rsidRPr="007475C1">
                    <w:rPr>
                      <w:rFonts w:ascii="Times New Roman" w:hAnsi="Times New Roman"/>
                      <w:bCs/>
                      <w:color w:val="000000"/>
                      <w:sz w:val="20"/>
                      <w:szCs w:val="20"/>
                    </w:rPr>
                    <w:t>x</w:t>
                  </w:r>
                  <w:r w:rsidRPr="007475C1">
                    <w:rPr>
                      <w:rFonts w:ascii="Times New Roman" w:hAnsi="Times New Roman"/>
                      <w:bCs/>
                      <w:color w:val="000000"/>
                      <w:sz w:val="20"/>
                      <w:szCs w:val="20"/>
                      <w:lang w:val="uk-UA"/>
                    </w:rPr>
                    <w:t xml:space="preserve">1 мм, </w:t>
                  </w:r>
                  <w:r w:rsidR="00B80935">
                    <w:rPr>
                      <w:rFonts w:ascii="Times New Roman" w:hAnsi="Times New Roman"/>
                      <w:bCs/>
                      <w:color w:val="000000"/>
                      <w:sz w:val="20"/>
                      <w:szCs w:val="20"/>
                      <w:lang w:val="uk-UA"/>
                    </w:rPr>
                    <w:t xml:space="preserve">                            </w:t>
                  </w:r>
                  <w:r w:rsidRPr="007475C1">
                    <w:rPr>
                      <w:rFonts w:ascii="Times New Roman" w:hAnsi="Times New Roman"/>
                      <w:bCs/>
                      <w:color w:val="000000"/>
                      <w:sz w:val="20"/>
                      <w:szCs w:val="20"/>
                      <w:lang w:val="uk-UA"/>
                    </w:rPr>
                    <w:t xml:space="preserve">72 штук в упаковці </w:t>
                  </w:r>
                </w:p>
              </w:tc>
              <w:tc>
                <w:tcPr>
                  <w:tcW w:w="992" w:type="dxa"/>
                  <w:shd w:val="clear" w:color="auto" w:fill="auto"/>
                  <w:vAlign w:val="center"/>
                </w:tcPr>
                <w:p w14:paraId="05B4DE1C" w14:textId="59C48513" w:rsidR="007475C1" w:rsidRPr="007475C1" w:rsidRDefault="007475C1" w:rsidP="007475C1">
                  <w:pPr>
                    <w:pStyle w:val="affc"/>
                    <w:jc w:val="center"/>
                    <w:rPr>
                      <w:rFonts w:ascii="Times New Roman" w:hAnsi="Times New Roman"/>
                      <w:sz w:val="20"/>
                      <w:szCs w:val="20"/>
                      <w:lang w:val="uk-UA"/>
                    </w:rPr>
                  </w:pPr>
                  <w:r w:rsidRPr="007475C1">
                    <w:rPr>
                      <w:rFonts w:ascii="Times New Roman" w:hAnsi="Times New Roman"/>
                      <w:sz w:val="20"/>
                      <w:szCs w:val="20"/>
                      <w:lang w:val="uk-UA"/>
                    </w:rPr>
                    <w:t>упаковка</w:t>
                  </w:r>
                </w:p>
              </w:tc>
              <w:tc>
                <w:tcPr>
                  <w:tcW w:w="1249" w:type="dxa"/>
                  <w:tcBorders>
                    <w:top w:val="nil"/>
                    <w:left w:val="single" w:sz="4" w:space="0" w:color="auto"/>
                    <w:bottom w:val="single" w:sz="4" w:space="0" w:color="auto"/>
                    <w:right w:val="single" w:sz="4" w:space="0" w:color="auto"/>
                  </w:tcBorders>
                  <w:shd w:val="clear" w:color="000000" w:fill="FFFFFF"/>
                  <w:vAlign w:val="center"/>
                </w:tcPr>
                <w:p w14:paraId="06B9880E" w14:textId="33821FC4" w:rsidR="007475C1" w:rsidRPr="007475C1" w:rsidRDefault="007475C1" w:rsidP="007475C1">
                  <w:pPr>
                    <w:pStyle w:val="affc"/>
                    <w:ind w:right="92"/>
                    <w:jc w:val="center"/>
                    <w:rPr>
                      <w:rFonts w:ascii="Times New Roman" w:hAnsi="Times New Roman"/>
                      <w:sz w:val="20"/>
                      <w:szCs w:val="20"/>
                      <w:lang w:val="uk-UA"/>
                    </w:rPr>
                  </w:pPr>
                  <w:r w:rsidRPr="007475C1">
                    <w:rPr>
                      <w:rFonts w:ascii="Times New Roman" w:hAnsi="Times New Roman"/>
                      <w:bCs/>
                      <w:color w:val="000000"/>
                      <w:sz w:val="20"/>
                      <w:szCs w:val="20"/>
                    </w:rPr>
                    <w:t>15</w:t>
                  </w:r>
                </w:p>
              </w:tc>
            </w:tr>
          </w:tbl>
          <w:p w14:paraId="1A1AB7A1" w14:textId="6B089A32" w:rsidR="00B952B2" w:rsidRPr="00401D0D" w:rsidRDefault="00401D0D" w:rsidP="00641DA4">
            <w:pPr>
              <w:pStyle w:val="affc"/>
              <w:rPr>
                <w:rFonts w:ascii="Times New Roman" w:hAnsi="Times New Roman"/>
                <w:b/>
                <w:sz w:val="24"/>
                <w:szCs w:val="24"/>
              </w:rPr>
            </w:pPr>
            <w:r>
              <w:rPr>
                <w:lang w:val="uk-UA"/>
              </w:rPr>
              <w:t xml:space="preserve"> </w:t>
            </w:r>
            <w:r w:rsidRPr="00401D0D">
              <w:rPr>
                <w:rFonts w:ascii="Times New Roman" w:hAnsi="Times New Roman"/>
                <w:b/>
                <w:sz w:val="24"/>
                <w:szCs w:val="24"/>
                <w:lang w:val="uk-UA"/>
              </w:rPr>
              <w:t>Закупівля на лоти «не поділяється».</w:t>
            </w:r>
          </w:p>
        </w:tc>
      </w:tr>
      <w:tr w:rsidR="00B775E8" w:rsidRPr="00566BCC" w14:paraId="3C16F126" w14:textId="77777777" w:rsidTr="00A97278">
        <w:trPr>
          <w:trHeight w:val="520"/>
          <w:jc w:val="center"/>
        </w:trPr>
        <w:tc>
          <w:tcPr>
            <w:tcW w:w="698" w:type="dxa"/>
            <w:shd w:val="clear" w:color="auto" w:fill="FFFFFF" w:themeFill="background1"/>
          </w:tcPr>
          <w:p w14:paraId="302CE913" w14:textId="77777777" w:rsidR="00B775E8" w:rsidRPr="00345D39" w:rsidRDefault="00B775E8" w:rsidP="00345D39">
            <w:pPr>
              <w:pStyle w:val="affc"/>
              <w:rPr>
                <w:rFonts w:ascii="Times New Roman" w:hAnsi="Times New Roman"/>
                <w:sz w:val="24"/>
                <w:szCs w:val="24"/>
                <w:lang w:val="uk-UA"/>
              </w:rPr>
            </w:pPr>
            <w:bookmarkStart w:id="0" w:name="_Hlk519004812"/>
            <w:r w:rsidRPr="00345D39">
              <w:rPr>
                <w:rFonts w:ascii="Times New Roman" w:hAnsi="Times New Roman"/>
                <w:sz w:val="24"/>
                <w:szCs w:val="24"/>
                <w:lang w:val="uk-UA"/>
              </w:rPr>
              <w:t>4.3</w:t>
            </w:r>
          </w:p>
        </w:tc>
        <w:tc>
          <w:tcPr>
            <w:tcW w:w="3828" w:type="dxa"/>
            <w:shd w:val="clear" w:color="auto" w:fill="FFFFFF" w:themeFill="background1"/>
          </w:tcPr>
          <w:p w14:paraId="45F659D7" w14:textId="77777777" w:rsidR="00B775E8"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К</w:t>
            </w:r>
            <w:r w:rsidR="009F3972" w:rsidRPr="00345D39">
              <w:rPr>
                <w:rFonts w:ascii="Times New Roman" w:hAnsi="Times New Roman"/>
                <w:sz w:val="24"/>
                <w:szCs w:val="24"/>
                <w:lang w:val="uk-UA"/>
              </w:rPr>
              <w:t>ількість товару та місце його поставки або місце, де повинні бути виконані роботи чи надані послуги, їх обсяги</w:t>
            </w:r>
          </w:p>
        </w:tc>
        <w:tc>
          <w:tcPr>
            <w:tcW w:w="5891" w:type="dxa"/>
            <w:shd w:val="clear" w:color="auto" w:fill="FFFFFF" w:themeFill="background1"/>
          </w:tcPr>
          <w:p w14:paraId="278AA74A" w14:textId="58647945" w:rsidR="00401D0D" w:rsidRDefault="00401D0D" w:rsidP="00401D0D">
            <w:pPr>
              <w:pStyle w:val="affc"/>
              <w:jc w:val="both"/>
              <w:rPr>
                <w:rFonts w:ascii="Times New Roman" w:hAnsi="Times New Roman"/>
                <w:sz w:val="24"/>
                <w:szCs w:val="24"/>
                <w:lang w:val="uk-UA"/>
              </w:rPr>
            </w:pPr>
            <w:r w:rsidRPr="00065A27">
              <w:rPr>
                <w:rFonts w:ascii="Times New Roman" w:hAnsi="Times New Roman"/>
                <w:sz w:val="24"/>
                <w:szCs w:val="24"/>
                <w:lang w:val="uk-UA"/>
              </w:rPr>
              <w:t xml:space="preserve">Україна, </w:t>
            </w:r>
            <w:r>
              <w:rPr>
                <w:rFonts w:ascii="Times New Roman" w:hAnsi="Times New Roman"/>
                <w:sz w:val="24"/>
                <w:szCs w:val="24"/>
                <w:lang w:val="uk-UA"/>
              </w:rPr>
              <w:t xml:space="preserve">індекс </w:t>
            </w:r>
            <w:r w:rsidRPr="00065A27">
              <w:rPr>
                <w:rFonts w:ascii="Times New Roman" w:hAnsi="Times New Roman"/>
                <w:sz w:val="24"/>
                <w:szCs w:val="24"/>
                <w:lang w:val="uk-UA"/>
              </w:rPr>
              <w:t>03</w:t>
            </w:r>
            <w:r>
              <w:rPr>
                <w:rFonts w:ascii="Times New Roman" w:hAnsi="Times New Roman"/>
                <w:sz w:val="24"/>
                <w:szCs w:val="24"/>
                <w:lang w:val="uk-UA"/>
              </w:rPr>
              <w:t>038, місто</w:t>
            </w:r>
            <w:r w:rsidRPr="00065A27">
              <w:rPr>
                <w:rFonts w:ascii="Times New Roman" w:hAnsi="Times New Roman"/>
                <w:sz w:val="24"/>
                <w:szCs w:val="24"/>
                <w:lang w:val="uk-UA"/>
              </w:rPr>
              <w:t xml:space="preserve"> Київ, </w:t>
            </w:r>
            <w:r>
              <w:rPr>
                <w:rFonts w:ascii="Times New Roman" w:hAnsi="Times New Roman"/>
                <w:sz w:val="24"/>
                <w:szCs w:val="24"/>
                <w:lang w:val="uk-UA"/>
              </w:rPr>
              <w:t xml:space="preserve">                                   </w:t>
            </w:r>
            <w:r w:rsidRPr="00065A27">
              <w:rPr>
                <w:rFonts w:ascii="Times New Roman" w:hAnsi="Times New Roman"/>
                <w:sz w:val="24"/>
                <w:szCs w:val="24"/>
                <w:lang w:val="uk-UA"/>
              </w:rPr>
              <w:t>ву</w:t>
            </w:r>
            <w:r>
              <w:rPr>
                <w:rFonts w:ascii="Times New Roman" w:hAnsi="Times New Roman"/>
                <w:sz w:val="24"/>
                <w:szCs w:val="24"/>
                <w:lang w:val="uk-UA"/>
              </w:rPr>
              <w:t>лиця</w:t>
            </w:r>
            <w:r w:rsidRPr="00885B5E">
              <w:rPr>
                <w:rFonts w:ascii="Times New Roman" w:hAnsi="Times New Roman"/>
                <w:sz w:val="24"/>
                <w:szCs w:val="24"/>
                <w:lang w:val="uk-UA"/>
              </w:rPr>
              <w:t xml:space="preserve"> </w:t>
            </w:r>
            <w:r>
              <w:rPr>
                <w:rFonts w:ascii="Times New Roman" w:hAnsi="Times New Roman"/>
                <w:sz w:val="24"/>
                <w:szCs w:val="24"/>
                <w:lang w:val="uk-UA"/>
              </w:rPr>
              <w:t xml:space="preserve">Миколи </w:t>
            </w:r>
            <w:r w:rsidRPr="00885B5E">
              <w:rPr>
                <w:rFonts w:ascii="Times New Roman" w:hAnsi="Times New Roman"/>
                <w:sz w:val="24"/>
                <w:szCs w:val="24"/>
                <w:lang w:val="uk-UA"/>
              </w:rPr>
              <w:t>Ам</w:t>
            </w:r>
            <w:r w:rsidRPr="00465FE6">
              <w:rPr>
                <w:rFonts w:ascii="Times New Roman" w:hAnsi="Times New Roman"/>
                <w:sz w:val="24"/>
                <w:szCs w:val="24"/>
                <w:lang w:val="uk-UA"/>
              </w:rPr>
              <w:t>осова,</w:t>
            </w:r>
            <w:r>
              <w:rPr>
                <w:rFonts w:ascii="Times New Roman" w:hAnsi="Times New Roman"/>
                <w:sz w:val="24"/>
                <w:szCs w:val="24"/>
                <w:lang w:val="uk-UA"/>
              </w:rPr>
              <w:t xml:space="preserve"> </w:t>
            </w:r>
            <w:r w:rsidRPr="00465FE6">
              <w:rPr>
                <w:rFonts w:ascii="Times New Roman" w:hAnsi="Times New Roman"/>
                <w:sz w:val="24"/>
                <w:szCs w:val="24"/>
                <w:lang w:val="uk-UA"/>
              </w:rPr>
              <w:t>10</w:t>
            </w:r>
            <w:r>
              <w:rPr>
                <w:rFonts w:ascii="Times New Roman" w:hAnsi="Times New Roman"/>
                <w:sz w:val="24"/>
                <w:szCs w:val="24"/>
                <w:lang w:val="uk-UA"/>
              </w:rPr>
              <w:t xml:space="preserve">, державна установа «Національний інститут фтизіатрії і пульмонології              ім. </w:t>
            </w:r>
            <w:proofErr w:type="spellStart"/>
            <w:r>
              <w:rPr>
                <w:rFonts w:ascii="Times New Roman" w:hAnsi="Times New Roman"/>
                <w:sz w:val="24"/>
                <w:szCs w:val="24"/>
                <w:lang w:val="uk-UA"/>
              </w:rPr>
              <w:t>Ф.Г.Яновського</w:t>
            </w:r>
            <w:proofErr w:type="spellEnd"/>
            <w:r>
              <w:rPr>
                <w:rFonts w:ascii="Times New Roman" w:hAnsi="Times New Roman"/>
                <w:sz w:val="24"/>
                <w:szCs w:val="24"/>
                <w:lang w:val="uk-UA"/>
              </w:rPr>
              <w:t xml:space="preserve"> Національної академії медичних наук України»</w:t>
            </w:r>
          </w:p>
          <w:p w14:paraId="3E7C27FD" w14:textId="538E3CEB" w:rsidR="00641DA4" w:rsidRPr="00C15C03" w:rsidRDefault="00401D0D" w:rsidP="007475C1">
            <w:pPr>
              <w:pStyle w:val="affc"/>
              <w:jc w:val="both"/>
              <w:rPr>
                <w:rFonts w:ascii="Times New Roman" w:hAnsi="Times New Roman"/>
                <w:sz w:val="24"/>
                <w:szCs w:val="24"/>
                <w:lang w:val="uk-UA"/>
              </w:rPr>
            </w:pPr>
            <w:r>
              <w:rPr>
                <w:rFonts w:ascii="Times New Roman" w:hAnsi="Times New Roman"/>
                <w:sz w:val="24"/>
                <w:szCs w:val="24"/>
                <w:lang w:val="uk-UA"/>
              </w:rPr>
              <w:t xml:space="preserve">Кількість (обсяг) – </w:t>
            </w:r>
            <w:r w:rsidR="007475C1">
              <w:rPr>
                <w:rFonts w:ascii="Times New Roman" w:hAnsi="Times New Roman"/>
                <w:sz w:val="24"/>
                <w:szCs w:val="24"/>
                <w:lang w:val="uk-UA"/>
              </w:rPr>
              <w:t>6</w:t>
            </w:r>
            <w:r>
              <w:rPr>
                <w:rFonts w:ascii="Times New Roman" w:hAnsi="Times New Roman"/>
                <w:sz w:val="24"/>
                <w:szCs w:val="24"/>
                <w:lang w:val="uk-UA"/>
              </w:rPr>
              <w:t xml:space="preserve"> (</w:t>
            </w:r>
            <w:r w:rsidR="007475C1">
              <w:rPr>
                <w:rFonts w:ascii="Times New Roman" w:hAnsi="Times New Roman"/>
                <w:sz w:val="24"/>
                <w:szCs w:val="24"/>
                <w:lang w:val="uk-UA"/>
              </w:rPr>
              <w:t>шість) найменувань</w:t>
            </w:r>
            <w:r>
              <w:rPr>
                <w:rFonts w:ascii="Times New Roman" w:hAnsi="Times New Roman"/>
                <w:sz w:val="24"/>
                <w:szCs w:val="24"/>
                <w:lang w:val="uk-UA"/>
              </w:rPr>
              <w:t>, відповідно до пункту 4.2 документації спрощеної закупівлі (оголошення)</w:t>
            </w:r>
          </w:p>
        </w:tc>
      </w:tr>
      <w:bookmarkEnd w:id="0"/>
      <w:tr w:rsidR="00B775E8" w:rsidRPr="00345D39" w14:paraId="75376541" w14:textId="77777777" w:rsidTr="00A97278">
        <w:trPr>
          <w:trHeight w:val="520"/>
          <w:jc w:val="center"/>
        </w:trPr>
        <w:tc>
          <w:tcPr>
            <w:tcW w:w="698" w:type="dxa"/>
            <w:shd w:val="clear" w:color="auto" w:fill="FFFFFF" w:themeFill="background1"/>
          </w:tcPr>
          <w:p w14:paraId="572E0948" w14:textId="77777777" w:rsidR="00B775E8" w:rsidRPr="00345D39" w:rsidRDefault="00B775E8" w:rsidP="00345D39">
            <w:pPr>
              <w:pStyle w:val="affc"/>
              <w:rPr>
                <w:rFonts w:ascii="Times New Roman" w:hAnsi="Times New Roman"/>
                <w:sz w:val="24"/>
                <w:szCs w:val="24"/>
                <w:lang w:val="uk-UA"/>
              </w:rPr>
            </w:pPr>
            <w:r w:rsidRPr="00345D39">
              <w:rPr>
                <w:rFonts w:ascii="Times New Roman" w:hAnsi="Times New Roman"/>
                <w:sz w:val="24"/>
                <w:szCs w:val="24"/>
                <w:lang w:val="uk-UA"/>
              </w:rPr>
              <w:t>4.4</w:t>
            </w:r>
          </w:p>
        </w:tc>
        <w:tc>
          <w:tcPr>
            <w:tcW w:w="3828" w:type="dxa"/>
            <w:shd w:val="clear" w:color="auto" w:fill="FFFFFF" w:themeFill="background1"/>
          </w:tcPr>
          <w:p w14:paraId="1C26FE21" w14:textId="77777777" w:rsidR="00B775E8"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С</w:t>
            </w:r>
            <w:r w:rsidR="009F3972" w:rsidRPr="00345D39">
              <w:rPr>
                <w:rFonts w:ascii="Times New Roman" w:hAnsi="Times New Roman"/>
                <w:sz w:val="24"/>
                <w:szCs w:val="24"/>
                <w:lang w:val="uk-UA"/>
              </w:rPr>
              <w:t>троки поставки товарів, виконання робіт, надання послуг</w:t>
            </w:r>
          </w:p>
        </w:tc>
        <w:tc>
          <w:tcPr>
            <w:tcW w:w="5891" w:type="dxa"/>
            <w:shd w:val="clear" w:color="auto" w:fill="FFFFFF" w:themeFill="background1"/>
          </w:tcPr>
          <w:p w14:paraId="1EEFEBD7" w14:textId="116D8A18" w:rsidR="00B775E8" w:rsidRPr="00345D39" w:rsidRDefault="005573DC" w:rsidP="00401D0D">
            <w:pPr>
              <w:pStyle w:val="affc"/>
              <w:rPr>
                <w:rFonts w:ascii="Times New Roman" w:hAnsi="Times New Roman"/>
                <w:sz w:val="24"/>
                <w:szCs w:val="24"/>
                <w:lang w:val="uk-UA"/>
              </w:rPr>
            </w:pPr>
            <w:r w:rsidRPr="00B110E8">
              <w:rPr>
                <w:rFonts w:ascii="Times New Roman" w:hAnsi="Times New Roman"/>
                <w:b/>
                <w:color w:val="000000"/>
                <w:sz w:val="24"/>
                <w:szCs w:val="24"/>
                <w:lang w:val="uk-UA"/>
              </w:rPr>
              <w:t xml:space="preserve">до </w:t>
            </w:r>
            <w:r w:rsidR="00401D0D">
              <w:rPr>
                <w:rFonts w:ascii="Times New Roman" w:hAnsi="Times New Roman"/>
                <w:b/>
                <w:color w:val="000000"/>
                <w:sz w:val="24"/>
                <w:szCs w:val="24"/>
                <w:lang w:val="uk-UA"/>
              </w:rPr>
              <w:t>29</w:t>
            </w:r>
            <w:r w:rsidRPr="00B110E8">
              <w:rPr>
                <w:rFonts w:ascii="Times New Roman" w:hAnsi="Times New Roman"/>
                <w:b/>
                <w:color w:val="000000"/>
                <w:sz w:val="24"/>
                <w:szCs w:val="24"/>
                <w:lang w:val="uk-UA"/>
              </w:rPr>
              <w:t>.</w:t>
            </w:r>
            <w:r w:rsidRPr="00D174C7">
              <w:rPr>
                <w:rFonts w:ascii="Times New Roman" w:hAnsi="Times New Roman"/>
                <w:b/>
                <w:color w:val="000000"/>
                <w:sz w:val="24"/>
                <w:szCs w:val="24"/>
                <w:lang w:val="uk-UA"/>
              </w:rPr>
              <w:t>12</w:t>
            </w:r>
            <w:r w:rsidRPr="00B110E8">
              <w:rPr>
                <w:rFonts w:ascii="Times New Roman" w:hAnsi="Times New Roman"/>
                <w:b/>
                <w:color w:val="000000"/>
                <w:sz w:val="24"/>
                <w:szCs w:val="24"/>
                <w:lang w:val="uk-UA"/>
              </w:rPr>
              <w:t>.20</w:t>
            </w:r>
            <w:r>
              <w:rPr>
                <w:rFonts w:ascii="Times New Roman" w:hAnsi="Times New Roman"/>
                <w:b/>
                <w:color w:val="000000"/>
                <w:sz w:val="24"/>
                <w:szCs w:val="24"/>
                <w:lang w:val="uk-UA"/>
              </w:rPr>
              <w:t>2</w:t>
            </w:r>
            <w:r w:rsidR="00D21C55">
              <w:rPr>
                <w:rFonts w:ascii="Times New Roman" w:hAnsi="Times New Roman"/>
                <w:b/>
                <w:color w:val="000000"/>
                <w:sz w:val="24"/>
                <w:szCs w:val="24"/>
                <w:lang w:val="uk-UA"/>
              </w:rPr>
              <w:t>2</w:t>
            </w:r>
            <w:r w:rsidRPr="00B110E8">
              <w:rPr>
                <w:rFonts w:ascii="Times New Roman" w:hAnsi="Times New Roman"/>
                <w:b/>
                <w:color w:val="000000"/>
                <w:sz w:val="24"/>
                <w:szCs w:val="24"/>
                <w:lang w:val="uk-UA"/>
              </w:rPr>
              <w:t xml:space="preserve"> р.</w:t>
            </w:r>
            <w:r>
              <w:rPr>
                <w:rFonts w:ascii="Times New Roman" w:hAnsi="Times New Roman"/>
                <w:b/>
                <w:color w:val="000000"/>
                <w:sz w:val="24"/>
                <w:szCs w:val="24"/>
                <w:lang w:val="uk-UA"/>
              </w:rPr>
              <w:t xml:space="preserve"> включно</w:t>
            </w:r>
          </w:p>
        </w:tc>
      </w:tr>
      <w:tr w:rsidR="00C72079" w:rsidRPr="00345D39" w14:paraId="3765180C" w14:textId="77777777" w:rsidTr="00A97278">
        <w:trPr>
          <w:trHeight w:val="520"/>
          <w:jc w:val="center"/>
        </w:trPr>
        <w:tc>
          <w:tcPr>
            <w:tcW w:w="698" w:type="dxa"/>
            <w:shd w:val="clear" w:color="auto" w:fill="FFFFFF" w:themeFill="background1"/>
          </w:tcPr>
          <w:p w14:paraId="693459C2"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5</w:t>
            </w:r>
          </w:p>
        </w:tc>
        <w:tc>
          <w:tcPr>
            <w:tcW w:w="3828" w:type="dxa"/>
            <w:shd w:val="clear" w:color="auto" w:fill="FFFFFF" w:themeFill="background1"/>
          </w:tcPr>
          <w:p w14:paraId="18645E17"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Недискримінація учасників</w:t>
            </w:r>
          </w:p>
        </w:tc>
        <w:tc>
          <w:tcPr>
            <w:tcW w:w="5891" w:type="dxa"/>
            <w:shd w:val="clear" w:color="auto" w:fill="FFFFFF" w:themeFill="background1"/>
          </w:tcPr>
          <w:p w14:paraId="5D7A606F" w14:textId="77777777" w:rsidR="005573DC" w:rsidRPr="00CD1C88" w:rsidRDefault="005573DC" w:rsidP="005573DC">
            <w:pPr>
              <w:pStyle w:val="affc"/>
              <w:jc w:val="both"/>
              <w:rPr>
                <w:rFonts w:ascii="Times New Roman" w:hAnsi="Times New Roman"/>
                <w:sz w:val="24"/>
                <w:szCs w:val="24"/>
              </w:rPr>
            </w:pPr>
            <w:proofErr w:type="spellStart"/>
            <w:r w:rsidRPr="00CD1C88">
              <w:rPr>
                <w:rFonts w:ascii="Times New Roman" w:hAnsi="Times New Roman"/>
                <w:sz w:val="24"/>
                <w:szCs w:val="24"/>
              </w:rPr>
              <w:t>Учасники</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резиденти</w:t>
            </w:r>
            <w:proofErr w:type="spellEnd"/>
            <w:r w:rsidRPr="00CD1C88">
              <w:rPr>
                <w:rFonts w:ascii="Times New Roman" w:hAnsi="Times New Roman"/>
                <w:sz w:val="24"/>
                <w:szCs w:val="24"/>
              </w:rPr>
              <w:t xml:space="preserve"> та </w:t>
            </w:r>
            <w:proofErr w:type="spellStart"/>
            <w:r w:rsidRPr="00CD1C88">
              <w:rPr>
                <w:rFonts w:ascii="Times New Roman" w:hAnsi="Times New Roman"/>
                <w:sz w:val="24"/>
                <w:szCs w:val="24"/>
              </w:rPr>
              <w:t>нерезиденти</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всіх</w:t>
            </w:r>
            <w:proofErr w:type="spellEnd"/>
            <w:r w:rsidRPr="00CD1C88">
              <w:rPr>
                <w:rFonts w:ascii="Times New Roman" w:hAnsi="Times New Roman"/>
                <w:sz w:val="24"/>
                <w:szCs w:val="24"/>
              </w:rPr>
              <w:t xml:space="preserve"> форм </w:t>
            </w:r>
            <w:proofErr w:type="spellStart"/>
            <w:r w:rsidRPr="00CD1C88">
              <w:rPr>
                <w:rFonts w:ascii="Times New Roman" w:hAnsi="Times New Roman"/>
                <w:sz w:val="24"/>
                <w:szCs w:val="24"/>
              </w:rPr>
              <w:t>власності</w:t>
            </w:r>
            <w:proofErr w:type="spellEnd"/>
            <w:r w:rsidRPr="00CD1C88">
              <w:rPr>
                <w:rFonts w:ascii="Times New Roman" w:hAnsi="Times New Roman"/>
                <w:sz w:val="24"/>
                <w:szCs w:val="24"/>
              </w:rPr>
              <w:t xml:space="preserve"> та </w:t>
            </w:r>
            <w:proofErr w:type="spellStart"/>
            <w:r w:rsidRPr="00CD1C88">
              <w:rPr>
                <w:rFonts w:ascii="Times New Roman" w:hAnsi="Times New Roman"/>
                <w:sz w:val="24"/>
                <w:szCs w:val="24"/>
              </w:rPr>
              <w:t>організаційно-правових</w:t>
            </w:r>
            <w:proofErr w:type="spellEnd"/>
            <w:r w:rsidRPr="00CD1C88">
              <w:rPr>
                <w:rFonts w:ascii="Times New Roman" w:hAnsi="Times New Roman"/>
                <w:sz w:val="24"/>
                <w:szCs w:val="24"/>
              </w:rPr>
              <w:t xml:space="preserve"> форм </w:t>
            </w:r>
            <w:proofErr w:type="spellStart"/>
            <w:r w:rsidRPr="00CD1C88">
              <w:rPr>
                <w:rFonts w:ascii="Times New Roman" w:hAnsi="Times New Roman"/>
                <w:sz w:val="24"/>
                <w:szCs w:val="24"/>
              </w:rPr>
              <w:t>беруть</w:t>
            </w:r>
            <w:proofErr w:type="spellEnd"/>
            <w:r w:rsidRPr="00CD1C88">
              <w:rPr>
                <w:rFonts w:ascii="Times New Roman" w:hAnsi="Times New Roman"/>
                <w:sz w:val="24"/>
                <w:szCs w:val="24"/>
              </w:rPr>
              <w:t xml:space="preserve"> участь </w:t>
            </w:r>
            <w:proofErr w:type="gramStart"/>
            <w:r w:rsidRPr="00CD1C88">
              <w:rPr>
                <w:rFonts w:ascii="Times New Roman" w:hAnsi="Times New Roman"/>
                <w:sz w:val="24"/>
                <w:szCs w:val="24"/>
              </w:rPr>
              <w:t>у процедурах</w:t>
            </w:r>
            <w:proofErr w:type="gramEnd"/>
            <w:r w:rsidRPr="00CD1C88">
              <w:rPr>
                <w:rFonts w:ascii="Times New Roman" w:hAnsi="Times New Roman"/>
                <w:sz w:val="24"/>
                <w:szCs w:val="24"/>
              </w:rPr>
              <w:t xml:space="preserve"> </w:t>
            </w:r>
            <w:proofErr w:type="spellStart"/>
            <w:r w:rsidRPr="00CD1C88">
              <w:rPr>
                <w:rFonts w:ascii="Times New Roman" w:hAnsi="Times New Roman"/>
                <w:sz w:val="24"/>
                <w:szCs w:val="24"/>
              </w:rPr>
              <w:t>закупівель</w:t>
            </w:r>
            <w:proofErr w:type="spellEnd"/>
            <w:r w:rsidRPr="00CD1C88">
              <w:rPr>
                <w:rFonts w:ascii="Times New Roman" w:hAnsi="Times New Roman"/>
                <w:sz w:val="24"/>
                <w:szCs w:val="24"/>
              </w:rPr>
              <w:t xml:space="preserve"> на </w:t>
            </w:r>
            <w:proofErr w:type="spellStart"/>
            <w:r w:rsidRPr="00CD1C88">
              <w:rPr>
                <w:rFonts w:ascii="Times New Roman" w:hAnsi="Times New Roman"/>
                <w:sz w:val="24"/>
                <w:szCs w:val="24"/>
              </w:rPr>
              <w:t>рівних</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умовах</w:t>
            </w:r>
            <w:proofErr w:type="spellEnd"/>
            <w:r w:rsidRPr="00CD1C88">
              <w:rPr>
                <w:rFonts w:ascii="Times New Roman" w:hAnsi="Times New Roman"/>
                <w:sz w:val="24"/>
                <w:szCs w:val="24"/>
              </w:rPr>
              <w:t>.</w:t>
            </w:r>
          </w:p>
          <w:p w14:paraId="3AD2787D" w14:textId="77777777" w:rsidR="00C72079" w:rsidRPr="00345D39" w:rsidRDefault="005573DC" w:rsidP="005573DC">
            <w:pPr>
              <w:pStyle w:val="affc"/>
              <w:jc w:val="both"/>
              <w:rPr>
                <w:rFonts w:ascii="Times New Roman" w:hAnsi="Times New Roman"/>
                <w:sz w:val="24"/>
                <w:szCs w:val="24"/>
                <w:lang w:val="uk-UA"/>
              </w:rPr>
            </w:pPr>
            <w:proofErr w:type="spellStart"/>
            <w:r w:rsidRPr="00CD1C88">
              <w:rPr>
                <w:rFonts w:ascii="Times New Roman" w:hAnsi="Times New Roman"/>
                <w:sz w:val="24"/>
                <w:szCs w:val="24"/>
              </w:rPr>
              <w:lastRenderedPageBreak/>
              <w:t>Замовники</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забезпечують</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вільний</w:t>
            </w:r>
            <w:proofErr w:type="spellEnd"/>
            <w:r w:rsidRPr="00CD1C88">
              <w:rPr>
                <w:rFonts w:ascii="Times New Roman" w:hAnsi="Times New Roman"/>
                <w:sz w:val="24"/>
                <w:szCs w:val="24"/>
              </w:rPr>
              <w:t xml:space="preserve"> доступ </w:t>
            </w:r>
            <w:proofErr w:type="spellStart"/>
            <w:r w:rsidRPr="00CD1C88">
              <w:rPr>
                <w:rFonts w:ascii="Times New Roman" w:hAnsi="Times New Roman"/>
                <w:sz w:val="24"/>
                <w:szCs w:val="24"/>
              </w:rPr>
              <w:t>усіх</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учасників</w:t>
            </w:r>
            <w:proofErr w:type="spellEnd"/>
            <w:r w:rsidRPr="00CD1C88">
              <w:rPr>
                <w:rFonts w:ascii="Times New Roman" w:hAnsi="Times New Roman"/>
                <w:sz w:val="24"/>
                <w:szCs w:val="24"/>
              </w:rPr>
              <w:t xml:space="preserve"> до </w:t>
            </w:r>
            <w:proofErr w:type="spellStart"/>
            <w:r w:rsidRPr="00CD1C88">
              <w:rPr>
                <w:rFonts w:ascii="Times New Roman" w:hAnsi="Times New Roman"/>
                <w:sz w:val="24"/>
                <w:szCs w:val="24"/>
              </w:rPr>
              <w:t>інформації</w:t>
            </w:r>
            <w:proofErr w:type="spellEnd"/>
            <w:r w:rsidRPr="00CD1C88">
              <w:rPr>
                <w:rFonts w:ascii="Times New Roman" w:hAnsi="Times New Roman"/>
                <w:sz w:val="24"/>
                <w:szCs w:val="24"/>
              </w:rPr>
              <w:t xml:space="preserve"> про </w:t>
            </w:r>
            <w:r>
              <w:rPr>
                <w:rFonts w:ascii="Times New Roman" w:hAnsi="Times New Roman"/>
                <w:sz w:val="24"/>
                <w:szCs w:val="24"/>
                <w:lang w:val="uk-UA"/>
              </w:rPr>
              <w:t xml:space="preserve">спрощену </w:t>
            </w:r>
            <w:proofErr w:type="spellStart"/>
            <w:r w:rsidRPr="00CD1C88">
              <w:rPr>
                <w:rFonts w:ascii="Times New Roman" w:hAnsi="Times New Roman"/>
                <w:sz w:val="24"/>
                <w:szCs w:val="24"/>
              </w:rPr>
              <w:t>закупівлю</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передбаченої</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цим</w:t>
            </w:r>
            <w:proofErr w:type="spellEnd"/>
            <w:r w:rsidRPr="00CD1C88">
              <w:rPr>
                <w:rFonts w:ascii="Times New Roman" w:hAnsi="Times New Roman"/>
                <w:sz w:val="24"/>
                <w:szCs w:val="24"/>
              </w:rPr>
              <w:t xml:space="preserve"> Законом.</w:t>
            </w:r>
          </w:p>
        </w:tc>
      </w:tr>
      <w:tr w:rsidR="00C72079" w:rsidRPr="00345D39" w14:paraId="6BB5E2BB" w14:textId="77777777" w:rsidTr="00A97278">
        <w:trPr>
          <w:trHeight w:val="520"/>
          <w:jc w:val="center"/>
        </w:trPr>
        <w:tc>
          <w:tcPr>
            <w:tcW w:w="698" w:type="dxa"/>
            <w:shd w:val="clear" w:color="auto" w:fill="FFFFFF" w:themeFill="background1"/>
          </w:tcPr>
          <w:p w14:paraId="3C584686"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6</w:t>
            </w:r>
          </w:p>
        </w:tc>
        <w:tc>
          <w:tcPr>
            <w:tcW w:w="3828" w:type="dxa"/>
            <w:shd w:val="clear" w:color="auto" w:fill="FFFFFF" w:themeFill="background1"/>
          </w:tcPr>
          <w:p w14:paraId="21964511" w14:textId="77777777" w:rsidR="00C72079" w:rsidRPr="00EC5900" w:rsidRDefault="00EC5900" w:rsidP="00345D39">
            <w:pPr>
              <w:pStyle w:val="affc"/>
              <w:rPr>
                <w:rFonts w:ascii="Times New Roman" w:hAnsi="Times New Roman"/>
                <w:sz w:val="24"/>
                <w:szCs w:val="24"/>
                <w:lang w:val="uk-UA"/>
              </w:rPr>
            </w:pPr>
            <w:proofErr w:type="spellStart"/>
            <w:r w:rsidRPr="00EC5900">
              <w:rPr>
                <w:rFonts w:ascii="Times New Roman" w:hAnsi="Times New Roman"/>
                <w:sz w:val="24"/>
                <w:szCs w:val="24"/>
                <w:lang w:eastAsia="uk-UA"/>
              </w:rPr>
              <w:t>Інформація</w:t>
            </w:r>
            <w:proofErr w:type="spellEnd"/>
            <w:r w:rsidRPr="00EC5900">
              <w:rPr>
                <w:rFonts w:ascii="Times New Roman" w:hAnsi="Times New Roman"/>
                <w:sz w:val="24"/>
                <w:szCs w:val="24"/>
                <w:lang w:eastAsia="uk-UA"/>
              </w:rPr>
              <w:t xml:space="preserve"> про валюту, у </w:t>
            </w:r>
            <w:proofErr w:type="spellStart"/>
            <w:r w:rsidRPr="00EC5900">
              <w:rPr>
                <w:rFonts w:ascii="Times New Roman" w:hAnsi="Times New Roman"/>
                <w:sz w:val="24"/>
                <w:szCs w:val="24"/>
                <w:lang w:eastAsia="uk-UA"/>
              </w:rPr>
              <w:t>якій</w:t>
            </w:r>
            <w:proofErr w:type="spellEnd"/>
            <w:r w:rsidRPr="00EC5900">
              <w:rPr>
                <w:rFonts w:ascii="Times New Roman" w:hAnsi="Times New Roman"/>
                <w:sz w:val="24"/>
                <w:szCs w:val="24"/>
                <w:lang w:eastAsia="uk-UA"/>
              </w:rPr>
              <w:t xml:space="preserve"> повинно бути </w:t>
            </w:r>
            <w:proofErr w:type="spellStart"/>
            <w:r w:rsidRPr="00EC5900">
              <w:rPr>
                <w:rFonts w:ascii="Times New Roman" w:hAnsi="Times New Roman"/>
                <w:sz w:val="24"/>
                <w:szCs w:val="24"/>
                <w:lang w:eastAsia="uk-UA"/>
              </w:rPr>
              <w:t>розраховано</w:t>
            </w:r>
            <w:proofErr w:type="spellEnd"/>
            <w:r w:rsidRPr="00EC5900">
              <w:rPr>
                <w:rFonts w:ascii="Times New Roman" w:hAnsi="Times New Roman"/>
                <w:sz w:val="24"/>
                <w:szCs w:val="24"/>
                <w:lang w:eastAsia="uk-UA"/>
              </w:rPr>
              <w:t xml:space="preserve"> та </w:t>
            </w:r>
            <w:proofErr w:type="spellStart"/>
            <w:r w:rsidRPr="00EC5900">
              <w:rPr>
                <w:rFonts w:ascii="Times New Roman" w:hAnsi="Times New Roman"/>
                <w:sz w:val="24"/>
                <w:szCs w:val="24"/>
                <w:lang w:eastAsia="uk-UA"/>
              </w:rPr>
              <w:t>зазначено</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ціну</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тендерної</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пропозиції</w:t>
            </w:r>
            <w:proofErr w:type="spellEnd"/>
            <w:r w:rsidRPr="00EC5900">
              <w:rPr>
                <w:rFonts w:ascii="Times New Roman" w:hAnsi="Times New Roman"/>
                <w:sz w:val="24"/>
                <w:szCs w:val="24"/>
                <w:lang w:eastAsia="uk-UA"/>
              </w:rPr>
              <w:t xml:space="preserve">, про </w:t>
            </w:r>
            <w:proofErr w:type="spellStart"/>
            <w:r w:rsidRPr="00EC5900">
              <w:rPr>
                <w:rFonts w:ascii="Times New Roman" w:hAnsi="Times New Roman"/>
                <w:sz w:val="24"/>
                <w:szCs w:val="24"/>
                <w:lang w:eastAsia="uk-UA"/>
              </w:rPr>
              <w:t>що</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надається</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підтвердження</w:t>
            </w:r>
            <w:proofErr w:type="spellEnd"/>
            <w:r w:rsidRPr="00EC5900">
              <w:rPr>
                <w:rFonts w:ascii="Times New Roman" w:hAnsi="Times New Roman"/>
                <w:sz w:val="24"/>
                <w:szCs w:val="24"/>
                <w:lang w:eastAsia="uk-UA"/>
              </w:rPr>
              <w:t xml:space="preserve"> у </w:t>
            </w:r>
            <w:proofErr w:type="spellStart"/>
            <w:r w:rsidRPr="00EC5900">
              <w:rPr>
                <w:rFonts w:ascii="Times New Roman" w:hAnsi="Times New Roman"/>
                <w:sz w:val="24"/>
                <w:szCs w:val="24"/>
                <w:lang w:eastAsia="uk-UA"/>
              </w:rPr>
              <w:t>тендерній</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пропозиції</w:t>
            </w:r>
            <w:proofErr w:type="spellEnd"/>
          </w:p>
        </w:tc>
        <w:tc>
          <w:tcPr>
            <w:tcW w:w="5891" w:type="dxa"/>
            <w:shd w:val="clear" w:color="auto" w:fill="FFFFFF" w:themeFill="background1"/>
          </w:tcPr>
          <w:p w14:paraId="1CE47478" w14:textId="77777777" w:rsidR="005573DC" w:rsidRPr="008116F7" w:rsidRDefault="005573DC" w:rsidP="005573DC">
            <w:pPr>
              <w:pStyle w:val="affc"/>
              <w:jc w:val="both"/>
              <w:rPr>
                <w:rFonts w:ascii="Times New Roman" w:hAnsi="Times New Roman"/>
                <w:sz w:val="24"/>
                <w:szCs w:val="24"/>
                <w:lang w:val="uk-UA"/>
              </w:rPr>
            </w:pPr>
            <w:r w:rsidRPr="008116F7">
              <w:rPr>
                <w:rFonts w:ascii="Times New Roman" w:hAnsi="Times New Roman"/>
                <w:sz w:val="24"/>
                <w:szCs w:val="24"/>
                <w:lang w:val="uk-UA"/>
              </w:rPr>
              <w:t xml:space="preserve">6.1 </w:t>
            </w:r>
            <w:r>
              <w:rPr>
                <w:rFonts w:ascii="Times New Roman" w:hAnsi="Times New Roman"/>
                <w:sz w:val="24"/>
                <w:szCs w:val="24"/>
                <w:lang w:val="uk-UA"/>
              </w:rPr>
              <w:t xml:space="preserve"> </w:t>
            </w:r>
            <w:r w:rsidRPr="008116F7">
              <w:rPr>
                <w:rFonts w:ascii="Times New Roman" w:hAnsi="Times New Roman"/>
                <w:sz w:val="24"/>
                <w:szCs w:val="24"/>
                <w:lang w:val="uk-UA"/>
              </w:rPr>
              <w:t xml:space="preserve">Валютою тендерної пропозиції є </w:t>
            </w:r>
            <w:r>
              <w:rPr>
                <w:rFonts w:ascii="Times New Roman" w:hAnsi="Times New Roman"/>
                <w:sz w:val="24"/>
                <w:szCs w:val="24"/>
                <w:lang w:val="uk-UA"/>
              </w:rPr>
              <w:t xml:space="preserve">національна валюта України -  </w:t>
            </w:r>
            <w:r w:rsidRPr="008116F7">
              <w:rPr>
                <w:rFonts w:ascii="Times New Roman" w:hAnsi="Times New Roman"/>
                <w:sz w:val="24"/>
                <w:szCs w:val="24"/>
                <w:lang w:val="uk-UA"/>
              </w:rPr>
              <w:t>гривня;</w:t>
            </w:r>
          </w:p>
          <w:p w14:paraId="0354EA87" w14:textId="20BB87CC" w:rsidR="002F659F" w:rsidRPr="00345D39" w:rsidRDefault="005573DC" w:rsidP="005573DC">
            <w:pPr>
              <w:pStyle w:val="affc"/>
              <w:jc w:val="both"/>
              <w:rPr>
                <w:rFonts w:ascii="Times New Roman" w:hAnsi="Times New Roman"/>
                <w:i/>
                <w:color w:val="70AD47" w:themeColor="accent6"/>
                <w:sz w:val="24"/>
                <w:szCs w:val="24"/>
                <w:lang w:val="uk-UA"/>
              </w:rPr>
            </w:pPr>
            <w:r w:rsidRPr="008116F7">
              <w:rPr>
                <w:rFonts w:ascii="Times New Roman" w:hAnsi="Times New Roman"/>
                <w:sz w:val="24"/>
                <w:szCs w:val="24"/>
                <w:lang w:val="uk-UA"/>
              </w:rPr>
              <w:t xml:space="preserve">6.2. Ціна тендерної пропозиції повинна бути розрахована у гривнях з точністю до копійки по кожному </w:t>
            </w:r>
            <w:r>
              <w:rPr>
                <w:rFonts w:ascii="Times New Roman" w:hAnsi="Times New Roman"/>
                <w:sz w:val="24"/>
                <w:szCs w:val="24"/>
                <w:lang w:val="uk-UA"/>
              </w:rPr>
              <w:t>найменування</w:t>
            </w:r>
            <w:r w:rsidRPr="008116F7">
              <w:rPr>
                <w:rFonts w:ascii="Times New Roman" w:hAnsi="Times New Roman"/>
                <w:sz w:val="24"/>
                <w:szCs w:val="24"/>
                <w:lang w:val="uk-UA"/>
              </w:rPr>
              <w:t xml:space="preserve">  предмета закупівлі</w:t>
            </w:r>
            <w:r w:rsidR="00C37F81">
              <w:rPr>
                <w:rFonts w:ascii="Times New Roman" w:hAnsi="Times New Roman"/>
                <w:sz w:val="24"/>
                <w:szCs w:val="24"/>
                <w:lang w:val="uk-UA"/>
              </w:rPr>
              <w:t>,</w:t>
            </w:r>
            <w:r w:rsidRPr="008116F7">
              <w:rPr>
                <w:rFonts w:ascii="Times New Roman" w:hAnsi="Times New Roman"/>
                <w:sz w:val="24"/>
                <w:szCs w:val="24"/>
                <w:lang w:val="uk-UA"/>
              </w:rPr>
              <w:t xml:space="preserve"> тобто </w:t>
            </w:r>
            <w:proofErr w:type="spellStart"/>
            <w:r w:rsidRPr="008116F7">
              <w:rPr>
                <w:rFonts w:ascii="Times New Roman" w:hAnsi="Times New Roman"/>
                <w:sz w:val="24"/>
                <w:szCs w:val="24"/>
              </w:rPr>
              <w:t>ціна</w:t>
            </w:r>
            <w:proofErr w:type="spellEnd"/>
            <w:r w:rsidRPr="008116F7">
              <w:rPr>
                <w:rFonts w:ascii="Times New Roman" w:hAnsi="Times New Roman"/>
                <w:sz w:val="24"/>
                <w:szCs w:val="24"/>
              </w:rPr>
              <w:t xml:space="preserve"> </w:t>
            </w:r>
            <w:proofErr w:type="spellStart"/>
            <w:r w:rsidRPr="008116F7">
              <w:rPr>
                <w:rFonts w:ascii="Times New Roman" w:hAnsi="Times New Roman"/>
                <w:sz w:val="24"/>
                <w:szCs w:val="24"/>
              </w:rPr>
              <w:t>вказуються</w:t>
            </w:r>
            <w:proofErr w:type="spellEnd"/>
            <w:r w:rsidRPr="008116F7">
              <w:rPr>
                <w:rFonts w:ascii="Times New Roman" w:hAnsi="Times New Roman"/>
                <w:sz w:val="24"/>
                <w:szCs w:val="24"/>
              </w:rPr>
              <w:t xml:space="preserve"> </w:t>
            </w:r>
            <w:r w:rsidRPr="002A5889">
              <w:rPr>
                <w:rFonts w:ascii="Times New Roman" w:hAnsi="Times New Roman"/>
                <w:sz w:val="24"/>
                <w:szCs w:val="24"/>
              </w:rPr>
              <w:t xml:space="preserve">з </w:t>
            </w:r>
            <w:proofErr w:type="spellStart"/>
            <w:r w:rsidRPr="002A5889">
              <w:rPr>
                <w:rFonts w:ascii="Times New Roman" w:hAnsi="Times New Roman"/>
                <w:sz w:val="24"/>
                <w:szCs w:val="24"/>
              </w:rPr>
              <w:t>двома</w:t>
            </w:r>
            <w:proofErr w:type="spellEnd"/>
            <w:r w:rsidRPr="002A5889">
              <w:rPr>
                <w:rFonts w:ascii="Times New Roman" w:hAnsi="Times New Roman"/>
                <w:sz w:val="24"/>
                <w:szCs w:val="24"/>
              </w:rPr>
              <w:t xml:space="preserve"> </w:t>
            </w:r>
            <w:proofErr w:type="spellStart"/>
            <w:r w:rsidRPr="002A5889">
              <w:rPr>
                <w:rFonts w:ascii="Times New Roman" w:hAnsi="Times New Roman"/>
                <w:sz w:val="24"/>
                <w:szCs w:val="24"/>
              </w:rPr>
              <w:t>десятковими</w:t>
            </w:r>
            <w:proofErr w:type="spellEnd"/>
            <w:r w:rsidRPr="002A5889">
              <w:rPr>
                <w:rFonts w:ascii="Times New Roman" w:hAnsi="Times New Roman"/>
                <w:sz w:val="24"/>
                <w:szCs w:val="24"/>
              </w:rPr>
              <w:t xml:space="preserve"> знаками</w:t>
            </w:r>
            <w:r w:rsidRPr="002A5889">
              <w:rPr>
                <w:rFonts w:ascii="Times New Roman" w:hAnsi="Times New Roman"/>
                <w:sz w:val="24"/>
                <w:szCs w:val="24"/>
                <w:lang w:val="uk-UA"/>
              </w:rPr>
              <w:t>.</w:t>
            </w:r>
          </w:p>
        </w:tc>
      </w:tr>
      <w:tr w:rsidR="00C72079" w:rsidRPr="00566BCC" w14:paraId="32BA329B" w14:textId="77777777" w:rsidTr="00A97278">
        <w:trPr>
          <w:trHeight w:val="272"/>
          <w:jc w:val="center"/>
        </w:trPr>
        <w:tc>
          <w:tcPr>
            <w:tcW w:w="698" w:type="dxa"/>
            <w:shd w:val="clear" w:color="auto" w:fill="FFFFFF" w:themeFill="background1"/>
          </w:tcPr>
          <w:p w14:paraId="3BC807CA"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7</w:t>
            </w:r>
          </w:p>
        </w:tc>
        <w:tc>
          <w:tcPr>
            <w:tcW w:w="3828" w:type="dxa"/>
            <w:shd w:val="clear" w:color="auto" w:fill="FFFFFF" w:themeFill="background1"/>
          </w:tcPr>
          <w:p w14:paraId="03DF9180"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w:t>
            </w:r>
            <w:r w:rsidR="001A30D6" w:rsidRPr="00345D39">
              <w:rPr>
                <w:rFonts w:ascii="Times New Roman" w:hAnsi="Times New Roman"/>
                <w:sz w:val="24"/>
                <w:szCs w:val="24"/>
                <w:lang w:val="uk-UA"/>
              </w:rPr>
              <w:t xml:space="preserve"> </w:t>
            </w:r>
            <w:r w:rsidRPr="00345D39">
              <w:rPr>
                <w:rFonts w:ascii="Times New Roman" w:hAnsi="Times New Roman"/>
                <w:sz w:val="24"/>
                <w:szCs w:val="24"/>
                <w:lang w:val="uk-UA"/>
              </w:rPr>
              <w:t>про</w:t>
            </w:r>
            <w:r w:rsidR="001A30D6" w:rsidRPr="00345D39">
              <w:rPr>
                <w:rFonts w:ascii="Times New Roman" w:hAnsi="Times New Roman"/>
                <w:sz w:val="24"/>
                <w:szCs w:val="24"/>
                <w:lang w:val="uk-UA"/>
              </w:rPr>
              <w:t xml:space="preserve"> </w:t>
            </w:r>
            <w:r w:rsidR="009F3972" w:rsidRPr="00345D39">
              <w:rPr>
                <w:rFonts w:ascii="Times New Roman" w:hAnsi="Times New Roman"/>
                <w:sz w:val="24"/>
                <w:szCs w:val="24"/>
                <w:lang w:val="uk-UA"/>
              </w:rPr>
              <w:t>мову (мови), якою (якими) повинні бути складені пропозиції</w:t>
            </w:r>
          </w:p>
        </w:tc>
        <w:tc>
          <w:tcPr>
            <w:tcW w:w="5891" w:type="dxa"/>
            <w:shd w:val="clear" w:color="auto" w:fill="FFFFFF" w:themeFill="background1"/>
          </w:tcPr>
          <w:p w14:paraId="32409F58" w14:textId="77777777" w:rsidR="00C15D28" w:rsidRPr="00F25B6E" w:rsidRDefault="00C15D28" w:rsidP="00C15D28">
            <w:pPr>
              <w:pStyle w:val="affc"/>
              <w:jc w:val="both"/>
              <w:rPr>
                <w:rFonts w:ascii="Times New Roman" w:hAnsi="Times New Roman"/>
                <w:sz w:val="24"/>
                <w:szCs w:val="24"/>
              </w:rPr>
            </w:pPr>
            <w:proofErr w:type="spellStart"/>
            <w:r w:rsidRPr="00F25B6E">
              <w:rPr>
                <w:rFonts w:ascii="Times New Roman" w:hAnsi="Times New Roman"/>
                <w:sz w:val="24"/>
                <w:szCs w:val="24"/>
              </w:rPr>
              <w:t>Під</w:t>
            </w:r>
            <w:proofErr w:type="spellEnd"/>
            <w:r w:rsidRPr="00F25B6E">
              <w:rPr>
                <w:rFonts w:ascii="Times New Roman" w:hAnsi="Times New Roman"/>
                <w:sz w:val="24"/>
                <w:szCs w:val="24"/>
              </w:rPr>
              <w:t xml:space="preserve"> час </w:t>
            </w:r>
            <w:proofErr w:type="spellStart"/>
            <w:r w:rsidRPr="00F25B6E">
              <w:rPr>
                <w:rFonts w:ascii="Times New Roman" w:hAnsi="Times New Roman"/>
                <w:sz w:val="24"/>
                <w:szCs w:val="24"/>
              </w:rPr>
              <w:t>проведення</w:t>
            </w:r>
            <w:proofErr w:type="spellEnd"/>
            <w:r w:rsidRPr="00F25B6E">
              <w:rPr>
                <w:rFonts w:ascii="Times New Roman" w:hAnsi="Times New Roman"/>
                <w:sz w:val="24"/>
                <w:szCs w:val="24"/>
              </w:rPr>
              <w:t xml:space="preserve"> </w:t>
            </w:r>
            <w:r>
              <w:rPr>
                <w:rFonts w:ascii="Times New Roman" w:hAnsi="Times New Roman"/>
                <w:sz w:val="24"/>
                <w:szCs w:val="24"/>
                <w:lang w:val="uk-UA"/>
              </w:rPr>
              <w:t xml:space="preserve">спрощеної </w:t>
            </w:r>
            <w:proofErr w:type="spellStart"/>
            <w:r w:rsidRPr="00F25B6E">
              <w:rPr>
                <w:rFonts w:ascii="Times New Roman" w:hAnsi="Times New Roman"/>
                <w:sz w:val="24"/>
                <w:szCs w:val="24"/>
              </w:rPr>
              <w:t>процедури</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закупівлі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усі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документи</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що</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готуються</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замовником</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викладаються</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українською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мовою</w:t>
            </w:r>
            <w:proofErr w:type="spellEnd"/>
            <w:r w:rsidRPr="00F25B6E">
              <w:rPr>
                <w:rFonts w:ascii="Times New Roman" w:hAnsi="Times New Roman"/>
                <w:sz w:val="24"/>
                <w:szCs w:val="24"/>
              </w:rPr>
              <w:t>.</w:t>
            </w:r>
          </w:p>
          <w:p w14:paraId="181A80C9" w14:textId="317C10AC" w:rsidR="00C15D28" w:rsidRPr="00E218C7" w:rsidRDefault="00C15D28" w:rsidP="00C15D28">
            <w:pPr>
              <w:pStyle w:val="affc"/>
              <w:jc w:val="both"/>
              <w:rPr>
                <w:rFonts w:ascii="Times New Roman" w:hAnsi="Times New Roman"/>
                <w:sz w:val="24"/>
                <w:szCs w:val="24"/>
              </w:rPr>
            </w:pPr>
            <w:r w:rsidRPr="00F25B6E">
              <w:rPr>
                <w:rFonts w:ascii="Times New Roman" w:hAnsi="Times New Roman"/>
                <w:sz w:val="24"/>
                <w:szCs w:val="24"/>
              </w:rPr>
              <w:t xml:space="preserve">7.2. </w:t>
            </w:r>
            <w:proofErr w:type="spellStart"/>
            <w:r w:rsidRPr="00F25B6E">
              <w:rPr>
                <w:rFonts w:ascii="Times New Roman" w:hAnsi="Times New Roman"/>
                <w:sz w:val="24"/>
                <w:szCs w:val="24"/>
              </w:rPr>
              <w:t>Цінова</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пропозиція</w:t>
            </w:r>
            <w:proofErr w:type="spellEnd"/>
            <w:r w:rsidRPr="00F25B6E">
              <w:rPr>
                <w:rFonts w:ascii="Times New Roman" w:hAnsi="Times New Roman"/>
                <w:sz w:val="24"/>
                <w:szCs w:val="24"/>
              </w:rPr>
              <w:t xml:space="preserve"> (за формою </w:t>
            </w:r>
            <w:proofErr w:type="spellStart"/>
            <w:r w:rsidRPr="00F25B6E">
              <w:rPr>
                <w:rFonts w:ascii="Times New Roman" w:hAnsi="Times New Roman"/>
                <w:sz w:val="24"/>
                <w:szCs w:val="24"/>
              </w:rPr>
              <w:t>складеною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відповідно</w:t>
            </w:r>
            <w:proofErr w:type="spellEnd"/>
            <w:r w:rsidRPr="00F25B6E">
              <w:rPr>
                <w:rFonts w:ascii="Times New Roman" w:hAnsi="Times New Roman"/>
                <w:sz w:val="24"/>
                <w:szCs w:val="24"/>
              </w:rPr>
              <w:t xml:space="preserve"> </w:t>
            </w:r>
            <w:r>
              <w:rPr>
                <w:rFonts w:ascii="Times New Roman" w:hAnsi="Times New Roman"/>
                <w:sz w:val="24"/>
                <w:szCs w:val="24"/>
                <w:lang w:val="uk-UA"/>
              </w:rPr>
              <w:t>до додатку № 6 цієї документації спрощеної закупівлі)</w:t>
            </w:r>
            <w:r w:rsidRPr="00F25B6E">
              <w:rPr>
                <w:rFonts w:ascii="Times New Roman" w:hAnsi="Times New Roman"/>
                <w:sz w:val="24"/>
                <w:szCs w:val="24"/>
              </w:rPr>
              <w:t xml:space="preserve">, а </w:t>
            </w:r>
            <w:proofErr w:type="spellStart"/>
            <w:r w:rsidRPr="00F25B6E">
              <w:rPr>
                <w:rFonts w:ascii="Times New Roman" w:hAnsi="Times New Roman"/>
                <w:sz w:val="24"/>
                <w:szCs w:val="24"/>
              </w:rPr>
              <w:t>також</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інформація</w:t>
            </w:r>
            <w:proofErr w:type="spellEnd"/>
            <w:r w:rsidRPr="00F25B6E">
              <w:rPr>
                <w:rFonts w:ascii="Times New Roman" w:hAnsi="Times New Roman"/>
                <w:sz w:val="24"/>
                <w:szCs w:val="24"/>
              </w:rPr>
              <w:t xml:space="preserve"> за формами </w:t>
            </w:r>
            <w:proofErr w:type="spellStart"/>
            <w:r w:rsidRPr="00F25B6E">
              <w:rPr>
                <w:rFonts w:ascii="Times New Roman" w:hAnsi="Times New Roman"/>
                <w:sz w:val="24"/>
                <w:szCs w:val="24"/>
              </w:rPr>
              <w:t>встановленими</w:t>
            </w:r>
            <w:proofErr w:type="spellEnd"/>
            <w:r w:rsidRPr="00F25B6E">
              <w:rPr>
                <w:rFonts w:ascii="Times New Roman" w:hAnsi="Times New Roman"/>
                <w:sz w:val="24"/>
                <w:szCs w:val="24"/>
              </w:rPr>
              <w:t xml:space="preserve"> </w:t>
            </w:r>
            <w:r>
              <w:rPr>
                <w:rFonts w:ascii="Times New Roman" w:hAnsi="Times New Roman"/>
                <w:sz w:val="24"/>
                <w:szCs w:val="24"/>
                <w:lang w:val="uk-UA"/>
              </w:rPr>
              <w:t>в цій документації спрощеної закупівлі</w:t>
            </w:r>
            <w:r w:rsidRPr="00F25B6E">
              <w:rPr>
                <w:rFonts w:ascii="Times New Roman" w:hAnsi="Times New Roman"/>
                <w:sz w:val="24"/>
                <w:szCs w:val="24"/>
              </w:rPr>
              <w:t xml:space="preserve"> </w:t>
            </w:r>
            <w:proofErr w:type="spellStart"/>
            <w:r w:rsidRPr="00F25B6E">
              <w:rPr>
                <w:rFonts w:ascii="Times New Roman" w:hAnsi="Times New Roman"/>
                <w:sz w:val="24"/>
                <w:szCs w:val="24"/>
              </w:rPr>
              <w:t>повинні</w:t>
            </w:r>
            <w:proofErr w:type="spellEnd"/>
            <w:r w:rsidRPr="00F25B6E">
              <w:rPr>
                <w:rFonts w:ascii="Times New Roman" w:hAnsi="Times New Roman"/>
                <w:sz w:val="24"/>
                <w:szCs w:val="24"/>
              </w:rPr>
              <w:t xml:space="preserve"> бути </w:t>
            </w:r>
            <w:proofErr w:type="spellStart"/>
            <w:r w:rsidRPr="00F25B6E">
              <w:rPr>
                <w:rFonts w:ascii="Times New Roman" w:hAnsi="Times New Roman"/>
                <w:sz w:val="24"/>
                <w:szCs w:val="24"/>
              </w:rPr>
              <w:t>викладені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українською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мовою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Всі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інші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документи</w:t>
            </w:r>
            <w:proofErr w:type="spellEnd"/>
            <w:r w:rsidRPr="00F25B6E">
              <w:rPr>
                <w:rFonts w:ascii="Times New Roman" w:hAnsi="Times New Roman"/>
                <w:sz w:val="24"/>
                <w:szCs w:val="24"/>
              </w:rPr>
              <w:t xml:space="preserve"> та </w:t>
            </w:r>
            <w:proofErr w:type="spellStart"/>
            <w:r w:rsidRPr="00F25B6E">
              <w:rPr>
                <w:rFonts w:ascii="Times New Roman" w:hAnsi="Times New Roman"/>
                <w:sz w:val="24"/>
                <w:szCs w:val="24"/>
              </w:rPr>
              <w:t>інформація</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що</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мають</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відношення</w:t>
            </w:r>
            <w:proofErr w:type="spellEnd"/>
            <w:r w:rsidRPr="00F25B6E">
              <w:rPr>
                <w:rFonts w:ascii="Times New Roman" w:hAnsi="Times New Roman"/>
                <w:sz w:val="24"/>
                <w:szCs w:val="24"/>
              </w:rPr>
              <w:t xml:space="preserve"> до </w:t>
            </w:r>
            <w:proofErr w:type="spellStart"/>
            <w:r w:rsidRPr="00F25B6E">
              <w:rPr>
                <w:rFonts w:ascii="Times New Roman" w:hAnsi="Times New Roman"/>
                <w:sz w:val="24"/>
                <w:szCs w:val="24"/>
              </w:rPr>
              <w:t>пропозиції</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учасника</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викладаються</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учасниками</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ук</w:t>
            </w:r>
            <w:r w:rsidR="00E218C7">
              <w:rPr>
                <w:rFonts w:ascii="Times New Roman" w:hAnsi="Times New Roman"/>
                <w:sz w:val="24"/>
                <w:szCs w:val="24"/>
              </w:rPr>
              <w:t>раїнською</w:t>
            </w:r>
            <w:proofErr w:type="spellEnd"/>
            <w:r w:rsidR="00E218C7">
              <w:rPr>
                <w:rFonts w:ascii="Times New Roman" w:hAnsi="Times New Roman"/>
                <w:sz w:val="24"/>
                <w:szCs w:val="24"/>
              </w:rPr>
              <w:t xml:space="preserve"> </w:t>
            </w:r>
            <w:proofErr w:type="spellStart"/>
            <w:r w:rsidR="00E218C7">
              <w:rPr>
                <w:rFonts w:ascii="Times New Roman" w:hAnsi="Times New Roman"/>
                <w:sz w:val="24"/>
                <w:szCs w:val="24"/>
              </w:rPr>
              <w:t>або</w:t>
            </w:r>
            <w:proofErr w:type="spellEnd"/>
            <w:r w:rsidR="00E218C7">
              <w:rPr>
                <w:rFonts w:ascii="Times New Roman" w:hAnsi="Times New Roman"/>
                <w:sz w:val="24"/>
                <w:szCs w:val="24"/>
              </w:rPr>
              <w:t xml:space="preserve"> </w:t>
            </w:r>
            <w:proofErr w:type="spellStart"/>
            <w:r w:rsidR="00E218C7">
              <w:rPr>
                <w:rFonts w:ascii="Times New Roman" w:hAnsi="Times New Roman"/>
                <w:sz w:val="24"/>
                <w:szCs w:val="24"/>
              </w:rPr>
              <w:t>російською</w:t>
            </w:r>
            <w:proofErr w:type="spellEnd"/>
            <w:r w:rsidR="00E218C7">
              <w:rPr>
                <w:rFonts w:ascii="Times New Roman" w:hAnsi="Times New Roman"/>
                <w:sz w:val="24"/>
                <w:szCs w:val="24"/>
              </w:rPr>
              <w:t xml:space="preserve"> </w:t>
            </w:r>
            <w:proofErr w:type="spellStart"/>
            <w:r w:rsidR="00E218C7">
              <w:rPr>
                <w:rFonts w:ascii="Times New Roman" w:hAnsi="Times New Roman"/>
                <w:sz w:val="24"/>
                <w:szCs w:val="24"/>
              </w:rPr>
              <w:t>мовою</w:t>
            </w:r>
            <w:proofErr w:type="spellEnd"/>
            <w:r w:rsidR="00E218C7">
              <w:rPr>
                <w:rFonts w:ascii="Times New Roman" w:hAnsi="Times New Roman"/>
                <w:sz w:val="24"/>
                <w:szCs w:val="24"/>
              </w:rPr>
              <w:t>.</w:t>
            </w:r>
            <w:r w:rsidR="00E218C7">
              <w:rPr>
                <w:rFonts w:ascii="Times New Roman" w:hAnsi="Times New Roman"/>
                <w:sz w:val="24"/>
                <w:szCs w:val="24"/>
                <w:lang w:val="uk-UA"/>
              </w:rPr>
              <w:t xml:space="preserve"> </w:t>
            </w:r>
            <w:bookmarkStart w:id="1" w:name="_GoBack"/>
            <w:bookmarkEnd w:id="1"/>
            <w:r w:rsidRPr="00F25B6E">
              <w:rPr>
                <w:rFonts w:ascii="Times New Roman" w:hAnsi="Times New Roman"/>
                <w:sz w:val="24"/>
                <w:szCs w:val="24"/>
              </w:rPr>
              <w:t xml:space="preserve">В </w:t>
            </w:r>
            <w:proofErr w:type="spellStart"/>
            <w:r w:rsidRPr="00F25B6E">
              <w:rPr>
                <w:rFonts w:ascii="Times New Roman" w:hAnsi="Times New Roman"/>
                <w:sz w:val="24"/>
                <w:szCs w:val="24"/>
              </w:rPr>
              <w:t>разі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якщо</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пропозиція</w:t>
            </w:r>
            <w:proofErr w:type="spellEnd"/>
            <w:r w:rsidRPr="00F25B6E">
              <w:rPr>
                <w:rFonts w:ascii="Times New Roman" w:hAnsi="Times New Roman"/>
                <w:sz w:val="24"/>
                <w:szCs w:val="24"/>
              </w:rPr>
              <w:t xml:space="preserve"> </w:t>
            </w:r>
            <w:r>
              <w:rPr>
                <w:rFonts w:ascii="Times New Roman" w:hAnsi="Times New Roman"/>
                <w:sz w:val="24"/>
                <w:szCs w:val="24"/>
                <w:lang w:val="uk-UA"/>
              </w:rPr>
              <w:t xml:space="preserve">спрощеної закупівлі </w:t>
            </w:r>
            <w:proofErr w:type="spellStart"/>
            <w:r w:rsidRPr="00F25B6E">
              <w:rPr>
                <w:rFonts w:ascii="Times New Roman" w:hAnsi="Times New Roman"/>
                <w:sz w:val="24"/>
                <w:szCs w:val="24"/>
              </w:rPr>
              <w:t>учасника</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п</w:t>
            </w:r>
            <w:r>
              <w:rPr>
                <w:rFonts w:ascii="Times New Roman" w:hAnsi="Times New Roman"/>
                <w:sz w:val="24"/>
                <w:szCs w:val="24"/>
              </w:rPr>
              <w:t>одається</w:t>
            </w:r>
            <w:proofErr w:type="spellEnd"/>
            <w:r>
              <w:rPr>
                <w:rFonts w:ascii="Times New Roman" w:hAnsi="Times New Roman"/>
                <w:sz w:val="24"/>
                <w:szCs w:val="24"/>
              </w:rPr>
              <w:t xml:space="preserve"> на </w:t>
            </w:r>
            <w:proofErr w:type="spellStart"/>
            <w:r>
              <w:rPr>
                <w:rFonts w:ascii="Times New Roman" w:hAnsi="Times New Roman"/>
                <w:sz w:val="24"/>
                <w:szCs w:val="24"/>
              </w:rPr>
              <w:t>іншій</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w:t>
            </w:r>
            <w:r>
              <w:rPr>
                <w:rFonts w:ascii="Times New Roman" w:hAnsi="Times New Roman"/>
                <w:sz w:val="24"/>
                <w:szCs w:val="24"/>
                <w:lang w:val="uk-UA"/>
              </w:rPr>
              <w:t>ій</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російськ</w:t>
            </w:r>
            <w:r>
              <w:rPr>
                <w:rFonts w:ascii="Times New Roman" w:hAnsi="Times New Roman"/>
                <w:sz w:val="24"/>
                <w:szCs w:val="24"/>
                <w:lang w:val="uk-UA"/>
              </w:rPr>
              <w:t>ій</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мові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така</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пропозиція</w:t>
            </w:r>
            <w:proofErr w:type="spellEnd"/>
            <w:r w:rsidRPr="00F25B6E">
              <w:rPr>
                <w:rFonts w:ascii="Times New Roman" w:hAnsi="Times New Roman"/>
                <w:sz w:val="24"/>
                <w:szCs w:val="24"/>
              </w:rPr>
              <w:t xml:space="preserve"> повинна </w:t>
            </w:r>
            <w:proofErr w:type="spellStart"/>
            <w:r w:rsidRPr="00F25B6E">
              <w:rPr>
                <w:rFonts w:ascii="Times New Roman" w:hAnsi="Times New Roman"/>
                <w:sz w:val="24"/>
                <w:szCs w:val="24"/>
              </w:rPr>
              <w:t>супроводжуватись</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автентичним</w:t>
            </w:r>
            <w:proofErr w:type="spellEnd"/>
            <w:r w:rsidRPr="00F25B6E">
              <w:rPr>
                <w:rFonts w:ascii="Times New Roman" w:hAnsi="Times New Roman"/>
                <w:sz w:val="24"/>
                <w:szCs w:val="24"/>
              </w:rPr>
              <w:t xml:space="preserve"> перекладом на </w:t>
            </w:r>
            <w:proofErr w:type="spellStart"/>
            <w:r w:rsidRPr="00F25B6E">
              <w:rPr>
                <w:rFonts w:ascii="Times New Roman" w:hAnsi="Times New Roman"/>
                <w:sz w:val="24"/>
                <w:szCs w:val="24"/>
              </w:rPr>
              <w:t>українську</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мову</w:t>
            </w:r>
            <w:proofErr w:type="spellEnd"/>
            <w:r w:rsidRPr="00F25B6E">
              <w:rPr>
                <w:rFonts w:ascii="Times New Roman" w:hAnsi="Times New Roman"/>
                <w:sz w:val="24"/>
                <w:szCs w:val="24"/>
              </w:rPr>
              <w:t xml:space="preserve">. При </w:t>
            </w:r>
            <w:proofErr w:type="spellStart"/>
            <w:r w:rsidRPr="00F25B6E">
              <w:rPr>
                <w:rFonts w:ascii="Times New Roman" w:hAnsi="Times New Roman"/>
                <w:sz w:val="24"/>
                <w:szCs w:val="24"/>
              </w:rPr>
              <w:t>цьому</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визначальним</w:t>
            </w:r>
            <w:proofErr w:type="spellEnd"/>
            <w:r w:rsidRPr="00F25B6E">
              <w:rPr>
                <w:rFonts w:ascii="Times New Roman" w:hAnsi="Times New Roman"/>
                <w:sz w:val="24"/>
                <w:szCs w:val="24"/>
              </w:rPr>
              <w:t xml:space="preserve"> є текст, </w:t>
            </w:r>
            <w:proofErr w:type="spellStart"/>
            <w:r w:rsidRPr="00F25B6E">
              <w:rPr>
                <w:rFonts w:ascii="Times New Roman" w:hAnsi="Times New Roman"/>
                <w:sz w:val="24"/>
                <w:szCs w:val="24"/>
              </w:rPr>
              <w:t>викладений</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українською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мовою</w:t>
            </w:r>
            <w:proofErr w:type="spellEnd"/>
            <w:r w:rsidRPr="00F25B6E">
              <w:rPr>
                <w:rFonts w:ascii="Times New Roman" w:hAnsi="Times New Roman"/>
                <w:sz w:val="24"/>
                <w:szCs w:val="24"/>
              </w:rPr>
              <w:t>.</w:t>
            </w:r>
          </w:p>
          <w:p w14:paraId="566318C5" w14:textId="4BCB574A" w:rsidR="007D28D6" w:rsidRPr="00345D39" w:rsidRDefault="00C15D28" w:rsidP="00C15D28">
            <w:pPr>
              <w:pStyle w:val="affc"/>
              <w:ind w:firstLine="212"/>
              <w:jc w:val="both"/>
              <w:rPr>
                <w:rFonts w:ascii="Times New Roman" w:eastAsia="Calibri" w:hAnsi="Times New Roman"/>
                <w:sz w:val="24"/>
                <w:szCs w:val="24"/>
                <w:lang w:val="uk-UA"/>
              </w:rPr>
            </w:pPr>
            <w:r w:rsidRPr="00A822A3">
              <w:rPr>
                <w:rFonts w:ascii="Times New Roman" w:hAnsi="Times New Roman"/>
                <w:sz w:val="24"/>
                <w:szCs w:val="24"/>
                <w:lang w:val="uk-UA"/>
              </w:rPr>
              <w:t xml:space="preserve">Власні назви, торгові марки, моделі, назва виробника, дилера, дистриб’ютора, найменування </w:t>
            </w:r>
            <w:proofErr w:type="spellStart"/>
            <w:r w:rsidRPr="00A822A3">
              <w:rPr>
                <w:rFonts w:ascii="Times New Roman" w:hAnsi="Times New Roman"/>
                <w:sz w:val="24"/>
                <w:szCs w:val="24"/>
                <w:lang w:val="uk-UA"/>
              </w:rPr>
              <w:t>адмін.одиниць</w:t>
            </w:r>
            <w:proofErr w:type="spellEnd"/>
            <w:r w:rsidRPr="00A822A3">
              <w:rPr>
                <w:rFonts w:ascii="Times New Roman" w:hAnsi="Times New Roman"/>
                <w:sz w:val="24"/>
                <w:szCs w:val="24"/>
                <w:lang w:val="uk-UA"/>
              </w:rPr>
              <w:t xml:space="preserve">, адреси, абревіатури, значення </w:t>
            </w:r>
            <w:proofErr w:type="spellStart"/>
            <w:r w:rsidRPr="00A822A3">
              <w:rPr>
                <w:rFonts w:ascii="Times New Roman" w:hAnsi="Times New Roman"/>
                <w:sz w:val="24"/>
                <w:szCs w:val="24"/>
                <w:lang w:val="uk-UA"/>
              </w:rPr>
              <w:t>тех</w:t>
            </w:r>
            <w:proofErr w:type="spellEnd"/>
            <w:r w:rsidRPr="00A822A3">
              <w:rPr>
                <w:rFonts w:ascii="Times New Roman" w:hAnsi="Times New Roman"/>
                <w:sz w:val="24"/>
                <w:szCs w:val="24"/>
                <w:lang w:val="uk-UA"/>
              </w:rPr>
              <w:t>. характеристик, топоніми, фірмові бланки, адреси сайтів, посилання, які викладені іншою мовою ніж українська або російська, в документах, що входять до складу  пропозиції, не потребують перекладу українською або російською мовою</w:t>
            </w:r>
            <w:r>
              <w:rPr>
                <w:rFonts w:ascii="Times New Roman" w:hAnsi="Times New Roman"/>
                <w:sz w:val="24"/>
                <w:szCs w:val="24"/>
                <w:lang w:val="uk-UA"/>
              </w:rPr>
              <w:t>.</w:t>
            </w:r>
          </w:p>
        </w:tc>
      </w:tr>
      <w:tr w:rsidR="009B7242" w:rsidRPr="00345D39" w14:paraId="30BDA58D" w14:textId="77777777" w:rsidTr="00A97278">
        <w:trPr>
          <w:trHeight w:val="272"/>
          <w:jc w:val="center"/>
        </w:trPr>
        <w:tc>
          <w:tcPr>
            <w:tcW w:w="698" w:type="dxa"/>
            <w:shd w:val="clear" w:color="auto" w:fill="FFFFFF" w:themeFill="background1"/>
          </w:tcPr>
          <w:p w14:paraId="2C343382" w14:textId="77777777" w:rsidR="009B7242"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t>8</w:t>
            </w:r>
          </w:p>
        </w:tc>
        <w:tc>
          <w:tcPr>
            <w:tcW w:w="3828" w:type="dxa"/>
            <w:shd w:val="clear" w:color="auto" w:fill="FFFFFF" w:themeFill="background1"/>
          </w:tcPr>
          <w:p w14:paraId="69A8DBD7" w14:textId="77777777" w:rsidR="009B7242" w:rsidRPr="00345D39" w:rsidRDefault="009B7242" w:rsidP="006C6D2E">
            <w:pPr>
              <w:pStyle w:val="affc"/>
              <w:rPr>
                <w:rFonts w:ascii="Times New Roman" w:hAnsi="Times New Roman"/>
                <w:sz w:val="24"/>
                <w:szCs w:val="24"/>
                <w:lang w:val="uk-UA"/>
              </w:rPr>
            </w:pPr>
            <w:r>
              <w:rPr>
                <w:rFonts w:ascii="Times New Roman" w:hAnsi="Times New Roman"/>
                <w:sz w:val="24"/>
                <w:szCs w:val="24"/>
                <w:lang w:val="uk-UA"/>
              </w:rPr>
              <w:t xml:space="preserve">Умови оплати </w:t>
            </w:r>
          </w:p>
        </w:tc>
        <w:tc>
          <w:tcPr>
            <w:tcW w:w="5891" w:type="dxa"/>
            <w:shd w:val="clear" w:color="auto" w:fill="FFFFFF" w:themeFill="background1"/>
          </w:tcPr>
          <w:p w14:paraId="0E06AA3D" w14:textId="0D4B5FB6" w:rsidR="009B7242" w:rsidRPr="009B7242" w:rsidRDefault="00401D0D" w:rsidP="00610ABE">
            <w:pPr>
              <w:pStyle w:val="affc"/>
              <w:jc w:val="both"/>
              <w:rPr>
                <w:rFonts w:ascii="Times New Roman" w:hAnsi="Times New Roman"/>
                <w:sz w:val="24"/>
                <w:szCs w:val="24"/>
                <w:lang w:val="uk-UA" w:eastAsia="uk-UA"/>
              </w:rPr>
            </w:pPr>
            <w:r w:rsidRPr="00401D0D">
              <w:rPr>
                <w:rFonts w:ascii="Times New Roman" w:hAnsi="Times New Roman"/>
                <w:sz w:val="24"/>
                <w:szCs w:val="24"/>
                <w:lang w:val="uk-UA"/>
              </w:rPr>
              <w:t>за фактом поставки товару, у разі наявності та в межах відповідних бюджетних асигнувань, протягом 30 (банківських) днів з моменту підписання Сторонами – видаткової накладної</w:t>
            </w:r>
          </w:p>
        </w:tc>
      </w:tr>
      <w:tr w:rsidR="009B7242" w:rsidRPr="00401D0D" w14:paraId="1FB51572" w14:textId="77777777" w:rsidTr="00A97278">
        <w:trPr>
          <w:trHeight w:val="272"/>
          <w:jc w:val="center"/>
        </w:trPr>
        <w:tc>
          <w:tcPr>
            <w:tcW w:w="698" w:type="dxa"/>
            <w:shd w:val="clear" w:color="auto" w:fill="FFFFFF" w:themeFill="background1"/>
          </w:tcPr>
          <w:p w14:paraId="7684DF52" w14:textId="77777777" w:rsidR="009B7242"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t>9</w:t>
            </w:r>
          </w:p>
        </w:tc>
        <w:tc>
          <w:tcPr>
            <w:tcW w:w="3828" w:type="dxa"/>
            <w:shd w:val="clear" w:color="auto" w:fill="FFFFFF" w:themeFill="background1"/>
          </w:tcPr>
          <w:p w14:paraId="62784978" w14:textId="77777777" w:rsidR="009B7242" w:rsidRDefault="009B7242" w:rsidP="006C6D2E">
            <w:pPr>
              <w:pStyle w:val="affc"/>
              <w:rPr>
                <w:rFonts w:ascii="Times New Roman" w:hAnsi="Times New Roman"/>
                <w:sz w:val="24"/>
                <w:szCs w:val="24"/>
                <w:lang w:val="uk-UA"/>
              </w:rPr>
            </w:pPr>
            <w:r>
              <w:rPr>
                <w:rFonts w:ascii="Times New Roman" w:hAnsi="Times New Roman"/>
                <w:sz w:val="24"/>
                <w:szCs w:val="24"/>
                <w:lang w:val="uk-UA"/>
              </w:rPr>
              <w:t>Очікувана вартість предмета закупівлі</w:t>
            </w:r>
          </w:p>
        </w:tc>
        <w:tc>
          <w:tcPr>
            <w:tcW w:w="5891" w:type="dxa"/>
            <w:shd w:val="clear" w:color="auto" w:fill="FFFFFF" w:themeFill="background1"/>
          </w:tcPr>
          <w:p w14:paraId="3BA76406" w14:textId="6CE1BC1F" w:rsidR="009B7242" w:rsidRPr="00DA3E57" w:rsidRDefault="00BB76B0" w:rsidP="00DA3E57">
            <w:pPr>
              <w:pStyle w:val="affc"/>
              <w:jc w:val="both"/>
              <w:rPr>
                <w:rFonts w:ascii="Times New Roman" w:hAnsi="Times New Roman"/>
                <w:b/>
                <w:sz w:val="24"/>
                <w:szCs w:val="24"/>
                <w:lang w:val="uk-UA"/>
              </w:rPr>
            </w:pPr>
            <w:r w:rsidRPr="00BB76B0">
              <w:rPr>
                <w:rFonts w:ascii="Times New Roman" w:hAnsi="Times New Roman"/>
                <w:b/>
                <w:sz w:val="24"/>
                <w:szCs w:val="24"/>
                <w:lang w:val="uk-UA"/>
              </w:rPr>
              <w:t>75 000</w:t>
            </w:r>
            <w:r w:rsidR="00401D0D" w:rsidRPr="00BB76B0">
              <w:rPr>
                <w:rFonts w:ascii="Times New Roman" w:hAnsi="Times New Roman"/>
                <w:b/>
                <w:sz w:val="24"/>
                <w:szCs w:val="24"/>
                <w:lang w:val="uk-UA"/>
              </w:rPr>
              <w:t xml:space="preserve"> грн. 00 коп. (</w:t>
            </w:r>
            <w:r w:rsidRPr="00BB76B0">
              <w:rPr>
                <w:rFonts w:ascii="Times New Roman" w:hAnsi="Times New Roman"/>
                <w:b/>
                <w:sz w:val="24"/>
                <w:szCs w:val="24"/>
                <w:lang w:val="uk-UA"/>
              </w:rPr>
              <w:t>сімдесят п'ять тисяч гривень 00 копійок</w:t>
            </w:r>
            <w:r w:rsidR="00401D0D" w:rsidRPr="00BB76B0">
              <w:rPr>
                <w:rFonts w:ascii="Times New Roman" w:hAnsi="Times New Roman"/>
                <w:b/>
                <w:sz w:val="24"/>
                <w:szCs w:val="24"/>
                <w:lang w:val="uk-UA"/>
              </w:rPr>
              <w:t>)</w:t>
            </w:r>
          </w:p>
        </w:tc>
      </w:tr>
      <w:tr w:rsidR="009B7242" w:rsidRPr="00C94D0E" w14:paraId="5747B14B" w14:textId="77777777" w:rsidTr="00A97278">
        <w:trPr>
          <w:trHeight w:val="272"/>
          <w:jc w:val="center"/>
        </w:trPr>
        <w:tc>
          <w:tcPr>
            <w:tcW w:w="698" w:type="dxa"/>
            <w:shd w:val="clear" w:color="auto" w:fill="FFFFFF" w:themeFill="background1"/>
          </w:tcPr>
          <w:p w14:paraId="01047309" w14:textId="77777777" w:rsidR="009B7242"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t>10</w:t>
            </w:r>
          </w:p>
        </w:tc>
        <w:tc>
          <w:tcPr>
            <w:tcW w:w="3828" w:type="dxa"/>
            <w:shd w:val="clear" w:color="auto" w:fill="FFFFFF" w:themeFill="background1"/>
          </w:tcPr>
          <w:p w14:paraId="22BDD1B9" w14:textId="77777777" w:rsidR="009B7242" w:rsidRDefault="009B7242" w:rsidP="006C6D2E">
            <w:pPr>
              <w:pStyle w:val="affc"/>
              <w:rPr>
                <w:rFonts w:ascii="Times New Roman" w:hAnsi="Times New Roman"/>
                <w:sz w:val="24"/>
                <w:szCs w:val="24"/>
                <w:lang w:val="uk-UA"/>
              </w:rPr>
            </w:pPr>
            <w:r>
              <w:rPr>
                <w:rFonts w:ascii="Times New Roman" w:hAnsi="Times New Roman"/>
                <w:sz w:val="24"/>
                <w:szCs w:val="24"/>
                <w:lang w:val="uk-UA"/>
              </w:rPr>
              <w:t>Розмір мінімального кроку пониження ціни під час електронного аукціону</w:t>
            </w:r>
          </w:p>
        </w:tc>
        <w:tc>
          <w:tcPr>
            <w:tcW w:w="5891" w:type="dxa"/>
            <w:shd w:val="clear" w:color="auto" w:fill="FFFFFF" w:themeFill="background1"/>
          </w:tcPr>
          <w:p w14:paraId="67237B8D" w14:textId="77777777" w:rsidR="009B7242" w:rsidRPr="00401D0D" w:rsidRDefault="009B7242" w:rsidP="006C6D2E">
            <w:pPr>
              <w:pStyle w:val="affc"/>
              <w:jc w:val="both"/>
              <w:rPr>
                <w:rFonts w:ascii="Times New Roman" w:hAnsi="Times New Roman"/>
                <w:b/>
                <w:sz w:val="24"/>
                <w:szCs w:val="24"/>
                <w:lang w:val="uk-UA"/>
              </w:rPr>
            </w:pPr>
            <w:r w:rsidRPr="00401D0D">
              <w:rPr>
                <w:rFonts w:ascii="Times New Roman" w:hAnsi="Times New Roman"/>
                <w:b/>
                <w:sz w:val="24"/>
                <w:szCs w:val="24"/>
                <w:lang w:val="uk-UA"/>
              </w:rPr>
              <w:t>0,5% від очікуваної вартості</w:t>
            </w:r>
            <w:r w:rsidR="00C94D0E" w:rsidRPr="00401D0D">
              <w:rPr>
                <w:rFonts w:ascii="Times New Roman" w:hAnsi="Times New Roman"/>
                <w:b/>
                <w:sz w:val="24"/>
                <w:szCs w:val="24"/>
                <w:lang w:val="uk-UA"/>
              </w:rPr>
              <w:t xml:space="preserve"> закупівлі. </w:t>
            </w:r>
          </w:p>
        </w:tc>
      </w:tr>
      <w:tr w:rsidR="00C72079" w:rsidRPr="00C94D0E" w14:paraId="09205DF4" w14:textId="77777777" w:rsidTr="00A97278">
        <w:trPr>
          <w:trHeight w:val="357"/>
          <w:jc w:val="center"/>
        </w:trPr>
        <w:tc>
          <w:tcPr>
            <w:tcW w:w="10417" w:type="dxa"/>
            <w:gridSpan w:val="3"/>
            <w:shd w:val="clear" w:color="auto" w:fill="C5E0B3" w:themeFill="accent6" w:themeFillTint="66"/>
            <w:vAlign w:val="center"/>
          </w:tcPr>
          <w:p w14:paraId="74695CF7" w14:textId="77777777" w:rsidR="00C72079" w:rsidRPr="00C113F9" w:rsidRDefault="0003069F" w:rsidP="00345D39">
            <w:pPr>
              <w:pStyle w:val="affc"/>
              <w:rPr>
                <w:rFonts w:ascii="Times New Roman" w:hAnsi="Times New Roman"/>
                <w:b/>
                <w:sz w:val="24"/>
                <w:szCs w:val="24"/>
                <w:lang w:val="uk-UA"/>
              </w:rPr>
            </w:pPr>
            <w:r w:rsidRPr="00C113F9">
              <w:rPr>
                <w:rFonts w:ascii="Times New Roman" w:hAnsi="Times New Roman"/>
                <w:b/>
                <w:sz w:val="24"/>
                <w:szCs w:val="24"/>
                <w:lang w:val="uk-UA"/>
              </w:rPr>
              <w:t xml:space="preserve">II. </w:t>
            </w:r>
            <w:r w:rsidR="00916EE5" w:rsidRPr="00C113F9">
              <w:rPr>
                <w:rFonts w:ascii="Times New Roman" w:hAnsi="Times New Roman"/>
                <w:b/>
                <w:sz w:val="24"/>
                <w:szCs w:val="24"/>
                <w:lang w:val="uk-UA"/>
              </w:rPr>
              <w:t xml:space="preserve">Порядок </w:t>
            </w:r>
            <w:r w:rsidR="00D540F9" w:rsidRPr="00C113F9">
              <w:rPr>
                <w:rFonts w:ascii="Times New Roman" w:hAnsi="Times New Roman"/>
                <w:b/>
                <w:sz w:val="24"/>
                <w:szCs w:val="24"/>
                <w:lang w:val="uk-UA"/>
              </w:rPr>
              <w:t>в</w:t>
            </w:r>
            <w:r w:rsidR="00916EE5" w:rsidRPr="00C113F9">
              <w:rPr>
                <w:rFonts w:ascii="Times New Roman" w:hAnsi="Times New Roman"/>
                <w:b/>
                <w:sz w:val="24"/>
                <w:szCs w:val="24"/>
                <w:lang w:val="uk-UA"/>
              </w:rPr>
              <w:t>несення змін та надання роз’яснень</w:t>
            </w:r>
          </w:p>
        </w:tc>
      </w:tr>
      <w:tr w:rsidR="007C5BF1" w:rsidRPr="00345D39" w14:paraId="58F20F40" w14:textId="77777777" w:rsidTr="00B325A1">
        <w:trPr>
          <w:trHeight w:val="558"/>
          <w:jc w:val="center"/>
        </w:trPr>
        <w:tc>
          <w:tcPr>
            <w:tcW w:w="698" w:type="dxa"/>
            <w:tcBorders>
              <w:top w:val="single" w:sz="4" w:space="0" w:color="auto"/>
            </w:tcBorders>
            <w:shd w:val="clear" w:color="auto" w:fill="FFFFFF" w:themeFill="background1"/>
          </w:tcPr>
          <w:p w14:paraId="39C1149C" w14:textId="77777777" w:rsidR="007C5BF1" w:rsidRPr="00345D39" w:rsidRDefault="00D540F9"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tcBorders>
              <w:top w:val="single" w:sz="4" w:space="0" w:color="auto"/>
            </w:tcBorders>
            <w:shd w:val="clear" w:color="auto" w:fill="FFFFFF" w:themeFill="background1"/>
          </w:tcPr>
          <w:p w14:paraId="3F407CA3" w14:textId="77777777" w:rsidR="007C5BF1" w:rsidRPr="00345D39" w:rsidRDefault="007C5BF1"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Порядок </w:t>
            </w:r>
            <w:r w:rsidR="00D540F9" w:rsidRPr="00345D39">
              <w:rPr>
                <w:rFonts w:ascii="Times New Roman" w:hAnsi="Times New Roman"/>
                <w:sz w:val="24"/>
                <w:szCs w:val="24"/>
                <w:lang w:val="uk-UA"/>
              </w:rPr>
              <w:t xml:space="preserve">уточнення інформації та </w:t>
            </w:r>
            <w:r w:rsidRPr="00345D39">
              <w:rPr>
                <w:rFonts w:ascii="Times New Roman" w:hAnsi="Times New Roman"/>
                <w:sz w:val="24"/>
                <w:szCs w:val="24"/>
                <w:lang w:val="uk-UA"/>
              </w:rPr>
              <w:t xml:space="preserve">внесення змін </w:t>
            </w:r>
          </w:p>
        </w:tc>
        <w:tc>
          <w:tcPr>
            <w:tcW w:w="5891" w:type="dxa"/>
            <w:tcBorders>
              <w:top w:val="single" w:sz="4" w:space="0" w:color="auto"/>
            </w:tcBorders>
            <w:shd w:val="clear" w:color="auto" w:fill="FFFFFF" w:themeFill="background1"/>
          </w:tcPr>
          <w:p w14:paraId="27FA5C7F"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4ABB4176"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без ідентифікації особи, яка звернулася до замовника.</w:t>
            </w:r>
          </w:p>
          <w:p w14:paraId="0CCB3718"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Замовник протягом одного робочого дня з дня їх </w:t>
            </w:r>
            <w:r w:rsidRPr="00345D39">
              <w:rPr>
                <w:rFonts w:ascii="Times New Roman" w:hAnsi="Times New Roman"/>
                <w:sz w:val="24"/>
                <w:szCs w:val="24"/>
                <w:lang w:val="uk-UA"/>
              </w:rPr>
              <w:lastRenderedPageBreak/>
              <w:t xml:space="preserve">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та/або </w:t>
            </w:r>
            <w:proofErr w:type="spellStart"/>
            <w:r w:rsidRPr="00345D39">
              <w:rPr>
                <w:rFonts w:ascii="Times New Roman" w:hAnsi="Times New Roman"/>
                <w:sz w:val="24"/>
                <w:szCs w:val="24"/>
                <w:lang w:val="uk-UA"/>
              </w:rPr>
              <w:t>внести</w:t>
            </w:r>
            <w:proofErr w:type="spellEnd"/>
            <w:r w:rsidRPr="00345D39">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w:t>
            </w:r>
          </w:p>
          <w:p w14:paraId="6B0D446B"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не менше ніж на два робочі дні.</w:t>
            </w:r>
          </w:p>
          <w:p w14:paraId="7706BF9E" w14:textId="77777777" w:rsidR="007C5BF1"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Замовник має право з власної ініціативи </w:t>
            </w:r>
            <w:proofErr w:type="spellStart"/>
            <w:r w:rsidRPr="00345D39">
              <w:rPr>
                <w:rFonts w:ascii="Times New Roman" w:hAnsi="Times New Roman"/>
                <w:sz w:val="24"/>
                <w:szCs w:val="24"/>
                <w:lang w:val="uk-UA"/>
              </w:rPr>
              <w:t>внести</w:t>
            </w:r>
            <w:proofErr w:type="spellEnd"/>
            <w:r w:rsidRPr="00345D39">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у вигляді нової редакції документів</w:t>
            </w:r>
            <w:r w:rsidR="007C5BF1" w:rsidRPr="00345D39">
              <w:rPr>
                <w:rFonts w:ascii="Times New Roman" w:hAnsi="Times New Roman"/>
                <w:sz w:val="24"/>
                <w:szCs w:val="24"/>
                <w:lang w:val="uk-UA"/>
              </w:rPr>
              <w:t>.</w:t>
            </w:r>
          </w:p>
        </w:tc>
      </w:tr>
      <w:tr w:rsidR="00C72079" w:rsidRPr="00345D39" w14:paraId="061AB5A1" w14:textId="77777777" w:rsidTr="00A97278">
        <w:trPr>
          <w:trHeight w:val="272"/>
          <w:jc w:val="center"/>
        </w:trPr>
        <w:tc>
          <w:tcPr>
            <w:tcW w:w="10417" w:type="dxa"/>
            <w:gridSpan w:val="3"/>
            <w:shd w:val="clear" w:color="auto" w:fill="C5E0B3" w:themeFill="accent6" w:themeFillTint="66"/>
            <w:vAlign w:val="center"/>
          </w:tcPr>
          <w:p w14:paraId="593FF805" w14:textId="77777777" w:rsidR="00C72079" w:rsidRPr="00C113F9" w:rsidRDefault="0003069F" w:rsidP="00345D39">
            <w:pPr>
              <w:pStyle w:val="affc"/>
              <w:rPr>
                <w:rFonts w:ascii="Times New Roman" w:hAnsi="Times New Roman"/>
                <w:b/>
                <w:sz w:val="24"/>
                <w:szCs w:val="24"/>
                <w:lang w:val="uk-UA"/>
              </w:rPr>
            </w:pPr>
            <w:r w:rsidRPr="00C113F9">
              <w:rPr>
                <w:rFonts w:ascii="Times New Roman" w:hAnsi="Times New Roman"/>
                <w:b/>
                <w:sz w:val="24"/>
                <w:szCs w:val="24"/>
                <w:lang w:val="uk-UA"/>
              </w:rPr>
              <w:lastRenderedPageBreak/>
              <w:t xml:space="preserve">III. </w:t>
            </w:r>
            <w:r w:rsidR="00293A06" w:rsidRPr="00C113F9">
              <w:rPr>
                <w:rFonts w:ascii="Times New Roman" w:hAnsi="Times New Roman"/>
                <w:b/>
                <w:sz w:val="24"/>
                <w:szCs w:val="24"/>
                <w:lang w:val="uk-UA"/>
              </w:rPr>
              <w:t xml:space="preserve">Інструкція з підготовки </w:t>
            </w:r>
            <w:r w:rsidR="00A66C8A" w:rsidRPr="00C113F9">
              <w:rPr>
                <w:rFonts w:ascii="Times New Roman" w:hAnsi="Times New Roman"/>
                <w:b/>
                <w:sz w:val="24"/>
                <w:szCs w:val="24"/>
                <w:lang w:val="uk-UA"/>
              </w:rPr>
              <w:t>пропозицій</w:t>
            </w:r>
          </w:p>
        </w:tc>
      </w:tr>
      <w:tr w:rsidR="00C72079" w:rsidRPr="005573DC" w14:paraId="1D6F3E69" w14:textId="77777777" w:rsidTr="00A97278">
        <w:trPr>
          <w:trHeight w:val="520"/>
          <w:jc w:val="center"/>
        </w:trPr>
        <w:tc>
          <w:tcPr>
            <w:tcW w:w="698" w:type="dxa"/>
            <w:shd w:val="clear" w:color="auto" w:fill="FFFFFF" w:themeFill="background1"/>
          </w:tcPr>
          <w:p w14:paraId="49B6A4D9"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7EDEFDFB" w14:textId="77777777" w:rsidR="00C72079" w:rsidRPr="00345D39" w:rsidRDefault="002350EF" w:rsidP="00345D39">
            <w:pPr>
              <w:pStyle w:val="affc"/>
              <w:rPr>
                <w:rFonts w:ascii="Times New Roman" w:hAnsi="Times New Roman"/>
                <w:sz w:val="24"/>
                <w:szCs w:val="24"/>
                <w:lang w:val="uk-UA"/>
              </w:rPr>
            </w:pPr>
            <w:r w:rsidRPr="00345D39">
              <w:rPr>
                <w:rFonts w:ascii="Times New Roman" w:hAnsi="Times New Roman"/>
                <w:sz w:val="24"/>
                <w:szCs w:val="24"/>
                <w:lang w:val="uk-UA"/>
              </w:rPr>
              <w:t>С</w:t>
            </w:r>
            <w:r w:rsidR="00916EE5" w:rsidRPr="00345D39">
              <w:rPr>
                <w:rFonts w:ascii="Times New Roman" w:hAnsi="Times New Roman"/>
                <w:sz w:val="24"/>
                <w:szCs w:val="24"/>
                <w:lang w:val="uk-UA"/>
              </w:rPr>
              <w:t xml:space="preserve">посіб подання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4BC28EA1"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45D39">
              <w:rPr>
                <w:rFonts w:ascii="Times New Roman" w:hAnsi="Times New Roman"/>
                <w:sz w:val="24"/>
                <w:szCs w:val="24"/>
                <w:lang w:val="uk-UA"/>
              </w:rPr>
              <w:t>закупівель</w:t>
            </w:r>
            <w:proofErr w:type="spellEnd"/>
            <w:r w:rsidR="00C113F9">
              <w:rPr>
                <w:rFonts w:ascii="Times New Roman" w:hAnsi="Times New Roman"/>
                <w:sz w:val="24"/>
                <w:szCs w:val="24"/>
                <w:lang w:val="uk-UA"/>
              </w:rPr>
              <w:t xml:space="preserve"> у </w:t>
            </w:r>
            <w:r w:rsidR="00C113F9" w:rsidRPr="00C113F9">
              <w:rPr>
                <w:rStyle w:val="rvts0"/>
                <w:rFonts w:ascii="Times New Roman" w:hAnsi="Times New Roman"/>
                <w:sz w:val="24"/>
                <w:szCs w:val="24"/>
                <w:lang w:val="uk-UA"/>
              </w:rPr>
              <w:t xml:space="preserve">форматі </w:t>
            </w:r>
            <w:r w:rsidR="00C113F9" w:rsidRPr="00C113F9">
              <w:rPr>
                <w:rStyle w:val="rvts0"/>
                <w:rFonts w:ascii="Times New Roman" w:hAnsi="Times New Roman"/>
                <w:sz w:val="24"/>
                <w:szCs w:val="24"/>
                <w:lang w:val="en-US"/>
              </w:rPr>
              <w:t>pdf</w:t>
            </w:r>
            <w:r w:rsidR="00C113F9" w:rsidRPr="00C113F9">
              <w:rPr>
                <w:rStyle w:val="rvts0"/>
                <w:rFonts w:ascii="Times New Roman" w:hAnsi="Times New Roman"/>
                <w:sz w:val="24"/>
                <w:szCs w:val="24"/>
                <w:lang w:val="uk-UA"/>
              </w:rPr>
              <w:t xml:space="preserve"> (</w:t>
            </w:r>
            <w:proofErr w:type="spellStart"/>
            <w:r w:rsidR="00C113F9" w:rsidRPr="00C113F9">
              <w:rPr>
                <w:rStyle w:val="rvts0"/>
                <w:rFonts w:ascii="Times New Roman" w:hAnsi="Times New Roman"/>
                <w:sz w:val="24"/>
                <w:szCs w:val="24"/>
              </w:rPr>
              <w:t>Portable</w:t>
            </w:r>
            <w:proofErr w:type="spellEnd"/>
            <w:r w:rsidR="00C113F9" w:rsidRPr="00C113F9">
              <w:rPr>
                <w:rStyle w:val="rvts0"/>
                <w:rFonts w:ascii="Times New Roman" w:hAnsi="Times New Roman"/>
                <w:sz w:val="24"/>
                <w:szCs w:val="24"/>
                <w:lang w:val="uk-UA"/>
              </w:rPr>
              <w:t xml:space="preserve"> </w:t>
            </w:r>
            <w:proofErr w:type="spellStart"/>
            <w:r w:rsidR="00C113F9" w:rsidRPr="00C113F9">
              <w:rPr>
                <w:rStyle w:val="rvts0"/>
                <w:rFonts w:ascii="Times New Roman" w:hAnsi="Times New Roman"/>
                <w:sz w:val="24"/>
                <w:szCs w:val="24"/>
              </w:rPr>
              <w:t>Document</w:t>
            </w:r>
            <w:proofErr w:type="spellEnd"/>
            <w:r w:rsidR="00C113F9" w:rsidRPr="00C113F9">
              <w:rPr>
                <w:rStyle w:val="rvts0"/>
                <w:rFonts w:ascii="Times New Roman" w:hAnsi="Times New Roman"/>
                <w:sz w:val="24"/>
                <w:szCs w:val="24"/>
                <w:lang w:val="uk-UA"/>
              </w:rPr>
              <w:t xml:space="preserve"> </w:t>
            </w:r>
            <w:proofErr w:type="spellStart"/>
            <w:r w:rsidR="00C113F9" w:rsidRPr="00C113F9">
              <w:rPr>
                <w:rStyle w:val="rvts0"/>
                <w:rFonts w:ascii="Times New Roman" w:hAnsi="Times New Roman"/>
                <w:sz w:val="24"/>
                <w:szCs w:val="24"/>
              </w:rPr>
              <w:t>Format</w:t>
            </w:r>
            <w:proofErr w:type="spellEnd"/>
            <w:r w:rsidR="00C113F9" w:rsidRPr="00C113F9">
              <w:rPr>
                <w:rStyle w:val="rvts0"/>
                <w:rFonts w:ascii="Times New Roman" w:hAnsi="Times New Roman"/>
                <w:sz w:val="24"/>
                <w:szCs w:val="24"/>
                <w:lang w:val="uk-UA"/>
              </w:rPr>
              <w:t>)</w:t>
            </w:r>
            <w:r w:rsidRPr="00C113F9">
              <w:rPr>
                <w:rFonts w:ascii="Times New Roman" w:hAnsi="Times New Roman"/>
                <w:sz w:val="24"/>
                <w:szCs w:val="24"/>
                <w:lang w:val="uk-UA"/>
              </w:rPr>
              <w:t>,</w:t>
            </w:r>
            <w:r w:rsidRPr="00345D39">
              <w:rPr>
                <w:rFonts w:ascii="Times New Roman" w:hAnsi="Times New Roman"/>
                <w:sz w:val="24"/>
                <w:szCs w:val="24"/>
                <w:lang w:val="uk-UA"/>
              </w:rPr>
              <w:t xml:space="preserve"> що підтверджують відповідність вимогам, визначеним замовником.</w:t>
            </w:r>
          </w:p>
          <w:p w14:paraId="01E6877D"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Електронна система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03E88774"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0AA113BC"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Пропозиції учасників, подані після закінчення строку їх подання,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не приймаються.</w:t>
            </w:r>
          </w:p>
          <w:p w14:paraId="607ECC4E" w14:textId="77777777" w:rsidR="007C5BF1"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r w:rsidR="002350EF" w:rsidRPr="00345D39">
              <w:rPr>
                <w:rFonts w:ascii="Times New Roman" w:hAnsi="Times New Roman"/>
                <w:sz w:val="24"/>
                <w:szCs w:val="24"/>
                <w:lang w:val="uk-UA"/>
              </w:rPr>
              <w:t xml:space="preserve"> </w:t>
            </w:r>
            <w:r w:rsidRPr="00345D39">
              <w:rPr>
                <w:rFonts w:ascii="Times New Roman" w:hAnsi="Times New Roman"/>
                <w:sz w:val="24"/>
                <w:szCs w:val="24"/>
                <w:lang w:val="uk-UA"/>
              </w:rPr>
              <w:t xml:space="preserve">Учасник має право </w:t>
            </w:r>
            <w:proofErr w:type="spellStart"/>
            <w:r w:rsidRPr="00345D39">
              <w:rPr>
                <w:rFonts w:ascii="Times New Roman" w:hAnsi="Times New Roman"/>
                <w:sz w:val="24"/>
                <w:szCs w:val="24"/>
                <w:lang w:val="uk-UA"/>
              </w:rPr>
              <w:t>внести</w:t>
            </w:r>
            <w:proofErr w:type="spellEnd"/>
            <w:r w:rsidRPr="00345D39">
              <w:rPr>
                <w:rFonts w:ascii="Times New Roman" w:hAnsi="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w:t>
            </w:r>
            <w:r w:rsidR="0040138B" w:rsidRPr="00345D39">
              <w:rPr>
                <w:rFonts w:ascii="Times New Roman" w:hAnsi="Times New Roman"/>
                <w:sz w:val="24"/>
                <w:szCs w:val="24"/>
                <w:lang w:val="uk-UA"/>
              </w:rPr>
              <w:t xml:space="preserve"> </w:t>
            </w:r>
            <w:r w:rsidRPr="00345D39">
              <w:rPr>
                <w:rFonts w:ascii="Times New Roman" w:hAnsi="Times New Roman"/>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до закінчення строку подання пропозицій</w:t>
            </w:r>
            <w:r w:rsidR="007C5BF1" w:rsidRPr="00345D39">
              <w:rPr>
                <w:rFonts w:ascii="Times New Roman" w:hAnsi="Times New Roman"/>
                <w:sz w:val="24"/>
                <w:szCs w:val="24"/>
                <w:lang w:val="uk-UA"/>
              </w:rPr>
              <w:t>.</w:t>
            </w:r>
          </w:p>
          <w:p w14:paraId="7B70C60B" w14:textId="77777777" w:rsidR="00086F00" w:rsidRPr="00345D39" w:rsidRDefault="00086F00" w:rsidP="00345D39">
            <w:pPr>
              <w:pStyle w:val="affc"/>
              <w:rPr>
                <w:rFonts w:ascii="Times New Roman" w:hAnsi="Times New Roman"/>
                <w:sz w:val="24"/>
                <w:szCs w:val="24"/>
                <w:lang w:val="uk-UA"/>
              </w:rPr>
            </w:pPr>
            <w:r w:rsidRPr="00345D39">
              <w:rPr>
                <w:rFonts w:ascii="Times New Roman" w:hAnsi="Times New Roman"/>
                <w:sz w:val="24"/>
                <w:szCs w:val="24"/>
                <w:lang w:val="uk-UA"/>
              </w:rPr>
              <w:t>------------------------------------------------</w:t>
            </w:r>
            <w:r w:rsidR="00A97278">
              <w:rPr>
                <w:rFonts w:ascii="Times New Roman" w:hAnsi="Times New Roman"/>
                <w:sz w:val="24"/>
                <w:szCs w:val="24"/>
                <w:lang w:val="uk-UA"/>
              </w:rPr>
              <w:t>----------------------</w:t>
            </w:r>
          </w:p>
          <w:p w14:paraId="306A9B05" w14:textId="77777777" w:rsidR="00C113F9" w:rsidRPr="00B47205" w:rsidRDefault="00C113F9" w:rsidP="00C113F9">
            <w:pPr>
              <w:pStyle w:val="affc"/>
              <w:jc w:val="both"/>
              <w:rPr>
                <w:rFonts w:ascii="Times New Roman" w:hAnsi="Times New Roman"/>
                <w:sz w:val="24"/>
                <w:szCs w:val="24"/>
                <w:lang w:val="uk-UA"/>
              </w:rPr>
            </w:pPr>
            <w:r>
              <w:rPr>
                <w:rFonts w:ascii="Times New Roman" w:hAnsi="Times New Roman"/>
                <w:color w:val="000000"/>
                <w:sz w:val="24"/>
                <w:szCs w:val="24"/>
                <w:lang w:val="uk-UA"/>
              </w:rPr>
              <w:t xml:space="preserve">        </w:t>
            </w:r>
            <w:r w:rsidRPr="00551671">
              <w:rPr>
                <w:rFonts w:ascii="Times New Roman" w:hAnsi="Times New Roman"/>
                <w:color w:val="000000"/>
                <w:sz w:val="24"/>
                <w:szCs w:val="24"/>
                <w:lang w:val="uk-UA"/>
              </w:rPr>
              <w:t xml:space="preserve">У випадках, коли в  документації </w:t>
            </w:r>
            <w:r>
              <w:rPr>
                <w:rFonts w:ascii="Times New Roman" w:hAnsi="Times New Roman"/>
                <w:color w:val="000000"/>
                <w:sz w:val="24"/>
                <w:szCs w:val="24"/>
                <w:lang w:val="uk-UA"/>
              </w:rPr>
              <w:t xml:space="preserve">спрощеної закупівлі </w:t>
            </w:r>
            <w:r w:rsidRPr="00551671">
              <w:rPr>
                <w:rFonts w:ascii="Times New Roman" w:hAnsi="Times New Roman"/>
                <w:color w:val="000000"/>
                <w:sz w:val="24"/>
                <w:szCs w:val="24"/>
                <w:lang w:val="uk-UA"/>
              </w:rPr>
              <w:t xml:space="preserve">наявна вимога замовника щодо надання </w:t>
            </w:r>
            <w:r>
              <w:rPr>
                <w:rFonts w:ascii="Times New Roman" w:hAnsi="Times New Roman"/>
                <w:color w:val="000000"/>
                <w:sz w:val="24"/>
                <w:szCs w:val="24"/>
                <w:lang w:val="uk-UA"/>
              </w:rPr>
              <w:t>оригіналу</w:t>
            </w:r>
            <w:r w:rsidRPr="00551671">
              <w:rPr>
                <w:rFonts w:ascii="Times New Roman" w:hAnsi="Times New Roman"/>
                <w:color w:val="000000"/>
                <w:sz w:val="24"/>
                <w:szCs w:val="24"/>
                <w:lang w:val="uk-UA"/>
              </w:rPr>
              <w:t xml:space="preserve"> документу</w:t>
            </w:r>
            <w:r>
              <w:rPr>
                <w:rFonts w:ascii="Times New Roman" w:hAnsi="Times New Roman"/>
                <w:color w:val="000000"/>
                <w:sz w:val="24"/>
                <w:szCs w:val="24"/>
                <w:lang w:val="uk-UA"/>
              </w:rPr>
              <w:t xml:space="preserve">, створення якого передбачається самим учасником процедури закупівлі </w:t>
            </w:r>
            <w:r w:rsidRPr="00551671">
              <w:rPr>
                <w:rFonts w:ascii="Times New Roman" w:hAnsi="Times New Roman"/>
                <w:color w:val="000000"/>
                <w:sz w:val="24"/>
                <w:szCs w:val="24"/>
                <w:lang w:val="uk-UA"/>
              </w:rPr>
              <w:t>– це означає, що має бути надан</w:t>
            </w:r>
            <w:r>
              <w:rPr>
                <w:rFonts w:ascii="Times New Roman" w:hAnsi="Times New Roman"/>
                <w:color w:val="000000"/>
                <w:sz w:val="24"/>
                <w:szCs w:val="24"/>
                <w:lang w:val="uk-UA"/>
              </w:rPr>
              <w:t xml:space="preserve">ий кольоровий </w:t>
            </w:r>
            <w:proofErr w:type="spellStart"/>
            <w:r>
              <w:rPr>
                <w:rFonts w:ascii="Times New Roman" w:hAnsi="Times New Roman"/>
                <w:color w:val="000000"/>
                <w:sz w:val="24"/>
                <w:szCs w:val="24"/>
                <w:lang w:val="uk-UA"/>
              </w:rPr>
              <w:t>скан</w:t>
            </w:r>
            <w:proofErr w:type="spellEnd"/>
            <w:r>
              <w:rPr>
                <w:rFonts w:ascii="Times New Roman" w:hAnsi="Times New Roman"/>
                <w:color w:val="000000"/>
                <w:sz w:val="24"/>
                <w:szCs w:val="24"/>
                <w:lang w:val="uk-UA"/>
              </w:rPr>
              <w:t xml:space="preserve"> оригіналу документу</w:t>
            </w:r>
            <w:r w:rsidRPr="00551671">
              <w:rPr>
                <w:rFonts w:ascii="Times New Roman" w:hAnsi="Times New Roman"/>
                <w:color w:val="000000"/>
                <w:sz w:val="24"/>
                <w:szCs w:val="24"/>
                <w:lang w:val="uk-UA"/>
              </w:rPr>
              <w:t>, як</w:t>
            </w:r>
            <w:r>
              <w:rPr>
                <w:rFonts w:ascii="Times New Roman" w:hAnsi="Times New Roman"/>
                <w:color w:val="000000"/>
                <w:sz w:val="24"/>
                <w:szCs w:val="24"/>
                <w:lang w:val="uk-UA"/>
              </w:rPr>
              <w:t xml:space="preserve">ий </w:t>
            </w:r>
            <w:r w:rsidRPr="00551671">
              <w:rPr>
                <w:rFonts w:ascii="Times New Roman" w:hAnsi="Times New Roman"/>
                <w:color w:val="000000"/>
                <w:sz w:val="24"/>
                <w:szCs w:val="24"/>
                <w:lang w:val="uk-UA"/>
              </w:rPr>
              <w:t>повин</w:t>
            </w:r>
            <w:r>
              <w:rPr>
                <w:rFonts w:ascii="Times New Roman" w:hAnsi="Times New Roman"/>
                <w:color w:val="000000"/>
                <w:sz w:val="24"/>
                <w:szCs w:val="24"/>
                <w:lang w:val="uk-UA"/>
              </w:rPr>
              <w:t>ен</w:t>
            </w:r>
            <w:r w:rsidRPr="00551671">
              <w:rPr>
                <w:rFonts w:ascii="Times New Roman" w:hAnsi="Times New Roman"/>
                <w:color w:val="000000"/>
                <w:sz w:val="24"/>
                <w:szCs w:val="24"/>
                <w:lang w:val="uk-UA"/>
              </w:rPr>
              <w:t xml:space="preserve"> містити власноручний підпис уповноваженої посадової особи або представника учасника процедури закупівлі, а також </w:t>
            </w:r>
            <w:r w:rsidRPr="00551671">
              <w:rPr>
                <w:rFonts w:ascii="Times New Roman" w:hAnsi="Times New Roman"/>
                <w:color w:val="000000"/>
                <w:sz w:val="24"/>
                <w:szCs w:val="24"/>
                <w:lang w:val="uk-UA"/>
              </w:rPr>
              <w:lastRenderedPageBreak/>
              <w:t>відбитки печатки</w:t>
            </w:r>
            <w:r>
              <w:rPr>
                <w:rFonts w:ascii="Times New Roman" w:hAnsi="Times New Roman"/>
                <w:color w:val="000000"/>
                <w:sz w:val="24"/>
                <w:szCs w:val="24"/>
                <w:lang w:val="uk-UA"/>
              </w:rPr>
              <w:t xml:space="preserve"> (за умови її використання)</w:t>
            </w:r>
            <w:r w:rsidRPr="00551671">
              <w:rPr>
                <w:rFonts w:ascii="Times New Roman" w:hAnsi="Times New Roman"/>
                <w:color w:val="000000"/>
                <w:sz w:val="24"/>
                <w:szCs w:val="24"/>
                <w:lang w:val="uk-UA"/>
              </w:rPr>
              <w:t>.</w:t>
            </w:r>
          </w:p>
          <w:p w14:paraId="04C9CE96" w14:textId="77777777" w:rsidR="00C113F9" w:rsidRPr="004A53E9" w:rsidRDefault="00C113F9" w:rsidP="00C113F9">
            <w:pPr>
              <w:pStyle w:val="LO-normal"/>
              <w:widowControl w:val="0"/>
              <w:spacing w:line="240" w:lineRule="auto"/>
              <w:ind w:firstLine="708"/>
              <w:contextualSpacing/>
              <w:jc w:val="both"/>
              <w:rPr>
                <w:rFonts w:ascii="Times New Roman" w:eastAsia="Times New Roman" w:hAnsi="Times New Roman" w:cs="Times New Roman"/>
                <w:strike/>
                <w:sz w:val="24"/>
                <w:szCs w:val="24"/>
                <w:lang w:val="uk-UA"/>
              </w:rPr>
            </w:pPr>
            <w:r w:rsidRPr="00551671">
              <w:rPr>
                <w:rFonts w:ascii="Times New Roman" w:eastAsia="Times New Roman" w:hAnsi="Times New Roman" w:cs="Times New Roman"/>
                <w:sz w:val="24"/>
                <w:szCs w:val="24"/>
                <w:lang w:val="uk-UA"/>
              </w:rPr>
              <w:t xml:space="preserve">У випадках, коли в  документації </w:t>
            </w:r>
            <w:r>
              <w:rPr>
                <w:rFonts w:ascii="Times New Roman" w:eastAsia="Times New Roman" w:hAnsi="Times New Roman" w:cs="Times New Roman"/>
                <w:sz w:val="24"/>
                <w:szCs w:val="24"/>
                <w:lang w:val="uk-UA"/>
              </w:rPr>
              <w:t xml:space="preserve">спрощеної закупівлі </w:t>
            </w:r>
            <w:r w:rsidRPr="00551671">
              <w:rPr>
                <w:rFonts w:ascii="Times New Roman" w:eastAsia="Times New Roman" w:hAnsi="Times New Roman" w:cs="Times New Roman"/>
                <w:sz w:val="24"/>
                <w:szCs w:val="24"/>
                <w:lang w:val="uk-UA"/>
              </w:rPr>
              <w:t>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r>
              <w:rPr>
                <w:rFonts w:ascii="Times New Roman" w:eastAsia="Times New Roman" w:hAnsi="Times New Roman" w:cs="Times New Roman"/>
                <w:sz w:val="24"/>
                <w:szCs w:val="24"/>
                <w:lang w:val="uk-UA"/>
              </w:rPr>
              <w:t xml:space="preserve"> (за умови її використання), напис або штамп: «Згідно з оригіналом» або «Копія вірна» або інший подібний напис</w:t>
            </w:r>
            <w:r w:rsidRPr="00551671">
              <w:rPr>
                <w:rFonts w:ascii="Times New Roman" w:eastAsia="Times New Roman" w:hAnsi="Times New Roman" w:cs="Times New Roman"/>
                <w:sz w:val="24"/>
                <w:szCs w:val="24"/>
                <w:lang w:val="uk-UA"/>
              </w:rPr>
              <w:t xml:space="preserve">. </w:t>
            </w:r>
          </w:p>
          <w:p w14:paraId="4D06F3B5" w14:textId="77777777" w:rsidR="00C113F9" w:rsidRPr="00551671"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551671">
              <w:rPr>
                <w:rFonts w:ascii="Times New Roman" w:eastAsia="Times New Roman" w:hAnsi="Times New Roman" w:cs="Times New Roman"/>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EC04ED5" w14:textId="77777777" w:rsidR="00C113F9" w:rsidRPr="00551671"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551671">
              <w:rPr>
                <w:rFonts w:ascii="Times New Roman" w:eastAsia="Times New Roman" w:hAnsi="Times New Roman" w:cs="Times New Roman"/>
                <w:sz w:val="24"/>
                <w:szCs w:val="24"/>
                <w:lang w:val="uk-UA"/>
              </w:rPr>
              <w:t>Сторінки пропозиції</w:t>
            </w:r>
            <w:r>
              <w:rPr>
                <w:rFonts w:ascii="Times New Roman" w:eastAsia="Times New Roman" w:hAnsi="Times New Roman" w:cs="Times New Roman"/>
                <w:sz w:val="24"/>
                <w:szCs w:val="24"/>
                <w:lang w:val="uk-UA"/>
              </w:rPr>
              <w:t xml:space="preserve"> учасника спрощеної закупівлі</w:t>
            </w:r>
            <w:r w:rsidRPr="00551671">
              <w:rPr>
                <w:rFonts w:ascii="Times New Roman" w:eastAsia="Times New Roman" w:hAnsi="Times New Roman" w:cs="Times New Roman"/>
                <w:sz w:val="24"/>
                <w:szCs w:val="24"/>
                <w:lang w:val="uk-UA"/>
              </w:rPr>
              <w:t>,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w:t>
            </w:r>
            <w:r>
              <w:rPr>
                <w:rFonts w:ascii="Times New Roman" w:eastAsia="Times New Roman" w:hAnsi="Times New Roman" w:cs="Times New Roman"/>
                <w:sz w:val="24"/>
                <w:szCs w:val="24"/>
                <w:lang w:val="uk-UA"/>
              </w:rPr>
              <w:t>и закупівлі та відбитку печатки</w:t>
            </w:r>
            <w:r w:rsidRPr="00551671">
              <w:rPr>
                <w:rFonts w:ascii="Times New Roman" w:eastAsia="Times New Roman" w:hAnsi="Times New Roman" w:cs="Times New Roman"/>
                <w:sz w:val="24"/>
                <w:szCs w:val="24"/>
                <w:lang w:val="uk-UA"/>
              </w:rPr>
              <w:t xml:space="preserve"> учасника.</w:t>
            </w:r>
          </w:p>
          <w:p w14:paraId="529D0051" w14:textId="77777777" w:rsidR="00C113F9" w:rsidRPr="00551671"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551671">
              <w:rPr>
                <w:rFonts w:ascii="Times New Roman" w:eastAsia="Times New Roman" w:hAnsi="Times New Roman" w:cs="Times New Roman"/>
                <w:sz w:val="24"/>
                <w:szCs w:val="24"/>
                <w:lang w:val="uk-UA"/>
              </w:rPr>
              <w:t>Всі сторінки пропозиції</w:t>
            </w:r>
            <w:r>
              <w:rPr>
                <w:rFonts w:ascii="Times New Roman" w:eastAsia="Times New Roman" w:hAnsi="Times New Roman" w:cs="Times New Roman"/>
                <w:sz w:val="24"/>
                <w:szCs w:val="24"/>
                <w:lang w:val="uk-UA"/>
              </w:rPr>
              <w:t xml:space="preserve"> спрощеної закупівлі</w:t>
            </w:r>
            <w:r w:rsidRPr="00551671">
              <w:rPr>
                <w:rFonts w:ascii="Times New Roman" w:eastAsia="Times New Roman" w:hAnsi="Times New Roman" w:cs="Times New Roman"/>
                <w:sz w:val="24"/>
                <w:szCs w:val="24"/>
                <w:lang w:val="uk-UA"/>
              </w:rPr>
              <w:t xml:space="preserve">, на яких зроблені будь-які окремі записи або правки, засвідчуються власноручним підписом уповноваженої особи учасника. </w:t>
            </w:r>
          </w:p>
          <w:p w14:paraId="6C221371" w14:textId="77777777" w:rsidR="00C113F9" w:rsidRPr="00BB6EBB"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BB6EBB">
              <w:rPr>
                <w:rFonts w:ascii="Times New Roman" w:eastAsia="Times New Roman" w:hAnsi="Times New Roman" w:cs="Times New Roman"/>
                <w:sz w:val="24"/>
                <w:szCs w:val="24"/>
                <w:lang w:val="uk-UA"/>
              </w:rPr>
              <w:t xml:space="preserve">Під час використання електронної системи </w:t>
            </w:r>
            <w:proofErr w:type="spellStart"/>
            <w:r w:rsidRPr="00BB6EBB">
              <w:rPr>
                <w:rFonts w:ascii="Times New Roman" w:eastAsia="Times New Roman" w:hAnsi="Times New Roman" w:cs="Times New Roman"/>
                <w:sz w:val="24"/>
                <w:szCs w:val="24"/>
                <w:lang w:val="uk-UA"/>
              </w:rPr>
              <w:t>закупівель</w:t>
            </w:r>
            <w:proofErr w:type="spellEnd"/>
            <w:r w:rsidRPr="00BB6EBB">
              <w:rPr>
                <w:rFonts w:ascii="Times New Roman" w:eastAsia="Times New Roman" w:hAnsi="Times New Roman" w:cs="Times New Roman"/>
                <w:sz w:val="24"/>
                <w:szCs w:val="24"/>
                <w:lang w:val="uk-UA"/>
              </w:rPr>
              <w:t xml:space="preserve"> з метою подання пропозицій спрощеної закупівлі та їх оцінки документи, які вимагаються замовником, та дані можуть бути створені та подані з урахуванням вимог законів України «Про електронні документи та електронний документообіг» та «Про електронні довірчі послуги».</w:t>
            </w:r>
          </w:p>
          <w:p w14:paraId="7250C517" w14:textId="77777777" w:rsidR="00C113F9" w:rsidRPr="00BB6EBB"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BB6EBB">
              <w:rPr>
                <w:rFonts w:ascii="Times New Roman" w:eastAsia="Times New Roman" w:hAnsi="Times New Roman" w:cs="Times New Roman"/>
                <w:sz w:val="24"/>
                <w:szCs w:val="24"/>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BB6EBB">
                <w:rPr>
                  <w:rFonts w:ascii="Times New Roman" w:eastAsia="Times New Roman" w:hAnsi="Times New Roman" w:cs="Times New Roman"/>
                  <w:sz w:val="24"/>
                  <w:szCs w:val="24"/>
                </w:rPr>
                <w:t>https://acskidd.gov.ua/sign</w:t>
              </w:r>
            </w:hyperlink>
            <w:r w:rsidRPr="00BB6EBB">
              <w:rPr>
                <w:rFonts w:ascii="Times New Roman" w:eastAsia="Times New Roman" w:hAnsi="Times New Roman" w:cs="Times New Roman"/>
                <w:sz w:val="24"/>
                <w:szCs w:val="24"/>
                <w:lang w:val="uk-UA"/>
              </w:rPr>
              <w:t>.</w:t>
            </w:r>
          </w:p>
          <w:p w14:paraId="1FA60B0E" w14:textId="77777777" w:rsidR="00D21C55" w:rsidRPr="00BB6EBB" w:rsidRDefault="00D21C55" w:rsidP="00D21C55">
            <w:pPr>
              <w:pStyle w:val="affc"/>
              <w:jc w:val="both"/>
              <w:rPr>
                <w:color w:val="000000"/>
                <w:lang w:val="uk-UA"/>
              </w:rPr>
            </w:pPr>
            <w:r w:rsidRPr="00BB6EBB">
              <w:rPr>
                <w:rStyle w:val="rvts0"/>
                <w:rFonts w:ascii="Times New Roman" w:hAnsi="Times New Roman"/>
                <w:color w:val="000000"/>
                <w:sz w:val="24"/>
                <w:szCs w:val="24"/>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B6EBB">
              <w:rPr>
                <w:rStyle w:val="rvts0"/>
                <w:rFonts w:ascii="Times New Roman" w:hAnsi="Times New Roman"/>
                <w:color w:val="000000"/>
                <w:sz w:val="24"/>
                <w:szCs w:val="24"/>
                <w:lang w:val="uk-UA"/>
              </w:rPr>
              <w:t>закупівель</w:t>
            </w:r>
            <w:proofErr w:type="spellEnd"/>
            <w:r w:rsidRPr="00BB6EBB">
              <w:rPr>
                <w:rStyle w:val="rvts0"/>
                <w:rFonts w:ascii="Times New Roman" w:hAnsi="Times New Roman"/>
                <w:color w:val="000000"/>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BB6EBB">
                <w:rPr>
                  <w:rStyle w:val="affff0"/>
                  <w:rFonts w:ascii="Times New Roman" w:hAnsi="Times New Roman"/>
                  <w:color w:val="000000"/>
                  <w:sz w:val="24"/>
                  <w:szCs w:val="24"/>
                  <w:lang w:val="uk-UA"/>
                </w:rPr>
                <w:t>Закону України</w:t>
              </w:r>
            </w:hyperlink>
            <w:r w:rsidRPr="00BB6EBB">
              <w:rPr>
                <w:rStyle w:val="rvts0"/>
                <w:rFonts w:ascii="Times New Roman" w:hAnsi="Times New Roman"/>
                <w:color w:val="000000"/>
                <w:sz w:val="24"/>
                <w:szCs w:val="24"/>
                <w:lang w:val="uk-UA"/>
              </w:rPr>
              <w:t xml:space="preserve"> «Про електронні довірчі послуги»</w:t>
            </w:r>
          </w:p>
          <w:p w14:paraId="4002C9C4" w14:textId="695E4AB7" w:rsidR="00D21C55" w:rsidRDefault="00D21C55" w:rsidP="00D21C55">
            <w:pPr>
              <w:pStyle w:val="affc"/>
              <w:jc w:val="both"/>
              <w:rPr>
                <w:rFonts w:ascii="Times New Roman" w:hAnsi="Times New Roman"/>
                <w:sz w:val="24"/>
                <w:szCs w:val="24"/>
                <w:lang w:val="uk-UA"/>
              </w:rPr>
            </w:pPr>
            <w:r w:rsidRPr="00BB6EBB">
              <w:rPr>
                <w:rFonts w:ascii="Times New Roman" w:hAnsi="Times New Roman"/>
                <w:color w:val="000000"/>
                <w:sz w:val="24"/>
                <w:szCs w:val="24"/>
                <w:lang w:val="uk-UA"/>
              </w:rPr>
              <w:t xml:space="preserve">         Під час використання електронної системи </w:t>
            </w:r>
            <w:proofErr w:type="spellStart"/>
            <w:r w:rsidRPr="00BB6EBB">
              <w:rPr>
                <w:rFonts w:ascii="Times New Roman" w:hAnsi="Times New Roman"/>
                <w:color w:val="000000"/>
                <w:sz w:val="24"/>
                <w:szCs w:val="24"/>
                <w:lang w:val="uk-UA"/>
              </w:rPr>
              <w:t>закупівель</w:t>
            </w:r>
            <w:proofErr w:type="spellEnd"/>
            <w:r w:rsidRPr="00BB6EBB">
              <w:rPr>
                <w:rFonts w:ascii="Times New Roman" w:hAnsi="Times New Roman"/>
                <w:color w:val="000000"/>
                <w:sz w:val="24"/>
                <w:szCs w:val="24"/>
                <w:lang w:val="uk-UA"/>
              </w:rPr>
              <w:t xml:space="preserve"> пропозиція учасника подається з урахуванням вимог законів України «Про електронні документи та електронний документообіг» та                   «Про електронні довірчі послуги», тобто </w:t>
            </w:r>
            <w:r w:rsidRPr="00BB6EBB">
              <w:rPr>
                <w:rFonts w:ascii="Times New Roman" w:hAnsi="Times New Roman"/>
                <w:b/>
                <w:color w:val="000000"/>
                <w:sz w:val="24"/>
                <w:szCs w:val="24"/>
                <w:lang w:val="uk-UA"/>
              </w:rPr>
              <w:t xml:space="preserve">пропозиція у будь-якому випадку повинна містити накладений електронний підпис, </w:t>
            </w:r>
            <w:r w:rsidRPr="00BB6EBB">
              <w:rPr>
                <w:rStyle w:val="rvts0"/>
                <w:rFonts w:ascii="Times New Roman" w:hAnsi="Times New Roman"/>
                <w:b/>
                <w:color w:val="000000"/>
                <w:sz w:val="24"/>
                <w:szCs w:val="24"/>
                <w:lang w:val="uk-UA"/>
              </w:rPr>
              <w:t>що базується на кваліфікованому сертифікаті електронного підпису</w:t>
            </w:r>
            <w:r w:rsidR="00401D0D">
              <w:rPr>
                <w:rFonts w:ascii="Times New Roman" w:hAnsi="Times New Roman"/>
                <w:b/>
                <w:color w:val="000000"/>
                <w:sz w:val="24"/>
                <w:szCs w:val="24"/>
                <w:lang w:val="uk-UA"/>
              </w:rPr>
              <w:t xml:space="preserve"> учасника/</w:t>
            </w:r>
            <w:r w:rsidRPr="00BB6EBB">
              <w:rPr>
                <w:rFonts w:ascii="Times New Roman" w:hAnsi="Times New Roman"/>
                <w:b/>
                <w:color w:val="000000"/>
                <w:sz w:val="24"/>
                <w:szCs w:val="24"/>
                <w:lang w:val="uk-UA"/>
              </w:rPr>
              <w:t>уповноваженої особи</w:t>
            </w:r>
            <w:r w:rsidRPr="00BB6EBB">
              <w:rPr>
                <w:rFonts w:ascii="Times New Roman" w:hAnsi="Times New Roman"/>
                <w:color w:val="000000"/>
                <w:sz w:val="24"/>
                <w:szCs w:val="24"/>
                <w:lang w:val="uk-UA"/>
              </w:rPr>
              <w:t xml:space="preserve"> учасника спрощеної </w:t>
            </w:r>
            <w:r w:rsidRPr="00BB6EBB">
              <w:rPr>
                <w:rFonts w:ascii="Times New Roman" w:hAnsi="Times New Roman"/>
                <w:color w:val="000000"/>
                <w:sz w:val="24"/>
                <w:szCs w:val="24"/>
                <w:lang w:val="uk-UA"/>
              </w:rPr>
              <w:lastRenderedPageBreak/>
              <w:t>процедури закупівлі, повноваження якої щодо підпису документів спрощеної процедури закупівлі підтверджуються відповідно до поданих документів, що вимагаються згідно</w:t>
            </w:r>
            <w:r w:rsidRPr="00BB6EBB">
              <w:rPr>
                <w:rFonts w:ascii="Times New Roman" w:hAnsi="Times New Roman"/>
                <w:sz w:val="24"/>
                <w:szCs w:val="24"/>
                <w:lang w:val="uk-UA"/>
              </w:rPr>
              <w:t xml:space="preserve"> з Додатком 1 до цієї Документації.</w:t>
            </w:r>
          </w:p>
          <w:p w14:paraId="46032817" w14:textId="77777777" w:rsidR="00C113F9" w:rsidRDefault="00C113F9" w:rsidP="001D7370">
            <w:pPr>
              <w:pStyle w:val="affc"/>
              <w:jc w:val="both"/>
              <w:rPr>
                <w:rFonts w:ascii="Times New Roman" w:hAnsi="Times New Roman"/>
                <w:sz w:val="24"/>
                <w:szCs w:val="24"/>
                <w:lang w:val="uk-UA"/>
              </w:rPr>
            </w:pPr>
            <w:r>
              <w:rPr>
                <w:rFonts w:ascii="Times New Roman" w:hAnsi="Times New Roman"/>
                <w:sz w:val="24"/>
                <w:szCs w:val="24"/>
                <w:lang w:val="uk-UA"/>
              </w:rPr>
              <w:t xml:space="preserve">    </w:t>
            </w:r>
            <w:r w:rsidRPr="001D7370">
              <w:rPr>
                <w:rFonts w:ascii="Times New Roman" w:hAnsi="Times New Roman"/>
                <w:sz w:val="24"/>
                <w:szCs w:val="24"/>
                <w:lang w:val="uk-UA"/>
              </w:rPr>
              <w:t xml:space="preserve">Кожен лист, підготовлений безпосередньо учасником, повинен мати вихідний номер, дату та бути адресованим </w:t>
            </w:r>
            <w:r w:rsidR="00FE1DAF" w:rsidRPr="001D7370">
              <w:rPr>
                <w:rFonts w:ascii="Times New Roman" w:hAnsi="Times New Roman"/>
                <w:sz w:val="24"/>
                <w:szCs w:val="24"/>
                <w:lang w:val="uk-UA"/>
              </w:rPr>
              <w:t xml:space="preserve">Уповноваженій особі Замовника - </w:t>
            </w:r>
            <w:r w:rsidRPr="001D7370">
              <w:rPr>
                <w:rFonts w:ascii="Times New Roman" w:hAnsi="Times New Roman"/>
                <w:sz w:val="24"/>
                <w:szCs w:val="24"/>
                <w:lang w:val="uk-UA"/>
              </w:rPr>
              <w:t>ДУ «Національний інститут фтизіатрії і пульмонології ім. Ф.Г. Яновського НАМН України».</w:t>
            </w:r>
          </w:p>
          <w:p w14:paraId="0225C391" w14:textId="77777777" w:rsidR="003161F0" w:rsidRDefault="000A7403"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Документи, </w:t>
            </w:r>
            <w:r w:rsidR="00051F07">
              <w:rPr>
                <w:rFonts w:ascii="Times New Roman" w:hAnsi="Times New Roman"/>
                <w:sz w:val="24"/>
                <w:szCs w:val="24"/>
                <w:lang w:val="uk-UA"/>
              </w:rPr>
              <w:t>які встановлені в пункті 3 додатку  1 документації: «документи, що підтверджують повноваження щодо підпису документів пропозиції», що-</w:t>
            </w:r>
            <w:r w:rsidRPr="00345D39">
              <w:rPr>
                <w:rFonts w:ascii="Times New Roman" w:hAnsi="Times New Roman"/>
                <w:sz w:val="24"/>
                <w:szCs w:val="24"/>
                <w:lang w:val="uk-UA"/>
              </w:rPr>
              <w:t xml:space="preserve">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 Відсутність документів</w:t>
            </w:r>
            <w:r w:rsidR="00051F07">
              <w:rPr>
                <w:rFonts w:ascii="Times New Roman" w:hAnsi="Times New Roman"/>
                <w:sz w:val="24"/>
                <w:szCs w:val="24"/>
                <w:lang w:val="uk-UA"/>
              </w:rPr>
              <w:t xml:space="preserve">, які встановлені в пункті 3 додатку  1 документації: «документи, що підтверджують повноваження щодо підпису документів пропозиції», що </w:t>
            </w:r>
            <w:r w:rsidRPr="00345D39">
              <w:rPr>
                <w:rFonts w:ascii="Times New Roman" w:hAnsi="Times New Roman"/>
                <w:sz w:val="24"/>
                <w:szCs w:val="24"/>
                <w:lang w:val="uk-UA"/>
              </w:rPr>
              <w:t xml:space="preserve">не передбачені законодавством для учасників - юридичних, фізичних осіб, у тому числі фізичних осіб - підприємців, у складі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 не може бу</w:t>
            </w:r>
            <w:r w:rsidR="00CA4481" w:rsidRPr="00345D39">
              <w:rPr>
                <w:rFonts w:ascii="Times New Roman" w:hAnsi="Times New Roman"/>
                <w:sz w:val="24"/>
                <w:szCs w:val="24"/>
                <w:lang w:val="uk-UA"/>
              </w:rPr>
              <w:t>ти підставою для її відхилення.</w:t>
            </w:r>
          </w:p>
          <w:p w14:paraId="7DCC308B" w14:textId="77777777" w:rsidR="00C113F9" w:rsidRPr="00345D39" w:rsidRDefault="00C113F9" w:rsidP="00C113F9">
            <w:pPr>
              <w:pStyle w:val="affc"/>
              <w:jc w:val="both"/>
              <w:rPr>
                <w:rFonts w:ascii="Times New Roman" w:hAnsi="Times New Roman"/>
                <w:sz w:val="24"/>
                <w:szCs w:val="24"/>
                <w:lang w:val="uk-UA"/>
              </w:rPr>
            </w:pPr>
            <w:proofErr w:type="spellStart"/>
            <w:r w:rsidRPr="003F36FC">
              <w:rPr>
                <w:rFonts w:ascii="Times New Roman" w:hAnsi="Times New Roman"/>
                <w:sz w:val="24"/>
                <w:szCs w:val="24"/>
                <w:lang w:eastAsia="uk-UA"/>
              </w:rPr>
              <w:t>Кожен</w:t>
            </w:r>
            <w:proofErr w:type="spellEnd"/>
            <w:r w:rsidRPr="003F36FC">
              <w:rPr>
                <w:rFonts w:ascii="Times New Roman" w:hAnsi="Times New Roman"/>
                <w:sz w:val="24"/>
                <w:szCs w:val="24"/>
                <w:lang w:eastAsia="uk-UA"/>
              </w:rPr>
              <w:t xml:space="preserve"> </w:t>
            </w:r>
            <w:proofErr w:type="spellStart"/>
            <w:r w:rsidRPr="003F36FC">
              <w:rPr>
                <w:rFonts w:ascii="Times New Roman" w:hAnsi="Times New Roman"/>
                <w:sz w:val="24"/>
                <w:szCs w:val="24"/>
                <w:lang w:eastAsia="uk-UA"/>
              </w:rPr>
              <w:t>учасник</w:t>
            </w:r>
            <w:proofErr w:type="spellEnd"/>
            <w:r w:rsidRPr="003F36FC">
              <w:rPr>
                <w:rFonts w:ascii="Times New Roman" w:hAnsi="Times New Roman"/>
                <w:sz w:val="24"/>
                <w:szCs w:val="24"/>
                <w:lang w:eastAsia="uk-UA"/>
              </w:rPr>
              <w:t xml:space="preserve"> </w:t>
            </w:r>
            <w:proofErr w:type="spellStart"/>
            <w:r w:rsidRPr="003F36FC">
              <w:rPr>
                <w:rFonts w:ascii="Times New Roman" w:hAnsi="Times New Roman"/>
                <w:sz w:val="24"/>
                <w:szCs w:val="24"/>
                <w:lang w:eastAsia="uk-UA"/>
              </w:rPr>
              <w:t>має</w:t>
            </w:r>
            <w:proofErr w:type="spellEnd"/>
            <w:r w:rsidRPr="003F36FC">
              <w:rPr>
                <w:rFonts w:ascii="Times New Roman" w:hAnsi="Times New Roman"/>
                <w:sz w:val="24"/>
                <w:szCs w:val="24"/>
                <w:lang w:eastAsia="uk-UA"/>
              </w:rPr>
              <w:t xml:space="preserve"> право подати </w:t>
            </w:r>
            <w:proofErr w:type="spellStart"/>
            <w:r w:rsidRPr="003F36FC">
              <w:rPr>
                <w:rFonts w:ascii="Times New Roman" w:hAnsi="Times New Roman"/>
                <w:sz w:val="24"/>
                <w:szCs w:val="24"/>
                <w:lang w:eastAsia="uk-UA"/>
              </w:rPr>
              <w:t>тільки</w:t>
            </w:r>
            <w:proofErr w:type="spellEnd"/>
            <w:r w:rsidRPr="003F36FC">
              <w:rPr>
                <w:rFonts w:ascii="Times New Roman" w:hAnsi="Times New Roman"/>
                <w:sz w:val="24"/>
                <w:szCs w:val="24"/>
                <w:lang w:eastAsia="uk-UA"/>
              </w:rPr>
              <w:t xml:space="preserve"> одну </w:t>
            </w:r>
            <w:proofErr w:type="spellStart"/>
            <w:r w:rsidRPr="003F36FC">
              <w:rPr>
                <w:rFonts w:ascii="Times New Roman" w:hAnsi="Times New Roman"/>
                <w:sz w:val="24"/>
                <w:szCs w:val="24"/>
                <w:lang w:eastAsia="uk-UA"/>
              </w:rPr>
              <w:t>пропозицію</w:t>
            </w:r>
            <w:proofErr w:type="spellEnd"/>
            <w:r w:rsidRPr="003F36FC">
              <w:rPr>
                <w:rFonts w:ascii="Times New Roman" w:hAnsi="Times New Roman"/>
                <w:sz w:val="24"/>
                <w:szCs w:val="24"/>
                <w:lang w:val="uk-UA" w:eastAsia="uk-UA"/>
              </w:rPr>
              <w:t>.</w:t>
            </w:r>
            <w:r>
              <w:rPr>
                <w:rFonts w:ascii="Times New Roman" w:hAnsi="Times New Roman"/>
                <w:sz w:val="24"/>
                <w:szCs w:val="24"/>
                <w:lang w:val="uk-UA" w:eastAsia="uk-UA"/>
              </w:rPr>
              <w:t xml:space="preserve"> </w:t>
            </w:r>
            <w:proofErr w:type="spellStart"/>
            <w:r w:rsidRPr="00ED6E44">
              <w:rPr>
                <w:rFonts w:ascii="Times New Roman" w:hAnsi="Times New Roman"/>
                <w:b/>
                <w:sz w:val="24"/>
                <w:szCs w:val="24"/>
                <w:lang w:eastAsia="uk-UA"/>
              </w:rPr>
              <w:t>Неякісно</w:t>
            </w:r>
            <w:proofErr w:type="spellEnd"/>
            <w:r w:rsidRPr="00ED6E44">
              <w:rPr>
                <w:rFonts w:ascii="Times New Roman" w:hAnsi="Times New Roman"/>
                <w:b/>
                <w:sz w:val="24"/>
                <w:szCs w:val="24"/>
                <w:lang w:eastAsia="uk-UA"/>
              </w:rPr>
              <w:t xml:space="preserve"> </w:t>
            </w:r>
            <w:proofErr w:type="spellStart"/>
            <w:r w:rsidRPr="00ED6E44">
              <w:rPr>
                <w:rFonts w:ascii="Times New Roman" w:hAnsi="Times New Roman"/>
                <w:b/>
                <w:sz w:val="24"/>
                <w:szCs w:val="24"/>
                <w:lang w:eastAsia="uk-UA"/>
              </w:rPr>
              <w:t>скановані</w:t>
            </w:r>
            <w:proofErr w:type="spellEnd"/>
            <w:r w:rsidRPr="00ED6E44">
              <w:rPr>
                <w:rFonts w:ascii="Times New Roman" w:hAnsi="Times New Roman"/>
                <w:b/>
                <w:sz w:val="24"/>
                <w:szCs w:val="24"/>
                <w:lang w:eastAsia="uk-UA"/>
              </w:rPr>
              <w:t xml:space="preserve"> </w:t>
            </w:r>
            <w:proofErr w:type="spellStart"/>
            <w:r w:rsidRPr="00ED6E44">
              <w:rPr>
                <w:rFonts w:ascii="Times New Roman" w:hAnsi="Times New Roman"/>
                <w:b/>
                <w:sz w:val="24"/>
                <w:szCs w:val="24"/>
                <w:lang w:eastAsia="uk-UA"/>
              </w:rPr>
              <w:t>документи</w:t>
            </w:r>
            <w:proofErr w:type="spellEnd"/>
            <w:r w:rsidRPr="00ED6E44">
              <w:rPr>
                <w:rFonts w:ascii="Times New Roman" w:hAnsi="Times New Roman"/>
                <w:sz w:val="24"/>
                <w:szCs w:val="24"/>
                <w:lang w:eastAsia="uk-UA"/>
              </w:rPr>
              <w:t xml:space="preserve"> (текст </w:t>
            </w:r>
            <w:proofErr w:type="spellStart"/>
            <w:r w:rsidRPr="00ED6E44">
              <w:rPr>
                <w:rFonts w:ascii="Times New Roman" w:hAnsi="Times New Roman"/>
                <w:sz w:val="24"/>
                <w:szCs w:val="24"/>
                <w:lang w:eastAsia="uk-UA"/>
              </w:rPr>
              <w:t>яких</w:t>
            </w:r>
            <w:proofErr w:type="spellEnd"/>
            <w:r w:rsidRPr="00ED6E44">
              <w:rPr>
                <w:rFonts w:ascii="Times New Roman" w:hAnsi="Times New Roman"/>
                <w:sz w:val="24"/>
                <w:szCs w:val="24"/>
                <w:lang w:eastAsia="uk-UA"/>
              </w:rPr>
              <w:t xml:space="preserve"> </w:t>
            </w:r>
            <w:proofErr w:type="spellStart"/>
            <w:r w:rsidRPr="00ED6E44">
              <w:rPr>
                <w:rFonts w:ascii="Times New Roman" w:hAnsi="Times New Roman"/>
                <w:sz w:val="24"/>
                <w:szCs w:val="24"/>
                <w:lang w:eastAsia="uk-UA"/>
              </w:rPr>
              <w:t>важко</w:t>
            </w:r>
            <w:proofErr w:type="spellEnd"/>
            <w:r w:rsidRPr="00ED6E44">
              <w:rPr>
                <w:rFonts w:ascii="Times New Roman" w:hAnsi="Times New Roman"/>
                <w:sz w:val="24"/>
                <w:szCs w:val="24"/>
                <w:lang w:eastAsia="uk-UA"/>
              </w:rPr>
              <w:t xml:space="preserve"> </w:t>
            </w:r>
            <w:proofErr w:type="spellStart"/>
            <w:r w:rsidRPr="00ED6E44">
              <w:rPr>
                <w:rFonts w:ascii="Times New Roman" w:hAnsi="Times New Roman"/>
                <w:sz w:val="24"/>
                <w:szCs w:val="24"/>
                <w:lang w:eastAsia="uk-UA"/>
              </w:rPr>
              <w:t>ідентифікувати</w:t>
            </w:r>
            <w:proofErr w:type="spellEnd"/>
            <w:r w:rsidRPr="00ED6E44">
              <w:rPr>
                <w:rFonts w:ascii="Times New Roman" w:hAnsi="Times New Roman"/>
                <w:sz w:val="24"/>
                <w:szCs w:val="24"/>
                <w:lang w:eastAsia="uk-UA"/>
              </w:rPr>
              <w:t xml:space="preserve">, </w:t>
            </w:r>
            <w:proofErr w:type="spellStart"/>
            <w:r w:rsidRPr="00ED6E44">
              <w:rPr>
                <w:rFonts w:ascii="Times New Roman" w:hAnsi="Times New Roman"/>
                <w:sz w:val="24"/>
                <w:szCs w:val="24"/>
                <w:lang w:eastAsia="uk-UA"/>
              </w:rPr>
              <w:t>викладений</w:t>
            </w:r>
            <w:proofErr w:type="spellEnd"/>
            <w:r w:rsidRPr="00ED6E44">
              <w:rPr>
                <w:rFonts w:ascii="Times New Roman" w:hAnsi="Times New Roman"/>
                <w:sz w:val="24"/>
                <w:szCs w:val="24"/>
                <w:lang w:eastAsia="uk-UA"/>
              </w:rPr>
              <w:t xml:space="preserve"> не в </w:t>
            </w:r>
            <w:proofErr w:type="spellStart"/>
            <w:r w:rsidRPr="00ED6E44">
              <w:rPr>
                <w:rFonts w:ascii="Times New Roman" w:hAnsi="Times New Roman"/>
                <w:sz w:val="24"/>
                <w:szCs w:val="24"/>
                <w:lang w:eastAsia="uk-UA"/>
              </w:rPr>
              <w:t>повному</w:t>
            </w:r>
            <w:proofErr w:type="spellEnd"/>
            <w:r w:rsidRPr="00ED6E44">
              <w:rPr>
                <w:rFonts w:ascii="Times New Roman" w:hAnsi="Times New Roman"/>
                <w:sz w:val="24"/>
                <w:szCs w:val="24"/>
                <w:lang w:eastAsia="uk-UA"/>
              </w:rPr>
              <w:t xml:space="preserve"> </w:t>
            </w:r>
            <w:proofErr w:type="spellStart"/>
            <w:r w:rsidRPr="00ED6E44">
              <w:rPr>
                <w:rFonts w:ascii="Times New Roman" w:hAnsi="Times New Roman"/>
                <w:sz w:val="24"/>
                <w:szCs w:val="24"/>
                <w:lang w:eastAsia="uk-UA"/>
              </w:rPr>
              <w:t>обсязі</w:t>
            </w:r>
            <w:proofErr w:type="spellEnd"/>
            <w:r>
              <w:rPr>
                <w:rFonts w:ascii="Times New Roman" w:hAnsi="Times New Roman"/>
                <w:sz w:val="24"/>
                <w:szCs w:val="24"/>
                <w:lang w:val="uk-UA" w:eastAsia="uk-UA"/>
              </w:rPr>
              <w:t xml:space="preserve">, </w:t>
            </w:r>
            <w:r w:rsidRPr="005B4A6D">
              <w:rPr>
                <w:rFonts w:ascii="Times New Roman" w:hAnsi="Times New Roman"/>
                <w:sz w:val="24"/>
                <w:szCs w:val="24"/>
                <w:lang w:val="uk-UA" w:eastAsia="uk-UA"/>
              </w:rPr>
              <w:t>не є читабельним</w:t>
            </w:r>
            <w:r w:rsidRPr="005B4A6D">
              <w:rPr>
                <w:rFonts w:ascii="Times New Roman" w:hAnsi="Times New Roman"/>
                <w:sz w:val="24"/>
                <w:szCs w:val="24"/>
                <w:lang w:eastAsia="uk-UA"/>
              </w:rPr>
              <w:t>)</w:t>
            </w:r>
            <w:r w:rsidRPr="00ED6E44">
              <w:rPr>
                <w:rFonts w:ascii="Times New Roman" w:hAnsi="Times New Roman"/>
                <w:sz w:val="24"/>
                <w:szCs w:val="24"/>
                <w:lang w:eastAsia="uk-UA"/>
              </w:rPr>
              <w:t xml:space="preserve"> </w:t>
            </w:r>
            <w:r>
              <w:rPr>
                <w:rFonts w:ascii="Times New Roman" w:hAnsi="Times New Roman"/>
                <w:sz w:val="24"/>
                <w:szCs w:val="24"/>
                <w:lang w:val="uk-UA" w:eastAsia="uk-UA"/>
              </w:rPr>
              <w:t>д</w:t>
            </w:r>
            <w:r w:rsidRPr="00ED6E44">
              <w:rPr>
                <w:rFonts w:ascii="Times New Roman" w:hAnsi="Times New Roman"/>
                <w:sz w:val="24"/>
                <w:szCs w:val="24"/>
                <w:lang w:eastAsia="uk-UA"/>
              </w:rPr>
              <w:t xml:space="preserve">о </w:t>
            </w:r>
            <w:proofErr w:type="spellStart"/>
            <w:r w:rsidRPr="00ED6E44">
              <w:rPr>
                <w:rFonts w:ascii="Times New Roman" w:hAnsi="Times New Roman"/>
                <w:sz w:val="24"/>
                <w:szCs w:val="24"/>
                <w:lang w:eastAsia="uk-UA"/>
              </w:rPr>
              <w:t>розгляду</w:t>
            </w:r>
            <w:proofErr w:type="spellEnd"/>
            <w:r w:rsidRPr="00ED6E44">
              <w:rPr>
                <w:rFonts w:ascii="Times New Roman" w:hAnsi="Times New Roman"/>
                <w:sz w:val="24"/>
                <w:szCs w:val="24"/>
                <w:lang w:eastAsia="uk-UA"/>
              </w:rPr>
              <w:t xml:space="preserve"> не </w:t>
            </w:r>
            <w:proofErr w:type="spellStart"/>
            <w:r w:rsidRPr="00ED6E44">
              <w:rPr>
                <w:rFonts w:ascii="Times New Roman" w:hAnsi="Times New Roman"/>
                <w:sz w:val="24"/>
                <w:szCs w:val="24"/>
                <w:lang w:eastAsia="uk-UA"/>
              </w:rPr>
              <w:t>приймаються</w:t>
            </w:r>
            <w:proofErr w:type="spellEnd"/>
            <w:r w:rsidRPr="00ED6E44">
              <w:rPr>
                <w:rFonts w:ascii="Times New Roman" w:hAnsi="Times New Roman"/>
                <w:sz w:val="24"/>
                <w:szCs w:val="24"/>
                <w:lang w:eastAsia="uk-UA"/>
              </w:rPr>
              <w:t xml:space="preserve"> та </w:t>
            </w:r>
            <w:proofErr w:type="spellStart"/>
            <w:r w:rsidRPr="00ED6E44">
              <w:rPr>
                <w:rFonts w:ascii="Times New Roman" w:hAnsi="Times New Roman"/>
                <w:b/>
                <w:sz w:val="24"/>
                <w:szCs w:val="24"/>
                <w:lang w:eastAsia="uk-UA"/>
              </w:rPr>
              <w:t>вважаються</w:t>
            </w:r>
            <w:proofErr w:type="spellEnd"/>
            <w:r w:rsidRPr="00ED6E44">
              <w:rPr>
                <w:rFonts w:ascii="Times New Roman" w:hAnsi="Times New Roman"/>
                <w:b/>
                <w:sz w:val="24"/>
                <w:szCs w:val="24"/>
                <w:lang w:eastAsia="uk-UA"/>
              </w:rPr>
              <w:t xml:space="preserve"> такими, </w:t>
            </w:r>
            <w:proofErr w:type="spellStart"/>
            <w:r w:rsidRPr="00ED6E44">
              <w:rPr>
                <w:rFonts w:ascii="Times New Roman" w:hAnsi="Times New Roman"/>
                <w:b/>
                <w:sz w:val="24"/>
                <w:szCs w:val="24"/>
                <w:lang w:eastAsia="uk-UA"/>
              </w:rPr>
              <w:t>що</w:t>
            </w:r>
            <w:proofErr w:type="spellEnd"/>
            <w:r w:rsidRPr="00ED6E44">
              <w:rPr>
                <w:rFonts w:ascii="Times New Roman" w:hAnsi="Times New Roman"/>
                <w:b/>
                <w:sz w:val="24"/>
                <w:szCs w:val="24"/>
                <w:lang w:eastAsia="uk-UA"/>
              </w:rPr>
              <w:t xml:space="preserve"> не </w:t>
            </w:r>
            <w:proofErr w:type="spellStart"/>
            <w:r w:rsidRPr="00ED6E44">
              <w:rPr>
                <w:rFonts w:ascii="Times New Roman" w:hAnsi="Times New Roman"/>
                <w:b/>
                <w:sz w:val="24"/>
                <w:szCs w:val="24"/>
                <w:lang w:eastAsia="uk-UA"/>
              </w:rPr>
              <w:t>подані</w:t>
            </w:r>
            <w:proofErr w:type="spellEnd"/>
            <w:r w:rsidRPr="00ED6E44">
              <w:rPr>
                <w:rFonts w:ascii="Times New Roman" w:hAnsi="Times New Roman"/>
                <w:sz w:val="24"/>
                <w:szCs w:val="24"/>
                <w:lang w:eastAsia="uk-UA"/>
              </w:rPr>
              <w:t>.</w:t>
            </w:r>
          </w:p>
        </w:tc>
      </w:tr>
      <w:tr w:rsidR="00503E85" w:rsidRPr="00345D39" w14:paraId="6C6CED16" w14:textId="77777777" w:rsidTr="00A97278">
        <w:trPr>
          <w:trHeight w:val="400"/>
          <w:jc w:val="center"/>
        </w:trPr>
        <w:tc>
          <w:tcPr>
            <w:tcW w:w="698" w:type="dxa"/>
            <w:shd w:val="clear" w:color="auto" w:fill="FFFFFF" w:themeFill="background1"/>
          </w:tcPr>
          <w:p w14:paraId="4FB9FA91" w14:textId="77777777" w:rsidR="00503E85" w:rsidRPr="00345D39" w:rsidRDefault="008B18CE"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2</w:t>
            </w:r>
          </w:p>
        </w:tc>
        <w:tc>
          <w:tcPr>
            <w:tcW w:w="3828" w:type="dxa"/>
            <w:shd w:val="clear" w:color="auto" w:fill="FFFFFF" w:themeFill="background1"/>
          </w:tcPr>
          <w:p w14:paraId="2CCE5DE6" w14:textId="77777777" w:rsidR="00503E85" w:rsidRPr="00345D39" w:rsidRDefault="003161F0"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Розмір та умови надання забезпечення </w:t>
            </w:r>
            <w:r w:rsidR="00A66C8A" w:rsidRPr="00345D39">
              <w:rPr>
                <w:rFonts w:ascii="Times New Roman" w:hAnsi="Times New Roman"/>
                <w:sz w:val="24"/>
                <w:szCs w:val="24"/>
                <w:lang w:val="uk-UA"/>
              </w:rPr>
              <w:t>пропозицій</w:t>
            </w:r>
          </w:p>
        </w:tc>
        <w:tc>
          <w:tcPr>
            <w:tcW w:w="5891" w:type="dxa"/>
            <w:shd w:val="clear" w:color="auto" w:fill="FFFFFF" w:themeFill="background1"/>
          </w:tcPr>
          <w:p w14:paraId="03F51680" w14:textId="77777777" w:rsidR="005D2991" w:rsidRPr="00345D39" w:rsidRDefault="00251CFA" w:rsidP="00345D39">
            <w:pPr>
              <w:pStyle w:val="affc"/>
              <w:rPr>
                <w:rFonts w:ascii="Times New Roman" w:hAnsi="Times New Roman"/>
                <w:sz w:val="24"/>
                <w:szCs w:val="24"/>
                <w:lang w:val="uk-UA"/>
              </w:rPr>
            </w:pPr>
            <w:r w:rsidRPr="00345D39">
              <w:rPr>
                <w:rFonts w:ascii="Times New Roman" w:hAnsi="Times New Roman"/>
                <w:sz w:val="24"/>
                <w:szCs w:val="24"/>
                <w:lang w:val="uk-UA"/>
              </w:rPr>
              <w:t>Не вимагається</w:t>
            </w:r>
          </w:p>
        </w:tc>
      </w:tr>
      <w:tr w:rsidR="00503E85" w:rsidRPr="00345D39" w14:paraId="55CE6343" w14:textId="77777777" w:rsidTr="00A97278">
        <w:trPr>
          <w:trHeight w:val="520"/>
          <w:jc w:val="center"/>
        </w:trPr>
        <w:tc>
          <w:tcPr>
            <w:tcW w:w="698" w:type="dxa"/>
            <w:shd w:val="clear" w:color="auto" w:fill="FFFFFF" w:themeFill="background1"/>
          </w:tcPr>
          <w:p w14:paraId="29D054DD" w14:textId="77777777" w:rsidR="00503E85" w:rsidRPr="00345D39" w:rsidRDefault="00503E85" w:rsidP="00345D39">
            <w:pPr>
              <w:pStyle w:val="affc"/>
              <w:rPr>
                <w:rFonts w:ascii="Times New Roman" w:hAnsi="Times New Roman"/>
                <w:sz w:val="24"/>
                <w:szCs w:val="24"/>
                <w:lang w:val="uk-UA"/>
              </w:rPr>
            </w:pPr>
            <w:r w:rsidRPr="00345D39">
              <w:rPr>
                <w:rFonts w:ascii="Times New Roman" w:hAnsi="Times New Roman"/>
                <w:sz w:val="24"/>
                <w:szCs w:val="24"/>
                <w:lang w:val="uk-UA"/>
              </w:rPr>
              <w:t>3</w:t>
            </w:r>
          </w:p>
        </w:tc>
        <w:tc>
          <w:tcPr>
            <w:tcW w:w="3828" w:type="dxa"/>
            <w:shd w:val="clear" w:color="auto" w:fill="FFFFFF" w:themeFill="background1"/>
          </w:tcPr>
          <w:p w14:paraId="38545D1B" w14:textId="77777777" w:rsidR="00503E85" w:rsidRPr="00345D39" w:rsidRDefault="00503E8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Умови повернення чи неповернення забезпечення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17849ED7" w14:textId="77777777" w:rsidR="00BF7732" w:rsidRPr="00345D39" w:rsidRDefault="00251CFA" w:rsidP="00345D39">
            <w:pPr>
              <w:pStyle w:val="affc"/>
              <w:rPr>
                <w:rFonts w:ascii="Times New Roman" w:hAnsi="Times New Roman"/>
                <w:sz w:val="24"/>
                <w:szCs w:val="24"/>
                <w:lang w:val="uk-UA"/>
              </w:rPr>
            </w:pPr>
            <w:bookmarkStart w:id="2" w:name="gjdgxs" w:colFirst="0" w:colLast="0"/>
            <w:bookmarkEnd w:id="2"/>
            <w:r w:rsidRPr="00345D39">
              <w:rPr>
                <w:rFonts w:ascii="Times New Roman" w:hAnsi="Times New Roman"/>
                <w:sz w:val="24"/>
                <w:szCs w:val="24"/>
                <w:lang w:val="uk-UA"/>
              </w:rPr>
              <w:t>Не застосовуються</w:t>
            </w:r>
          </w:p>
        </w:tc>
      </w:tr>
      <w:tr w:rsidR="005918A1" w:rsidRPr="00972DE8" w14:paraId="44CF141E" w14:textId="77777777" w:rsidTr="00A97278">
        <w:trPr>
          <w:trHeight w:val="520"/>
          <w:jc w:val="center"/>
        </w:trPr>
        <w:tc>
          <w:tcPr>
            <w:tcW w:w="698" w:type="dxa"/>
            <w:shd w:val="clear" w:color="auto" w:fill="FFFFFF" w:themeFill="background1"/>
          </w:tcPr>
          <w:p w14:paraId="69C2F447" w14:textId="77777777" w:rsidR="005918A1" w:rsidRPr="00345D39" w:rsidRDefault="00A66C8A"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3828" w:type="dxa"/>
            <w:shd w:val="clear" w:color="auto" w:fill="FFFFFF" w:themeFill="background1"/>
          </w:tcPr>
          <w:p w14:paraId="77223A0E" w14:textId="77777777" w:rsidR="005918A1" w:rsidRPr="00345D39" w:rsidRDefault="00A66C8A" w:rsidP="00345D39">
            <w:pPr>
              <w:pStyle w:val="affc"/>
              <w:rPr>
                <w:rFonts w:ascii="Times New Roman" w:hAnsi="Times New Roman"/>
                <w:sz w:val="24"/>
                <w:szCs w:val="24"/>
                <w:lang w:val="uk-UA"/>
              </w:rPr>
            </w:pPr>
            <w:r w:rsidRPr="00345D39">
              <w:rPr>
                <w:rFonts w:ascii="Times New Roman" w:hAnsi="Times New Roman"/>
                <w:sz w:val="24"/>
                <w:szCs w:val="24"/>
                <w:lang w:val="uk-UA"/>
              </w:rPr>
              <w:t>Вимоги</w:t>
            </w:r>
            <w:r w:rsidR="00D540F9" w:rsidRPr="00345D39">
              <w:rPr>
                <w:rFonts w:ascii="Times New Roman" w:hAnsi="Times New Roman"/>
                <w:sz w:val="24"/>
                <w:szCs w:val="24"/>
                <w:lang w:val="uk-UA"/>
              </w:rPr>
              <w:t xml:space="preserve"> до учасників</w:t>
            </w:r>
          </w:p>
          <w:p w14:paraId="771A2B5C" w14:textId="77777777" w:rsidR="003E31EB" w:rsidRPr="00345D39" w:rsidRDefault="003E31EB" w:rsidP="00345D39">
            <w:pPr>
              <w:pStyle w:val="affc"/>
              <w:rPr>
                <w:rFonts w:ascii="Times New Roman" w:hAnsi="Times New Roman"/>
                <w:sz w:val="24"/>
                <w:szCs w:val="24"/>
                <w:lang w:val="uk-UA"/>
              </w:rPr>
            </w:pPr>
          </w:p>
        </w:tc>
        <w:tc>
          <w:tcPr>
            <w:tcW w:w="5891" w:type="dxa"/>
            <w:shd w:val="clear" w:color="auto" w:fill="FFFFFF" w:themeFill="background1"/>
          </w:tcPr>
          <w:p w14:paraId="41FE676D" w14:textId="77777777" w:rsidR="002B4A50" w:rsidRDefault="005918A1" w:rsidP="000E0764">
            <w:pPr>
              <w:pStyle w:val="affc"/>
              <w:jc w:val="both"/>
              <w:rPr>
                <w:rFonts w:ascii="Times New Roman" w:hAnsi="Times New Roman"/>
                <w:color w:val="000000"/>
                <w:sz w:val="24"/>
                <w:szCs w:val="24"/>
                <w:shd w:val="clear" w:color="auto" w:fill="FFFFFF"/>
                <w:lang w:val="uk-UA"/>
              </w:rPr>
            </w:pPr>
            <w:r w:rsidRPr="00345D39">
              <w:rPr>
                <w:rFonts w:ascii="Times New Roman" w:hAnsi="Times New Roman"/>
                <w:sz w:val="24"/>
                <w:szCs w:val="24"/>
                <w:lang w:val="uk-UA"/>
              </w:rPr>
              <w:t xml:space="preserve">Замовник вимагає від учасників </w:t>
            </w:r>
            <w:r w:rsidR="000E0764">
              <w:rPr>
                <w:rFonts w:ascii="Times New Roman" w:hAnsi="Times New Roman"/>
                <w:sz w:val="24"/>
                <w:szCs w:val="24"/>
                <w:lang w:val="uk-UA"/>
              </w:rPr>
              <w:t xml:space="preserve">спрощеної </w:t>
            </w:r>
            <w:r w:rsidR="0034081A" w:rsidRPr="00345D39">
              <w:rPr>
                <w:rFonts w:ascii="Times New Roman" w:hAnsi="Times New Roman"/>
                <w:sz w:val="24"/>
                <w:szCs w:val="24"/>
                <w:lang w:val="uk-UA"/>
              </w:rPr>
              <w:t>закупівлі</w:t>
            </w:r>
            <w:r w:rsidRPr="00345D39">
              <w:rPr>
                <w:rFonts w:ascii="Times New Roman" w:hAnsi="Times New Roman"/>
                <w:sz w:val="24"/>
                <w:szCs w:val="24"/>
                <w:lang w:val="uk-UA"/>
              </w:rPr>
              <w:t xml:space="preserve"> подання ними документально підтвердженої інформації про їх відповідність </w:t>
            </w:r>
            <w:r w:rsidR="00A66C8A" w:rsidRPr="00345D39">
              <w:rPr>
                <w:rFonts w:ascii="Times New Roman" w:hAnsi="Times New Roman"/>
                <w:sz w:val="24"/>
                <w:szCs w:val="24"/>
                <w:lang w:val="uk-UA"/>
              </w:rPr>
              <w:t>вимогам</w:t>
            </w:r>
            <w:r w:rsidRPr="00345D39">
              <w:rPr>
                <w:rFonts w:ascii="Times New Roman" w:hAnsi="Times New Roman"/>
                <w:sz w:val="24"/>
                <w:szCs w:val="24"/>
                <w:lang w:val="uk-UA"/>
              </w:rPr>
              <w:t xml:space="preserve"> згідно </w:t>
            </w:r>
            <w:r w:rsidR="00357996" w:rsidRPr="000E0764">
              <w:rPr>
                <w:rFonts w:ascii="Times New Roman" w:hAnsi="Times New Roman"/>
                <w:b/>
                <w:sz w:val="24"/>
                <w:szCs w:val="24"/>
                <w:lang w:val="uk-UA"/>
              </w:rPr>
              <w:t>Д</w:t>
            </w:r>
            <w:r w:rsidR="000E0764" w:rsidRPr="000E0764">
              <w:rPr>
                <w:rFonts w:ascii="Times New Roman" w:hAnsi="Times New Roman"/>
                <w:b/>
                <w:sz w:val="24"/>
                <w:szCs w:val="24"/>
                <w:lang w:val="uk-UA"/>
              </w:rPr>
              <w:t>одатків №</w:t>
            </w:r>
            <w:r w:rsidRPr="000E0764">
              <w:rPr>
                <w:rFonts w:ascii="Times New Roman" w:hAnsi="Times New Roman"/>
                <w:b/>
                <w:sz w:val="24"/>
                <w:szCs w:val="24"/>
                <w:lang w:val="uk-UA"/>
              </w:rPr>
              <w:t xml:space="preserve"> 1</w:t>
            </w:r>
            <w:r w:rsidR="00FE1DAF">
              <w:rPr>
                <w:rFonts w:ascii="Times New Roman" w:hAnsi="Times New Roman"/>
                <w:b/>
                <w:sz w:val="24"/>
                <w:szCs w:val="24"/>
                <w:lang w:val="uk-UA"/>
              </w:rPr>
              <w:t>, 3, 6</w:t>
            </w:r>
            <w:r w:rsidRPr="00345D39">
              <w:rPr>
                <w:rFonts w:ascii="Times New Roman" w:hAnsi="Times New Roman"/>
                <w:sz w:val="24"/>
                <w:szCs w:val="24"/>
                <w:lang w:val="uk-UA"/>
              </w:rPr>
              <w:t xml:space="preserve"> </w:t>
            </w:r>
            <w:r w:rsidR="00BF7732" w:rsidRPr="00345D39">
              <w:rPr>
                <w:rFonts w:ascii="Times New Roman" w:hAnsi="Times New Roman"/>
                <w:sz w:val="24"/>
                <w:szCs w:val="24"/>
                <w:lang w:val="uk-UA"/>
              </w:rPr>
              <w:t>до</w:t>
            </w:r>
            <w:r w:rsidRPr="00345D39">
              <w:rPr>
                <w:rFonts w:ascii="Times New Roman" w:hAnsi="Times New Roman"/>
                <w:sz w:val="24"/>
                <w:szCs w:val="24"/>
                <w:lang w:val="uk-UA"/>
              </w:rPr>
              <w:t xml:space="preserve"> </w:t>
            </w:r>
            <w:r w:rsidR="00357996" w:rsidRPr="00345D39">
              <w:rPr>
                <w:rFonts w:ascii="Times New Roman" w:hAnsi="Times New Roman"/>
                <w:sz w:val="24"/>
                <w:szCs w:val="24"/>
                <w:lang w:val="uk-UA"/>
              </w:rPr>
              <w:t>цієї Д</w:t>
            </w:r>
            <w:r w:rsidR="00A66C8A" w:rsidRPr="00345D39">
              <w:rPr>
                <w:rFonts w:ascii="Times New Roman" w:hAnsi="Times New Roman"/>
                <w:sz w:val="24"/>
                <w:szCs w:val="24"/>
                <w:lang w:val="uk-UA"/>
              </w:rPr>
              <w:t>окументації</w:t>
            </w:r>
            <w:r w:rsidRPr="00345D39">
              <w:rPr>
                <w:rFonts w:ascii="Times New Roman" w:hAnsi="Times New Roman"/>
                <w:sz w:val="24"/>
                <w:szCs w:val="24"/>
                <w:lang w:val="uk-UA"/>
              </w:rPr>
              <w:t xml:space="preserve">. </w:t>
            </w:r>
            <w:r w:rsidR="002B4A50" w:rsidRPr="00345D39">
              <w:rPr>
                <w:rFonts w:ascii="Times New Roman" w:hAnsi="Times New Roman"/>
                <w:color w:val="000000"/>
                <w:sz w:val="24"/>
                <w:szCs w:val="24"/>
                <w:shd w:val="clear" w:color="auto" w:fill="FFFFFF"/>
                <w:lang w:val="uk-UA"/>
              </w:rPr>
              <w:t xml:space="preserve">У разі участі об’єднання учасників підтвердження відповідності </w:t>
            </w:r>
            <w:r w:rsidR="00E1517A" w:rsidRPr="00345D39">
              <w:rPr>
                <w:rFonts w:ascii="Times New Roman" w:hAnsi="Times New Roman"/>
                <w:color w:val="000000"/>
                <w:sz w:val="24"/>
                <w:szCs w:val="24"/>
                <w:shd w:val="clear" w:color="auto" w:fill="FFFFFF"/>
                <w:lang w:val="uk-UA"/>
              </w:rPr>
              <w:t>вимогам</w:t>
            </w:r>
            <w:r w:rsidR="009A79A7" w:rsidRPr="00345D39">
              <w:rPr>
                <w:rFonts w:ascii="Times New Roman" w:hAnsi="Times New Roman"/>
                <w:color w:val="FF0000"/>
                <w:sz w:val="24"/>
                <w:szCs w:val="24"/>
                <w:shd w:val="clear" w:color="auto" w:fill="FFFFFF"/>
                <w:lang w:val="uk-UA"/>
              </w:rPr>
              <w:t xml:space="preserve"> </w:t>
            </w:r>
            <w:r w:rsidR="002B4A50" w:rsidRPr="00345D39">
              <w:rPr>
                <w:rFonts w:ascii="Times New Roman" w:hAnsi="Times New Roman"/>
                <w:color w:val="000000"/>
                <w:sz w:val="24"/>
                <w:szCs w:val="24"/>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345D39">
              <w:rPr>
                <w:rFonts w:ascii="Times New Roman" w:hAnsi="Times New Roman"/>
                <w:color w:val="000000"/>
                <w:sz w:val="24"/>
                <w:szCs w:val="24"/>
                <w:shd w:val="clear" w:color="auto" w:fill="FFFFFF"/>
                <w:lang w:val="uk-UA"/>
              </w:rPr>
              <w:t>.</w:t>
            </w:r>
          </w:p>
          <w:p w14:paraId="57D295F1" w14:textId="77777777" w:rsidR="004D63D1" w:rsidRPr="00345D39" w:rsidRDefault="004D63D1" w:rsidP="000E0764">
            <w:pPr>
              <w:pStyle w:val="affc"/>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Учасникам </w:t>
            </w:r>
            <w:r w:rsidRPr="004D63D1">
              <w:rPr>
                <w:rFonts w:ascii="Times New Roman" w:hAnsi="Times New Roman"/>
                <w:b/>
                <w:color w:val="000000"/>
                <w:sz w:val="24"/>
                <w:szCs w:val="24"/>
                <w:shd w:val="clear" w:color="auto" w:fill="FFFFFF"/>
                <w:lang w:val="uk-UA"/>
              </w:rPr>
              <w:t>забороняється відступати від форм документів</w:t>
            </w:r>
            <w:r>
              <w:rPr>
                <w:rFonts w:ascii="Times New Roman" w:hAnsi="Times New Roman"/>
                <w:color w:val="000000"/>
                <w:sz w:val="24"/>
                <w:szCs w:val="24"/>
                <w:shd w:val="clear" w:color="auto" w:fill="FFFFFF"/>
                <w:lang w:val="uk-UA"/>
              </w:rPr>
              <w:t>, які викладені та є обов’язковими до заповнення, в цій документації до спрощеної процедури закупівлі.</w:t>
            </w:r>
          </w:p>
        </w:tc>
      </w:tr>
      <w:tr w:rsidR="00C72079" w:rsidRPr="00566BCC" w14:paraId="66F688FE" w14:textId="77777777" w:rsidTr="00A97278">
        <w:trPr>
          <w:trHeight w:val="1367"/>
          <w:jc w:val="center"/>
        </w:trPr>
        <w:tc>
          <w:tcPr>
            <w:tcW w:w="698" w:type="dxa"/>
            <w:shd w:val="clear" w:color="auto" w:fill="FFFFFF" w:themeFill="background1"/>
          </w:tcPr>
          <w:p w14:paraId="5743AD5F" w14:textId="77777777" w:rsidR="00C72079" w:rsidRPr="00345D39" w:rsidRDefault="00A66C8A" w:rsidP="00345D39">
            <w:pPr>
              <w:pStyle w:val="affc"/>
              <w:rPr>
                <w:rFonts w:ascii="Times New Roman" w:hAnsi="Times New Roman"/>
                <w:sz w:val="24"/>
                <w:szCs w:val="24"/>
                <w:lang w:val="uk-UA"/>
              </w:rPr>
            </w:pPr>
            <w:r w:rsidRPr="00345D39">
              <w:rPr>
                <w:rFonts w:ascii="Times New Roman" w:hAnsi="Times New Roman"/>
                <w:sz w:val="24"/>
                <w:szCs w:val="24"/>
                <w:lang w:val="uk-UA"/>
              </w:rPr>
              <w:t>5</w:t>
            </w:r>
          </w:p>
        </w:tc>
        <w:tc>
          <w:tcPr>
            <w:tcW w:w="3828" w:type="dxa"/>
            <w:shd w:val="clear" w:color="auto" w:fill="FFFFFF" w:themeFill="background1"/>
          </w:tcPr>
          <w:p w14:paraId="5A5EF39F" w14:textId="77777777" w:rsidR="00C72079" w:rsidRPr="00345D39" w:rsidRDefault="00293A06"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 про необхідні технічні, якісні та кількісні хар</w:t>
            </w:r>
            <w:r w:rsidR="00DA7EC5" w:rsidRPr="00345D39">
              <w:rPr>
                <w:rFonts w:ascii="Times New Roman" w:hAnsi="Times New Roman"/>
                <w:sz w:val="24"/>
                <w:szCs w:val="24"/>
                <w:lang w:val="uk-UA"/>
              </w:rPr>
              <w:t>актеристики предмета закупівлі</w:t>
            </w:r>
          </w:p>
        </w:tc>
        <w:tc>
          <w:tcPr>
            <w:tcW w:w="5891" w:type="dxa"/>
            <w:shd w:val="clear" w:color="auto" w:fill="FFFFFF" w:themeFill="background1"/>
          </w:tcPr>
          <w:p w14:paraId="1C32E136" w14:textId="4478EDD8" w:rsidR="00B41031" w:rsidRPr="00B41031" w:rsidRDefault="00C15C03" w:rsidP="00AE6CFA">
            <w:pPr>
              <w:keepNext/>
              <w:keepLines/>
              <w:ind w:right="120"/>
              <w:contextualSpacing/>
              <w:jc w:val="both"/>
              <w:rPr>
                <w:rFonts w:eastAsia="Times New Roman"/>
                <w:lang w:val="uk-UA"/>
              </w:rPr>
            </w:pPr>
            <w:r w:rsidRPr="00345D39">
              <w:rPr>
                <w:lang w:val="uk-UA"/>
              </w:rPr>
              <w:t xml:space="preserve">Учасники </w:t>
            </w:r>
            <w:r>
              <w:rPr>
                <w:lang w:val="uk-UA"/>
              </w:rPr>
              <w:t xml:space="preserve">спрощеної </w:t>
            </w:r>
            <w:r w:rsidRPr="00345D39">
              <w:rPr>
                <w:lang w:val="uk-UA"/>
              </w:rPr>
              <w:t xml:space="preserve">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FE1DAF">
              <w:rPr>
                <w:b/>
                <w:lang w:val="uk-UA"/>
              </w:rPr>
              <w:t>Додатку 2</w:t>
            </w:r>
            <w:r w:rsidRPr="00345D39">
              <w:rPr>
                <w:lang w:val="uk-UA"/>
              </w:rPr>
              <w:t xml:space="preserve"> до </w:t>
            </w:r>
            <w:r>
              <w:rPr>
                <w:lang w:val="uk-UA"/>
              </w:rPr>
              <w:t xml:space="preserve">цієї </w:t>
            </w:r>
            <w:r w:rsidRPr="00345D39">
              <w:rPr>
                <w:lang w:val="uk-UA"/>
              </w:rPr>
              <w:t>Документації.</w:t>
            </w:r>
          </w:p>
        </w:tc>
      </w:tr>
      <w:tr w:rsidR="00C72079" w:rsidRPr="00345D39" w14:paraId="5F3BFD93" w14:textId="77777777" w:rsidTr="00A97278">
        <w:trPr>
          <w:trHeight w:val="409"/>
          <w:jc w:val="center"/>
        </w:trPr>
        <w:tc>
          <w:tcPr>
            <w:tcW w:w="10417" w:type="dxa"/>
            <w:gridSpan w:val="3"/>
            <w:shd w:val="clear" w:color="auto" w:fill="C5E0B3" w:themeFill="accent6" w:themeFillTint="66"/>
            <w:vAlign w:val="center"/>
          </w:tcPr>
          <w:p w14:paraId="1AF25F3A" w14:textId="77777777" w:rsidR="00C72079" w:rsidRPr="000E0764" w:rsidRDefault="0003069F" w:rsidP="00345D39">
            <w:pPr>
              <w:pStyle w:val="affc"/>
              <w:rPr>
                <w:rFonts w:ascii="Times New Roman" w:hAnsi="Times New Roman"/>
                <w:b/>
                <w:sz w:val="24"/>
                <w:szCs w:val="24"/>
                <w:lang w:val="uk-UA"/>
              </w:rPr>
            </w:pPr>
            <w:r w:rsidRPr="000E0764">
              <w:rPr>
                <w:rFonts w:ascii="Times New Roman" w:hAnsi="Times New Roman"/>
                <w:b/>
                <w:sz w:val="24"/>
                <w:szCs w:val="24"/>
                <w:lang w:val="uk-UA"/>
              </w:rPr>
              <w:t xml:space="preserve">IV. </w:t>
            </w:r>
            <w:r w:rsidR="00916EE5" w:rsidRPr="000E0764">
              <w:rPr>
                <w:rFonts w:ascii="Times New Roman" w:hAnsi="Times New Roman"/>
                <w:b/>
                <w:sz w:val="24"/>
                <w:szCs w:val="24"/>
                <w:lang w:val="uk-UA"/>
              </w:rPr>
              <w:t>Подання</w:t>
            </w:r>
            <w:r w:rsidR="00CF56B4" w:rsidRPr="000E0764">
              <w:rPr>
                <w:rFonts w:ascii="Times New Roman" w:hAnsi="Times New Roman"/>
                <w:b/>
                <w:sz w:val="24"/>
                <w:szCs w:val="24"/>
                <w:lang w:val="uk-UA"/>
              </w:rPr>
              <w:t xml:space="preserve">, розкриття, оцінка </w:t>
            </w:r>
            <w:r w:rsidR="00D540F9" w:rsidRPr="000E0764">
              <w:rPr>
                <w:rFonts w:ascii="Times New Roman" w:hAnsi="Times New Roman"/>
                <w:b/>
                <w:sz w:val="24"/>
                <w:szCs w:val="24"/>
                <w:lang w:val="uk-UA"/>
              </w:rPr>
              <w:t xml:space="preserve">та розгляд </w:t>
            </w:r>
            <w:r w:rsidR="00A66C8A" w:rsidRPr="000E0764">
              <w:rPr>
                <w:rFonts w:ascii="Times New Roman" w:hAnsi="Times New Roman"/>
                <w:b/>
                <w:sz w:val="24"/>
                <w:szCs w:val="24"/>
                <w:lang w:val="uk-UA"/>
              </w:rPr>
              <w:t>пропозиції</w:t>
            </w:r>
          </w:p>
        </w:tc>
      </w:tr>
      <w:tr w:rsidR="00C72079" w:rsidRPr="00345D39" w14:paraId="6E9D02A0" w14:textId="77777777" w:rsidTr="00A97278">
        <w:trPr>
          <w:trHeight w:val="520"/>
          <w:jc w:val="center"/>
        </w:trPr>
        <w:tc>
          <w:tcPr>
            <w:tcW w:w="698" w:type="dxa"/>
            <w:shd w:val="clear" w:color="auto" w:fill="FFFFFF" w:themeFill="background1"/>
          </w:tcPr>
          <w:p w14:paraId="1B7BD183"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782151A6" w14:textId="77777777" w:rsidR="00C72079" w:rsidRPr="00345D39" w:rsidRDefault="00475CF8"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Кінцевий строк подання </w:t>
            </w:r>
            <w:r w:rsidR="00A66C8A" w:rsidRPr="00345D39">
              <w:rPr>
                <w:rFonts w:ascii="Times New Roman" w:hAnsi="Times New Roman"/>
                <w:sz w:val="24"/>
                <w:szCs w:val="24"/>
                <w:lang w:val="uk-UA"/>
              </w:rPr>
              <w:t>пропозицій</w:t>
            </w:r>
          </w:p>
        </w:tc>
        <w:tc>
          <w:tcPr>
            <w:tcW w:w="5891" w:type="dxa"/>
            <w:shd w:val="clear" w:color="auto" w:fill="FFFFFF" w:themeFill="background1"/>
          </w:tcPr>
          <w:p w14:paraId="31463CF3" w14:textId="28A1BAA5" w:rsidR="00475CF8" w:rsidRPr="00345D39" w:rsidRDefault="00094CB1" w:rsidP="00830ECE">
            <w:pPr>
              <w:pStyle w:val="affc"/>
              <w:rPr>
                <w:rFonts w:ascii="Times New Roman" w:hAnsi="Times New Roman"/>
                <w:sz w:val="24"/>
                <w:szCs w:val="24"/>
                <w:lang w:val="uk-UA"/>
              </w:rPr>
            </w:pPr>
            <w:r w:rsidRPr="00345D39">
              <w:rPr>
                <w:rFonts w:ascii="Times New Roman" w:hAnsi="Times New Roman"/>
                <w:sz w:val="24"/>
                <w:szCs w:val="24"/>
                <w:lang w:val="uk-UA"/>
              </w:rPr>
              <w:t xml:space="preserve">Кінцевий строк подання </w:t>
            </w:r>
            <w:r w:rsidR="00A66C8A" w:rsidRPr="00345D39">
              <w:rPr>
                <w:rFonts w:ascii="Times New Roman" w:hAnsi="Times New Roman"/>
                <w:sz w:val="24"/>
                <w:szCs w:val="24"/>
                <w:lang w:val="uk-UA"/>
              </w:rPr>
              <w:t>пропозицій</w:t>
            </w:r>
            <w:r w:rsidRPr="00345D39">
              <w:rPr>
                <w:rFonts w:ascii="Times New Roman" w:hAnsi="Times New Roman"/>
                <w:sz w:val="24"/>
                <w:szCs w:val="24"/>
                <w:lang w:val="uk-UA"/>
              </w:rPr>
              <w:t xml:space="preserve"> </w:t>
            </w:r>
            <w:r w:rsidR="00C94D0E">
              <w:rPr>
                <w:rFonts w:ascii="Times New Roman" w:hAnsi="Times New Roman"/>
                <w:sz w:val="24"/>
                <w:szCs w:val="24"/>
                <w:lang w:val="uk-UA"/>
              </w:rPr>
              <w:t>–</w:t>
            </w:r>
            <w:r w:rsidR="001A30D6" w:rsidRPr="00345D39">
              <w:rPr>
                <w:rFonts w:ascii="Times New Roman" w:hAnsi="Times New Roman"/>
                <w:sz w:val="24"/>
                <w:szCs w:val="24"/>
                <w:lang w:val="uk-UA"/>
              </w:rPr>
              <w:t xml:space="preserve"> </w:t>
            </w:r>
            <w:r w:rsidR="00830ECE" w:rsidRPr="00830ECE">
              <w:rPr>
                <w:rFonts w:ascii="Times New Roman" w:hAnsi="Times New Roman"/>
                <w:b/>
                <w:sz w:val="24"/>
                <w:szCs w:val="24"/>
              </w:rPr>
              <w:t>16</w:t>
            </w:r>
            <w:r w:rsidR="00C94D0E">
              <w:rPr>
                <w:rFonts w:ascii="Times New Roman" w:hAnsi="Times New Roman"/>
                <w:b/>
                <w:sz w:val="24"/>
                <w:szCs w:val="24"/>
                <w:lang w:val="uk-UA"/>
              </w:rPr>
              <w:t xml:space="preserve"> серпня</w:t>
            </w:r>
            <w:r w:rsidR="00051F07" w:rsidRPr="00905E45">
              <w:rPr>
                <w:rFonts w:ascii="Times New Roman" w:hAnsi="Times New Roman"/>
                <w:b/>
                <w:sz w:val="24"/>
                <w:szCs w:val="24"/>
                <w:lang w:val="uk-UA"/>
              </w:rPr>
              <w:t xml:space="preserve">                 2022 року, 00-00 год.;</w:t>
            </w:r>
          </w:p>
        </w:tc>
      </w:tr>
      <w:tr w:rsidR="00C72079" w:rsidRPr="00345D39" w14:paraId="60828E1C" w14:textId="77777777" w:rsidTr="00A97278">
        <w:trPr>
          <w:trHeight w:val="278"/>
          <w:jc w:val="center"/>
        </w:trPr>
        <w:tc>
          <w:tcPr>
            <w:tcW w:w="698" w:type="dxa"/>
            <w:shd w:val="clear" w:color="auto" w:fill="FFFFFF" w:themeFill="background1"/>
          </w:tcPr>
          <w:p w14:paraId="187AB7DA"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2</w:t>
            </w:r>
          </w:p>
        </w:tc>
        <w:tc>
          <w:tcPr>
            <w:tcW w:w="3828" w:type="dxa"/>
            <w:shd w:val="clear" w:color="auto" w:fill="FFFFFF" w:themeFill="background1"/>
          </w:tcPr>
          <w:p w14:paraId="36EBE643"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Дата </w:t>
            </w:r>
            <w:r w:rsidR="00475CF8" w:rsidRPr="00345D39">
              <w:rPr>
                <w:rFonts w:ascii="Times New Roman" w:hAnsi="Times New Roman"/>
                <w:sz w:val="24"/>
                <w:szCs w:val="24"/>
                <w:lang w:val="uk-UA"/>
              </w:rPr>
              <w:t>і</w:t>
            </w:r>
            <w:r w:rsidRPr="00345D39">
              <w:rPr>
                <w:rFonts w:ascii="Times New Roman" w:hAnsi="Times New Roman"/>
                <w:sz w:val="24"/>
                <w:szCs w:val="24"/>
                <w:lang w:val="uk-UA"/>
              </w:rPr>
              <w:t xml:space="preserve"> час розкриття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12ED576F" w14:textId="77777777" w:rsidR="00BF7732" w:rsidRPr="00345D39" w:rsidRDefault="00BF7732"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Перед початком електронного аукціону автоматично розкривається інформація про ціни/приведені ціни пропозицій.</w:t>
            </w:r>
          </w:p>
          <w:p w14:paraId="363FEE8E" w14:textId="77777777" w:rsidR="00C72079" w:rsidRDefault="00BF7732"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одразу після завершення електронного аукціону</w:t>
            </w:r>
            <w:r w:rsidR="00916EE5" w:rsidRPr="00345D39">
              <w:rPr>
                <w:rFonts w:ascii="Times New Roman" w:hAnsi="Times New Roman"/>
                <w:sz w:val="24"/>
                <w:szCs w:val="24"/>
                <w:lang w:val="uk-UA"/>
              </w:rPr>
              <w:t>.</w:t>
            </w:r>
          </w:p>
          <w:p w14:paraId="4DAF7E06" w14:textId="77777777" w:rsidR="000E0764" w:rsidRPr="000E0764" w:rsidRDefault="000E0764" w:rsidP="000E0764">
            <w:pPr>
              <w:pStyle w:val="affc"/>
              <w:jc w:val="both"/>
              <w:rPr>
                <w:rFonts w:ascii="Times New Roman" w:hAnsi="Times New Roman"/>
                <w:b/>
                <w:sz w:val="24"/>
                <w:szCs w:val="24"/>
                <w:lang w:val="uk-UA"/>
              </w:rPr>
            </w:pPr>
            <w:r w:rsidRPr="000E0764">
              <w:rPr>
                <w:rFonts w:ascii="Times New Roman" w:hAnsi="Times New Roman"/>
                <w:sz w:val="24"/>
                <w:szCs w:val="24"/>
                <w:u w:val="single"/>
                <w:lang w:val="uk-UA"/>
              </w:rPr>
              <w:t>Дата та час розкриття пропозиції</w:t>
            </w:r>
            <w:r w:rsidRPr="000E0764">
              <w:rPr>
                <w:rFonts w:ascii="Times New Roman" w:hAnsi="Times New Roman"/>
                <w:b/>
                <w:sz w:val="24"/>
                <w:szCs w:val="24"/>
                <w:lang w:val="uk-UA"/>
              </w:rPr>
              <w:t xml:space="preserve"> - здійснюється автоматично електронною системою </w:t>
            </w:r>
            <w:proofErr w:type="spellStart"/>
            <w:r w:rsidRPr="000E0764">
              <w:rPr>
                <w:rFonts w:ascii="Times New Roman" w:hAnsi="Times New Roman"/>
                <w:b/>
                <w:sz w:val="24"/>
                <w:szCs w:val="24"/>
                <w:lang w:val="uk-UA"/>
              </w:rPr>
              <w:t>закупівель</w:t>
            </w:r>
            <w:proofErr w:type="spellEnd"/>
            <w:r w:rsidRPr="00345D39">
              <w:rPr>
                <w:rFonts w:ascii="Times New Roman" w:hAnsi="Times New Roman"/>
                <w:sz w:val="24"/>
                <w:szCs w:val="24"/>
                <w:lang w:val="uk-UA"/>
              </w:rPr>
              <w:t xml:space="preserve"> </w:t>
            </w:r>
            <w:r w:rsidRPr="000E0764">
              <w:rPr>
                <w:rFonts w:ascii="Times New Roman" w:hAnsi="Times New Roman"/>
                <w:b/>
                <w:sz w:val="24"/>
                <w:szCs w:val="24"/>
                <w:lang w:val="uk-UA"/>
              </w:rPr>
              <w:t>одразу після завершення електронного аукціону</w:t>
            </w:r>
          </w:p>
        </w:tc>
      </w:tr>
      <w:tr w:rsidR="00C72079" w:rsidRPr="005573DC" w14:paraId="17B2EB64" w14:textId="77777777" w:rsidTr="00A97278">
        <w:trPr>
          <w:trHeight w:val="520"/>
          <w:jc w:val="center"/>
        </w:trPr>
        <w:tc>
          <w:tcPr>
            <w:tcW w:w="698" w:type="dxa"/>
            <w:shd w:val="clear" w:color="auto" w:fill="FFFFFF" w:themeFill="background1"/>
          </w:tcPr>
          <w:p w14:paraId="0B92B186" w14:textId="77777777" w:rsidR="00C72079" w:rsidRPr="00345D39" w:rsidRDefault="00A34B4F" w:rsidP="00345D39">
            <w:pPr>
              <w:pStyle w:val="affc"/>
              <w:rPr>
                <w:rFonts w:ascii="Times New Roman" w:hAnsi="Times New Roman"/>
                <w:sz w:val="24"/>
                <w:szCs w:val="24"/>
                <w:lang w:val="uk-UA"/>
              </w:rPr>
            </w:pPr>
            <w:r w:rsidRPr="00345D39">
              <w:rPr>
                <w:rFonts w:ascii="Times New Roman" w:hAnsi="Times New Roman"/>
                <w:sz w:val="24"/>
                <w:szCs w:val="24"/>
                <w:lang w:val="uk-UA"/>
              </w:rPr>
              <w:t>3</w:t>
            </w:r>
          </w:p>
        </w:tc>
        <w:tc>
          <w:tcPr>
            <w:tcW w:w="3828" w:type="dxa"/>
            <w:shd w:val="clear" w:color="auto" w:fill="FFFFFF" w:themeFill="background1"/>
          </w:tcPr>
          <w:p w14:paraId="15B123FE"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Перелік критеріїв та методика оцінки пропозиції із зазначенням питомої ваги критерію</w:t>
            </w:r>
          </w:p>
        </w:tc>
        <w:tc>
          <w:tcPr>
            <w:tcW w:w="5891" w:type="dxa"/>
            <w:shd w:val="clear" w:color="auto" w:fill="FFFFFF" w:themeFill="background1"/>
          </w:tcPr>
          <w:p w14:paraId="47BE9799" w14:textId="77777777" w:rsidR="00CF56B4" w:rsidRPr="00345D39" w:rsidRDefault="00CF56B4"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Оцінка </w:t>
            </w:r>
            <w:r w:rsidR="00A66C8A" w:rsidRPr="00345D39">
              <w:rPr>
                <w:rFonts w:ascii="Times New Roman" w:hAnsi="Times New Roman"/>
                <w:sz w:val="24"/>
                <w:szCs w:val="24"/>
                <w:lang w:val="uk-UA"/>
              </w:rPr>
              <w:t>пропозицій</w:t>
            </w:r>
            <w:r w:rsidRPr="00345D39">
              <w:rPr>
                <w:rFonts w:ascii="Times New Roman" w:hAnsi="Times New Roman"/>
                <w:sz w:val="24"/>
                <w:szCs w:val="24"/>
                <w:lang w:val="uk-UA"/>
              </w:rPr>
              <w:t xml:space="preserve"> проводиться автоматично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на основі критеріїв і методики оцінки, зазначених у </w:t>
            </w:r>
            <w:r w:rsidR="00475CF8" w:rsidRPr="00345D39">
              <w:rPr>
                <w:rFonts w:ascii="Times New Roman" w:hAnsi="Times New Roman"/>
                <w:sz w:val="24"/>
                <w:szCs w:val="24"/>
                <w:lang w:val="uk-UA"/>
              </w:rPr>
              <w:t xml:space="preserve">цій </w:t>
            </w:r>
            <w:r w:rsidRPr="00345D39">
              <w:rPr>
                <w:rFonts w:ascii="Times New Roman" w:hAnsi="Times New Roman"/>
                <w:sz w:val="24"/>
                <w:szCs w:val="24"/>
                <w:lang w:val="uk-UA"/>
              </w:rPr>
              <w:t>документації шляхом застосування електронного аукціону.</w:t>
            </w:r>
          </w:p>
          <w:p w14:paraId="75CA97A1" w14:textId="77777777" w:rsidR="00CF56B4" w:rsidRPr="00345D39" w:rsidRDefault="00CF56B4"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Дата і час проведення електронного аукціону визначаються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автоматично.</w:t>
            </w:r>
          </w:p>
          <w:p w14:paraId="7827ED87" w14:textId="77777777" w:rsidR="00CF56B4" w:rsidRDefault="00475CF8"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Критеріями оцінки </w:t>
            </w:r>
            <w:r w:rsidRPr="000E0764">
              <w:rPr>
                <w:rFonts w:ascii="Times New Roman" w:hAnsi="Times New Roman"/>
                <w:b/>
                <w:sz w:val="24"/>
                <w:szCs w:val="24"/>
                <w:lang w:val="uk-UA"/>
              </w:rPr>
              <w:t>є ціна</w:t>
            </w:r>
            <w:r w:rsidRPr="00345D39">
              <w:rPr>
                <w:rFonts w:ascii="Times New Roman" w:hAnsi="Times New Roman"/>
                <w:sz w:val="24"/>
                <w:szCs w:val="24"/>
                <w:lang w:val="uk-UA"/>
              </w:rPr>
              <w:t>.</w:t>
            </w:r>
          </w:p>
          <w:p w14:paraId="2ED03F91" w14:textId="77777777" w:rsidR="000E0764" w:rsidRPr="000E0764" w:rsidRDefault="000E0764" w:rsidP="000E0764">
            <w:pPr>
              <w:pStyle w:val="affc"/>
              <w:jc w:val="both"/>
              <w:rPr>
                <w:rFonts w:ascii="Times New Roman" w:hAnsi="Times New Roman"/>
                <w:b/>
                <w:sz w:val="24"/>
                <w:szCs w:val="24"/>
                <w:lang w:val="uk-UA"/>
              </w:rPr>
            </w:pPr>
            <w:r>
              <w:rPr>
                <w:rFonts w:ascii="Times New Roman" w:hAnsi="Times New Roman"/>
                <w:sz w:val="24"/>
                <w:szCs w:val="24"/>
                <w:lang w:val="uk-UA"/>
              </w:rPr>
              <w:t xml:space="preserve">Питома вага критерію «ціна» - </w:t>
            </w:r>
            <w:r w:rsidRPr="000E0764">
              <w:rPr>
                <w:rFonts w:ascii="Times New Roman" w:hAnsi="Times New Roman"/>
                <w:b/>
                <w:sz w:val="24"/>
                <w:szCs w:val="24"/>
                <w:lang w:val="uk-UA"/>
              </w:rPr>
              <w:t>100%</w:t>
            </w:r>
          </w:p>
          <w:p w14:paraId="06236A55" w14:textId="77777777" w:rsidR="00C72079" w:rsidRPr="00345D39" w:rsidRDefault="00CF56B4"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w:t>
            </w:r>
          </w:p>
        </w:tc>
      </w:tr>
      <w:tr w:rsidR="00D540F9" w:rsidRPr="00345D39" w14:paraId="17F99483" w14:textId="77777777" w:rsidTr="00A97278">
        <w:trPr>
          <w:trHeight w:val="520"/>
          <w:jc w:val="center"/>
        </w:trPr>
        <w:tc>
          <w:tcPr>
            <w:tcW w:w="698" w:type="dxa"/>
            <w:shd w:val="clear" w:color="auto" w:fill="FFFFFF" w:themeFill="background1"/>
          </w:tcPr>
          <w:p w14:paraId="45FD0AC2" w14:textId="77777777" w:rsidR="00D540F9" w:rsidRPr="00345D39" w:rsidRDefault="00A34B4F"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3828" w:type="dxa"/>
            <w:shd w:val="clear" w:color="auto" w:fill="FFFFFF" w:themeFill="background1"/>
          </w:tcPr>
          <w:p w14:paraId="17928D7F" w14:textId="77777777" w:rsidR="00D540F9" w:rsidRPr="00345D39" w:rsidRDefault="00C43BF4" w:rsidP="00345D39">
            <w:pPr>
              <w:pStyle w:val="affc"/>
              <w:rPr>
                <w:rFonts w:ascii="Times New Roman" w:hAnsi="Times New Roman"/>
                <w:sz w:val="24"/>
                <w:szCs w:val="24"/>
                <w:lang w:val="uk-UA"/>
              </w:rPr>
            </w:pPr>
            <w:r w:rsidRPr="00345D39">
              <w:rPr>
                <w:rFonts w:ascii="Times New Roman" w:hAnsi="Times New Roman"/>
                <w:sz w:val="24"/>
                <w:szCs w:val="24"/>
                <w:lang w:val="uk-UA"/>
              </w:rPr>
              <w:t>Розгляд пропозицій</w:t>
            </w:r>
          </w:p>
        </w:tc>
        <w:tc>
          <w:tcPr>
            <w:tcW w:w="5891" w:type="dxa"/>
            <w:shd w:val="clear" w:color="auto" w:fill="FFFFFF" w:themeFill="background1"/>
          </w:tcPr>
          <w:p w14:paraId="6C4AEC85" w14:textId="77777777" w:rsidR="00D540F9" w:rsidRPr="00345D39" w:rsidRDefault="00D540F9"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r w:rsidR="0040138B" w:rsidRPr="00345D39">
              <w:rPr>
                <w:rFonts w:ascii="Times New Roman" w:hAnsi="Times New Roman"/>
                <w:sz w:val="24"/>
                <w:szCs w:val="24"/>
                <w:lang w:val="uk-UA"/>
              </w:rPr>
              <w:t xml:space="preserve"> </w:t>
            </w:r>
            <w:r w:rsidRPr="00345D39">
              <w:rPr>
                <w:rFonts w:ascii="Times New Roman" w:hAnsi="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1608AAD" w14:textId="77777777" w:rsidR="00D540F9" w:rsidRPr="00345D39" w:rsidRDefault="00D540F9"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За результатами оцінки та розгляду пропозиції замовник визначає переможця.</w:t>
            </w:r>
            <w:r w:rsidR="0040138B" w:rsidRPr="00345D39">
              <w:rPr>
                <w:rFonts w:ascii="Times New Roman" w:hAnsi="Times New Roman"/>
                <w:sz w:val="24"/>
                <w:szCs w:val="24"/>
                <w:lang w:val="uk-UA"/>
              </w:rPr>
              <w:t xml:space="preserve"> </w:t>
            </w:r>
            <w:r w:rsidRPr="00345D39">
              <w:rPr>
                <w:rFonts w:ascii="Times New Roman" w:hAnsi="Times New Roman"/>
                <w:sz w:val="24"/>
                <w:szCs w:val="24"/>
                <w:lang w:val="uk-UA"/>
              </w:rPr>
              <w:t xml:space="preserve">Повідомлення про намір укласти договір про закупівлю замовник оприлюднює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w:t>
            </w:r>
            <w:r w:rsidR="0040138B" w:rsidRPr="00345D39">
              <w:rPr>
                <w:rFonts w:ascii="Times New Roman" w:hAnsi="Times New Roman"/>
                <w:sz w:val="24"/>
                <w:szCs w:val="24"/>
                <w:lang w:val="uk-UA"/>
              </w:rPr>
              <w:t xml:space="preserve"> </w:t>
            </w:r>
            <w:r w:rsidR="00C43BF4" w:rsidRPr="00345D39">
              <w:rPr>
                <w:rFonts w:ascii="Times New Roman" w:hAnsi="Times New Roman"/>
                <w:sz w:val="24"/>
                <w:szCs w:val="24"/>
                <w:lang w:val="uk-UA"/>
              </w:rPr>
              <w:t>У разі якщо учасник стає переможцем декількох або всіх лотів</w:t>
            </w:r>
            <w:r w:rsidR="000E0764">
              <w:rPr>
                <w:rFonts w:ascii="Times New Roman" w:hAnsi="Times New Roman"/>
                <w:sz w:val="24"/>
                <w:szCs w:val="24"/>
                <w:lang w:val="uk-UA"/>
              </w:rPr>
              <w:t xml:space="preserve"> (у разі </w:t>
            </w:r>
            <w:proofErr w:type="spellStart"/>
            <w:r w:rsidR="000E0764">
              <w:rPr>
                <w:rFonts w:ascii="Times New Roman" w:hAnsi="Times New Roman"/>
                <w:sz w:val="24"/>
                <w:szCs w:val="24"/>
                <w:lang w:val="uk-UA"/>
              </w:rPr>
              <w:t>лотової</w:t>
            </w:r>
            <w:proofErr w:type="spellEnd"/>
            <w:r w:rsidR="000E0764">
              <w:rPr>
                <w:rFonts w:ascii="Times New Roman" w:hAnsi="Times New Roman"/>
                <w:sz w:val="24"/>
                <w:szCs w:val="24"/>
                <w:lang w:val="uk-UA"/>
              </w:rPr>
              <w:t xml:space="preserve"> закупівлі)</w:t>
            </w:r>
            <w:r w:rsidR="00C43BF4" w:rsidRPr="00345D39">
              <w:rPr>
                <w:rFonts w:ascii="Times New Roman" w:hAnsi="Times New Roman"/>
                <w:sz w:val="24"/>
                <w:szCs w:val="24"/>
                <w:lang w:val="uk-UA"/>
              </w:rPr>
              <w:t>, замовник може укласти один договір про закупівлю з переможцем, об’єднавши лоти.</w:t>
            </w:r>
            <w:r w:rsidR="0040138B" w:rsidRPr="00345D39">
              <w:rPr>
                <w:rFonts w:ascii="Times New Roman" w:hAnsi="Times New Roman"/>
                <w:sz w:val="24"/>
                <w:szCs w:val="24"/>
                <w:lang w:val="uk-UA"/>
              </w:rPr>
              <w:t xml:space="preserve"> </w:t>
            </w:r>
            <w:r w:rsidRPr="00345D39">
              <w:rPr>
                <w:rFonts w:ascii="Times New Roman" w:hAnsi="Times New Roman"/>
                <w:sz w:val="24"/>
                <w:szCs w:val="24"/>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3FB4D91A" w14:textId="77777777" w:rsidR="00D540F9" w:rsidRPr="00345D39" w:rsidRDefault="00D540F9"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Наступна найбільш економічно вигідна пропозиція визначається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автоматично</w:t>
            </w:r>
            <w:r w:rsidR="00F517ED" w:rsidRPr="00345D39">
              <w:rPr>
                <w:rFonts w:ascii="Times New Roman" w:hAnsi="Times New Roman"/>
                <w:sz w:val="24"/>
                <w:szCs w:val="24"/>
                <w:lang w:val="uk-UA"/>
              </w:rPr>
              <w:t>.</w:t>
            </w:r>
          </w:p>
        </w:tc>
      </w:tr>
      <w:tr w:rsidR="009E4147" w:rsidRPr="00EC5900" w14:paraId="5D8530D2" w14:textId="77777777" w:rsidTr="00A97278">
        <w:trPr>
          <w:trHeight w:val="520"/>
          <w:jc w:val="center"/>
        </w:trPr>
        <w:tc>
          <w:tcPr>
            <w:tcW w:w="698" w:type="dxa"/>
            <w:shd w:val="clear" w:color="auto" w:fill="FFFFFF" w:themeFill="background1"/>
          </w:tcPr>
          <w:p w14:paraId="5CC325CD" w14:textId="77777777" w:rsidR="009E4147" w:rsidRPr="00345D39" w:rsidRDefault="00135F0B" w:rsidP="00345D39">
            <w:pPr>
              <w:pStyle w:val="affc"/>
              <w:rPr>
                <w:rFonts w:ascii="Times New Roman" w:hAnsi="Times New Roman"/>
                <w:sz w:val="24"/>
                <w:szCs w:val="24"/>
                <w:lang w:val="uk-UA"/>
              </w:rPr>
            </w:pPr>
            <w:r w:rsidRPr="00345D39">
              <w:rPr>
                <w:rFonts w:ascii="Times New Roman" w:hAnsi="Times New Roman"/>
                <w:sz w:val="24"/>
                <w:szCs w:val="24"/>
                <w:lang w:val="uk-UA"/>
              </w:rPr>
              <w:t>5</w:t>
            </w:r>
          </w:p>
        </w:tc>
        <w:tc>
          <w:tcPr>
            <w:tcW w:w="3828" w:type="dxa"/>
            <w:shd w:val="clear" w:color="auto" w:fill="FFFFFF" w:themeFill="background1"/>
          </w:tcPr>
          <w:p w14:paraId="458E1CDD" w14:textId="77777777" w:rsidR="009E4147" w:rsidRPr="00345D39" w:rsidRDefault="009E4147" w:rsidP="00345D39">
            <w:pPr>
              <w:pStyle w:val="affc"/>
              <w:rPr>
                <w:rFonts w:ascii="Times New Roman" w:hAnsi="Times New Roman"/>
                <w:sz w:val="24"/>
                <w:szCs w:val="24"/>
                <w:lang w:val="uk-UA"/>
              </w:rPr>
            </w:pPr>
            <w:r w:rsidRPr="00345D39">
              <w:rPr>
                <w:rFonts w:ascii="Times New Roman" w:hAnsi="Times New Roman"/>
                <w:sz w:val="24"/>
                <w:szCs w:val="24"/>
                <w:lang w:val="uk-UA"/>
              </w:rPr>
              <w:t>Інша інформація</w:t>
            </w:r>
            <w:r w:rsidR="003161F0" w:rsidRPr="00345D39">
              <w:rPr>
                <w:rFonts w:ascii="Times New Roman" w:hAnsi="Times New Roman"/>
                <w:sz w:val="24"/>
                <w:szCs w:val="24"/>
                <w:lang w:val="uk-UA"/>
              </w:rPr>
              <w:t xml:space="preserve"> та опис та приклади </w:t>
            </w:r>
            <w:r w:rsidR="0021135F" w:rsidRPr="00345D39">
              <w:rPr>
                <w:rFonts w:ascii="Times New Roman" w:hAnsi="Times New Roman"/>
                <w:sz w:val="24"/>
                <w:szCs w:val="24"/>
                <w:lang w:val="uk-UA"/>
              </w:rPr>
              <w:t>формальних (несуттєвих) помилок</w:t>
            </w:r>
          </w:p>
        </w:tc>
        <w:tc>
          <w:tcPr>
            <w:tcW w:w="5891" w:type="dxa"/>
            <w:shd w:val="clear" w:color="auto" w:fill="FFFFFF" w:themeFill="background1"/>
          </w:tcPr>
          <w:p w14:paraId="77F619A2" w14:textId="6047FFB2" w:rsidR="009E4147" w:rsidRPr="00345D39" w:rsidRDefault="009E4147"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Витрати пов’язані з підготовкою та поданням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 xml:space="preserve"> </w:t>
            </w:r>
            <w:r w:rsidR="00426D7A" w:rsidRPr="00345D39">
              <w:rPr>
                <w:rFonts w:ascii="Times New Roman" w:hAnsi="Times New Roman"/>
                <w:sz w:val="24"/>
                <w:szCs w:val="24"/>
                <w:lang w:val="uk-UA"/>
              </w:rPr>
              <w:t>у</w:t>
            </w:r>
            <w:r w:rsidRPr="00345D39">
              <w:rPr>
                <w:rFonts w:ascii="Times New Roman" w:hAnsi="Times New Roman"/>
                <w:sz w:val="24"/>
                <w:szCs w:val="24"/>
                <w:lang w:val="uk-UA"/>
              </w:rPr>
              <w:t>часник несе самостійно. До розрахунку ціни</w:t>
            </w:r>
            <w:r w:rsidR="001A30D6" w:rsidRPr="00345D39">
              <w:rPr>
                <w:rFonts w:ascii="Times New Roman" w:hAnsi="Times New Roman"/>
                <w:sz w:val="24"/>
                <w:szCs w:val="24"/>
                <w:lang w:val="uk-UA"/>
              </w:rPr>
              <w:t xml:space="preserve">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 xml:space="preserve"> не включаються будь-які витрати, понесені </w:t>
            </w:r>
            <w:r w:rsidR="00426D7A" w:rsidRPr="00345D39">
              <w:rPr>
                <w:rFonts w:ascii="Times New Roman" w:hAnsi="Times New Roman"/>
                <w:sz w:val="24"/>
                <w:szCs w:val="24"/>
                <w:lang w:val="uk-UA"/>
              </w:rPr>
              <w:t>у</w:t>
            </w:r>
            <w:r w:rsidRPr="00345D39">
              <w:rPr>
                <w:rFonts w:ascii="Times New Roman" w:hAnsi="Times New Roman"/>
                <w:sz w:val="24"/>
                <w:szCs w:val="24"/>
                <w:lang w:val="uk-UA"/>
              </w:rPr>
              <w:t xml:space="preserve">часником у процесі проведення </w:t>
            </w:r>
            <w:r w:rsidR="0034081A" w:rsidRPr="00345D39">
              <w:rPr>
                <w:rFonts w:ascii="Times New Roman" w:hAnsi="Times New Roman"/>
                <w:sz w:val="24"/>
                <w:szCs w:val="24"/>
                <w:lang w:val="uk-UA"/>
              </w:rPr>
              <w:t>закупівлі</w:t>
            </w:r>
            <w:r w:rsidRPr="00345D39">
              <w:rPr>
                <w:rFonts w:ascii="Times New Roman" w:hAnsi="Times New Roman"/>
                <w:sz w:val="24"/>
                <w:szCs w:val="24"/>
                <w:lang w:val="uk-UA"/>
              </w:rPr>
              <w:t xml:space="preserve"> та укладення договору про закупівлю, витрати, пов’язані із оформленням забезпечення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w:t>
            </w:r>
            <w:r w:rsidR="00E218C7">
              <w:rPr>
                <w:rFonts w:ascii="Times New Roman" w:hAnsi="Times New Roman"/>
                <w:sz w:val="24"/>
                <w:szCs w:val="24"/>
                <w:lang w:val="uk-UA"/>
              </w:rPr>
              <w:t xml:space="preserve"> </w:t>
            </w:r>
            <w:r w:rsidRPr="00345D39">
              <w:rPr>
                <w:rFonts w:ascii="Times New Roman" w:hAnsi="Times New Roman"/>
                <w:sz w:val="24"/>
                <w:szCs w:val="24"/>
                <w:lang w:val="uk-UA"/>
              </w:rPr>
              <w:t xml:space="preserve">Понесені витрати </w:t>
            </w:r>
            <w:r w:rsidR="00426D7A" w:rsidRPr="00345D39">
              <w:rPr>
                <w:rFonts w:ascii="Times New Roman" w:hAnsi="Times New Roman"/>
                <w:sz w:val="24"/>
                <w:szCs w:val="24"/>
                <w:lang w:val="uk-UA"/>
              </w:rPr>
              <w:t>у</w:t>
            </w:r>
            <w:r w:rsidRPr="00345D39">
              <w:rPr>
                <w:rFonts w:ascii="Times New Roman" w:hAnsi="Times New Roman"/>
                <w:sz w:val="24"/>
                <w:szCs w:val="24"/>
                <w:lang w:val="uk-UA"/>
              </w:rPr>
              <w:t xml:space="preserve">часника не відшкодовуються (в тому числі і у разі відміни </w:t>
            </w:r>
            <w:r w:rsidR="00272E78" w:rsidRPr="00345D39">
              <w:rPr>
                <w:rFonts w:ascii="Times New Roman" w:hAnsi="Times New Roman"/>
                <w:sz w:val="24"/>
                <w:szCs w:val="24"/>
                <w:lang w:val="uk-UA"/>
              </w:rPr>
              <w:t>закупівлі</w:t>
            </w:r>
            <w:r w:rsidRPr="00345D39">
              <w:rPr>
                <w:rFonts w:ascii="Times New Roman" w:hAnsi="Times New Roman"/>
                <w:sz w:val="24"/>
                <w:szCs w:val="24"/>
                <w:lang w:val="uk-UA"/>
              </w:rPr>
              <w:t>).</w:t>
            </w:r>
          </w:p>
          <w:p w14:paraId="37424367" w14:textId="77777777" w:rsidR="007779BE" w:rsidRDefault="009E4147"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Допущення учасниками фор</w:t>
            </w:r>
            <w:r w:rsidR="00272E78" w:rsidRPr="00345D39">
              <w:rPr>
                <w:rFonts w:ascii="Times New Roman" w:hAnsi="Times New Roman"/>
                <w:sz w:val="24"/>
                <w:szCs w:val="24"/>
                <w:lang w:val="uk-UA"/>
              </w:rPr>
              <w:t xml:space="preserve">мальних (несуттєвих) </w:t>
            </w:r>
            <w:r w:rsidR="00272E78" w:rsidRPr="00345D39">
              <w:rPr>
                <w:rFonts w:ascii="Times New Roman" w:hAnsi="Times New Roman"/>
                <w:sz w:val="24"/>
                <w:szCs w:val="24"/>
                <w:lang w:val="uk-UA"/>
              </w:rPr>
              <w:lastRenderedPageBreak/>
              <w:t xml:space="preserve">помилок в </w:t>
            </w:r>
            <w:r w:rsidRPr="00345D39">
              <w:rPr>
                <w:rFonts w:ascii="Times New Roman" w:hAnsi="Times New Roman"/>
                <w:sz w:val="24"/>
                <w:szCs w:val="24"/>
                <w:lang w:val="uk-UA"/>
              </w:rPr>
              <w:t xml:space="preserve">пропозиції не призведе до відхилення їх пропозицій. </w:t>
            </w:r>
          </w:p>
          <w:p w14:paraId="0420A176" w14:textId="77777777" w:rsidR="009E4147" w:rsidRPr="00773221" w:rsidRDefault="007779BE" w:rsidP="000E0764">
            <w:pPr>
              <w:pStyle w:val="affc"/>
              <w:jc w:val="both"/>
              <w:rPr>
                <w:rFonts w:ascii="Times New Roman" w:hAnsi="Times New Roman"/>
                <w:sz w:val="24"/>
                <w:szCs w:val="24"/>
                <w:lang w:val="uk-UA"/>
              </w:rPr>
            </w:pPr>
            <w:r>
              <w:rPr>
                <w:rFonts w:ascii="Times New Roman" w:hAnsi="Times New Roman"/>
                <w:sz w:val="24"/>
                <w:szCs w:val="24"/>
                <w:lang w:val="uk-UA"/>
              </w:rPr>
              <w:t>1</w:t>
            </w:r>
            <w:r w:rsidRPr="007779BE">
              <w:rPr>
                <w:rFonts w:ascii="Times New Roman" w:hAnsi="Times New Roman"/>
                <w:i/>
                <w:sz w:val="24"/>
                <w:szCs w:val="24"/>
                <w:lang w:val="uk-UA"/>
              </w:rPr>
              <w:t xml:space="preserve">. </w:t>
            </w:r>
            <w:r w:rsidR="009E4147" w:rsidRPr="00773221">
              <w:rPr>
                <w:rFonts w:ascii="Times New Roman" w:hAnsi="Times New Roman"/>
                <w:sz w:val="24"/>
                <w:szCs w:val="24"/>
                <w:lang w:val="uk-UA"/>
              </w:rPr>
              <w:t xml:space="preserve">Формальними (несуттєвими) вважаються помилки, що пов’язані з оформленням </w:t>
            </w:r>
            <w:r w:rsidR="00A66C8A" w:rsidRPr="00773221">
              <w:rPr>
                <w:rFonts w:ascii="Times New Roman" w:hAnsi="Times New Roman"/>
                <w:sz w:val="24"/>
                <w:szCs w:val="24"/>
                <w:lang w:val="uk-UA"/>
              </w:rPr>
              <w:t>пропозиції</w:t>
            </w:r>
            <w:r w:rsidR="009E4147" w:rsidRPr="00773221">
              <w:rPr>
                <w:rFonts w:ascii="Times New Roman" w:hAnsi="Times New Roman"/>
                <w:sz w:val="24"/>
                <w:szCs w:val="24"/>
                <w:lang w:val="uk-UA"/>
              </w:rPr>
              <w:t xml:space="preserve"> та не впливають на зміст пропозиції, а саме</w:t>
            </w:r>
            <w:r w:rsidR="003161F0" w:rsidRPr="00773221">
              <w:rPr>
                <w:rFonts w:ascii="Times New Roman" w:hAnsi="Times New Roman"/>
                <w:sz w:val="24"/>
                <w:szCs w:val="24"/>
                <w:lang w:val="uk-UA"/>
              </w:rPr>
              <w:t xml:space="preserve"> </w:t>
            </w:r>
            <w:r w:rsidR="009D175C" w:rsidRPr="00773221">
              <w:rPr>
                <w:rFonts w:ascii="Times New Roman" w:hAnsi="Times New Roman"/>
                <w:sz w:val="24"/>
                <w:szCs w:val="24"/>
                <w:lang w:val="uk-UA"/>
              </w:rPr>
              <w:t xml:space="preserve">наступні </w:t>
            </w:r>
            <w:r w:rsidR="003161F0" w:rsidRPr="00773221">
              <w:rPr>
                <w:rFonts w:ascii="Times New Roman" w:hAnsi="Times New Roman"/>
                <w:sz w:val="24"/>
                <w:szCs w:val="24"/>
                <w:lang w:val="uk-UA"/>
              </w:rPr>
              <w:t>технічні помилк</w:t>
            </w:r>
            <w:r w:rsidR="009D175C" w:rsidRPr="00773221">
              <w:rPr>
                <w:rFonts w:ascii="Times New Roman" w:hAnsi="Times New Roman"/>
                <w:sz w:val="24"/>
                <w:szCs w:val="24"/>
                <w:lang w:val="uk-UA"/>
              </w:rPr>
              <w:t>и та описки:</w:t>
            </w:r>
          </w:p>
          <w:p w14:paraId="72DED394"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уживання великої літери;</w:t>
            </w:r>
          </w:p>
          <w:p w14:paraId="6967B8F1"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уживання розділових знаків та відмінювання слів у реченні;</w:t>
            </w:r>
          </w:p>
          <w:p w14:paraId="4B2EF035"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 xml:space="preserve">використання слова або </w:t>
            </w:r>
            <w:proofErr w:type="spellStart"/>
            <w:r w:rsidRPr="00773221">
              <w:rPr>
                <w:rFonts w:ascii="Times New Roman" w:eastAsia="Times New Roman" w:hAnsi="Times New Roman" w:cs="Times New Roman"/>
                <w:sz w:val="24"/>
                <w:szCs w:val="24"/>
                <w:lang w:val="uk-UA"/>
              </w:rPr>
              <w:t>мовного</w:t>
            </w:r>
            <w:proofErr w:type="spellEnd"/>
            <w:r w:rsidRPr="00773221">
              <w:rPr>
                <w:rFonts w:ascii="Times New Roman" w:eastAsia="Times New Roman" w:hAnsi="Times New Roman" w:cs="Times New Roman"/>
                <w:sz w:val="24"/>
                <w:szCs w:val="24"/>
                <w:lang w:val="uk-UA"/>
              </w:rPr>
              <w:t xml:space="preserve"> звороту, запозичених з іншої мови;</w:t>
            </w:r>
          </w:p>
          <w:p w14:paraId="62C2085A"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73221">
              <w:rPr>
                <w:rFonts w:ascii="Times New Roman" w:eastAsia="Times New Roman" w:hAnsi="Times New Roman" w:cs="Times New Roman"/>
                <w:sz w:val="24"/>
                <w:szCs w:val="24"/>
                <w:lang w:val="uk-UA"/>
              </w:rPr>
              <w:t>закупівель</w:t>
            </w:r>
            <w:proofErr w:type="spellEnd"/>
            <w:r w:rsidRPr="00773221">
              <w:rPr>
                <w:rFonts w:ascii="Times New Roman" w:eastAsia="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48C76280"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застосування правил переносу частини слова з рядка в рядок;</w:t>
            </w:r>
          </w:p>
          <w:p w14:paraId="241AA15E"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написання слів разом та/або окремо, та/або через дефіс;</w:t>
            </w:r>
          </w:p>
          <w:p w14:paraId="2CAD56F6"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 аркушів, нумерація сторінок/ аркушів не відповідає переліку, зазначеному в документі).</w:t>
            </w:r>
          </w:p>
          <w:p w14:paraId="10EDDD9B" w14:textId="77777777" w:rsidR="00773221" w:rsidRPr="002D1DA0" w:rsidRDefault="00773221" w:rsidP="00773221">
            <w:pPr>
              <w:pStyle w:val="affc"/>
              <w:rPr>
                <w:rFonts w:ascii="Times New Roman" w:hAnsi="Times New Roman"/>
                <w:b/>
                <w:i/>
                <w:lang w:val="uk-UA"/>
              </w:rPr>
            </w:pPr>
            <w:r w:rsidRPr="002D1DA0">
              <w:rPr>
                <w:rFonts w:ascii="Times New Roman" w:hAnsi="Times New Roman"/>
                <w:b/>
                <w:i/>
                <w:lang w:val="uk-UA"/>
              </w:rPr>
              <w:t xml:space="preserve">Наприклад: </w:t>
            </w:r>
          </w:p>
          <w:p w14:paraId="105B4CAB" w14:textId="77777777" w:rsidR="00773221" w:rsidRPr="002D1DA0" w:rsidRDefault="00773221" w:rsidP="00773221">
            <w:pPr>
              <w:pStyle w:val="affc"/>
              <w:rPr>
                <w:rFonts w:ascii="Times New Roman" w:hAnsi="Times New Roman"/>
                <w:i/>
                <w:lang w:val="uk-UA"/>
              </w:rPr>
            </w:pPr>
            <w:r w:rsidRPr="002D1DA0">
              <w:rPr>
                <w:rFonts w:ascii="Times New Roman" w:hAnsi="Times New Roman"/>
                <w:i/>
                <w:lang w:val="uk-UA"/>
              </w:rPr>
              <w:t xml:space="preserve">- зазначення в наданих в складі тендерної пропозиції документах русизмів, </w:t>
            </w:r>
            <w:proofErr w:type="spellStart"/>
            <w:r w:rsidRPr="002D1DA0">
              <w:rPr>
                <w:rFonts w:ascii="Times New Roman" w:hAnsi="Times New Roman"/>
                <w:i/>
                <w:lang w:val="uk-UA"/>
              </w:rPr>
              <w:t>сленгових</w:t>
            </w:r>
            <w:proofErr w:type="spellEnd"/>
            <w:r w:rsidRPr="002D1DA0">
              <w:rPr>
                <w:rFonts w:ascii="Times New Roman" w:hAnsi="Times New Roman"/>
                <w:i/>
                <w:lang w:val="uk-UA"/>
              </w:rPr>
              <w:t xml:space="preserve"> слів та технічних помилок, синонімів;</w:t>
            </w:r>
          </w:p>
          <w:p w14:paraId="1998E8EE" w14:textId="77777777" w:rsidR="00773221" w:rsidRPr="002D1DA0" w:rsidRDefault="00773221" w:rsidP="00773221">
            <w:pPr>
              <w:pStyle w:val="affc"/>
              <w:rPr>
                <w:rFonts w:ascii="Times New Roman" w:hAnsi="Times New Roman"/>
                <w:i/>
                <w:lang w:val="uk-UA"/>
              </w:rPr>
            </w:pPr>
            <w:r w:rsidRPr="002D1DA0">
              <w:rPr>
                <w:rFonts w:ascii="Times New Roman" w:hAnsi="Times New Roman"/>
                <w:i/>
                <w:lang w:val="uk-UA"/>
              </w:rPr>
              <w:t>- не дотримання українського правопису;</w:t>
            </w:r>
          </w:p>
          <w:p w14:paraId="1A2CBDC4" w14:textId="77777777" w:rsidR="00773221" w:rsidRPr="002D1DA0" w:rsidRDefault="00773221" w:rsidP="00773221">
            <w:pPr>
              <w:pStyle w:val="affc"/>
              <w:rPr>
                <w:rFonts w:ascii="Times New Roman" w:hAnsi="Times New Roman"/>
                <w:i/>
                <w:lang w:val="uk-UA"/>
              </w:rPr>
            </w:pPr>
            <w:r w:rsidRPr="002D1DA0">
              <w:rPr>
                <w:rFonts w:ascii="Times New Roman" w:hAnsi="Times New Roman"/>
                <w:i/>
                <w:lang w:val="uk-UA"/>
              </w:rPr>
              <w:t>- нумерація в наданому статутному документі зазначена 1,2,4,4,5…</w:t>
            </w:r>
          </w:p>
          <w:p w14:paraId="4178D0BC"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EC8F8B" w14:textId="77777777" w:rsidR="00773221" w:rsidRPr="002D1DA0" w:rsidRDefault="00773221" w:rsidP="00773221">
            <w:pPr>
              <w:pStyle w:val="affc"/>
              <w:jc w:val="both"/>
              <w:rPr>
                <w:rFonts w:ascii="Times New Roman" w:hAnsi="Times New Roman"/>
                <w:b/>
                <w:i/>
                <w:lang w:val="uk-UA"/>
              </w:rPr>
            </w:pPr>
            <w:r w:rsidRPr="002D1DA0">
              <w:rPr>
                <w:rFonts w:ascii="Times New Roman" w:hAnsi="Times New Roman"/>
                <w:b/>
                <w:i/>
                <w:lang w:val="uk-UA"/>
              </w:rPr>
              <w:t xml:space="preserve">Наприклад: </w:t>
            </w:r>
          </w:p>
          <w:p w14:paraId="584B99C4"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xml:space="preserve">- назву учасника з організаційно-правовою-формою ТДВ зазначено в електронній системі </w:t>
            </w:r>
            <w:proofErr w:type="spellStart"/>
            <w:r w:rsidRPr="002D1DA0">
              <w:rPr>
                <w:rFonts w:ascii="Times New Roman" w:hAnsi="Times New Roman"/>
                <w:i/>
                <w:lang w:val="uk-UA"/>
              </w:rPr>
              <w:t>закупівель</w:t>
            </w:r>
            <w:proofErr w:type="spellEnd"/>
            <w:r w:rsidRPr="002D1DA0">
              <w:rPr>
                <w:rFonts w:ascii="Times New Roman" w:hAnsi="Times New Roman"/>
                <w:i/>
                <w:lang w:val="uk-UA"/>
              </w:rPr>
              <w:t xml:space="preserve"> як ТОВ та тому подібне;</w:t>
            </w:r>
          </w:p>
          <w:p w14:paraId="6756DEF9" w14:textId="77777777" w:rsidR="00773221" w:rsidRPr="00773221" w:rsidRDefault="00773221" w:rsidP="00773221">
            <w:pPr>
              <w:shd w:val="clear" w:color="auto" w:fill="FFFFFF" w:themeFill="background1"/>
              <w:jc w:val="both"/>
              <w:rPr>
                <w:rFonts w:eastAsia="Times New Roman"/>
                <w:lang w:val="uk-UA"/>
              </w:rPr>
            </w:pPr>
            <w:r w:rsidRPr="002D1DA0">
              <w:rPr>
                <w:i/>
                <w:iCs/>
                <w:lang w:val="uk-UA"/>
              </w:rPr>
              <w:t xml:space="preserve">- </w:t>
            </w:r>
            <w:r w:rsidRPr="002D1DA0">
              <w:rPr>
                <w:i/>
                <w:lang w:val="uk-UA"/>
              </w:rPr>
              <w:t>не значні неточності оформлення перекладу, якщо вони не впливають на зміст тендерної пропозиції (в документі, викладеному на англійській мові зазначений показник ваги 0,6,  в перекладі даний показник зазначений як 0,8);</w:t>
            </w:r>
          </w:p>
          <w:p w14:paraId="0AB4F072"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5A78EDCD" w14:textId="77777777" w:rsidR="00773221" w:rsidRPr="002D1DA0" w:rsidRDefault="00773221" w:rsidP="00773221">
            <w:pPr>
              <w:pStyle w:val="affc"/>
              <w:jc w:val="both"/>
              <w:rPr>
                <w:rFonts w:ascii="Times New Roman" w:hAnsi="Times New Roman"/>
                <w:b/>
                <w:i/>
                <w:lang w:val="uk-UA"/>
              </w:rPr>
            </w:pPr>
            <w:r w:rsidRPr="002D1DA0">
              <w:rPr>
                <w:rFonts w:ascii="Times New Roman" w:hAnsi="Times New Roman"/>
                <w:b/>
                <w:i/>
                <w:lang w:val="uk-UA"/>
              </w:rPr>
              <w:lastRenderedPageBreak/>
              <w:t xml:space="preserve">Наприклад: </w:t>
            </w:r>
          </w:p>
          <w:p w14:paraId="6C47A7A3"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w:t>
            </w:r>
            <w:r w:rsidRPr="002D1DA0">
              <w:rPr>
                <w:rFonts w:ascii="Times New Roman" w:hAnsi="Times New Roman"/>
                <w:i/>
                <w:color w:val="000000"/>
                <w:lang w:val="uk-UA"/>
              </w:rPr>
              <w:t xml:space="preserve"> під назвою «Лист з інформацією про досвід учасника</w:t>
            </w:r>
            <w:r w:rsidRPr="002D1DA0">
              <w:rPr>
                <w:rFonts w:ascii="Times New Roman" w:hAnsi="Times New Roman"/>
                <w:i/>
                <w:lang w:val="uk-UA"/>
              </w:rPr>
              <w:t>» та тому подібне.</w:t>
            </w:r>
          </w:p>
          <w:p w14:paraId="13F71413"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C9DA1F"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b/>
                <w:i/>
                <w:lang w:val="uk-UA"/>
              </w:rPr>
              <w:t>Наприклад:</w:t>
            </w:r>
            <w:r w:rsidRPr="002D1DA0">
              <w:rPr>
                <w:rFonts w:ascii="Times New Roman" w:hAnsi="Times New Roman"/>
                <w:i/>
                <w:lang w:val="uk-UA"/>
              </w:rPr>
              <w:t xml:space="preserve"> не завіряння підписом та/або печаткою та/або відсутність </w:t>
            </w:r>
            <w:r w:rsidRPr="002D1DA0">
              <w:rPr>
                <w:rFonts w:ascii="Times New Roman" w:hAnsi="Times New Roman"/>
                <w:i/>
                <w:lang w:val="uk-UA" w:eastAsia="uk-UA"/>
              </w:rPr>
              <w:t>прізвища, ініціалу(-</w:t>
            </w:r>
            <w:proofErr w:type="spellStart"/>
            <w:r w:rsidRPr="002D1DA0">
              <w:rPr>
                <w:rFonts w:ascii="Times New Roman" w:hAnsi="Times New Roman"/>
                <w:i/>
                <w:lang w:val="uk-UA" w:eastAsia="uk-UA"/>
              </w:rPr>
              <w:t>ів</w:t>
            </w:r>
            <w:proofErr w:type="spellEnd"/>
            <w:r w:rsidRPr="002D1DA0">
              <w:rPr>
                <w:rFonts w:ascii="Times New Roman" w:hAnsi="Times New Roman"/>
                <w:i/>
                <w:lang w:val="uk-UA" w:eastAsia="uk-UA"/>
              </w:rPr>
              <w:t>) або прізвища, власного ім</w:t>
            </w:r>
            <w:r>
              <w:rPr>
                <w:rFonts w:ascii="Times New Roman" w:hAnsi="Times New Roman"/>
                <w:i/>
                <w:lang w:val="uk-UA" w:eastAsia="uk-UA"/>
              </w:rPr>
              <w:t>’</w:t>
            </w:r>
            <w:r w:rsidRPr="002D1DA0">
              <w:rPr>
                <w:rFonts w:ascii="Times New Roman" w:hAnsi="Times New Roman"/>
                <w:i/>
                <w:lang w:val="uk-UA" w:eastAsia="uk-UA"/>
              </w:rPr>
              <w:t xml:space="preserve">я уповноваженої посадової особи учасника процедури закупівлі </w:t>
            </w:r>
            <w:r w:rsidRPr="002D1DA0">
              <w:rPr>
                <w:rFonts w:ascii="Times New Roman" w:hAnsi="Times New Roman"/>
                <w:i/>
                <w:lang w:val="uk-UA"/>
              </w:rPr>
              <w:t>сторінки копії документу.</w:t>
            </w:r>
          </w:p>
          <w:p w14:paraId="42C19A19"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18418BD3" w14:textId="77777777" w:rsidR="00773221" w:rsidRPr="002D1DA0" w:rsidRDefault="00773221" w:rsidP="00773221">
            <w:pPr>
              <w:pStyle w:val="affc"/>
              <w:jc w:val="both"/>
              <w:rPr>
                <w:rFonts w:ascii="Times New Roman" w:hAnsi="Times New Roman"/>
                <w:b/>
                <w:i/>
                <w:lang w:val="uk-UA"/>
              </w:rPr>
            </w:pPr>
            <w:r w:rsidRPr="002D1DA0">
              <w:rPr>
                <w:rFonts w:ascii="Times New Roman" w:hAnsi="Times New Roman"/>
                <w:b/>
                <w:i/>
                <w:lang w:val="uk-UA"/>
              </w:rPr>
              <w:t xml:space="preserve">Наприклад: </w:t>
            </w:r>
          </w:p>
          <w:p w14:paraId="259DCFDB"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в інформації про наявність обладнання та матеріально-технічної бази є посилання на договір оренди, який не вимагався Документацією.</w:t>
            </w:r>
          </w:p>
          <w:p w14:paraId="323BD2DC"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xml:space="preserve">- надання в складі тендерної пропозиції документа з порушенням вимог Тендерної документації у разі, якщо </w:t>
            </w:r>
            <w:r w:rsidRPr="002D1DA0">
              <w:rPr>
                <w:rFonts w:ascii="Times New Roman" w:hAnsi="Times New Roman"/>
                <w:i/>
                <w:color w:val="000000"/>
                <w:lang w:val="uk-UA"/>
              </w:rPr>
              <w:t>замовником не вимагається подання такого документа в тендерній документації.</w:t>
            </w:r>
          </w:p>
          <w:p w14:paraId="3C1514A5"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5C5CD" w14:textId="77777777" w:rsidR="00773221" w:rsidRPr="002D1DA0" w:rsidRDefault="00773221" w:rsidP="00773221">
            <w:pPr>
              <w:pStyle w:val="affc"/>
              <w:jc w:val="both"/>
              <w:rPr>
                <w:rFonts w:ascii="Times New Roman" w:hAnsi="Times New Roman"/>
                <w:i/>
                <w:lang w:val="uk-UA"/>
              </w:rPr>
            </w:pPr>
            <w:r w:rsidRPr="00792A5F">
              <w:rPr>
                <w:rFonts w:ascii="Times New Roman" w:hAnsi="Times New Roman"/>
                <w:b/>
                <w:i/>
                <w:lang w:val="uk-UA"/>
              </w:rPr>
              <w:t>Наприклад:</w:t>
            </w:r>
            <w:r w:rsidRPr="002D1DA0">
              <w:rPr>
                <w:rFonts w:ascii="Times New Roman" w:hAnsi="Times New Roman"/>
                <w:i/>
                <w:lang w:val="uk-UA"/>
              </w:rPr>
              <w:t xml:space="preserve">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14:paraId="3142045E" w14:textId="77777777" w:rsidR="00773221" w:rsidRDefault="00F91C51" w:rsidP="00F91C51">
            <w:pPr>
              <w:shd w:val="clear" w:color="auto" w:fill="FFFFFF" w:themeFill="background1"/>
              <w:jc w:val="both"/>
              <w:rPr>
                <w:rFonts w:eastAsia="Times New Roman"/>
                <w:lang w:val="uk-UA"/>
              </w:rPr>
            </w:pPr>
            <w:r w:rsidRPr="00773221">
              <w:rPr>
                <w:rFonts w:eastAsia="Times New Roman"/>
                <w:lang w:val="uk-UA"/>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4CAE5B25" w14:textId="77777777" w:rsidR="00773221" w:rsidRPr="00792A5F" w:rsidRDefault="00773221" w:rsidP="00773221">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Довідка (інформація) про відсутність підстав для відмови в участі у процедурі закупівлі передбачених  пунктами 5 (для фізичних осіб, фізичних осіб-підприємців) 6 (для юридичних осіб), 12 і 13 частини першої та частиною другою статті 17 Закону України  «Про публічні закупівлі»  та/або Тендерна пропозиція (технічна частина) не містить вихідного номера.</w:t>
            </w:r>
          </w:p>
          <w:p w14:paraId="57EB81D7"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00E1086D" w14:textId="77777777" w:rsidR="00080FC5" w:rsidRPr="00792A5F" w:rsidRDefault="00080FC5" w:rsidP="00080FC5">
            <w:pPr>
              <w:pStyle w:val="affc"/>
              <w:jc w:val="both"/>
              <w:rPr>
                <w:rFonts w:ascii="Times New Roman" w:hAnsi="Times New Roman"/>
                <w:i/>
                <w:lang w:val="uk-UA"/>
              </w:rPr>
            </w:pPr>
            <w:r w:rsidRPr="00792A5F">
              <w:rPr>
                <w:rFonts w:ascii="Times New Roman" w:hAnsi="Times New Roman"/>
                <w:b/>
                <w:i/>
                <w:lang w:val="uk-UA"/>
              </w:rPr>
              <w:t xml:space="preserve">Наприклад: </w:t>
            </w:r>
            <w:r w:rsidRPr="00792A5F">
              <w:rPr>
                <w:rFonts w:ascii="Times New Roman" w:hAnsi="Times New Roman"/>
                <w:i/>
                <w:lang w:val="uk-UA"/>
              </w:rPr>
              <w:t>надання сертифікату, що є сканованою копією оригіналу документа.</w:t>
            </w:r>
          </w:p>
          <w:p w14:paraId="540CDF9D" w14:textId="77777777" w:rsidR="00F91C51" w:rsidRDefault="00F91C51" w:rsidP="00F91C51">
            <w:pPr>
              <w:shd w:val="clear" w:color="auto" w:fill="FFFFFF" w:themeFill="background1"/>
              <w:jc w:val="both"/>
              <w:rPr>
                <w:rFonts w:eastAsia="Times New Roman"/>
                <w:lang w:val="uk-UA"/>
              </w:rPr>
            </w:pPr>
            <w:r w:rsidRPr="00080FC5">
              <w:rPr>
                <w:rFonts w:eastAsia="Times New Roman"/>
                <w:lang w:val="uk-UA"/>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EB75B6" w14:textId="77777777" w:rsidR="00080FC5" w:rsidRPr="00792A5F" w:rsidRDefault="00080FC5" w:rsidP="00080FC5">
            <w:pPr>
              <w:pStyle w:val="affc"/>
              <w:jc w:val="both"/>
              <w:rPr>
                <w:rFonts w:ascii="Times New Roman" w:hAnsi="Times New Roman"/>
                <w:b/>
                <w:i/>
                <w:lang w:val="uk-UA"/>
              </w:rPr>
            </w:pPr>
            <w:r w:rsidRPr="00792A5F">
              <w:rPr>
                <w:rFonts w:ascii="Times New Roman" w:hAnsi="Times New Roman"/>
                <w:b/>
                <w:i/>
                <w:lang w:val="uk-UA"/>
              </w:rPr>
              <w:t xml:space="preserve">Наприклад: </w:t>
            </w:r>
          </w:p>
          <w:p w14:paraId="400F86BB" w14:textId="77777777" w:rsidR="00080FC5" w:rsidRPr="00792A5F" w:rsidRDefault="00080FC5" w:rsidP="00080FC5">
            <w:pPr>
              <w:pStyle w:val="affc"/>
              <w:jc w:val="both"/>
              <w:rPr>
                <w:rFonts w:ascii="Times New Roman" w:hAnsi="Times New Roman"/>
                <w:i/>
                <w:lang w:val="uk-UA"/>
              </w:rPr>
            </w:pPr>
            <w:r>
              <w:rPr>
                <w:rFonts w:ascii="Times New Roman" w:hAnsi="Times New Roman"/>
                <w:i/>
                <w:lang w:val="uk-UA"/>
              </w:rPr>
              <w:t>-</w:t>
            </w:r>
            <w:r w:rsidRPr="00792A5F">
              <w:rPr>
                <w:rFonts w:ascii="Times New Roman" w:hAnsi="Times New Roman"/>
                <w:i/>
                <w:lang w:val="uk-UA"/>
              </w:rPr>
              <w:t>переклад документа завізований перекладачем тощо;</w:t>
            </w:r>
          </w:p>
          <w:p w14:paraId="2EB095F1" w14:textId="77777777" w:rsidR="00080FC5" w:rsidRPr="00792A5F" w:rsidRDefault="00080FC5" w:rsidP="00080FC5">
            <w:pPr>
              <w:pStyle w:val="affc"/>
              <w:jc w:val="both"/>
              <w:rPr>
                <w:rFonts w:ascii="Times New Roman" w:hAnsi="Times New Roman"/>
                <w:i/>
                <w:lang w:val="uk-UA"/>
              </w:rPr>
            </w:pPr>
            <w:r>
              <w:rPr>
                <w:rFonts w:ascii="Times New Roman" w:hAnsi="Times New Roman"/>
                <w:i/>
                <w:lang w:val="uk-UA"/>
              </w:rPr>
              <w:t>-</w:t>
            </w:r>
            <w:r w:rsidRPr="00792A5F">
              <w:rPr>
                <w:rFonts w:ascii="Times New Roman" w:hAnsi="Times New Roman"/>
                <w:i/>
                <w:lang w:val="uk-UA"/>
              </w:rPr>
              <w:t xml:space="preserve">АКТ приймання виконаних будівельних робіт завізований </w:t>
            </w:r>
            <w:r w:rsidRPr="00792A5F">
              <w:rPr>
                <w:rFonts w:ascii="Times New Roman" w:hAnsi="Times New Roman"/>
                <w:i/>
                <w:lang w:val="uk-UA"/>
              </w:rPr>
              <w:lastRenderedPageBreak/>
              <w:t xml:space="preserve">також, наприклад, інженером технічного нагляду Виконавця. </w:t>
            </w:r>
          </w:p>
          <w:p w14:paraId="47750881" w14:textId="77777777" w:rsidR="00080FC5" w:rsidRPr="00792A5F" w:rsidRDefault="00080FC5" w:rsidP="00080FC5">
            <w:pPr>
              <w:pStyle w:val="affc"/>
              <w:jc w:val="both"/>
              <w:rPr>
                <w:rFonts w:ascii="Times New Roman" w:hAnsi="Times New Roman"/>
                <w:i/>
                <w:lang w:val="uk-UA"/>
              </w:rPr>
            </w:pPr>
            <w:r>
              <w:rPr>
                <w:rFonts w:ascii="Times New Roman" w:hAnsi="Times New Roman"/>
                <w:i/>
                <w:lang w:val="uk-UA"/>
              </w:rPr>
              <w:t>-</w:t>
            </w:r>
            <w:r w:rsidRPr="00792A5F">
              <w:rPr>
                <w:rFonts w:ascii="Times New Roman" w:hAnsi="Times New Roman"/>
                <w:i/>
                <w:lang w:val="uk-UA"/>
              </w:rPr>
              <w:t xml:space="preserve">надання в складі тендерної пропозиції учасника </w:t>
            </w:r>
            <w:proofErr w:type="spellStart"/>
            <w:r w:rsidRPr="00792A5F">
              <w:rPr>
                <w:rFonts w:ascii="Times New Roman" w:hAnsi="Times New Roman"/>
                <w:i/>
                <w:lang w:val="uk-UA"/>
              </w:rPr>
              <w:t>оборотно</w:t>
            </w:r>
            <w:proofErr w:type="spellEnd"/>
            <w:r w:rsidRPr="00792A5F">
              <w:rPr>
                <w:rFonts w:ascii="Times New Roman" w:hAnsi="Times New Roman"/>
                <w:i/>
                <w:lang w:val="uk-UA"/>
              </w:rPr>
              <w:t xml:space="preserve">-сальдової відомості або Бухгалтерської довідки, яка підписана уповноваженою особою учасника процедури закупівлі та додатково містить підпис головного бухгалтера і тому подібне. </w:t>
            </w:r>
          </w:p>
          <w:p w14:paraId="6FD4216A" w14:textId="77777777" w:rsidR="00F91C51" w:rsidRDefault="00F91C51" w:rsidP="00F91C51">
            <w:pPr>
              <w:shd w:val="clear" w:color="auto" w:fill="FFFFFF" w:themeFill="background1"/>
              <w:jc w:val="both"/>
              <w:rPr>
                <w:rFonts w:eastAsia="Times New Roman"/>
                <w:lang w:val="uk-UA"/>
              </w:rPr>
            </w:pPr>
            <w:r w:rsidRPr="00080FC5">
              <w:rPr>
                <w:rFonts w:eastAsia="Times New Roman"/>
                <w:lang w:val="uk-UA"/>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12D692" w14:textId="77777777" w:rsidR="00080FC5" w:rsidRPr="00792A5F" w:rsidRDefault="00080FC5" w:rsidP="00080FC5">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зазначення у складі тендерної пропозиції місцезнаходження вулиця «Урицького» замість «Митрополита Василя </w:t>
            </w:r>
            <w:proofErr w:type="spellStart"/>
            <w:r w:rsidRPr="00792A5F">
              <w:rPr>
                <w:rFonts w:ascii="Times New Roman" w:hAnsi="Times New Roman"/>
                <w:i/>
                <w:lang w:val="uk-UA"/>
              </w:rPr>
              <w:t>Липківського</w:t>
            </w:r>
            <w:proofErr w:type="spellEnd"/>
            <w:r w:rsidRPr="00792A5F">
              <w:rPr>
                <w:rFonts w:ascii="Times New Roman" w:hAnsi="Times New Roman"/>
                <w:i/>
                <w:lang w:val="uk-UA"/>
              </w:rPr>
              <w:t>» і тому подібне.</w:t>
            </w:r>
          </w:p>
          <w:p w14:paraId="45BE6AA4" w14:textId="77777777" w:rsidR="00F91C51" w:rsidRDefault="00F91C51" w:rsidP="00F91C51">
            <w:pPr>
              <w:shd w:val="clear" w:color="auto" w:fill="FFFFFF" w:themeFill="background1"/>
              <w:jc w:val="both"/>
              <w:rPr>
                <w:rFonts w:eastAsia="Times New Roman"/>
                <w:lang w:val="uk-UA"/>
              </w:rPr>
            </w:pPr>
            <w:r w:rsidRPr="00080FC5">
              <w:rPr>
                <w:rFonts w:eastAsia="Times New Roman"/>
                <w:lang w:val="uk-UA"/>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350DF9FC" w14:textId="77777777" w:rsidR="00080FC5" w:rsidRPr="00792A5F" w:rsidRDefault="00080FC5" w:rsidP="00080FC5">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В довідці про виконання аналогічного договору цифри у сумі є некоректними,  при цьому сума, що зазначена прописом, є правильною.</w:t>
            </w:r>
          </w:p>
          <w:p w14:paraId="743BFB4E" w14:textId="77777777" w:rsidR="000E60FF" w:rsidRDefault="00F91C51" w:rsidP="007779BE">
            <w:pPr>
              <w:pStyle w:val="affc"/>
              <w:jc w:val="both"/>
              <w:rPr>
                <w:rFonts w:ascii="Times New Roman" w:hAnsi="Times New Roman"/>
                <w:sz w:val="24"/>
                <w:szCs w:val="24"/>
                <w:lang w:val="uk-UA"/>
              </w:rPr>
            </w:pPr>
            <w:r w:rsidRPr="00080FC5">
              <w:rPr>
                <w:rFonts w:ascii="Times New Roman" w:hAnsi="Times New Roman"/>
                <w:sz w:val="24"/>
                <w:szCs w:val="24"/>
                <w:lang w:val="uk-UA"/>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14:paraId="3C24D978" w14:textId="77777777" w:rsidR="00080FC5" w:rsidRDefault="00080FC5" w:rsidP="00080FC5">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замість розміщення (завантаження) в електронній системі </w:t>
            </w:r>
            <w:proofErr w:type="spellStart"/>
            <w:r w:rsidRPr="00792A5F">
              <w:rPr>
                <w:rFonts w:ascii="Times New Roman" w:hAnsi="Times New Roman"/>
                <w:i/>
                <w:lang w:val="uk-UA"/>
              </w:rPr>
              <w:t>закупівель</w:t>
            </w:r>
            <w:proofErr w:type="spellEnd"/>
            <w:r w:rsidRPr="00792A5F">
              <w:rPr>
                <w:rFonts w:ascii="Times New Roman" w:hAnsi="Times New Roman"/>
                <w:i/>
                <w:lang w:val="uk-UA"/>
              </w:rPr>
              <w:t xml:space="preserve"> Довідки «</w:t>
            </w:r>
            <w:r w:rsidRPr="00792A5F">
              <w:rPr>
                <w:rFonts w:ascii="Times New Roman" w:hAnsi="Times New Roman"/>
                <w:i/>
                <w:iCs/>
                <w:color w:val="000000"/>
                <w:lang w:val="uk-UA"/>
              </w:rPr>
              <w:t>Відомості про учасника</w:t>
            </w:r>
            <w:r w:rsidRPr="00792A5F">
              <w:rPr>
                <w:rFonts w:ascii="Times New Roman" w:hAnsi="Times New Roman"/>
                <w:i/>
                <w:lang w:val="uk-UA"/>
              </w:rPr>
              <w:t xml:space="preserve">» в форматі </w:t>
            </w:r>
            <w:r w:rsidRPr="00792A5F">
              <w:rPr>
                <w:rFonts w:ascii="Times New Roman" w:hAnsi="Times New Roman"/>
                <w:i/>
                <w:color w:val="000000"/>
                <w:lang w:val="uk-UA"/>
              </w:rPr>
              <w:t>PDF (</w:t>
            </w:r>
            <w:proofErr w:type="spellStart"/>
            <w:r w:rsidR="00C15C03">
              <w:fldChar w:fldCharType="begin"/>
            </w:r>
            <w:r w:rsidR="00C15C03" w:rsidRPr="00C15C03">
              <w:rPr>
                <w:lang w:val="uk-UA"/>
              </w:rPr>
              <w:instrText xml:space="preserve"> </w:instrText>
            </w:r>
            <w:r w:rsidR="00C15C03">
              <w:instrText>HYPERLINK</w:instrText>
            </w:r>
            <w:r w:rsidR="00C15C03" w:rsidRPr="00C15C03">
              <w:rPr>
                <w:lang w:val="uk-UA"/>
              </w:rPr>
              <w:instrText xml:space="preserve"> "</w:instrText>
            </w:r>
            <w:r w:rsidR="00C15C03">
              <w:instrText>https</w:instrText>
            </w:r>
            <w:r w:rsidR="00C15C03" w:rsidRPr="00C15C03">
              <w:rPr>
                <w:lang w:val="uk-UA"/>
              </w:rPr>
              <w:instrText>://</w:instrText>
            </w:r>
            <w:r w:rsidR="00C15C03">
              <w:instrText>ru</w:instrText>
            </w:r>
            <w:r w:rsidR="00C15C03" w:rsidRPr="00C15C03">
              <w:rPr>
                <w:lang w:val="uk-UA"/>
              </w:rPr>
              <w:instrText>.</w:instrText>
            </w:r>
            <w:r w:rsidR="00C15C03">
              <w:instrText>wikipedia</w:instrText>
            </w:r>
            <w:r w:rsidR="00C15C03" w:rsidRPr="00C15C03">
              <w:rPr>
                <w:lang w:val="uk-UA"/>
              </w:rPr>
              <w:instrText>.</w:instrText>
            </w:r>
            <w:r w:rsidR="00C15C03">
              <w:instrText>org</w:instrText>
            </w:r>
            <w:r w:rsidR="00C15C03" w:rsidRPr="00C15C03">
              <w:rPr>
                <w:lang w:val="uk-UA"/>
              </w:rPr>
              <w:instrText>/</w:instrText>
            </w:r>
            <w:r w:rsidR="00C15C03">
              <w:instrText>wiki</w:instrText>
            </w:r>
            <w:r w:rsidR="00C15C03" w:rsidRPr="00C15C03">
              <w:rPr>
                <w:lang w:val="uk-UA"/>
              </w:rPr>
              <w:instrText>/</w:instrText>
            </w:r>
            <w:r w:rsidR="00C15C03">
              <w:instrText>Portable</w:instrText>
            </w:r>
            <w:r w:rsidR="00C15C03" w:rsidRPr="00C15C03">
              <w:rPr>
                <w:lang w:val="uk-UA"/>
              </w:rPr>
              <w:instrText>_</w:instrText>
            </w:r>
            <w:r w:rsidR="00C15C03">
              <w:instrText>Document</w:instrText>
            </w:r>
            <w:r w:rsidR="00C15C03" w:rsidRPr="00C15C03">
              <w:rPr>
                <w:lang w:val="uk-UA"/>
              </w:rPr>
              <w:instrText>_</w:instrText>
            </w:r>
            <w:r w:rsidR="00C15C03">
              <w:instrText>Format</w:instrText>
            </w:r>
            <w:r w:rsidR="00C15C03" w:rsidRPr="00C15C03">
              <w:rPr>
                <w:lang w:val="uk-UA"/>
              </w:rPr>
              <w:instrText xml:space="preserve">" </w:instrText>
            </w:r>
            <w:r w:rsidR="00C15C03">
              <w:fldChar w:fldCharType="separate"/>
            </w:r>
            <w:r w:rsidRPr="00792A5F">
              <w:rPr>
                <w:rFonts w:ascii="Times New Roman" w:hAnsi="Times New Roman"/>
                <w:i/>
                <w:color w:val="000000"/>
                <w:u w:val="single"/>
                <w:lang w:val="uk-UA"/>
              </w:rPr>
              <w:t>Portable</w:t>
            </w:r>
            <w:proofErr w:type="spellEnd"/>
            <w:r w:rsidRPr="00792A5F">
              <w:rPr>
                <w:rFonts w:ascii="Times New Roman" w:hAnsi="Times New Roman"/>
                <w:i/>
                <w:color w:val="000000"/>
                <w:u w:val="single"/>
                <w:lang w:val="uk-UA"/>
              </w:rPr>
              <w:t xml:space="preserve"> </w:t>
            </w:r>
            <w:proofErr w:type="spellStart"/>
            <w:r w:rsidRPr="00792A5F">
              <w:rPr>
                <w:rFonts w:ascii="Times New Roman" w:hAnsi="Times New Roman"/>
                <w:i/>
                <w:color w:val="000000"/>
                <w:u w:val="single"/>
                <w:lang w:val="uk-UA"/>
              </w:rPr>
              <w:t>Document</w:t>
            </w:r>
            <w:proofErr w:type="spellEnd"/>
            <w:r w:rsidRPr="00792A5F">
              <w:rPr>
                <w:rFonts w:ascii="Times New Roman" w:hAnsi="Times New Roman"/>
                <w:i/>
                <w:color w:val="000000"/>
                <w:u w:val="single"/>
                <w:lang w:val="uk-UA"/>
              </w:rPr>
              <w:t xml:space="preserve"> </w:t>
            </w:r>
            <w:proofErr w:type="spellStart"/>
            <w:r w:rsidRPr="00792A5F">
              <w:rPr>
                <w:rFonts w:ascii="Times New Roman" w:hAnsi="Times New Roman"/>
                <w:i/>
                <w:color w:val="000000"/>
                <w:u w:val="single"/>
                <w:lang w:val="uk-UA"/>
              </w:rPr>
              <w:t>Format</w:t>
            </w:r>
            <w:proofErr w:type="spellEnd"/>
            <w:r w:rsidR="00C15C03">
              <w:rPr>
                <w:rFonts w:ascii="Times New Roman" w:hAnsi="Times New Roman"/>
                <w:i/>
                <w:color w:val="000000"/>
                <w:u w:val="single"/>
                <w:lang w:val="uk-UA"/>
              </w:rPr>
              <w:fldChar w:fldCharType="end"/>
            </w:r>
            <w:r w:rsidRPr="00792A5F">
              <w:rPr>
                <w:rFonts w:ascii="Times New Roman" w:hAnsi="Times New Roman"/>
                <w:i/>
                <w:color w:val="000000"/>
                <w:lang w:val="uk-UA"/>
              </w:rPr>
              <w:t>)</w:t>
            </w:r>
            <w:r w:rsidRPr="00792A5F">
              <w:rPr>
                <w:rFonts w:ascii="Times New Roman" w:hAnsi="Times New Roman"/>
                <w:i/>
                <w:lang w:val="uk-UA"/>
              </w:rPr>
              <w:t xml:space="preserve"> учасник розмістив (завантажив) Довідку в форматі JPEG (</w:t>
            </w:r>
            <w:proofErr w:type="spellStart"/>
            <w:r w:rsidRPr="00792A5F">
              <w:rPr>
                <w:rFonts w:ascii="Times New Roman" w:hAnsi="Times New Roman"/>
                <w:i/>
                <w:lang w:val="uk-UA"/>
              </w:rPr>
              <w:t>Joint</w:t>
            </w:r>
            <w:proofErr w:type="spellEnd"/>
            <w:r w:rsidRPr="00792A5F">
              <w:rPr>
                <w:rFonts w:ascii="Times New Roman" w:hAnsi="Times New Roman"/>
                <w:i/>
                <w:lang w:val="uk-UA"/>
              </w:rPr>
              <w:t xml:space="preserve"> </w:t>
            </w:r>
            <w:proofErr w:type="spellStart"/>
            <w:r w:rsidRPr="00792A5F">
              <w:rPr>
                <w:rFonts w:ascii="Times New Roman" w:hAnsi="Times New Roman"/>
                <w:i/>
                <w:lang w:val="uk-UA"/>
              </w:rPr>
              <w:t>Photographic</w:t>
            </w:r>
            <w:proofErr w:type="spellEnd"/>
            <w:r w:rsidRPr="00792A5F">
              <w:rPr>
                <w:rFonts w:ascii="Times New Roman" w:hAnsi="Times New Roman"/>
                <w:i/>
                <w:lang w:val="uk-UA"/>
              </w:rPr>
              <w:t xml:space="preserve"> </w:t>
            </w:r>
            <w:proofErr w:type="spellStart"/>
            <w:r w:rsidRPr="00792A5F">
              <w:rPr>
                <w:rFonts w:ascii="Times New Roman" w:hAnsi="Times New Roman"/>
                <w:i/>
                <w:lang w:val="uk-UA"/>
              </w:rPr>
              <w:t>Experts</w:t>
            </w:r>
            <w:proofErr w:type="spellEnd"/>
            <w:r w:rsidRPr="00792A5F">
              <w:rPr>
                <w:rFonts w:ascii="Times New Roman" w:hAnsi="Times New Roman"/>
                <w:i/>
                <w:lang w:val="uk-UA"/>
              </w:rPr>
              <w:t xml:space="preserve"> </w:t>
            </w:r>
            <w:proofErr w:type="spellStart"/>
            <w:r w:rsidRPr="00792A5F">
              <w:rPr>
                <w:rFonts w:ascii="Times New Roman" w:hAnsi="Times New Roman"/>
                <w:i/>
                <w:lang w:val="uk-UA"/>
              </w:rPr>
              <w:t>Group</w:t>
            </w:r>
            <w:proofErr w:type="spellEnd"/>
            <w:r w:rsidRPr="00792A5F">
              <w:rPr>
                <w:rFonts w:ascii="Times New Roman" w:hAnsi="Times New Roman"/>
                <w:i/>
                <w:lang w:val="uk-UA"/>
              </w:rPr>
              <w:t>).</w:t>
            </w:r>
          </w:p>
          <w:p w14:paraId="6CB7AD6D" w14:textId="77777777" w:rsidR="00F55F90" w:rsidRPr="00F55F90" w:rsidRDefault="00F55F90" w:rsidP="00080FC5">
            <w:pPr>
              <w:pStyle w:val="affc"/>
              <w:jc w:val="both"/>
              <w:rPr>
                <w:rFonts w:ascii="Times New Roman" w:hAnsi="Times New Roman"/>
                <w:sz w:val="24"/>
                <w:szCs w:val="24"/>
                <w:lang w:val="uk-UA"/>
              </w:rPr>
            </w:pPr>
            <w:r w:rsidRPr="00F55F90">
              <w:rPr>
                <w:rFonts w:ascii="Times New Roman" w:hAnsi="Times New Roman"/>
                <w:lang w:val="uk-UA"/>
              </w:rPr>
              <w:t>На підтвердження вищесказаного учасники надають погодження.</w:t>
            </w:r>
          </w:p>
        </w:tc>
      </w:tr>
      <w:tr w:rsidR="00C72079" w:rsidRPr="00345D39" w14:paraId="26674335" w14:textId="77777777" w:rsidTr="00A97278">
        <w:trPr>
          <w:trHeight w:val="520"/>
          <w:jc w:val="center"/>
        </w:trPr>
        <w:tc>
          <w:tcPr>
            <w:tcW w:w="698" w:type="dxa"/>
            <w:shd w:val="clear" w:color="auto" w:fill="FFFFFF" w:themeFill="background1"/>
          </w:tcPr>
          <w:p w14:paraId="59AEDCCD" w14:textId="77777777" w:rsidR="00C72079" w:rsidRPr="00345D39" w:rsidRDefault="00135F0B"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6</w:t>
            </w:r>
          </w:p>
        </w:tc>
        <w:tc>
          <w:tcPr>
            <w:tcW w:w="3828" w:type="dxa"/>
            <w:shd w:val="clear" w:color="auto" w:fill="FFFFFF" w:themeFill="background1"/>
          </w:tcPr>
          <w:p w14:paraId="24598F9F"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Відхилення </w:t>
            </w:r>
            <w:r w:rsidR="00A66C8A" w:rsidRPr="00345D39">
              <w:rPr>
                <w:rFonts w:ascii="Times New Roman" w:hAnsi="Times New Roman"/>
                <w:sz w:val="24"/>
                <w:szCs w:val="24"/>
                <w:lang w:val="uk-UA"/>
              </w:rPr>
              <w:t>пропозицій</w:t>
            </w:r>
          </w:p>
        </w:tc>
        <w:tc>
          <w:tcPr>
            <w:tcW w:w="5891" w:type="dxa"/>
            <w:shd w:val="clear" w:color="auto" w:fill="FFFFFF" w:themeFill="background1"/>
          </w:tcPr>
          <w:p w14:paraId="0460E3B8" w14:textId="77777777" w:rsidR="00E218C7" w:rsidRPr="00345D39" w:rsidRDefault="00E218C7" w:rsidP="00E218C7">
            <w:pPr>
              <w:pStyle w:val="affc"/>
              <w:jc w:val="both"/>
              <w:rPr>
                <w:rFonts w:ascii="Times New Roman" w:hAnsi="Times New Roman"/>
                <w:color w:val="000000"/>
                <w:sz w:val="24"/>
                <w:szCs w:val="24"/>
                <w:bdr w:val="none" w:sz="0" w:space="0" w:color="auto" w:frame="1"/>
                <w:lang w:val="uk-UA" w:eastAsia="uk-UA"/>
              </w:rPr>
            </w:pPr>
            <w:bookmarkStart w:id="3" w:name="26in1rg" w:colFirst="0" w:colLast="0"/>
            <w:bookmarkEnd w:id="3"/>
            <w:r w:rsidRPr="00345D39">
              <w:rPr>
                <w:rFonts w:ascii="Times New Roman" w:hAnsi="Times New Roman"/>
                <w:color w:val="000000"/>
                <w:sz w:val="24"/>
                <w:szCs w:val="24"/>
                <w:bdr w:val="none" w:sz="0" w:space="0" w:color="auto" w:frame="1"/>
                <w:lang w:val="uk-UA" w:eastAsia="uk-UA"/>
              </w:rPr>
              <w:t>Замовник відхиляє пропозицію в разі, якщо:</w:t>
            </w:r>
          </w:p>
          <w:p w14:paraId="140CCCAF" w14:textId="77777777" w:rsidR="00E218C7" w:rsidRPr="00345D39" w:rsidRDefault="00E218C7" w:rsidP="00E218C7">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4A1509F3" w14:textId="77777777" w:rsidR="00E218C7" w:rsidRPr="00345D39" w:rsidRDefault="00E218C7" w:rsidP="00E218C7">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учасник не надав забезпечення пропозиції, якщо таке забезпечення вимагалося замовником;</w:t>
            </w:r>
          </w:p>
          <w:p w14:paraId="242B87D8" w14:textId="77777777" w:rsidR="00E218C7" w:rsidRPr="00345D39" w:rsidRDefault="00E218C7" w:rsidP="00E218C7">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350737C5" w14:textId="77777777" w:rsidR="00E218C7" w:rsidRPr="00345D39" w:rsidRDefault="00E218C7" w:rsidP="00E218C7">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45D39">
              <w:rPr>
                <w:rFonts w:ascii="Times New Roman" w:hAnsi="Times New Roman"/>
                <w:color w:val="000000"/>
                <w:sz w:val="24"/>
                <w:szCs w:val="24"/>
                <w:bdr w:val="none" w:sz="0" w:space="0" w:color="auto" w:frame="1"/>
                <w:lang w:val="uk-UA" w:eastAsia="uk-UA"/>
              </w:rPr>
              <w:t>неукладення</w:t>
            </w:r>
            <w:proofErr w:type="spellEnd"/>
            <w:r w:rsidRPr="00345D39">
              <w:rPr>
                <w:rFonts w:ascii="Times New Roman" w:hAnsi="Times New Roman"/>
                <w:color w:val="000000"/>
                <w:sz w:val="24"/>
                <w:szCs w:val="24"/>
                <w:bdr w:val="none" w:sz="0" w:space="0" w:color="auto" w:frame="1"/>
                <w:lang w:val="uk-UA" w:eastAsia="uk-UA"/>
              </w:rPr>
              <w:t xml:space="preserve"> договору з боку учасника) більше двох разів із замовником, який проводить таку спрощену закупівлю.</w:t>
            </w:r>
          </w:p>
          <w:p w14:paraId="5E7AC1BC" w14:textId="70F35349" w:rsidR="00C23F46" w:rsidRPr="00345D39" w:rsidRDefault="00E218C7" w:rsidP="00E218C7">
            <w:pPr>
              <w:pStyle w:val="affc"/>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345D39">
              <w:rPr>
                <w:rFonts w:ascii="Times New Roman" w:hAnsi="Times New Roman"/>
                <w:color w:val="000000"/>
                <w:sz w:val="24"/>
                <w:szCs w:val="24"/>
                <w:bdr w:val="none" w:sz="0" w:space="0" w:color="auto" w:frame="1"/>
                <w:lang w:val="uk-UA" w:eastAsia="uk-UA"/>
              </w:rPr>
              <w:t>закупівель</w:t>
            </w:r>
            <w:proofErr w:type="spellEnd"/>
            <w:r w:rsidRPr="00345D39">
              <w:rPr>
                <w:rFonts w:ascii="Times New Roman" w:hAnsi="Times New Roman"/>
                <w:color w:val="000000"/>
                <w:sz w:val="24"/>
                <w:szCs w:val="24"/>
                <w:bdr w:val="none" w:sz="0" w:space="0" w:color="auto" w:frame="1"/>
                <w:lang w:val="uk-UA" w:eastAsia="uk-UA"/>
              </w:rPr>
              <w:t xml:space="preserve"> та автоматично надсилається учаснику, пропозиція якого </w:t>
            </w:r>
            <w:r w:rsidRPr="00345D39">
              <w:rPr>
                <w:rFonts w:ascii="Times New Roman" w:hAnsi="Times New Roman"/>
                <w:color w:val="000000"/>
                <w:sz w:val="24"/>
                <w:szCs w:val="24"/>
                <w:bdr w:val="none" w:sz="0" w:space="0" w:color="auto" w:frame="1"/>
                <w:lang w:val="uk-UA" w:eastAsia="uk-UA"/>
              </w:rPr>
              <w:lastRenderedPageBreak/>
              <w:t xml:space="preserve">відхилена через електронну систему </w:t>
            </w:r>
            <w:proofErr w:type="spellStart"/>
            <w:r w:rsidRPr="00345D39">
              <w:rPr>
                <w:rFonts w:ascii="Times New Roman" w:hAnsi="Times New Roman"/>
                <w:color w:val="000000"/>
                <w:sz w:val="24"/>
                <w:szCs w:val="24"/>
                <w:bdr w:val="none" w:sz="0" w:space="0" w:color="auto" w:frame="1"/>
                <w:lang w:val="uk-UA" w:eastAsia="uk-UA"/>
              </w:rPr>
              <w:t>закупівель</w:t>
            </w:r>
            <w:proofErr w:type="spellEnd"/>
            <w:r w:rsidRPr="00345D39">
              <w:rPr>
                <w:rFonts w:ascii="Times New Roman" w:hAnsi="Times New Roman"/>
                <w:color w:val="000000"/>
                <w:sz w:val="24"/>
                <w:szCs w:val="24"/>
                <w:bdr w:val="none" w:sz="0" w:space="0" w:color="auto" w:frame="1"/>
                <w:lang w:val="uk-UA" w:eastAsia="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345D39">
              <w:rPr>
                <w:rFonts w:ascii="Times New Roman" w:hAnsi="Times New Roman"/>
                <w:color w:val="000000"/>
                <w:sz w:val="24"/>
                <w:szCs w:val="24"/>
                <w:bdr w:val="none" w:sz="0" w:space="0" w:color="auto" w:frame="1"/>
                <w:lang w:val="uk-UA" w:eastAsia="uk-UA"/>
              </w:rPr>
              <w:t>закупівель</w:t>
            </w:r>
            <w:proofErr w:type="spellEnd"/>
            <w:r w:rsidRPr="00345D39">
              <w:rPr>
                <w:rFonts w:ascii="Times New Roman" w:hAnsi="Times New Roman"/>
                <w:color w:val="000000"/>
                <w:sz w:val="24"/>
                <w:szCs w:val="24"/>
                <w:bdr w:val="none" w:sz="0" w:space="0" w:color="auto" w:frame="1"/>
                <w:lang w:val="uk-UA" w:eastAsia="uk-UA"/>
              </w:rPr>
              <w:t xml:space="preserve"> замовник зобов’язаний надати йому відповідь.</w:t>
            </w:r>
          </w:p>
        </w:tc>
      </w:tr>
      <w:tr w:rsidR="00C72079" w:rsidRPr="00345D39" w14:paraId="6596038E" w14:textId="77777777" w:rsidTr="00A97278">
        <w:trPr>
          <w:trHeight w:val="424"/>
          <w:jc w:val="center"/>
        </w:trPr>
        <w:tc>
          <w:tcPr>
            <w:tcW w:w="10417" w:type="dxa"/>
            <w:gridSpan w:val="3"/>
            <w:shd w:val="clear" w:color="auto" w:fill="C5E0B3" w:themeFill="accent6" w:themeFillTint="66"/>
            <w:vAlign w:val="center"/>
          </w:tcPr>
          <w:p w14:paraId="628A1009" w14:textId="77777777" w:rsidR="00C72079" w:rsidRPr="000E0764" w:rsidRDefault="00A60CB2" w:rsidP="00345D39">
            <w:pPr>
              <w:pStyle w:val="affc"/>
              <w:rPr>
                <w:rFonts w:ascii="Times New Roman" w:hAnsi="Times New Roman"/>
                <w:b/>
                <w:sz w:val="24"/>
                <w:szCs w:val="24"/>
                <w:lang w:val="uk-UA"/>
              </w:rPr>
            </w:pPr>
            <w:r w:rsidRPr="000E0764">
              <w:rPr>
                <w:rFonts w:ascii="Times New Roman" w:hAnsi="Times New Roman"/>
                <w:b/>
                <w:sz w:val="24"/>
                <w:szCs w:val="24"/>
                <w:lang w:val="uk-UA"/>
              </w:rPr>
              <w:lastRenderedPageBreak/>
              <w:t xml:space="preserve">VI. </w:t>
            </w:r>
            <w:r w:rsidR="00916EE5" w:rsidRPr="000E0764">
              <w:rPr>
                <w:rFonts w:ascii="Times New Roman" w:hAnsi="Times New Roman"/>
                <w:b/>
                <w:sz w:val="24"/>
                <w:szCs w:val="24"/>
                <w:lang w:val="uk-UA"/>
              </w:rPr>
              <w:t xml:space="preserve">Результати </w:t>
            </w:r>
            <w:r w:rsidR="0018541C" w:rsidRPr="000E0764">
              <w:rPr>
                <w:rFonts w:ascii="Times New Roman" w:hAnsi="Times New Roman"/>
                <w:b/>
                <w:sz w:val="24"/>
                <w:szCs w:val="24"/>
                <w:lang w:val="uk-UA"/>
              </w:rPr>
              <w:t>закупівлі</w:t>
            </w:r>
            <w:r w:rsidR="00916EE5" w:rsidRPr="000E0764">
              <w:rPr>
                <w:rFonts w:ascii="Times New Roman" w:hAnsi="Times New Roman"/>
                <w:b/>
                <w:sz w:val="24"/>
                <w:szCs w:val="24"/>
                <w:lang w:val="uk-UA"/>
              </w:rPr>
              <w:t xml:space="preserve"> та укладання договору про закупівлю</w:t>
            </w:r>
          </w:p>
        </w:tc>
      </w:tr>
      <w:tr w:rsidR="00C72079" w:rsidRPr="00345D39" w14:paraId="54EBBE49" w14:textId="77777777" w:rsidTr="00A97278">
        <w:trPr>
          <w:trHeight w:val="520"/>
          <w:jc w:val="center"/>
        </w:trPr>
        <w:tc>
          <w:tcPr>
            <w:tcW w:w="698" w:type="dxa"/>
            <w:shd w:val="clear" w:color="auto" w:fill="FFFFFF" w:themeFill="background1"/>
          </w:tcPr>
          <w:p w14:paraId="47135A11"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4C732534" w14:textId="77777777" w:rsidR="00C72079" w:rsidRPr="00345D39" w:rsidRDefault="00426D7A"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Відміна </w:t>
            </w:r>
            <w:r w:rsidR="00270F09" w:rsidRPr="00345D39">
              <w:rPr>
                <w:rFonts w:ascii="Times New Roman" w:hAnsi="Times New Roman"/>
                <w:sz w:val="24"/>
                <w:szCs w:val="24"/>
                <w:lang w:val="uk-UA"/>
              </w:rPr>
              <w:t xml:space="preserve">закупівлі </w:t>
            </w:r>
            <w:r w:rsidRPr="00345D39">
              <w:rPr>
                <w:rFonts w:ascii="Times New Roman" w:hAnsi="Times New Roman"/>
                <w:sz w:val="24"/>
                <w:szCs w:val="24"/>
                <w:lang w:val="uk-UA"/>
              </w:rPr>
              <w:t xml:space="preserve"> </w:t>
            </w:r>
          </w:p>
        </w:tc>
        <w:tc>
          <w:tcPr>
            <w:tcW w:w="5891" w:type="dxa"/>
            <w:shd w:val="clear" w:color="auto" w:fill="FFFFFF" w:themeFill="background1"/>
          </w:tcPr>
          <w:p w14:paraId="78670C5C" w14:textId="77777777" w:rsidR="0018541C" w:rsidRPr="00345D39" w:rsidRDefault="0018541C" w:rsidP="000E0764">
            <w:pPr>
              <w:pStyle w:val="affc"/>
              <w:jc w:val="both"/>
              <w:rPr>
                <w:rFonts w:ascii="Times New Roman" w:hAnsi="Times New Roman"/>
                <w:sz w:val="24"/>
                <w:szCs w:val="24"/>
                <w:lang w:val="uk-UA"/>
              </w:rPr>
            </w:pPr>
            <w:bookmarkStart w:id="4" w:name="z337ya" w:colFirst="0" w:colLast="0"/>
            <w:bookmarkEnd w:id="4"/>
            <w:r w:rsidRPr="00345D39">
              <w:rPr>
                <w:rFonts w:ascii="Times New Roman" w:hAnsi="Times New Roman"/>
                <w:sz w:val="24"/>
                <w:szCs w:val="24"/>
                <w:lang w:val="uk-UA"/>
              </w:rPr>
              <w:t>Замовник відміняє спрощену закупівлю в разі:</w:t>
            </w:r>
          </w:p>
          <w:p w14:paraId="245228C6"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1) відсутності подальшої потреби в закупівлі товарів, робіт і послуг;</w:t>
            </w:r>
          </w:p>
          <w:p w14:paraId="7EF2F770"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w:t>
            </w:r>
          </w:p>
          <w:p w14:paraId="4A0B76C7"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3) скорочення видатків на здійснення закупівлі товарів, робіт і послуг.</w:t>
            </w:r>
          </w:p>
          <w:p w14:paraId="34D88A22"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Спрощена закупівля автоматично відміняється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у разі:</w:t>
            </w:r>
          </w:p>
          <w:p w14:paraId="72380C05"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1) відхилення всіх пропозицій згідно з частиною 13 статті Закону;</w:t>
            </w:r>
          </w:p>
          <w:p w14:paraId="6B321B91"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2) відсутності пропозицій учасників для участі в ній.</w:t>
            </w:r>
          </w:p>
          <w:p w14:paraId="7C587E56"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Спрощена закупівля може бути відмінена частково (за лотом).</w:t>
            </w:r>
          </w:p>
          <w:p w14:paraId="69F3A266"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Повідомлення про відміну закупівлі оприлюднюється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w:t>
            </w:r>
          </w:p>
          <w:p w14:paraId="42AA1851"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14:paraId="1273BF88"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D8791A7" w14:textId="77777777" w:rsidR="00C72079"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Повідомлення про відміну закупівлі автоматично надсилається всім учасникам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в день його оприлюднення</w:t>
            </w:r>
          </w:p>
        </w:tc>
      </w:tr>
      <w:tr w:rsidR="00C72079" w:rsidRPr="00345D39" w14:paraId="2D92F4EA" w14:textId="77777777" w:rsidTr="00A97278">
        <w:trPr>
          <w:trHeight w:val="520"/>
          <w:jc w:val="center"/>
        </w:trPr>
        <w:tc>
          <w:tcPr>
            <w:tcW w:w="698" w:type="dxa"/>
            <w:shd w:val="clear" w:color="auto" w:fill="FFFFFF" w:themeFill="background1"/>
          </w:tcPr>
          <w:p w14:paraId="72EFD1DB"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2</w:t>
            </w:r>
          </w:p>
        </w:tc>
        <w:tc>
          <w:tcPr>
            <w:tcW w:w="3828" w:type="dxa"/>
            <w:shd w:val="clear" w:color="auto" w:fill="FFFFFF" w:themeFill="background1"/>
          </w:tcPr>
          <w:p w14:paraId="7552A881"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Строк укладання договору </w:t>
            </w:r>
          </w:p>
        </w:tc>
        <w:tc>
          <w:tcPr>
            <w:tcW w:w="5891" w:type="dxa"/>
            <w:shd w:val="clear" w:color="auto" w:fill="FFFFFF" w:themeFill="background1"/>
          </w:tcPr>
          <w:p w14:paraId="7F175711" w14:textId="77777777" w:rsidR="00BB6AFD" w:rsidRPr="00345D39" w:rsidRDefault="00BB6AFD" w:rsidP="00CC1A2E">
            <w:pPr>
              <w:pStyle w:val="affc"/>
              <w:jc w:val="both"/>
              <w:rPr>
                <w:rFonts w:ascii="Times New Roman" w:hAnsi="Times New Roman"/>
                <w:sz w:val="24"/>
                <w:szCs w:val="24"/>
                <w:lang w:val="uk-UA"/>
              </w:rPr>
            </w:pPr>
            <w:r w:rsidRPr="00345D39">
              <w:rPr>
                <w:rFonts w:ascii="Times New Roman" w:hAnsi="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3D743145" w14:textId="77777777" w:rsidR="00C72079" w:rsidRPr="00345D39" w:rsidRDefault="00BB6AFD" w:rsidP="00CC1A2E">
            <w:pPr>
              <w:pStyle w:val="affc"/>
              <w:jc w:val="both"/>
              <w:rPr>
                <w:rFonts w:ascii="Times New Roman" w:hAnsi="Times New Roman"/>
                <w:sz w:val="24"/>
                <w:szCs w:val="24"/>
                <w:lang w:val="uk-UA"/>
              </w:rPr>
            </w:pPr>
            <w:r w:rsidRPr="00345D39">
              <w:rPr>
                <w:rFonts w:ascii="Times New Roman" w:hAnsi="Times New Roman"/>
                <w:sz w:val="24"/>
                <w:szCs w:val="24"/>
                <w:lang w:val="uk-UA"/>
              </w:rPr>
              <w:t>Договір про закупівлю укладається згідно з вимогами статті 41 Закону</w:t>
            </w:r>
          </w:p>
        </w:tc>
      </w:tr>
      <w:tr w:rsidR="00C72079" w:rsidRPr="00345D39" w14:paraId="4F1BDCC5" w14:textId="77777777" w:rsidTr="00A97278">
        <w:trPr>
          <w:trHeight w:val="520"/>
          <w:jc w:val="center"/>
        </w:trPr>
        <w:tc>
          <w:tcPr>
            <w:tcW w:w="698" w:type="dxa"/>
            <w:shd w:val="clear" w:color="auto" w:fill="FFFFFF" w:themeFill="background1"/>
          </w:tcPr>
          <w:p w14:paraId="79CA8E78"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3</w:t>
            </w:r>
          </w:p>
        </w:tc>
        <w:tc>
          <w:tcPr>
            <w:tcW w:w="3828" w:type="dxa"/>
            <w:shd w:val="clear" w:color="auto" w:fill="FFFFFF" w:themeFill="background1"/>
          </w:tcPr>
          <w:p w14:paraId="6AC88D26" w14:textId="77777777" w:rsidR="00C72079" w:rsidRPr="00345D39" w:rsidRDefault="006447F8" w:rsidP="00345D39">
            <w:pPr>
              <w:pStyle w:val="affc"/>
              <w:rPr>
                <w:rFonts w:ascii="Times New Roman" w:hAnsi="Times New Roman"/>
                <w:sz w:val="24"/>
                <w:szCs w:val="24"/>
                <w:lang w:val="uk-UA"/>
              </w:rPr>
            </w:pPr>
            <w:r w:rsidRPr="00345D39">
              <w:rPr>
                <w:rFonts w:ascii="Times New Roman" w:hAnsi="Times New Roman"/>
                <w:sz w:val="24"/>
                <w:szCs w:val="24"/>
                <w:lang w:val="uk-UA"/>
              </w:rPr>
              <w:t>Проект договору про закупівлю з обов’язковим зазначенням порядку змін його умов</w:t>
            </w:r>
          </w:p>
        </w:tc>
        <w:tc>
          <w:tcPr>
            <w:tcW w:w="5891" w:type="dxa"/>
            <w:shd w:val="clear" w:color="auto" w:fill="FFFFFF" w:themeFill="background1"/>
          </w:tcPr>
          <w:p w14:paraId="2ADBD8E0" w14:textId="77777777" w:rsidR="00C72079" w:rsidRPr="00345D39" w:rsidRDefault="006447F8" w:rsidP="00CC1A2E">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Проект договору про закупівлю з обов’язковим зазначенням порядку змін його умов </w:t>
            </w:r>
            <w:r w:rsidR="00590719" w:rsidRPr="00345D39">
              <w:rPr>
                <w:rFonts w:ascii="Times New Roman" w:hAnsi="Times New Roman"/>
                <w:sz w:val="24"/>
                <w:szCs w:val="24"/>
                <w:lang w:val="uk-UA"/>
              </w:rPr>
              <w:t xml:space="preserve">наведений </w:t>
            </w:r>
            <w:r w:rsidR="00590719" w:rsidRPr="00FE1DAF">
              <w:rPr>
                <w:rFonts w:ascii="Times New Roman" w:hAnsi="Times New Roman"/>
                <w:sz w:val="24"/>
                <w:szCs w:val="24"/>
                <w:lang w:val="uk-UA"/>
              </w:rPr>
              <w:t xml:space="preserve">у </w:t>
            </w:r>
            <w:r w:rsidR="00BF7732" w:rsidRPr="00FE1DAF">
              <w:rPr>
                <w:rFonts w:ascii="Times New Roman" w:hAnsi="Times New Roman"/>
                <w:sz w:val="24"/>
                <w:szCs w:val="24"/>
                <w:lang w:val="uk-UA"/>
              </w:rPr>
              <w:t>додатку</w:t>
            </w:r>
            <w:r w:rsidR="000656AA" w:rsidRPr="00FE1DAF">
              <w:rPr>
                <w:rFonts w:ascii="Times New Roman" w:hAnsi="Times New Roman"/>
                <w:sz w:val="24"/>
                <w:szCs w:val="24"/>
                <w:lang w:val="uk-UA"/>
              </w:rPr>
              <w:t xml:space="preserve"> </w:t>
            </w:r>
            <w:r w:rsidR="00A66C8A" w:rsidRPr="00FE1DAF">
              <w:rPr>
                <w:rFonts w:ascii="Times New Roman" w:hAnsi="Times New Roman"/>
                <w:sz w:val="24"/>
                <w:szCs w:val="24"/>
                <w:lang w:val="uk-UA"/>
              </w:rPr>
              <w:t>4</w:t>
            </w:r>
            <w:r w:rsidR="000656AA" w:rsidRPr="00345D39">
              <w:rPr>
                <w:rFonts w:ascii="Times New Roman" w:hAnsi="Times New Roman"/>
                <w:sz w:val="24"/>
                <w:szCs w:val="24"/>
                <w:lang w:val="uk-UA"/>
              </w:rPr>
              <w:t xml:space="preserve"> цієї </w:t>
            </w:r>
            <w:r w:rsidR="00A66C8A" w:rsidRPr="00345D39">
              <w:rPr>
                <w:rFonts w:ascii="Times New Roman" w:hAnsi="Times New Roman"/>
                <w:sz w:val="24"/>
                <w:szCs w:val="24"/>
                <w:lang w:val="uk-UA"/>
              </w:rPr>
              <w:t>документації</w:t>
            </w:r>
            <w:r w:rsidR="00590719" w:rsidRPr="00345D39">
              <w:rPr>
                <w:rFonts w:ascii="Times New Roman" w:hAnsi="Times New Roman"/>
                <w:sz w:val="24"/>
                <w:szCs w:val="24"/>
                <w:lang w:val="uk-UA"/>
              </w:rPr>
              <w:t>.</w:t>
            </w:r>
            <w:r w:rsidR="001A30D6" w:rsidRPr="00345D39">
              <w:rPr>
                <w:rFonts w:ascii="Times New Roman" w:hAnsi="Times New Roman"/>
                <w:sz w:val="24"/>
                <w:szCs w:val="24"/>
                <w:lang w:val="uk-UA"/>
              </w:rPr>
              <w:t xml:space="preserve"> </w:t>
            </w:r>
          </w:p>
        </w:tc>
      </w:tr>
      <w:tr w:rsidR="00EA6FC9" w:rsidRPr="00345D39" w14:paraId="0E5B43B0" w14:textId="77777777" w:rsidTr="00A97278">
        <w:trPr>
          <w:trHeight w:val="520"/>
          <w:jc w:val="center"/>
        </w:trPr>
        <w:tc>
          <w:tcPr>
            <w:tcW w:w="698" w:type="dxa"/>
            <w:shd w:val="clear" w:color="auto" w:fill="FFFFFF" w:themeFill="background1"/>
          </w:tcPr>
          <w:p w14:paraId="7AF151C5" w14:textId="77777777" w:rsidR="00EA6FC9" w:rsidRPr="00345D39" w:rsidRDefault="00EA6FC9"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3828" w:type="dxa"/>
            <w:shd w:val="clear" w:color="auto" w:fill="FFFFFF" w:themeFill="background1"/>
          </w:tcPr>
          <w:p w14:paraId="16DAFB77" w14:textId="77777777" w:rsidR="00EA6FC9" w:rsidRPr="00345D39" w:rsidRDefault="00EA6FC9" w:rsidP="00345D39">
            <w:pPr>
              <w:pStyle w:val="affc"/>
              <w:rPr>
                <w:rFonts w:ascii="Times New Roman" w:hAnsi="Times New Roman"/>
                <w:sz w:val="24"/>
                <w:szCs w:val="24"/>
                <w:lang w:val="uk-UA"/>
              </w:rPr>
            </w:pPr>
            <w:bookmarkStart w:id="5" w:name="_Hlk494716740"/>
            <w:r w:rsidRPr="00345D39">
              <w:rPr>
                <w:rFonts w:ascii="Times New Roman" w:hAnsi="Times New Roman"/>
                <w:sz w:val="24"/>
                <w:szCs w:val="24"/>
                <w:lang w:val="uk-UA"/>
              </w:rPr>
              <w:t>Істотні умови, що обов’язково включаються до договору про закупівлю</w:t>
            </w:r>
            <w:bookmarkEnd w:id="5"/>
          </w:p>
        </w:tc>
        <w:tc>
          <w:tcPr>
            <w:tcW w:w="5891" w:type="dxa"/>
            <w:shd w:val="clear" w:color="auto" w:fill="FFFFFF" w:themeFill="background1"/>
          </w:tcPr>
          <w:p w14:paraId="41530418" w14:textId="77777777" w:rsidR="00E218C7" w:rsidRPr="00B140DA" w:rsidRDefault="00E218C7" w:rsidP="00E218C7">
            <w:pPr>
              <w:ind w:hanging="22"/>
              <w:contextualSpacing/>
              <w:jc w:val="both"/>
            </w:pPr>
            <w:proofErr w:type="spellStart"/>
            <w:r w:rsidRPr="00B140DA">
              <w:t>Істотними</w:t>
            </w:r>
            <w:proofErr w:type="spellEnd"/>
            <w:r w:rsidRPr="00B140DA">
              <w:t xml:space="preserve"> </w:t>
            </w:r>
            <w:proofErr w:type="spellStart"/>
            <w:r w:rsidRPr="00B140DA">
              <w:t>умовами</w:t>
            </w:r>
            <w:proofErr w:type="spellEnd"/>
            <w:r w:rsidRPr="00B140DA">
              <w:t xml:space="preserve">, </w:t>
            </w:r>
            <w:proofErr w:type="spellStart"/>
            <w:r w:rsidRPr="00B140DA">
              <w:t>що</w:t>
            </w:r>
            <w:proofErr w:type="spellEnd"/>
            <w:r w:rsidRPr="00B140DA">
              <w:t xml:space="preserve"> </w:t>
            </w:r>
            <w:proofErr w:type="spellStart"/>
            <w:r w:rsidRPr="00B140DA">
              <w:t>обов’язково</w:t>
            </w:r>
            <w:proofErr w:type="spellEnd"/>
            <w:r w:rsidRPr="00B140DA">
              <w:t xml:space="preserve"> </w:t>
            </w:r>
            <w:proofErr w:type="spellStart"/>
            <w:r w:rsidRPr="00B140DA">
              <w:t>вк</w:t>
            </w:r>
            <w:r>
              <w:t>лючаються</w:t>
            </w:r>
            <w:proofErr w:type="spellEnd"/>
            <w:r>
              <w:t xml:space="preserve"> </w:t>
            </w:r>
            <w:proofErr w:type="gramStart"/>
            <w:r w:rsidRPr="00B140DA">
              <w:t>до договору</w:t>
            </w:r>
            <w:proofErr w:type="gramEnd"/>
            <w:r w:rsidRPr="00B140DA">
              <w:t xml:space="preserve"> про </w:t>
            </w:r>
            <w:proofErr w:type="spellStart"/>
            <w:r w:rsidRPr="00B140DA">
              <w:t>закупівлю</w:t>
            </w:r>
            <w:proofErr w:type="spellEnd"/>
            <w:r w:rsidRPr="00B140DA">
              <w:t xml:space="preserve"> є:</w:t>
            </w:r>
          </w:p>
          <w:p w14:paraId="28D0E2E3" w14:textId="77777777" w:rsidR="00E218C7" w:rsidRPr="00B140DA" w:rsidRDefault="00E218C7" w:rsidP="00E218C7">
            <w:pPr>
              <w:ind w:hanging="22"/>
              <w:contextualSpacing/>
              <w:jc w:val="both"/>
            </w:pPr>
            <w:r w:rsidRPr="00B140DA">
              <w:t>- предмет договору;</w:t>
            </w:r>
          </w:p>
          <w:p w14:paraId="709CF3F5" w14:textId="77777777" w:rsidR="00E218C7" w:rsidRPr="00B140DA" w:rsidRDefault="00E218C7" w:rsidP="00E218C7">
            <w:pPr>
              <w:ind w:hanging="22"/>
              <w:contextualSpacing/>
              <w:jc w:val="both"/>
            </w:pPr>
            <w:r>
              <w:t>-</w:t>
            </w:r>
            <w:proofErr w:type="spellStart"/>
            <w:r w:rsidRPr="00B140DA">
              <w:t>найменування</w:t>
            </w:r>
            <w:proofErr w:type="spellEnd"/>
            <w:r w:rsidRPr="00B140DA">
              <w:t xml:space="preserve"> (номенклатура, </w:t>
            </w:r>
            <w:proofErr w:type="spellStart"/>
            <w:r w:rsidRPr="00B140DA">
              <w:t>асортимент</w:t>
            </w:r>
            <w:proofErr w:type="spellEnd"/>
            <w:r w:rsidRPr="00B140DA">
              <w:t xml:space="preserve">) та </w:t>
            </w:r>
            <w:proofErr w:type="spellStart"/>
            <w:r w:rsidRPr="00B140DA">
              <w:t>кількість</w:t>
            </w:r>
            <w:proofErr w:type="spellEnd"/>
            <w:r w:rsidRPr="00B140DA">
              <w:t xml:space="preserve"> товару(</w:t>
            </w:r>
            <w:proofErr w:type="spellStart"/>
            <w:r w:rsidRPr="00B140DA">
              <w:t>ів</w:t>
            </w:r>
            <w:proofErr w:type="spellEnd"/>
            <w:r w:rsidRPr="00B140DA">
              <w:t>)</w:t>
            </w:r>
            <w:r>
              <w:rPr>
                <w:lang w:val="uk-UA"/>
              </w:rPr>
              <w:t>/ послуг</w:t>
            </w:r>
            <w:r w:rsidRPr="00B140DA">
              <w:t>;</w:t>
            </w:r>
          </w:p>
          <w:p w14:paraId="5047E182" w14:textId="77777777" w:rsidR="00E218C7" w:rsidRPr="00B140DA" w:rsidRDefault="00E218C7" w:rsidP="00E218C7">
            <w:pPr>
              <w:ind w:hanging="22"/>
              <w:contextualSpacing/>
              <w:jc w:val="both"/>
            </w:pPr>
            <w:r w:rsidRPr="00B140DA">
              <w:t xml:space="preserve">- </w:t>
            </w:r>
            <w:proofErr w:type="spellStart"/>
            <w:r w:rsidRPr="00B140DA">
              <w:t>вимоги</w:t>
            </w:r>
            <w:proofErr w:type="spellEnd"/>
            <w:r w:rsidRPr="00B140DA">
              <w:t xml:space="preserve"> до </w:t>
            </w:r>
            <w:proofErr w:type="spellStart"/>
            <w:r w:rsidRPr="00B140DA">
              <w:t>якості</w:t>
            </w:r>
            <w:proofErr w:type="spellEnd"/>
            <w:r w:rsidRPr="00B140DA">
              <w:t xml:space="preserve"> товару(</w:t>
            </w:r>
            <w:proofErr w:type="spellStart"/>
            <w:r w:rsidRPr="00B140DA">
              <w:t>ів</w:t>
            </w:r>
            <w:proofErr w:type="spellEnd"/>
            <w:r w:rsidRPr="00B140DA">
              <w:t>)</w:t>
            </w:r>
            <w:r>
              <w:rPr>
                <w:lang w:val="uk-UA"/>
              </w:rPr>
              <w:t>/ послуг</w:t>
            </w:r>
            <w:r w:rsidRPr="00B140DA">
              <w:t>;</w:t>
            </w:r>
          </w:p>
          <w:p w14:paraId="70A31A74" w14:textId="77777777" w:rsidR="00E218C7" w:rsidRPr="00B140DA" w:rsidRDefault="00E218C7" w:rsidP="00E218C7">
            <w:pPr>
              <w:ind w:hanging="22"/>
              <w:contextualSpacing/>
              <w:jc w:val="both"/>
            </w:pPr>
            <w:r w:rsidRPr="00B140DA">
              <w:t xml:space="preserve">- </w:t>
            </w:r>
            <w:proofErr w:type="spellStart"/>
            <w:r w:rsidRPr="00B140DA">
              <w:t>ціна</w:t>
            </w:r>
            <w:proofErr w:type="spellEnd"/>
            <w:r w:rsidRPr="00B140DA">
              <w:t xml:space="preserve"> договору;</w:t>
            </w:r>
          </w:p>
          <w:p w14:paraId="3C3AD95D" w14:textId="77777777" w:rsidR="00E218C7" w:rsidRPr="00B140DA" w:rsidRDefault="00E218C7" w:rsidP="00E218C7">
            <w:pPr>
              <w:ind w:hanging="22"/>
              <w:contextualSpacing/>
              <w:jc w:val="both"/>
            </w:pPr>
            <w:r w:rsidRPr="00B140DA">
              <w:t xml:space="preserve">- строк </w:t>
            </w:r>
            <w:proofErr w:type="spellStart"/>
            <w:r w:rsidRPr="00B140DA">
              <w:t>дії</w:t>
            </w:r>
            <w:proofErr w:type="spellEnd"/>
            <w:r w:rsidRPr="00B140DA">
              <w:t xml:space="preserve"> догов</w:t>
            </w:r>
            <w:r>
              <w:rPr>
                <w:lang w:val="uk-UA"/>
              </w:rPr>
              <w:t>о</w:t>
            </w:r>
            <w:proofErr w:type="spellStart"/>
            <w:r w:rsidRPr="00B140DA">
              <w:t>ру</w:t>
            </w:r>
            <w:proofErr w:type="spellEnd"/>
            <w:r w:rsidRPr="00B140DA">
              <w:t>.</w:t>
            </w:r>
          </w:p>
          <w:p w14:paraId="213877DE" w14:textId="38B19D20" w:rsidR="001A3BF0" w:rsidRPr="00345D39" w:rsidRDefault="00E218C7" w:rsidP="00E218C7">
            <w:pPr>
              <w:ind w:firstLine="304"/>
              <w:jc w:val="both"/>
              <w:textAlignment w:val="baseline"/>
              <w:rPr>
                <w:lang w:val="uk-UA"/>
              </w:rPr>
            </w:pPr>
            <w:proofErr w:type="spellStart"/>
            <w:r w:rsidRPr="00B140DA">
              <w:t>Перелічені</w:t>
            </w:r>
            <w:proofErr w:type="spellEnd"/>
            <w:r w:rsidRPr="00B140DA">
              <w:t xml:space="preserve"> </w:t>
            </w:r>
            <w:proofErr w:type="spellStart"/>
            <w:r w:rsidRPr="00B140DA">
              <w:t>істотні</w:t>
            </w:r>
            <w:proofErr w:type="spellEnd"/>
            <w:r w:rsidRPr="00B140DA">
              <w:t xml:space="preserve"> </w:t>
            </w:r>
            <w:proofErr w:type="spellStart"/>
            <w:r w:rsidRPr="00B140DA">
              <w:t>умови</w:t>
            </w:r>
            <w:proofErr w:type="spellEnd"/>
            <w:r w:rsidRPr="00B140DA">
              <w:t xml:space="preserve"> договору про </w:t>
            </w:r>
            <w:proofErr w:type="spellStart"/>
            <w:r w:rsidRPr="00B140DA">
              <w:t>закупівлю</w:t>
            </w:r>
            <w:proofErr w:type="spellEnd"/>
            <w:r w:rsidRPr="00B140DA">
              <w:t xml:space="preserve"> включено </w:t>
            </w:r>
            <w:r>
              <w:rPr>
                <w:lang w:val="uk-UA"/>
              </w:rPr>
              <w:t>в</w:t>
            </w:r>
            <w:r w:rsidRPr="00B140DA">
              <w:t xml:space="preserve"> проект договору,</w:t>
            </w:r>
            <w:r>
              <w:rPr>
                <w:lang w:val="uk-UA"/>
              </w:rPr>
              <w:t xml:space="preserve"> </w:t>
            </w:r>
            <w:proofErr w:type="spellStart"/>
            <w:r w:rsidRPr="00B140DA">
              <w:t>який</w:t>
            </w:r>
            <w:proofErr w:type="spellEnd"/>
            <w:r w:rsidRPr="00B140DA">
              <w:t xml:space="preserve"> наведено</w:t>
            </w:r>
            <w:r w:rsidRPr="00345D39">
              <w:rPr>
                <w:lang w:val="uk-UA"/>
              </w:rPr>
              <w:t xml:space="preserve">, який наведений у </w:t>
            </w:r>
            <w:r w:rsidRPr="00FE1DAF">
              <w:rPr>
                <w:lang w:val="uk-UA"/>
              </w:rPr>
              <w:t>Додатку 4</w:t>
            </w:r>
            <w:r w:rsidRPr="00345D39">
              <w:rPr>
                <w:lang w:val="uk-UA"/>
              </w:rPr>
              <w:t xml:space="preserve"> цієї Документації.</w:t>
            </w:r>
          </w:p>
        </w:tc>
      </w:tr>
      <w:tr w:rsidR="00590719" w:rsidRPr="00345D39" w14:paraId="3734D85F" w14:textId="77777777" w:rsidTr="00A97278">
        <w:trPr>
          <w:trHeight w:val="520"/>
          <w:jc w:val="center"/>
        </w:trPr>
        <w:tc>
          <w:tcPr>
            <w:tcW w:w="698" w:type="dxa"/>
            <w:shd w:val="clear" w:color="auto" w:fill="FFFFFF" w:themeFill="background1"/>
          </w:tcPr>
          <w:p w14:paraId="5E4067B7" w14:textId="77777777" w:rsidR="00590719"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lastRenderedPageBreak/>
              <w:t>5</w:t>
            </w:r>
          </w:p>
        </w:tc>
        <w:tc>
          <w:tcPr>
            <w:tcW w:w="3828" w:type="dxa"/>
            <w:shd w:val="clear" w:color="auto" w:fill="FFFFFF" w:themeFill="background1"/>
          </w:tcPr>
          <w:p w14:paraId="67D7BAD5" w14:textId="77777777" w:rsidR="00590719" w:rsidRPr="007779BE" w:rsidRDefault="003161F0" w:rsidP="00345D39">
            <w:pPr>
              <w:pStyle w:val="affc"/>
              <w:rPr>
                <w:rFonts w:ascii="Times New Roman" w:hAnsi="Times New Roman"/>
                <w:lang w:val="uk-UA"/>
              </w:rPr>
            </w:pPr>
            <w:r w:rsidRPr="007779BE">
              <w:rPr>
                <w:rFonts w:ascii="Times New Roman" w:hAnsi="Times New Roman"/>
                <w:lang w:val="uk-UA"/>
              </w:rPr>
              <w:t>Розмір, вид, строк та умови надання, повернення та неповернення забезпечення виконання договору про закупівлю</w:t>
            </w:r>
          </w:p>
        </w:tc>
        <w:tc>
          <w:tcPr>
            <w:tcW w:w="5891" w:type="dxa"/>
            <w:shd w:val="clear" w:color="auto" w:fill="FFFFFF" w:themeFill="background1"/>
          </w:tcPr>
          <w:p w14:paraId="5A277809" w14:textId="77777777" w:rsidR="00590719" w:rsidRPr="00345D39" w:rsidRDefault="00251CFA" w:rsidP="00345D39">
            <w:pPr>
              <w:pStyle w:val="affc"/>
              <w:rPr>
                <w:rFonts w:ascii="Times New Roman" w:hAnsi="Times New Roman"/>
                <w:i/>
                <w:sz w:val="24"/>
                <w:szCs w:val="24"/>
                <w:lang w:val="uk-UA"/>
              </w:rPr>
            </w:pPr>
            <w:r w:rsidRPr="00345D39">
              <w:rPr>
                <w:rFonts w:ascii="Times New Roman" w:hAnsi="Times New Roman"/>
                <w:sz w:val="24"/>
                <w:szCs w:val="24"/>
                <w:lang w:val="uk-UA" w:eastAsia="uk-UA"/>
              </w:rPr>
              <w:t>Не вимагається</w:t>
            </w:r>
          </w:p>
        </w:tc>
      </w:tr>
    </w:tbl>
    <w:p w14:paraId="015D8BF5" w14:textId="77777777" w:rsidR="009B7242" w:rsidRDefault="00382E35" w:rsidP="00EF479A">
      <w:pPr>
        <w:shd w:val="clear" w:color="auto" w:fill="FFFFFF" w:themeFill="background1"/>
        <w:jc w:val="right"/>
        <w:rPr>
          <w:lang w:val="uk-UA"/>
        </w:rPr>
      </w:pPr>
      <w:r w:rsidRPr="00924C8E">
        <w:rPr>
          <w:lang w:val="uk-UA"/>
        </w:rPr>
        <w:br w:type="page"/>
      </w:r>
    </w:p>
    <w:p w14:paraId="7CCEE881" w14:textId="77777777" w:rsidR="00C72079" w:rsidRPr="00CC1A2E" w:rsidRDefault="00916EE5" w:rsidP="00EF479A">
      <w:pPr>
        <w:shd w:val="clear" w:color="auto" w:fill="FFFFFF" w:themeFill="background1"/>
        <w:jc w:val="right"/>
        <w:rPr>
          <w:sz w:val="28"/>
          <w:szCs w:val="28"/>
          <w:lang w:val="uk-UA"/>
        </w:rPr>
      </w:pPr>
      <w:r w:rsidRPr="00CC1A2E">
        <w:rPr>
          <w:rFonts w:eastAsia="Times New Roman"/>
          <w:b/>
          <w:sz w:val="28"/>
          <w:szCs w:val="28"/>
          <w:lang w:val="uk-UA"/>
        </w:rPr>
        <w:lastRenderedPageBreak/>
        <w:t>Додаток</w:t>
      </w:r>
      <w:r w:rsidR="001A30D6" w:rsidRPr="00CC1A2E">
        <w:rPr>
          <w:rFonts w:eastAsia="Times New Roman"/>
          <w:b/>
          <w:sz w:val="28"/>
          <w:szCs w:val="28"/>
          <w:lang w:val="uk-UA"/>
        </w:rPr>
        <w:t xml:space="preserve"> </w:t>
      </w:r>
      <w:r w:rsidRPr="00CC1A2E">
        <w:rPr>
          <w:rFonts w:eastAsia="Times New Roman"/>
          <w:b/>
          <w:sz w:val="28"/>
          <w:szCs w:val="28"/>
          <w:lang w:val="uk-UA"/>
        </w:rPr>
        <w:t>1</w:t>
      </w:r>
    </w:p>
    <w:p w14:paraId="28BA870A" w14:textId="77777777" w:rsidR="00C72079" w:rsidRPr="00CC1A2E" w:rsidRDefault="00357996" w:rsidP="00EF479A">
      <w:pPr>
        <w:shd w:val="clear" w:color="auto" w:fill="FFFFFF" w:themeFill="background1"/>
        <w:jc w:val="right"/>
        <w:rPr>
          <w:sz w:val="28"/>
          <w:szCs w:val="28"/>
          <w:lang w:val="uk-UA"/>
        </w:rPr>
      </w:pPr>
      <w:r w:rsidRPr="00CC1A2E">
        <w:rPr>
          <w:rFonts w:eastAsia="Times New Roman"/>
          <w:sz w:val="28"/>
          <w:szCs w:val="28"/>
          <w:lang w:val="uk-UA"/>
        </w:rPr>
        <w:t>до Д</w:t>
      </w:r>
      <w:r w:rsidR="0034081A" w:rsidRPr="00CC1A2E">
        <w:rPr>
          <w:rFonts w:eastAsia="Times New Roman"/>
          <w:sz w:val="28"/>
          <w:szCs w:val="28"/>
          <w:lang w:val="uk-UA"/>
        </w:rPr>
        <w:t>окументації</w:t>
      </w:r>
    </w:p>
    <w:p w14:paraId="16DB587C" w14:textId="77777777" w:rsidR="00C72079" w:rsidRPr="001A3BF0" w:rsidRDefault="00C72079" w:rsidP="006447F8">
      <w:pPr>
        <w:shd w:val="clear" w:color="auto" w:fill="FFFFFF" w:themeFill="background1"/>
        <w:ind w:firstLine="425"/>
        <w:jc w:val="both"/>
        <w:rPr>
          <w:lang w:val="uk-UA"/>
        </w:rPr>
      </w:pPr>
    </w:p>
    <w:p w14:paraId="77DE5C51" w14:textId="77777777" w:rsidR="00A66C8A" w:rsidRPr="00905E45" w:rsidRDefault="00A66C8A" w:rsidP="00A66C8A">
      <w:pPr>
        <w:widowControl w:val="0"/>
        <w:shd w:val="clear" w:color="auto" w:fill="FFFFFF" w:themeFill="background1"/>
        <w:ind w:firstLine="425"/>
        <w:jc w:val="center"/>
        <w:rPr>
          <w:sz w:val="26"/>
          <w:szCs w:val="26"/>
          <w:lang w:val="uk-UA"/>
        </w:rPr>
      </w:pPr>
      <w:r w:rsidRPr="00905E45">
        <w:rPr>
          <w:rFonts w:eastAsia="Times New Roman"/>
          <w:b/>
          <w:sz w:val="26"/>
          <w:szCs w:val="26"/>
          <w:lang w:val="uk-UA"/>
        </w:rPr>
        <w:t>Перелік документів,</w:t>
      </w:r>
    </w:p>
    <w:p w14:paraId="28889660" w14:textId="77777777" w:rsidR="00A66C8A" w:rsidRPr="00905E45" w:rsidRDefault="00A66C8A" w:rsidP="00A66C8A">
      <w:pPr>
        <w:widowControl w:val="0"/>
        <w:shd w:val="clear" w:color="auto" w:fill="FFFFFF" w:themeFill="background1"/>
        <w:ind w:firstLine="425"/>
        <w:jc w:val="center"/>
        <w:rPr>
          <w:rFonts w:eastAsia="Times New Roman"/>
          <w:b/>
          <w:sz w:val="26"/>
          <w:szCs w:val="26"/>
          <w:lang w:val="uk-UA"/>
        </w:rPr>
      </w:pPr>
      <w:r w:rsidRPr="00905E45">
        <w:rPr>
          <w:rFonts w:eastAsia="Times New Roman"/>
          <w:b/>
          <w:sz w:val="26"/>
          <w:szCs w:val="26"/>
          <w:lang w:val="uk-UA"/>
        </w:rPr>
        <w:t>які повинні бути завантажені учасником у складі пропозиції</w:t>
      </w:r>
    </w:p>
    <w:p w14:paraId="1AFD9999" w14:textId="77777777" w:rsidR="00A66C8A" w:rsidRPr="00905E45" w:rsidRDefault="00A66C8A" w:rsidP="00A66C8A">
      <w:pPr>
        <w:shd w:val="clear" w:color="auto" w:fill="FFFFFF" w:themeFill="background1"/>
        <w:rPr>
          <w:sz w:val="26"/>
          <w:szCs w:val="26"/>
          <w:lang w:val="uk-UA"/>
        </w:rPr>
      </w:pPr>
    </w:p>
    <w:p w14:paraId="5D430974"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 xml:space="preserve">1. Інформація про цінову пропозицію за формою відповідно до </w:t>
      </w:r>
      <w:r w:rsidRPr="00ED1D55">
        <w:rPr>
          <w:rFonts w:eastAsia="Times New Roman"/>
          <w:b/>
          <w:sz w:val="26"/>
          <w:szCs w:val="26"/>
          <w:lang w:val="uk-UA"/>
        </w:rPr>
        <w:t>Додатку 6 до Документації</w:t>
      </w:r>
      <w:r w:rsidRPr="00ED1D55">
        <w:rPr>
          <w:rFonts w:eastAsia="Times New Roman"/>
          <w:sz w:val="26"/>
          <w:szCs w:val="26"/>
          <w:lang w:val="uk-UA"/>
        </w:rPr>
        <w:t>, заповнюється з урахуванням вимог цієї документації.</w:t>
      </w:r>
    </w:p>
    <w:p w14:paraId="6FCE9F40"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64C03A9B" w14:textId="77777777" w:rsidR="002A0907" w:rsidRDefault="002A0907" w:rsidP="002A0907">
      <w:pPr>
        <w:widowControl w:val="0"/>
        <w:shd w:val="clear" w:color="auto" w:fill="FFFFFF" w:themeFill="background1"/>
        <w:ind w:firstLine="426"/>
        <w:jc w:val="both"/>
        <w:rPr>
          <w:sz w:val="26"/>
          <w:szCs w:val="26"/>
          <w:lang w:val="uk-UA"/>
        </w:rPr>
      </w:pPr>
      <w:r w:rsidRPr="00ED1D55">
        <w:rPr>
          <w:rFonts w:eastAsia="Times New Roman"/>
          <w:sz w:val="26"/>
          <w:szCs w:val="26"/>
          <w:lang w:val="uk-UA"/>
        </w:rPr>
        <w:t xml:space="preserve">2. Інформація про необхідні технічні, якісні та кількісні характеристики предмета закупівлі, </w:t>
      </w:r>
      <w:r w:rsidRPr="00ED1D55">
        <w:rPr>
          <w:sz w:val="26"/>
          <w:szCs w:val="26"/>
          <w:lang w:val="uk-UA"/>
        </w:rPr>
        <w:t>які визначені у технічній специфікації (</w:t>
      </w:r>
      <w:r w:rsidRPr="00ED1D55">
        <w:rPr>
          <w:b/>
          <w:sz w:val="26"/>
          <w:szCs w:val="26"/>
          <w:lang w:val="uk-UA"/>
        </w:rPr>
        <w:t>Додаток 2</w:t>
      </w:r>
      <w:r w:rsidRPr="00ED1D55">
        <w:rPr>
          <w:rFonts w:eastAsia="Times New Roman"/>
          <w:b/>
          <w:sz w:val="26"/>
          <w:szCs w:val="26"/>
          <w:lang w:val="uk-UA"/>
        </w:rPr>
        <w:t xml:space="preserve"> до Документації</w:t>
      </w:r>
      <w:r w:rsidRPr="00ED1D55">
        <w:rPr>
          <w:sz w:val="26"/>
          <w:szCs w:val="26"/>
          <w:lang w:val="uk-UA"/>
        </w:rPr>
        <w:t>)</w:t>
      </w:r>
      <w:r>
        <w:rPr>
          <w:sz w:val="26"/>
          <w:szCs w:val="26"/>
          <w:lang w:val="uk-UA"/>
        </w:rPr>
        <w:t>.</w:t>
      </w:r>
    </w:p>
    <w:p w14:paraId="3D953CED" w14:textId="77777777" w:rsidR="002A0907" w:rsidRPr="00ED1D55" w:rsidRDefault="002A0907" w:rsidP="002A0907">
      <w:pPr>
        <w:widowControl w:val="0"/>
        <w:shd w:val="clear" w:color="auto" w:fill="FFFFFF" w:themeFill="background1"/>
        <w:ind w:firstLine="426"/>
        <w:jc w:val="both"/>
        <w:rPr>
          <w:sz w:val="26"/>
          <w:szCs w:val="26"/>
          <w:lang w:val="uk-UA"/>
        </w:rPr>
      </w:pPr>
    </w:p>
    <w:p w14:paraId="214F2A2A" w14:textId="77777777" w:rsidR="002A0907" w:rsidRPr="00ED1D55" w:rsidRDefault="002A0907" w:rsidP="002A0907">
      <w:pPr>
        <w:widowControl w:val="0"/>
        <w:shd w:val="clear" w:color="auto" w:fill="FFFFFF" w:themeFill="background1"/>
        <w:ind w:firstLine="426"/>
        <w:jc w:val="both"/>
        <w:rPr>
          <w:sz w:val="26"/>
          <w:szCs w:val="26"/>
          <w:lang w:val="uk-UA"/>
        </w:rPr>
      </w:pPr>
      <w:r w:rsidRPr="00ED1D55">
        <w:rPr>
          <w:rFonts w:eastAsia="Times New Roman"/>
          <w:sz w:val="26"/>
          <w:szCs w:val="26"/>
          <w:lang w:val="uk-UA"/>
        </w:rPr>
        <w:t xml:space="preserve">3. </w:t>
      </w:r>
      <w:r w:rsidRPr="00ED1D55">
        <w:rPr>
          <w:rFonts w:eastAsia="Times New Roman"/>
          <w:b/>
          <w:sz w:val="26"/>
          <w:szCs w:val="26"/>
          <w:lang w:val="uk-UA"/>
        </w:rPr>
        <w:t>Документи, що підтверджують повноваження щодо підпису документів пропозиції</w:t>
      </w:r>
      <w:r w:rsidRPr="00ED1D55">
        <w:rPr>
          <w:rFonts w:eastAsia="Times New Roman"/>
          <w:sz w:val="26"/>
          <w:szCs w:val="26"/>
          <w:lang w:val="uk-UA"/>
        </w:rPr>
        <w:t>:</w:t>
      </w:r>
    </w:p>
    <w:p w14:paraId="75114D78" w14:textId="77777777"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xml:space="preserve">-  СТАТУТ підприємства з усіма додатками та змінами (остання редакція), </w:t>
      </w:r>
      <w:r w:rsidRPr="00ED1D55">
        <w:rPr>
          <w:rFonts w:eastAsia="Times New Roman"/>
          <w:i/>
          <w:sz w:val="26"/>
          <w:szCs w:val="26"/>
          <w:lang w:val="uk-UA" w:eastAsia="uk-UA"/>
        </w:rPr>
        <w:t>завірена копія або оригінал документу;</w:t>
      </w:r>
    </w:p>
    <w:p w14:paraId="33D5E7FC" w14:textId="77777777"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xml:space="preserve">- У випадку реєстрації статуту чи змін до нього після 13.12.2015 року додатково необхідно надати ОПИС РЕЄСТРАТОРА з відповідним пошуковим кодом результатів надання адміністративної послуги, </w:t>
      </w:r>
      <w:r w:rsidRPr="00ED1D55">
        <w:rPr>
          <w:rFonts w:eastAsia="Times New Roman"/>
          <w:i/>
          <w:sz w:val="26"/>
          <w:szCs w:val="26"/>
          <w:lang w:val="uk-UA" w:eastAsia="uk-UA"/>
        </w:rPr>
        <w:t>завірена копія або оригінал документу;</w:t>
      </w:r>
    </w:p>
    <w:p w14:paraId="30317DE6" w14:textId="77777777"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ПРОТОКОЛ/РІШЕННЯ про призначення керівника, НАКАЗ про призначення керівника та ДОВІРЕНІСТЬ</w:t>
      </w:r>
      <w:r w:rsidRPr="00ED1D55">
        <w:rPr>
          <w:rFonts w:eastAsia="Times New Roman"/>
          <w:bCs/>
          <w:sz w:val="26"/>
          <w:szCs w:val="26"/>
          <w:lang w:val="uk-UA" w:eastAsia="uk-UA"/>
        </w:rPr>
        <w:t xml:space="preserve"> або ДОРУЧЕННЯ</w:t>
      </w:r>
      <w:r w:rsidRPr="00ED1D55">
        <w:rPr>
          <w:rFonts w:eastAsia="Times New Roman"/>
          <w:i/>
          <w:iCs/>
          <w:sz w:val="26"/>
          <w:szCs w:val="26"/>
          <w:lang w:val="uk-UA" w:eastAsia="uk-UA"/>
        </w:rPr>
        <w:t xml:space="preserve"> (у разі підписання іншою уповноваженою особою Учасника)</w:t>
      </w:r>
      <w:r w:rsidRPr="00ED1D55">
        <w:rPr>
          <w:rFonts w:eastAsia="Times New Roman"/>
          <w:sz w:val="26"/>
          <w:szCs w:val="26"/>
          <w:lang w:val="uk-UA" w:eastAsia="uk-UA"/>
        </w:rPr>
        <w:t xml:space="preserve"> на вчинення правочинів, </w:t>
      </w:r>
      <w:r w:rsidRPr="00ED1D55">
        <w:rPr>
          <w:rFonts w:eastAsia="Times New Roman"/>
          <w:i/>
          <w:sz w:val="26"/>
          <w:szCs w:val="26"/>
          <w:lang w:val="uk-UA" w:eastAsia="uk-UA"/>
        </w:rPr>
        <w:t>завірена копія або оригінал документу</w:t>
      </w:r>
      <w:r w:rsidRPr="00ED1D55">
        <w:rPr>
          <w:rFonts w:eastAsia="Times New Roman"/>
          <w:sz w:val="26"/>
          <w:szCs w:val="26"/>
          <w:lang w:val="uk-UA" w:eastAsia="uk-UA"/>
        </w:rPr>
        <w:t>;</w:t>
      </w:r>
    </w:p>
    <w:p w14:paraId="75B7A1BD" w14:textId="77777777"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xml:space="preserve">- ПАСПОРТ та ідентифікаційний НОМЕР підписанта договору, </w:t>
      </w:r>
      <w:r w:rsidRPr="00ED1D55">
        <w:rPr>
          <w:rFonts w:eastAsia="Times New Roman"/>
          <w:i/>
          <w:sz w:val="26"/>
          <w:szCs w:val="26"/>
          <w:lang w:val="uk-UA" w:eastAsia="uk-UA"/>
        </w:rPr>
        <w:t>завірена копія або оригінал документу, сторінки де є інформація;</w:t>
      </w:r>
    </w:p>
    <w:p w14:paraId="20C4D0EA"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398F6139"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4. Відомості про учасника (</w:t>
      </w:r>
      <w:r w:rsidRPr="00ED1D55">
        <w:rPr>
          <w:rFonts w:eastAsia="Times New Roman"/>
          <w:b/>
          <w:sz w:val="26"/>
          <w:szCs w:val="26"/>
          <w:lang w:val="uk-UA"/>
        </w:rPr>
        <w:t>згідно Додатку 3</w:t>
      </w:r>
      <w:r w:rsidRPr="00ED1D55">
        <w:rPr>
          <w:sz w:val="26"/>
          <w:szCs w:val="26"/>
        </w:rPr>
        <w:t xml:space="preserve"> </w:t>
      </w:r>
      <w:r w:rsidRPr="00ED1D55">
        <w:rPr>
          <w:rFonts w:eastAsia="Times New Roman"/>
          <w:b/>
          <w:sz w:val="26"/>
          <w:szCs w:val="26"/>
          <w:lang w:val="uk-UA"/>
        </w:rPr>
        <w:t>до Документації</w:t>
      </w:r>
      <w:r w:rsidRPr="00ED1D55">
        <w:rPr>
          <w:rFonts w:eastAsia="Times New Roman"/>
          <w:sz w:val="26"/>
          <w:szCs w:val="26"/>
          <w:lang w:val="uk-UA"/>
        </w:rPr>
        <w:t>).</w:t>
      </w:r>
    </w:p>
    <w:p w14:paraId="4C9194BC"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0803BFA6"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 xml:space="preserve">5. </w:t>
      </w:r>
      <w:r w:rsidRPr="00ED1D55">
        <w:rPr>
          <w:rFonts w:eastAsia="Times New Roman"/>
          <w:b/>
          <w:sz w:val="26"/>
          <w:szCs w:val="26"/>
          <w:lang w:val="uk-UA"/>
        </w:rPr>
        <w:t>Довідку/лист у довільній формі</w:t>
      </w:r>
      <w:r w:rsidRPr="00ED1D55">
        <w:rPr>
          <w:rFonts w:eastAsia="Times New Roman"/>
          <w:sz w:val="26"/>
          <w:szCs w:val="26"/>
          <w:lang w:val="uk-UA"/>
        </w:rPr>
        <w:t>, яка/який підтверджує, що учасник ознайомився з проектом договору та гарантує виконання своїх зобов’язань за ним.</w:t>
      </w:r>
    </w:p>
    <w:p w14:paraId="12DC047F"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1DA530AA"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 xml:space="preserve">6. </w:t>
      </w:r>
      <w:r w:rsidRPr="00ED1D55">
        <w:rPr>
          <w:rFonts w:eastAsia="Times New Roman"/>
          <w:b/>
          <w:sz w:val="26"/>
          <w:szCs w:val="26"/>
          <w:lang w:val="uk-UA"/>
        </w:rPr>
        <w:t>Документ про створення об’єднання учасників</w:t>
      </w:r>
      <w:r w:rsidRPr="00ED1D55">
        <w:rPr>
          <w:rFonts w:eastAsia="Times New Roman"/>
          <w:sz w:val="26"/>
          <w:szCs w:val="26"/>
          <w:lang w:val="uk-UA"/>
        </w:rPr>
        <w:t xml:space="preserve"> - у разі якщо пропозиція подається об’єднанням учасників.</w:t>
      </w:r>
    </w:p>
    <w:p w14:paraId="6548A9E5"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3FF8A460" w14:textId="77777777" w:rsidR="00716090" w:rsidRDefault="00716090" w:rsidP="00716090">
      <w:pPr>
        <w:tabs>
          <w:tab w:val="left" w:pos="567"/>
          <w:tab w:val="left" w:pos="7589"/>
          <w:tab w:val="left" w:pos="11360"/>
        </w:tabs>
        <w:autoSpaceDE w:val="0"/>
        <w:autoSpaceDN w:val="0"/>
        <w:adjustRightInd w:val="0"/>
        <w:jc w:val="both"/>
        <w:rPr>
          <w:rFonts w:eastAsia="Calibri"/>
          <w:lang w:val="uk-UA"/>
        </w:rPr>
      </w:pPr>
    </w:p>
    <w:p w14:paraId="40C6CD1E" w14:textId="77777777" w:rsidR="00716090" w:rsidRPr="001A3BF0" w:rsidRDefault="00716090" w:rsidP="00716090">
      <w:pPr>
        <w:tabs>
          <w:tab w:val="left" w:pos="567"/>
          <w:tab w:val="left" w:pos="7589"/>
          <w:tab w:val="left" w:pos="11360"/>
        </w:tabs>
        <w:autoSpaceDE w:val="0"/>
        <w:autoSpaceDN w:val="0"/>
        <w:adjustRightInd w:val="0"/>
        <w:jc w:val="both"/>
        <w:rPr>
          <w:lang w:val="uk-UA"/>
        </w:rPr>
      </w:pPr>
    </w:p>
    <w:p w14:paraId="25B7D45D" w14:textId="77777777" w:rsidR="00C72079" w:rsidRPr="00CC1A2E" w:rsidRDefault="00357996" w:rsidP="006447F8">
      <w:pPr>
        <w:pageBreakBefore/>
        <w:shd w:val="clear" w:color="auto" w:fill="FFFFFF" w:themeFill="background1"/>
        <w:jc w:val="right"/>
        <w:rPr>
          <w:sz w:val="28"/>
          <w:szCs w:val="28"/>
          <w:lang w:val="uk-UA"/>
        </w:rPr>
      </w:pPr>
      <w:r w:rsidRPr="00CC1A2E">
        <w:rPr>
          <w:rFonts w:eastAsia="Times New Roman"/>
          <w:b/>
          <w:sz w:val="28"/>
          <w:szCs w:val="28"/>
          <w:lang w:val="uk-UA"/>
        </w:rPr>
        <w:lastRenderedPageBreak/>
        <w:t>Д</w:t>
      </w:r>
      <w:r w:rsidR="00916EE5" w:rsidRPr="00CC1A2E">
        <w:rPr>
          <w:rFonts w:eastAsia="Times New Roman"/>
          <w:b/>
          <w:sz w:val="28"/>
          <w:szCs w:val="28"/>
          <w:lang w:val="uk-UA"/>
        </w:rPr>
        <w:t>одаток 2</w:t>
      </w:r>
    </w:p>
    <w:p w14:paraId="185AACCF" w14:textId="77777777" w:rsidR="00C72079" w:rsidRPr="00CC1A2E" w:rsidRDefault="00A14DBD" w:rsidP="006447F8">
      <w:pPr>
        <w:shd w:val="clear" w:color="auto" w:fill="FFFFFF" w:themeFill="background1"/>
        <w:jc w:val="right"/>
        <w:rPr>
          <w:sz w:val="28"/>
          <w:szCs w:val="28"/>
          <w:lang w:val="uk-UA"/>
        </w:rPr>
      </w:pPr>
      <w:r w:rsidRPr="00CC1A2E">
        <w:rPr>
          <w:rFonts w:eastAsia="Times New Roman"/>
          <w:sz w:val="28"/>
          <w:szCs w:val="28"/>
          <w:lang w:val="uk-UA"/>
        </w:rPr>
        <w:t xml:space="preserve"> </w:t>
      </w:r>
      <w:r w:rsidR="00357996" w:rsidRPr="00CC1A2E">
        <w:rPr>
          <w:rFonts w:eastAsia="Times New Roman"/>
          <w:sz w:val="28"/>
          <w:szCs w:val="28"/>
          <w:lang w:val="uk-UA"/>
        </w:rPr>
        <w:t>до Д</w:t>
      </w:r>
      <w:r w:rsidR="0034081A" w:rsidRPr="00CC1A2E">
        <w:rPr>
          <w:rFonts w:eastAsia="Times New Roman"/>
          <w:sz w:val="28"/>
          <w:szCs w:val="28"/>
          <w:lang w:val="uk-UA"/>
        </w:rPr>
        <w:t>окументації</w:t>
      </w:r>
    </w:p>
    <w:p w14:paraId="69A43D70" w14:textId="77777777" w:rsidR="00600A3F" w:rsidRPr="00CC1A2E" w:rsidRDefault="00C840FB" w:rsidP="006447F8">
      <w:pPr>
        <w:shd w:val="clear" w:color="auto" w:fill="FFFFFF" w:themeFill="background1"/>
        <w:jc w:val="center"/>
        <w:rPr>
          <w:b/>
          <w:sz w:val="28"/>
          <w:szCs w:val="28"/>
          <w:lang w:val="uk-UA"/>
        </w:rPr>
      </w:pPr>
      <w:r w:rsidRPr="00CC1A2E">
        <w:rPr>
          <w:b/>
          <w:sz w:val="28"/>
          <w:szCs w:val="28"/>
          <w:lang w:val="uk-UA"/>
        </w:rPr>
        <w:t>ТЕХНІЧНА СПЕЦИФІКАЦІЯ</w:t>
      </w:r>
    </w:p>
    <w:p w14:paraId="5CD5F363" w14:textId="77777777" w:rsidR="001D7370" w:rsidRDefault="001D7370" w:rsidP="001D7370">
      <w:pPr>
        <w:jc w:val="both"/>
        <w:rPr>
          <w:lang w:val="uk-UA"/>
        </w:rPr>
      </w:pPr>
    </w:p>
    <w:p w14:paraId="522488F9" w14:textId="77777777" w:rsidR="002A0907" w:rsidRPr="00397385" w:rsidRDefault="002A0907" w:rsidP="002A0907">
      <w:pPr>
        <w:pStyle w:val="affc"/>
        <w:numPr>
          <w:ilvl w:val="0"/>
          <w:numId w:val="13"/>
        </w:numPr>
        <w:ind w:left="284" w:firstLine="0"/>
        <w:jc w:val="both"/>
        <w:rPr>
          <w:rFonts w:ascii="Times New Roman" w:hAnsi="Times New Roman"/>
          <w:sz w:val="26"/>
          <w:szCs w:val="26"/>
          <w:lang w:val="uk-UA"/>
        </w:rPr>
      </w:pPr>
      <w:r w:rsidRPr="00397385">
        <w:rPr>
          <w:rFonts w:ascii="Times New Roman" w:hAnsi="Times New Roman"/>
          <w:sz w:val="26"/>
          <w:szCs w:val="26"/>
        </w:rPr>
        <w:t>Характеристики тов</w:t>
      </w:r>
      <w:r>
        <w:rPr>
          <w:rFonts w:ascii="Times New Roman" w:hAnsi="Times New Roman"/>
          <w:sz w:val="26"/>
          <w:szCs w:val="26"/>
        </w:rPr>
        <w:t xml:space="preserve">ару </w:t>
      </w:r>
      <w:proofErr w:type="spellStart"/>
      <w:r>
        <w:rPr>
          <w:rFonts w:ascii="Times New Roman" w:hAnsi="Times New Roman"/>
          <w:sz w:val="26"/>
          <w:szCs w:val="26"/>
        </w:rPr>
        <w:t>повинні</w:t>
      </w:r>
      <w:proofErr w:type="spellEnd"/>
      <w:r>
        <w:rPr>
          <w:rFonts w:ascii="Times New Roman" w:hAnsi="Times New Roman"/>
          <w:sz w:val="26"/>
          <w:szCs w:val="26"/>
        </w:rPr>
        <w:t xml:space="preserve"> </w:t>
      </w:r>
      <w:proofErr w:type="spellStart"/>
      <w:r>
        <w:rPr>
          <w:rFonts w:ascii="Times New Roman" w:hAnsi="Times New Roman"/>
          <w:sz w:val="26"/>
          <w:szCs w:val="26"/>
        </w:rPr>
        <w:t>відповідати</w:t>
      </w:r>
      <w:proofErr w:type="spellEnd"/>
      <w:r>
        <w:rPr>
          <w:rFonts w:ascii="Times New Roman" w:hAnsi="Times New Roman"/>
          <w:sz w:val="26"/>
          <w:szCs w:val="26"/>
        </w:rPr>
        <w:t xml:space="preserve"> </w:t>
      </w:r>
      <w:proofErr w:type="spellStart"/>
      <w:r>
        <w:rPr>
          <w:rFonts w:ascii="Times New Roman" w:hAnsi="Times New Roman"/>
          <w:sz w:val="26"/>
          <w:szCs w:val="26"/>
        </w:rPr>
        <w:t>вимогам</w:t>
      </w:r>
      <w:proofErr w:type="spellEnd"/>
      <w:r w:rsidRPr="00397385">
        <w:rPr>
          <w:rFonts w:ascii="Times New Roman" w:hAnsi="Times New Roman"/>
          <w:sz w:val="26"/>
          <w:szCs w:val="26"/>
        </w:rPr>
        <w:t xml:space="preserve">, </w:t>
      </w:r>
      <w:proofErr w:type="spellStart"/>
      <w:r w:rsidRPr="00397385">
        <w:rPr>
          <w:rFonts w:ascii="Times New Roman" w:hAnsi="Times New Roman"/>
          <w:sz w:val="26"/>
          <w:szCs w:val="26"/>
        </w:rPr>
        <w:t>які</w:t>
      </w:r>
      <w:proofErr w:type="spellEnd"/>
      <w:r w:rsidRPr="00397385">
        <w:rPr>
          <w:rFonts w:ascii="Times New Roman" w:hAnsi="Times New Roman"/>
          <w:sz w:val="26"/>
          <w:szCs w:val="26"/>
        </w:rPr>
        <w:t xml:space="preserve"> </w:t>
      </w:r>
      <w:proofErr w:type="spellStart"/>
      <w:r w:rsidRPr="00397385">
        <w:rPr>
          <w:rFonts w:ascii="Times New Roman" w:hAnsi="Times New Roman"/>
          <w:sz w:val="26"/>
          <w:szCs w:val="26"/>
        </w:rPr>
        <w:t>наведені</w:t>
      </w:r>
      <w:proofErr w:type="spellEnd"/>
      <w:r w:rsidRPr="00397385">
        <w:rPr>
          <w:rFonts w:ascii="Times New Roman" w:hAnsi="Times New Roman"/>
          <w:sz w:val="26"/>
          <w:szCs w:val="26"/>
        </w:rPr>
        <w:t xml:space="preserve"> в </w:t>
      </w:r>
      <w:proofErr w:type="spellStart"/>
      <w:r w:rsidRPr="00397385">
        <w:rPr>
          <w:rFonts w:ascii="Times New Roman" w:hAnsi="Times New Roman"/>
          <w:sz w:val="26"/>
          <w:szCs w:val="26"/>
        </w:rPr>
        <w:t>таблиці</w:t>
      </w:r>
      <w:proofErr w:type="spellEnd"/>
      <w:r w:rsidRPr="00397385">
        <w:rPr>
          <w:rFonts w:ascii="Times New Roman" w:hAnsi="Times New Roman"/>
          <w:sz w:val="26"/>
          <w:szCs w:val="26"/>
        </w:rPr>
        <w:t>.</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158"/>
        <w:gridCol w:w="5670"/>
        <w:gridCol w:w="1276"/>
        <w:gridCol w:w="1276"/>
      </w:tblGrid>
      <w:tr w:rsidR="002A0907" w14:paraId="465E9BCC" w14:textId="77777777" w:rsidTr="00C15C03">
        <w:trPr>
          <w:trHeight w:val="696"/>
          <w:jc w:val="center"/>
        </w:trPr>
        <w:tc>
          <w:tcPr>
            <w:tcW w:w="814" w:type="dxa"/>
            <w:shd w:val="clear" w:color="auto" w:fill="FFF2CC" w:themeFill="accent4" w:themeFillTint="33"/>
            <w:vAlign w:val="center"/>
            <w:hideMark/>
          </w:tcPr>
          <w:p w14:paraId="5EA7AB19" w14:textId="77777777" w:rsidR="002A0907" w:rsidRPr="00553AA4" w:rsidRDefault="002A0907" w:rsidP="00692459">
            <w:pPr>
              <w:jc w:val="center"/>
              <w:rPr>
                <w:b/>
                <w:lang w:val="uk-UA"/>
              </w:rPr>
            </w:pPr>
            <w:r w:rsidRPr="00553AA4">
              <w:rPr>
                <w:b/>
                <w:sz w:val="22"/>
                <w:szCs w:val="22"/>
                <w:lang w:val="uk-UA"/>
              </w:rPr>
              <w:t>№         найменування</w:t>
            </w:r>
          </w:p>
        </w:tc>
        <w:tc>
          <w:tcPr>
            <w:tcW w:w="2158" w:type="dxa"/>
            <w:shd w:val="clear" w:color="auto" w:fill="FFF2CC" w:themeFill="accent4" w:themeFillTint="33"/>
            <w:vAlign w:val="center"/>
            <w:hideMark/>
          </w:tcPr>
          <w:p w14:paraId="615BB479" w14:textId="77777777" w:rsidR="002A0907" w:rsidRPr="00553AA4" w:rsidRDefault="002A0907" w:rsidP="00692459">
            <w:pPr>
              <w:jc w:val="center"/>
              <w:rPr>
                <w:b/>
                <w:lang w:val="uk-UA"/>
              </w:rPr>
            </w:pPr>
            <w:r w:rsidRPr="00553AA4">
              <w:rPr>
                <w:b/>
                <w:sz w:val="22"/>
                <w:szCs w:val="22"/>
                <w:lang w:val="uk-UA"/>
              </w:rPr>
              <w:t xml:space="preserve">Найменування </w:t>
            </w:r>
          </w:p>
          <w:p w14:paraId="1627705C" w14:textId="77777777" w:rsidR="002A0907" w:rsidRPr="00553AA4" w:rsidRDefault="002A0907" w:rsidP="00692459">
            <w:pPr>
              <w:jc w:val="center"/>
              <w:rPr>
                <w:lang w:val="uk-UA"/>
              </w:rPr>
            </w:pPr>
            <w:r w:rsidRPr="00553AA4">
              <w:rPr>
                <w:b/>
                <w:sz w:val="22"/>
                <w:szCs w:val="22"/>
                <w:lang w:val="uk-UA"/>
              </w:rPr>
              <w:t>товару</w:t>
            </w:r>
          </w:p>
        </w:tc>
        <w:tc>
          <w:tcPr>
            <w:tcW w:w="5670" w:type="dxa"/>
            <w:shd w:val="clear" w:color="auto" w:fill="FFF2CC" w:themeFill="accent4" w:themeFillTint="33"/>
            <w:vAlign w:val="center"/>
            <w:hideMark/>
          </w:tcPr>
          <w:p w14:paraId="020E2A34" w14:textId="77777777" w:rsidR="002A0907" w:rsidRPr="00553AA4" w:rsidRDefault="002A0907" w:rsidP="00692459">
            <w:pPr>
              <w:jc w:val="center"/>
              <w:rPr>
                <w:lang w:val="uk-UA"/>
              </w:rPr>
            </w:pPr>
            <w:r w:rsidRPr="00553AA4">
              <w:rPr>
                <w:b/>
                <w:sz w:val="22"/>
                <w:szCs w:val="22"/>
                <w:lang w:val="uk-UA"/>
              </w:rPr>
              <w:t>Опис та характеристика товару</w:t>
            </w:r>
          </w:p>
        </w:tc>
        <w:tc>
          <w:tcPr>
            <w:tcW w:w="1276" w:type="dxa"/>
            <w:shd w:val="clear" w:color="auto" w:fill="FFF2CC" w:themeFill="accent4" w:themeFillTint="33"/>
            <w:vAlign w:val="center"/>
            <w:hideMark/>
          </w:tcPr>
          <w:p w14:paraId="7475C9E1" w14:textId="77777777" w:rsidR="002A0907" w:rsidRPr="00553AA4" w:rsidRDefault="002A0907" w:rsidP="00692459">
            <w:pPr>
              <w:jc w:val="center"/>
              <w:rPr>
                <w:lang w:val="uk-UA"/>
              </w:rPr>
            </w:pPr>
            <w:r w:rsidRPr="00553AA4">
              <w:rPr>
                <w:b/>
                <w:sz w:val="22"/>
                <w:szCs w:val="22"/>
                <w:lang w:val="uk-UA"/>
              </w:rPr>
              <w:t>Одиниця виміру</w:t>
            </w:r>
          </w:p>
        </w:tc>
        <w:tc>
          <w:tcPr>
            <w:tcW w:w="1276" w:type="dxa"/>
            <w:shd w:val="clear" w:color="auto" w:fill="FFF2CC" w:themeFill="accent4" w:themeFillTint="33"/>
            <w:vAlign w:val="center"/>
            <w:hideMark/>
          </w:tcPr>
          <w:p w14:paraId="65CEB765" w14:textId="77777777" w:rsidR="002A0907" w:rsidRPr="00553AA4" w:rsidRDefault="002A0907" w:rsidP="00692459">
            <w:pPr>
              <w:jc w:val="center"/>
              <w:rPr>
                <w:lang w:val="uk-UA"/>
              </w:rPr>
            </w:pPr>
            <w:r w:rsidRPr="00553AA4">
              <w:rPr>
                <w:b/>
                <w:sz w:val="22"/>
                <w:szCs w:val="22"/>
                <w:lang w:val="uk-UA"/>
              </w:rPr>
              <w:t>Кількість</w:t>
            </w:r>
          </w:p>
        </w:tc>
      </w:tr>
      <w:tr w:rsidR="00830ECE" w:rsidRPr="00C924D2" w14:paraId="7D9E082D" w14:textId="77777777" w:rsidTr="00BB76B0">
        <w:trPr>
          <w:trHeight w:val="480"/>
          <w:jc w:val="center"/>
        </w:trPr>
        <w:tc>
          <w:tcPr>
            <w:tcW w:w="814" w:type="dxa"/>
            <w:vAlign w:val="center"/>
          </w:tcPr>
          <w:p w14:paraId="368BAF7C" w14:textId="77777777" w:rsidR="00830ECE" w:rsidRPr="001D75B6" w:rsidRDefault="00830ECE" w:rsidP="00830ECE">
            <w:pPr>
              <w:widowControl w:val="0"/>
              <w:spacing w:line="276" w:lineRule="auto"/>
              <w:jc w:val="center"/>
              <w:rPr>
                <w:sz w:val="20"/>
                <w:szCs w:val="20"/>
                <w:lang w:val="uk-UA"/>
              </w:rPr>
            </w:pPr>
            <w:r w:rsidRPr="001D75B6">
              <w:rPr>
                <w:sz w:val="20"/>
                <w:szCs w:val="20"/>
                <w:lang w:val="uk-UA"/>
              </w:rPr>
              <w:t>1</w:t>
            </w:r>
          </w:p>
        </w:tc>
        <w:tc>
          <w:tcPr>
            <w:tcW w:w="2158" w:type="dxa"/>
            <w:tcBorders>
              <w:top w:val="single" w:sz="4" w:space="0" w:color="auto"/>
              <w:left w:val="single" w:sz="4" w:space="0" w:color="auto"/>
              <w:bottom w:val="single" w:sz="4" w:space="0" w:color="auto"/>
              <w:right w:val="single" w:sz="4" w:space="0" w:color="auto"/>
            </w:tcBorders>
            <w:shd w:val="clear" w:color="000000" w:fill="FFFFFF"/>
            <w:vAlign w:val="center"/>
          </w:tcPr>
          <w:p w14:paraId="24C77366" w14:textId="17552FFA" w:rsidR="00830ECE" w:rsidRPr="001D75B6" w:rsidRDefault="00830ECE" w:rsidP="00830ECE">
            <w:pPr>
              <w:pStyle w:val="affc"/>
              <w:jc w:val="center"/>
              <w:rPr>
                <w:rFonts w:ascii="Times New Roman" w:hAnsi="Times New Roman"/>
                <w:sz w:val="20"/>
                <w:szCs w:val="20"/>
                <w:lang w:val="uk-UA"/>
              </w:rPr>
            </w:pPr>
            <w:proofErr w:type="spellStart"/>
            <w:r w:rsidRPr="007475C1">
              <w:rPr>
                <w:rFonts w:ascii="Times New Roman" w:hAnsi="Times New Roman"/>
                <w:bCs/>
                <w:color w:val="000000"/>
                <w:sz w:val="20"/>
                <w:szCs w:val="20"/>
              </w:rPr>
              <w:t>скло</w:t>
            </w:r>
            <w:proofErr w:type="spellEnd"/>
            <w:r w:rsidRPr="007475C1">
              <w:rPr>
                <w:rFonts w:ascii="Times New Roman" w:hAnsi="Times New Roman"/>
                <w:bCs/>
                <w:color w:val="000000"/>
                <w:sz w:val="20"/>
                <w:szCs w:val="20"/>
              </w:rPr>
              <w:t xml:space="preserve"> </w:t>
            </w:r>
            <w:proofErr w:type="spellStart"/>
            <w:r w:rsidRPr="007475C1">
              <w:rPr>
                <w:rFonts w:ascii="Times New Roman" w:hAnsi="Times New Roman"/>
                <w:bCs/>
                <w:color w:val="000000"/>
                <w:sz w:val="20"/>
                <w:szCs w:val="20"/>
              </w:rPr>
              <w:t>предметне</w:t>
            </w:r>
            <w:proofErr w:type="spellEnd"/>
            <w:r w:rsidRPr="007475C1">
              <w:rPr>
                <w:rFonts w:ascii="Times New Roman" w:hAnsi="Times New Roman"/>
                <w:bCs/>
                <w:color w:val="000000"/>
                <w:sz w:val="20"/>
                <w:szCs w:val="20"/>
              </w:rPr>
              <w:t xml:space="preserve"> </w:t>
            </w:r>
            <w:r>
              <w:rPr>
                <w:rFonts w:ascii="Times New Roman" w:hAnsi="Times New Roman"/>
                <w:bCs/>
                <w:color w:val="000000"/>
                <w:sz w:val="20"/>
                <w:szCs w:val="20"/>
                <w:lang w:val="uk-UA"/>
              </w:rPr>
              <w:t xml:space="preserve">                        </w:t>
            </w:r>
            <w:r w:rsidRPr="007475C1">
              <w:rPr>
                <w:rFonts w:ascii="Times New Roman" w:hAnsi="Times New Roman"/>
                <w:bCs/>
                <w:color w:val="000000"/>
                <w:sz w:val="20"/>
                <w:szCs w:val="20"/>
              </w:rPr>
              <w:t xml:space="preserve">25.4 х 76.2 мм. з </w:t>
            </w:r>
            <w:proofErr w:type="spellStart"/>
            <w:r w:rsidRPr="007475C1">
              <w:rPr>
                <w:rFonts w:ascii="Times New Roman" w:hAnsi="Times New Roman"/>
                <w:bCs/>
                <w:color w:val="000000"/>
                <w:sz w:val="20"/>
                <w:szCs w:val="20"/>
              </w:rPr>
              <w:t>нешліфованими</w:t>
            </w:r>
            <w:proofErr w:type="spellEnd"/>
            <w:r w:rsidRPr="007475C1">
              <w:rPr>
                <w:rFonts w:ascii="Times New Roman" w:hAnsi="Times New Roman"/>
                <w:bCs/>
                <w:color w:val="000000"/>
                <w:sz w:val="20"/>
                <w:szCs w:val="20"/>
              </w:rPr>
              <w:t xml:space="preserve"> краями по 50 штук в </w:t>
            </w:r>
            <w:proofErr w:type="spellStart"/>
            <w:r w:rsidRPr="007475C1">
              <w:rPr>
                <w:rFonts w:ascii="Times New Roman" w:hAnsi="Times New Roman"/>
                <w:bCs/>
                <w:color w:val="000000"/>
                <w:sz w:val="20"/>
                <w:szCs w:val="20"/>
              </w:rPr>
              <w:t>упаковці</w:t>
            </w:r>
            <w:proofErr w:type="spellEnd"/>
            <w:r w:rsidRPr="007475C1">
              <w:rPr>
                <w:rFonts w:ascii="Times New Roman" w:hAnsi="Times New Roman"/>
                <w:color w:val="000000"/>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790E7F48" w14:textId="53FA9173" w:rsidR="00830ECE" w:rsidRPr="001D75B6" w:rsidRDefault="00830ECE" w:rsidP="00830ECE">
            <w:pPr>
              <w:spacing w:line="20" w:lineRule="atLeast"/>
              <w:rPr>
                <w:sz w:val="20"/>
                <w:szCs w:val="20"/>
                <w:lang w:val="uk-UA" w:eastAsia="uk-UA"/>
              </w:rPr>
            </w:pPr>
            <w:r>
              <w:rPr>
                <w:color w:val="000000"/>
                <w:sz w:val="20"/>
                <w:szCs w:val="20"/>
              </w:rPr>
              <w:t xml:space="preserve">1. </w:t>
            </w:r>
            <w:r>
              <w:rPr>
                <w:color w:val="000000"/>
                <w:sz w:val="20"/>
                <w:szCs w:val="20"/>
                <w:lang w:val="uk-UA"/>
              </w:rPr>
              <w:t>з</w:t>
            </w:r>
            <w:proofErr w:type="spellStart"/>
            <w:r>
              <w:rPr>
                <w:color w:val="000000"/>
                <w:sz w:val="20"/>
                <w:szCs w:val="20"/>
              </w:rPr>
              <w:t>астосовуються</w:t>
            </w:r>
            <w:proofErr w:type="spellEnd"/>
            <w:r>
              <w:rPr>
                <w:color w:val="000000"/>
                <w:sz w:val="20"/>
                <w:szCs w:val="20"/>
              </w:rPr>
              <w:t xml:space="preserve"> для </w:t>
            </w:r>
            <w:proofErr w:type="spellStart"/>
            <w:r>
              <w:rPr>
                <w:color w:val="000000"/>
                <w:sz w:val="20"/>
                <w:szCs w:val="20"/>
              </w:rPr>
              <w:t>проведення</w:t>
            </w:r>
            <w:proofErr w:type="spellEnd"/>
            <w:r>
              <w:rPr>
                <w:color w:val="000000"/>
                <w:sz w:val="20"/>
                <w:szCs w:val="20"/>
              </w:rPr>
              <w:t xml:space="preserve"> </w:t>
            </w:r>
            <w:proofErr w:type="spellStart"/>
            <w:r>
              <w:rPr>
                <w:color w:val="000000"/>
                <w:sz w:val="20"/>
                <w:szCs w:val="20"/>
              </w:rPr>
              <w:t>мікроаналітичних</w:t>
            </w:r>
            <w:proofErr w:type="spellEnd"/>
            <w:r>
              <w:rPr>
                <w:color w:val="000000"/>
                <w:sz w:val="20"/>
                <w:szCs w:val="20"/>
              </w:rPr>
              <w:t xml:space="preserve"> </w:t>
            </w:r>
            <w:proofErr w:type="spellStart"/>
            <w:r>
              <w:rPr>
                <w:color w:val="000000"/>
                <w:sz w:val="20"/>
                <w:szCs w:val="20"/>
              </w:rPr>
              <w:t>досліджень</w:t>
            </w:r>
            <w:proofErr w:type="spellEnd"/>
            <w:r>
              <w:rPr>
                <w:color w:val="000000"/>
                <w:sz w:val="20"/>
                <w:szCs w:val="20"/>
              </w:rPr>
              <w:t xml:space="preserve"> в </w:t>
            </w:r>
            <w:proofErr w:type="spellStart"/>
            <w:r>
              <w:rPr>
                <w:color w:val="000000"/>
                <w:sz w:val="20"/>
                <w:szCs w:val="20"/>
              </w:rPr>
              <w:t>лабораторіях</w:t>
            </w:r>
            <w:proofErr w:type="spellEnd"/>
            <w:r>
              <w:rPr>
                <w:color w:val="000000"/>
                <w:sz w:val="20"/>
                <w:szCs w:val="20"/>
              </w:rPr>
              <w:t xml:space="preserve">. </w:t>
            </w:r>
            <w:r>
              <w:rPr>
                <w:color w:val="000000"/>
                <w:sz w:val="20"/>
                <w:szCs w:val="20"/>
              </w:rPr>
              <w:br/>
            </w:r>
            <w:r>
              <w:rPr>
                <w:color w:val="000000"/>
                <w:sz w:val="20"/>
                <w:szCs w:val="20"/>
                <w:lang w:val="uk-UA"/>
              </w:rPr>
              <w:t xml:space="preserve">2. </w:t>
            </w:r>
            <w:proofErr w:type="spellStart"/>
            <w:r>
              <w:rPr>
                <w:color w:val="000000"/>
                <w:sz w:val="20"/>
                <w:szCs w:val="20"/>
              </w:rPr>
              <w:t>розмір</w:t>
            </w:r>
            <w:proofErr w:type="spellEnd"/>
            <w:r>
              <w:rPr>
                <w:color w:val="000000"/>
                <w:sz w:val="20"/>
                <w:szCs w:val="20"/>
              </w:rPr>
              <w:t xml:space="preserve"> 25,4х76,2 мм</w:t>
            </w:r>
            <w:r>
              <w:rPr>
                <w:color w:val="000000"/>
                <w:sz w:val="20"/>
                <w:szCs w:val="20"/>
              </w:rPr>
              <w:br/>
            </w:r>
            <w:r>
              <w:rPr>
                <w:color w:val="000000"/>
                <w:sz w:val="20"/>
                <w:szCs w:val="20"/>
                <w:lang w:val="uk-UA"/>
              </w:rPr>
              <w:t xml:space="preserve">3. </w:t>
            </w:r>
            <w:r>
              <w:rPr>
                <w:color w:val="000000"/>
                <w:sz w:val="20"/>
                <w:szCs w:val="20"/>
              </w:rPr>
              <w:t xml:space="preserve">край: </w:t>
            </w:r>
            <w:proofErr w:type="spellStart"/>
            <w:r>
              <w:rPr>
                <w:color w:val="000000"/>
                <w:sz w:val="20"/>
                <w:szCs w:val="20"/>
              </w:rPr>
              <w:t>нешліфований</w:t>
            </w:r>
            <w:proofErr w:type="spellEnd"/>
            <w:r>
              <w:rPr>
                <w:color w:val="000000"/>
                <w:sz w:val="20"/>
                <w:szCs w:val="20"/>
              </w:rPr>
              <w:br/>
            </w:r>
            <w:r>
              <w:rPr>
                <w:color w:val="000000"/>
                <w:sz w:val="20"/>
                <w:szCs w:val="20"/>
                <w:lang w:val="uk-UA"/>
              </w:rPr>
              <w:t xml:space="preserve">4. </w:t>
            </w:r>
            <w:r>
              <w:rPr>
                <w:color w:val="000000"/>
                <w:sz w:val="20"/>
                <w:szCs w:val="20"/>
              </w:rPr>
              <w:t>упаковка: 50 шт.</w:t>
            </w:r>
          </w:p>
        </w:tc>
        <w:tc>
          <w:tcPr>
            <w:tcW w:w="1276" w:type="dxa"/>
            <w:shd w:val="clear" w:color="auto" w:fill="auto"/>
            <w:vAlign w:val="center"/>
          </w:tcPr>
          <w:p w14:paraId="3C35E258" w14:textId="39D568DB" w:rsidR="00830ECE" w:rsidRPr="001D75B6" w:rsidRDefault="00830ECE" w:rsidP="00830ECE">
            <w:pPr>
              <w:spacing w:line="276" w:lineRule="auto"/>
              <w:jc w:val="center"/>
              <w:rPr>
                <w:sz w:val="20"/>
                <w:szCs w:val="20"/>
                <w:lang w:val="uk-UA"/>
              </w:rPr>
            </w:pPr>
            <w:r w:rsidRPr="007475C1">
              <w:rPr>
                <w:sz w:val="20"/>
                <w:szCs w:val="20"/>
                <w:lang w:val="uk-UA"/>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A39271A" w14:textId="4B24798B" w:rsidR="00830ECE" w:rsidRPr="001D75B6" w:rsidRDefault="00830ECE" w:rsidP="00830ECE">
            <w:pPr>
              <w:spacing w:line="276" w:lineRule="auto"/>
              <w:jc w:val="center"/>
              <w:rPr>
                <w:sz w:val="20"/>
                <w:szCs w:val="20"/>
                <w:lang w:val="uk-UA"/>
              </w:rPr>
            </w:pPr>
            <w:r w:rsidRPr="007475C1">
              <w:rPr>
                <w:bCs/>
                <w:color w:val="000000"/>
                <w:sz w:val="20"/>
                <w:szCs w:val="20"/>
              </w:rPr>
              <w:t>300</w:t>
            </w:r>
          </w:p>
        </w:tc>
      </w:tr>
      <w:tr w:rsidR="00830ECE" w:rsidRPr="00C26E61" w14:paraId="0067F7AC" w14:textId="77777777" w:rsidTr="00BB76B0">
        <w:trPr>
          <w:trHeight w:val="480"/>
          <w:jc w:val="center"/>
        </w:trPr>
        <w:tc>
          <w:tcPr>
            <w:tcW w:w="814" w:type="dxa"/>
            <w:vAlign w:val="center"/>
          </w:tcPr>
          <w:p w14:paraId="32ACB0BE" w14:textId="77777777" w:rsidR="00830ECE" w:rsidRPr="009B2F34" w:rsidRDefault="00830ECE" w:rsidP="00830ECE">
            <w:pPr>
              <w:widowControl w:val="0"/>
              <w:spacing w:line="276" w:lineRule="auto"/>
              <w:jc w:val="center"/>
              <w:rPr>
                <w:sz w:val="20"/>
                <w:szCs w:val="20"/>
                <w:lang w:val="uk-UA"/>
              </w:rPr>
            </w:pPr>
            <w:r w:rsidRPr="009B2F34">
              <w:rPr>
                <w:sz w:val="20"/>
                <w:szCs w:val="20"/>
                <w:lang w:val="uk-UA"/>
              </w:rPr>
              <w:t>2</w:t>
            </w:r>
          </w:p>
        </w:tc>
        <w:tc>
          <w:tcPr>
            <w:tcW w:w="2158" w:type="dxa"/>
            <w:tcBorders>
              <w:top w:val="nil"/>
              <w:left w:val="single" w:sz="4" w:space="0" w:color="auto"/>
              <w:bottom w:val="single" w:sz="4" w:space="0" w:color="auto"/>
              <w:right w:val="single" w:sz="4" w:space="0" w:color="auto"/>
            </w:tcBorders>
            <w:shd w:val="clear" w:color="000000" w:fill="FFFFFF"/>
            <w:vAlign w:val="center"/>
          </w:tcPr>
          <w:p w14:paraId="26052F62" w14:textId="52AB4DA8" w:rsidR="00830ECE" w:rsidRPr="009B2F34" w:rsidRDefault="00830ECE" w:rsidP="00830ECE">
            <w:pPr>
              <w:pStyle w:val="affc"/>
              <w:jc w:val="center"/>
              <w:rPr>
                <w:rFonts w:ascii="Times New Roman" w:hAnsi="Times New Roman"/>
                <w:sz w:val="20"/>
                <w:szCs w:val="20"/>
                <w:lang w:val="uk-UA"/>
              </w:rPr>
            </w:pPr>
            <w:proofErr w:type="spellStart"/>
            <w:r w:rsidRPr="007475C1">
              <w:rPr>
                <w:rFonts w:ascii="Times New Roman" w:hAnsi="Times New Roman"/>
                <w:bCs/>
                <w:color w:val="000000"/>
                <w:sz w:val="20"/>
                <w:szCs w:val="20"/>
              </w:rPr>
              <w:t>скло</w:t>
            </w:r>
            <w:proofErr w:type="spellEnd"/>
            <w:r w:rsidRPr="007475C1">
              <w:rPr>
                <w:rFonts w:ascii="Times New Roman" w:hAnsi="Times New Roman"/>
                <w:bCs/>
                <w:color w:val="000000"/>
                <w:sz w:val="20"/>
                <w:szCs w:val="20"/>
              </w:rPr>
              <w:t xml:space="preserve"> </w:t>
            </w:r>
            <w:proofErr w:type="spellStart"/>
            <w:r w:rsidRPr="007475C1">
              <w:rPr>
                <w:rFonts w:ascii="Times New Roman" w:hAnsi="Times New Roman"/>
                <w:bCs/>
                <w:color w:val="000000"/>
                <w:sz w:val="20"/>
                <w:szCs w:val="20"/>
              </w:rPr>
              <w:t>покривне</w:t>
            </w:r>
            <w:proofErr w:type="spellEnd"/>
            <w:r w:rsidRPr="007475C1">
              <w:rPr>
                <w:rFonts w:ascii="Times New Roman" w:hAnsi="Times New Roman"/>
                <w:bCs/>
                <w:color w:val="000000"/>
                <w:sz w:val="20"/>
                <w:szCs w:val="20"/>
              </w:rPr>
              <w:t xml:space="preserve"> </w:t>
            </w:r>
            <w:r>
              <w:rPr>
                <w:rFonts w:ascii="Times New Roman" w:hAnsi="Times New Roman"/>
                <w:bCs/>
                <w:color w:val="000000"/>
                <w:sz w:val="20"/>
                <w:szCs w:val="20"/>
                <w:lang w:val="uk-UA"/>
              </w:rPr>
              <w:t xml:space="preserve">                     </w:t>
            </w:r>
            <w:r w:rsidRPr="007475C1">
              <w:rPr>
                <w:rFonts w:ascii="Times New Roman" w:hAnsi="Times New Roman"/>
                <w:bCs/>
                <w:color w:val="000000"/>
                <w:sz w:val="20"/>
                <w:szCs w:val="20"/>
              </w:rPr>
              <w:t xml:space="preserve">18х18 мм. по 100 штук в </w:t>
            </w:r>
            <w:proofErr w:type="spellStart"/>
            <w:r w:rsidRPr="007475C1">
              <w:rPr>
                <w:rFonts w:ascii="Times New Roman" w:hAnsi="Times New Roman"/>
                <w:bCs/>
                <w:color w:val="000000"/>
                <w:sz w:val="20"/>
                <w:szCs w:val="20"/>
              </w:rPr>
              <w:t>упаковці</w:t>
            </w:r>
            <w:proofErr w:type="spellEnd"/>
            <w:r w:rsidRPr="007475C1">
              <w:rPr>
                <w:rFonts w:ascii="Times New Roman" w:hAnsi="Times New Roman"/>
                <w:color w:val="000000"/>
                <w:sz w:val="20"/>
                <w:szCs w:val="20"/>
              </w:rPr>
              <w:t xml:space="preserve"> </w:t>
            </w:r>
          </w:p>
        </w:tc>
        <w:tc>
          <w:tcPr>
            <w:tcW w:w="5670" w:type="dxa"/>
            <w:tcBorders>
              <w:top w:val="nil"/>
              <w:left w:val="single" w:sz="4" w:space="0" w:color="auto"/>
              <w:bottom w:val="single" w:sz="4" w:space="0" w:color="auto"/>
              <w:right w:val="single" w:sz="4" w:space="0" w:color="auto"/>
            </w:tcBorders>
            <w:shd w:val="clear" w:color="000000" w:fill="FFFFFF"/>
            <w:vAlign w:val="center"/>
          </w:tcPr>
          <w:p w14:paraId="4F29BD32" w14:textId="25BAB9D7" w:rsidR="00830ECE" w:rsidRPr="009B2F34" w:rsidRDefault="00830ECE" w:rsidP="00830ECE">
            <w:pPr>
              <w:spacing w:line="20" w:lineRule="atLeast"/>
              <w:rPr>
                <w:sz w:val="20"/>
                <w:szCs w:val="20"/>
                <w:lang w:val="uk-UA" w:eastAsia="uk-UA"/>
              </w:rPr>
            </w:pPr>
            <w:r>
              <w:rPr>
                <w:color w:val="000000"/>
                <w:sz w:val="20"/>
                <w:szCs w:val="20"/>
                <w:lang w:val="uk-UA"/>
              </w:rPr>
              <w:t xml:space="preserve">1. </w:t>
            </w:r>
            <w:proofErr w:type="spellStart"/>
            <w:r>
              <w:rPr>
                <w:color w:val="000000"/>
                <w:sz w:val="20"/>
                <w:szCs w:val="20"/>
              </w:rPr>
              <w:t>призначене</w:t>
            </w:r>
            <w:proofErr w:type="spellEnd"/>
            <w:r>
              <w:rPr>
                <w:color w:val="000000"/>
                <w:sz w:val="20"/>
                <w:szCs w:val="20"/>
              </w:rPr>
              <w:t xml:space="preserve"> для </w:t>
            </w:r>
            <w:proofErr w:type="spellStart"/>
            <w:r>
              <w:rPr>
                <w:color w:val="000000"/>
                <w:sz w:val="20"/>
                <w:szCs w:val="20"/>
              </w:rPr>
              <w:t>захисту</w:t>
            </w:r>
            <w:proofErr w:type="spellEnd"/>
            <w:r>
              <w:rPr>
                <w:color w:val="000000"/>
                <w:sz w:val="20"/>
                <w:szCs w:val="20"/>
              </w:rPr>
              <w:t xml:space="preserve"> </w:t>
            </w:r>
            <w:proofErr w:type="spellStart"/>
            <w:r>
              <w:rPr>
                <w:color w:val="000000"/>
                <w:sz w:val="20"/>
                <w:szCs w:val="20"/>
              </w:rPr>
              <w:t>мікропрепаратів</w:t>
            </w:r>
            <w:proofErr w:type="spellEnd"/>
            <w:r>
              <w:rPr>
                <w:color w:val="000000"/>
                <w:sz w:val="20"/>
                <w:szCs w:val="20"/>
              </w:rPr>
              <w:t xml:space="preserve"> на </w:t>
            </w:r>
            <w:proofErr w:type="spellStart"/>
            <w:r>
              <w:rPr>
                <w:color w:val="000000"/>
                <w:sz w:val="20"/>
                <w:szCs w:val="20"/>
              </w:rPr>
              <w:t>предметних</w:t>
            </w:r>
            <w:proofErr w:type="spellEnd"/>
            <w:r>
              <w:rPr>
                <w:color w:val="000000"/>
                <w:sz w:val="20"/>
                <w:szCs w:val="20"/>
              </w:rPr>
              <w:t xml:space="preserve"> </w:t>
            </w:r>
            <w:proofErr w:type="spellStart"/>
            <w:r>
              <w:rPr>
                <w:color w:val="000000"/>
                <w:sz w:val="20"/>
                <w:szCs w:val="20"/>
              </w:rPr>
              <w:t>скельцях</w:t>
            </w:r>
            <w:proofErr w:type="spellEnd"/>
            <w:r>
              <w:rPr>
                <w:color w:val="000000"/>
                <w:sz w:val="20"/>
                <w:szCs w:val="20"/>
              </w:rPr>
              <w:t>.</w:t>
            </w:r>
            <w:r>
              <w:rPr>
                <w:color w:val="000000"/>
                <w:sz w:val="20"/>
                <w:szCs w:val="20"/>
              </w:rPr>
              <w:br/>
            </w:r>
            <w:r>
              <w:rPr>
                <w:color w:val="000000"/>
                <w:sz w:val="20"/>
                <w:szCs w:val="20"/>
                <w:lang w:val="uk-UA"/>
              </w:rPr>
              <w:t xml:space="preserve">2. </w:t>
            </w:r>
            <w:proofErr w:type="spellStart"/>
            <w:r>
              <w:rPr>
                <w:color w:val="000000"/>
                <w:sz w:val="20"/>
                <w:szCs w:val="20"/>
              </w:rPr>
              <w:t>Розмір</w:t>
            </w:r>
            <w:proofErr w:type="spellEnd"/>
            <w:r>
              <w:rPr>
                <w:color w:val="000000"/>
                <w:sz w:val="20"/>
                <w:szCs w:val="20"/>
              </w:rPr>
              <w:t>: 18х18 мм (±0,15 мм)</w:t>
            </w:r>
            <w:r>
              <w:rPr>
                <w:color w:val="000000"/>
                <w:sz w:val="20"/>
                <w:szCs w:val="20"/>
                <w:lang w:val="uk-UA"/>
              </w:rPr>
              <w:t xml:space="preserve">. </w:t>
            </w:r>
            <w:r>
              <w:rPr>
                <w:color w:val="000000"/>
                <w:sz w:val="20"/>
                <w:szCs w:val="20"/>
              </w:rPr>
              <w:br/>
            </w:r>
            <w:r>
              <w:rPr>
                <w:color w:val="000000"/>
                <w:sz w:val="20"/>
                <w:szCs w:val="20"/>
                <w:lang w:val="uk-UA"/>
              </w:rPr>
              <w:t xml:space="preserve">3. </w:t>
            </w:r>
            <w:r>
              <w:rPr>
                <w:color w:val="000000"/>
                <w:sz w:val="20"/>
                <w:szCs w:val="20"/>
              </w:rPr>
              <w:t>Упаковка: 100 шт.</w:t>
            </w:r>
          </w:p>
        </w:tc>
        <w:tc>
          <w:tcPr>
            <w:tcW w:w="1276" w:type="dxa"/>
            <w:shd w:val="clear" w:color="auto" w:fill="auto"/>
            <w:vAlign w:val="center"/>
          </w:tcPr>
          <w:p w14:paraId="0F4C1430" w14:textId="5157971F" w:rsidR="00830ECE" w:rsidRPr="009B2F34" w:rsidRDefault="00830ECE" w:rsidP="00830ECE">
            <w:pPr>
              <w:spacing w:line="276" w:lineRule="auto"/>
              <w:jc w:val="center"/>
              <w:rPr>
                <w:sz w:val="20"/>
                <w:szCs w:val="20"/>
                <w:lang w:val="uk-UA"/>
              </w:rPr>
            </w:pPr>
            <w:r w:rsidRPr="007475C1">
              <w:rPr>
                <w:sz w:val="20"/>
                <w:szCs w:val="20"/>
                <w:lang w:val="uk-UA"/>
              </w:rPr>
              <w:t>упаковка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4AF33ED" w14:textId="284D60FF" w:rsidR="00830ECE" w:rsidRPr="009B2F34" w:rsidRDefault="00830ECE" w:rsidP="00830ECE">
            <w:pPr>
              <w:spacing w:line="276" w:lineRule="auto"/>
              <w:jc w:val="center"/>
              <w:rPr>
                <w:sz w:val="20"/>
                <w:szCs w:val="20"/>
                <w:lang w:val="uk-UA"/>
              </w:rPr>
            </w:pPr>
            <w:r w:rsidRPr="007475C1">
              <w:rPr>
                <w:bCs/>
                <w:color w:val="000000"/>
                <w:sz w:val="20"/>
                <w:szCs w:val="20"/>
              </w:rPr>
              <w:t>60</w:t>
            </w:r>
          </w:p>
        </w:tc>
      </w:tr>
      <w:tr w:rsidR="00830ECE" w:rsidRPr="00C26E61" w14:paraId="5BD80D16" w14:textId="77777777" w:rsidTr="00BB76B0">
        <w:trPr>
          <w:trHeight w:val="480"/>
          <w:jc w:val="center"/>
        </w:trPr>
        <w:tc>
          <w:tcPr>
            <w:tcW w:w="814" w:type="dxa"/>
            <w:vAlign w:val="center"/>
          </w:tcPr>
          <w:p w14:paraId="71C495E4" w14:textId="0A7AE7AD" w:rsidR="00830ECE" w:rsidRPr="00830ECE" w:rsidRDefault="00830ECE" w:rsidP="00830ECE">
            <w:pPr>
              <w:widowControl w:val="0"/>
              <w:spacing w:line="276" w:lineRule="auto"/>
              <w:jc w:val="center"/>
              <w:rPr>
                <w:sz w:val="20"/>
                <w:szCs w:val="20"/>
              </w:rPr>
            </w:pPr>
            <w:r w:rsidRPr="00830ECE">
              <w:rPr>
                <w:sz w:val="20"/>
                <w:szCs w:val="20"/>
              </w:rPr>
              <w:t>3</w:t>
            </w:r>
          </w:p>
        </w:tc>
        <w:tc>
          <w:tcPr>
            <w:tcW w:w="2158" w:type="dxa"/>
            <w:tcBorders>
              <w:top w:val="nil"/>
              <w:left w:val="single" w:sz="4" w:space="0" w:color="auto"/>
              <w:bottom w:val="single" w:sz="4" w:space="0" w:color="auto"/>
              <w:right w:val="single" w:sz="4" w:space="0" w:color="auto"/>
            </w:tcBorders>
            <w:shd w:val="clear" w:color="000000" w:fill="FFFFFF"/>
            <w:vAlign w:val="center"/>
          </w:tcPr>
          <w:p w14:paraId="1DB73A80" w14:textId="43E6AD83" w:rsidR="00830ECE" w:rsidRPr="009B2F34" w:rsidRDefault="00830ECE" w:rsidP="00830ECE">
            <w:pPr>
              <w:pStyle w:val="affc"/>
              <w:jc w:val="center"/>
              <w:rPr>
                <w:rFonts w:ascii="Times New Roman" w:hAnsi="Times New Roman"/>
                <w:sz w:val="20"/>
                <w:szCs w:val="20"/>
                <w:lang w:val="uk-UA"/>
              </w:rPr>
            </w:pPr>
            <w:r w:rsidRPr="007475C1">
              <w:rPr>
                <w:rFonts w:ascii="Times New Roman" w:hAnsi="Times New Roman"/>
                <w:bCs/>
                <w:color w:val="000000"/>
                <w:sz w:val="20"/>
                <w:szCs w:val="20"/>
              </w:rPr>
              <w:t xml:space="preserve">чашка </w:t>
            </w:r>
            <w:proofErr w:type="spellStart"/>
            <w:r w:rsidRPr="007475C1">
              <w:rPr>
                <w:rFonts w:ascii="Times New Roman" w:hAnsi="Times New Roman"/>
                <w:bCs/>
                <w:color w:val="000000"/>
                <w:sz w:val="20"/>
                <w:szCs w:val="20"/>
              </w:rPr>
              <w:t>Петрі</w:t>
            </w:r>
            <w:proofErr w:type="spellEnd"/>
            <w:r w:rsidRPr="007475C1">
              <w:rPr>
                <w:rFonts w:ascii="Times New Roman" w:hAnsi="Times New Roman"/>
                <w:bCs/>
                <w:color w:val="000000"/>
                <w:sz w:val="20"/>
                <w:szCs w:val="20"/>
              </w:rPr>
              <w:t xml:space="preserve">, </w:t>
            </w:r>
            <w:r>
              <w:rPr>
                <w:rFonts w:ascii="Times New Roman" w:hAnsi="Times New Roman"/>
                <w:bCs/>
                <w:color w:val="000000"/>
                <w:sz w:val="20"/>
                <w:szCs w:val="20"/>
                <w:lang w:val="uk-UA"/>
              </w:rPr>
              <w:t xml:space="preserve">             </w:t>
            </w:r>
            <w:proofErr w:type="spellStart"/>
            <w:r w:rsidRPr="007475C1">
              <w:rPr>
                <w:rFonts w:ascii="Times New Roman" w:hAnsi="Times New Roman"/>
                <w:bCs/>
                <w:color w:val="000000"/>
                <w:sz w:val="20"/>
                <w:szCs w:val="20"/>
              </w:rPr>
              <w:t>діаметр</w:t>
            </w:r>
            <w:proofErr w:type="spellEnd"/>
            <w:r w:rsidRPr="007475C1">
              <w:rPr>
                <w:rFonts w:ascii="Times New Roman" w:hAnsi="Times New Roman"/>
                <w:bCs/>
                <w:color w:val="000000"/>
                <w:sz w:val="20"/>
                <w:szCs w:val="20"/>
              </w:rPr>
              <w:t xml:space="preserve"> 100 мм </w:t>
            </w:r>
          </w:p>
        </w:tc>
        <w:tc>
          <w:tcPr>
            <w:tcW w:w="5670" w:type="dxa"/>
            <w:tcBorders>
              <w:top w:val="nil"/>
              <w:left w:val="single" w:sz="4" w:space="0" w:color="auto"/>
              <w:bottom w:val="single" w:sz="4" w:space="0" w:color="auto"/>
              <w:right w:val="single" w:sz="4" w:space="0" w:color="auto"/>
            </w:tcBorders>
            <w:shd w:val="clear" w:color="000000" w:fill="FFFFFF"/>
            <w:vAlign w:val="center"/>
          </w:tcPr>
          <w:p w14:paraId="3D44A57B" w14:textId="77777777" w:rsidR="00830ECE" w:rsidRDefault="00830ECE" w:rsidP="00830ECE">
            <w:pPr>
              <w:spacing w:line="20" w:lineRule="atLeast"/>
              <w:jc w:val="both"/>
              <w:rPr>
                <w:color w:val="000000"/>
                <w:sz w:val="20"/>
                <w:szCs w:val="20"/>
              </w:rPr>
            </w:pPr>
            <w:r>
              <w:rPr>
                <w:color w:val="000000"/>
                <w:sz w:val="20"/>
                <w:szCs w:val="20"/>
                <w:lang w:val="uk-UA"/>
              </w:rPr>
              <w:t xml:space="preserve">1. </w:t>
            </w:r>
            <w:proofErr w:type="spellStart"/>
            <w:r>
              <w:rPr>
                <w:color w:val="000000"/>
                <w:sz w:val="20"/>
                <w:szCs w:val="20"/>
              </w:rPr>
              <w:t>призначена</w:t>
            </w:r>
            <w:proofErr w:type="spellEnd"/>
            <w:r>
              <w:rPr>
                <w:color w:val="000000"/>
                <w:sz w:val="20"/>
                <w:szCs w:val="20"/>
              </w:rPr>
              <w:t xml:space="preserve"> для </w:t>
            </w:r>
            <w:proofErr w:type="spellStart"/>
            <w:r>
              <w:rPr>
                <w:color w:val="000000"/>
                <w:sz w:val="20"/>
                <w:szCs w:val="20"/>
              </w:rPr>
              <w:t>культивування</w:t>
            </w:r>
            <w:proofErr w:type="spellEnd"/>
            <w:r>
              <w:rPr>
                <w:color w:val="000000"/>
                <w:sz w:val="20"/>
                <w:szCs w:val="20"/>
              </w:rPr>
              <w:t xml:space="preserve"> </w:t>
            </w:r>
            <w:proofErr w:type="spellStart"/>
            <w:r>
              <w:rPr>
                <w:color w:val="000000"/>
                <w:sz w:val="20"/>
                <w:szCs w:val="20"/>
              </w:rPr>
              <w:t>мікроорганізмів</w:t>
            </w:r>
            <w:proofErr w:type="spellEnd"/>
            <w:r>
              <w:rPr>
                <w:color w:val="000000"/>
                <w:sz w:val="20"/>
                <w:szCs w:val="20"/>
              </w:rPr>
              <w:t xml:space="preserve">. </w:t>
            </w:r>
          </w:p>
          <w:p w14:paraId="27F91A32" w14:textId="23A041E7" w:rsidR="00830ECE" w:rsidRDefault="00830ECE" w:rsidP="00830ECE">
            <w:pPr>
              <w:spacing w:line="20" w:lineRule="atLeast"/>
              <w:jc w:val="both"/>
              <w:rPr>
                <w:color w:val="000000"/>
                <w:sz w:val="20"/>
                <w:szCs w:val="20"/>
              </w:rPr>
            </w:pPr>
            <w:r>
              <w:rPr>
                <w:color w:val="000000"/>
                <w:sz w:val="20"/>
                <w:szCs w:val="20"/>
                <w:lang w:val="uk-UA"/>
              </w:rPr>
              <w:t>2. ч</w:t>
            </w:r>
            <w:proofErr w:type="spellStart"/>
            <w:r>
              <w:rPr>
                <w:color w:val="000000"/>
                <w:sz w:val="20"/>
                <w:szCs w:val="20"/>
              </w:rPr>
              <w:t>ашка</w:t>
            </w:r>
            <w:proofErr w:type="spellEnd"/>
            <w:r>
              <w:rPr>
                <w:color w:val="000000"/>
                <w:sz w:val="20"/>
                <w:szCs w:val="20"/>
              </w:rPr>
              <w:t xml:space="preserve"> </w:t>
            </w:r>
            <w:proofErr w:type="spellStart"/>
            <w:r>
              <w:rPr>
                <w:color w:val="000000"/>
                <w:sz w:val="20"/>
                <w:szCs w:val="20"/>
              </w:rPr>
              <w:t>виготовлена</w:t>
            </w:r>
            <w:proofErr w:type="spellEnd"/>
            <w:r>
              <w:rPr>
                <w:color w:val="000000"/>
                <w:sz w:val="20"/>
                <w:szCs w:val="20"/>
              </w:rPr>
              <w:t xml:space="preserve"> з нейтрального </w:t>
            </w:r>
            <w:proofErr w:type="spellStart"/>
            <w:r>
              <w:rPr>
                <w:color w:val="000000"/>
                <w:sz w:val="20"/>
                <w:szCs w:val="20"/>
              </w:rPr>
              <w:t>скла</w:t>
            </w:r>
            <w:proofErr w:type="spellEnd"/>
            <w:r>
              <w:rPr>
                <w:color w:val="000000"/>
                <w:sz w:val="20"/>
                <w:szCs w:val="20"/>
              </w:rPr>
              <w:t xml:space="preserve">. </w:t>
            </w:r>
          </w:p>
          <w:p w14:paraId="7054DFB6" w14:textId="77500C74" w:rsidR="00830ECE" w:rsidRDefault="00830ECE" w:rsidP="00830ECE">
            <w:pPr>
              <w:spacing w:line="20" w:lineRule="atLeast"/>
              <w:jc w:val="both"/>
              <w:rPr>
                <w:color w:val="000000"/>
                <w:sz w:val="20"/>
                <w:szCs w:val="20"/>
              </w:rPr>
            </w:pPr>
            <w:r>
              <w:rPr>
                <w:color w:val="000000"/>
                <w:sz w:val="20"/>
                <w:szCs w:val="20"/>
                <w:lang w:val="uk-UA"/>
              </w:rPr>
              <w:t>3. п</w:t>
            </w:r>
            <w:proofErr w:type="spellStart"/>
            <w:r>
              <w:rPr>
                <w:color w:val="000000"/>
                <w:sz w:val="20"/>
                <w:szCs w:val="20"/>
              </w:rPr>
              <w:t>овинна</w:t>
            </w:r>
            <w:proofErr w:type="spellEnd"/>
            <w:r>
              <w:rPr>
                <w:color w:val="000000"/>
                <w:sz w:val="20"/>
                <w:szCs w:val="20"/>
              </w:rPr>
              <w:t xml:space="preserve"> </w:t>
            </w:r>
            <w:proofErr w:type="spellStart"/>
            <w:r>
              <w:rPr>
                <w:color w:val="000000"/>
                <w:sz w:val="20"/>
                <w:szCs w:val="20"/>
              </w:rPr>
              <w:t>відповідати</w:t>
            </w:r>
            <w:proofErr w:type="spellEnd"/>
            <w:r>
              <w:rPr>
                <w:color w:val="000000"/>
                <w:sz w:val="20"/>
                <w:szCs w:val="20"/>
              </w:rPr>
              <w:t xml:space="preserve"> ГОСТ 23932-90 (ОКП 432400; 432500). </w:t>
            </w:r>
            <w:r>
              <w:rPr>
                <w:color w:val="000000"/>
                <w:sz w:val="20"/>
                <w:szCs w:val="20"/>
                <w:lang w:val="uk-UA"/>
              </w:rPr>
              <w:t>4. з</w:t>
            </w:r>
            <w:proofErr w:type="spellStart"/>
            <w:r>
              <w:rPr>
                <w:color w:val="000000"/>
                <w:sz w:val="20"/>
                <w:szCs w:val="20"/>
              </w:rPr>
              <w:t>овнішній</w:t>
            </w:r>
            <w:proofErr w:type="spellEnd"/>
            <w:r>
              <w:rPr>
                <w:color w:val="000000"/>
                <w:sz w:val="20"/>
                <w:szCs w:val="20"/>
              </w:rPr>
              <w:t xml:space="preserve"> </w:t>
            </w:r>
            <w:proofErr w:type="spellStart"/>
            <w:r>
              <w:rPr>
                <w:color w:val="000000"/>
                <w:sz w:val="20"/>
                <w:szCs w:val="20"/>
              </w:rPr>
              <w:t>діаметр</w:t>
            </w:r>
            <w:proofErr w:type="spellEnd"/>
            <w:r>
              <w:rPr>
                <w:color w:val="000000"/>
                <w:sz w:val="20"/>
                <w:szCs w:val="20"/>
              </w:rPr>
              <w:t xml:space="preserve"> чашки – 100±2 мм. </w:t>
            </w:r>
          </w:p>
          <w:p w14:paraId="194BFEEB" w14:textId="6B077077" w:rsidR="00830ECE" w:rsidRPr="009B2F34" w:rsidRDefault="00830ECE" w:rsidP="00830ECE">
            <w:pPr>
              <w:spacing w:line="20" w:lineRule="atLeast"/>
              <w:jc w:val="both"/>
              <w:rPr>
                <w:sz w:val="20"/>
                <w:szCs w:val="20"/>
                <w:lang w:val="uk-UA" w:eastAsia="uk-UA"/>
              </w:rPr>
            </w:pPr>
            <w:r>
              <w:rPr>
                <w:color w:val="000000"/>
                <w:sz w:val="20"/>
                <w:szCs w:val="20"/>
                <w:lang w:val="uk-UA"/>
              </w:rPr>
              <w:t>5. з</w:t>
            </w:r>
            <w:proofErr w:type="spellStart"/>
            <w:r>
              <w:rPr>
                <w:color w:val="000000"/>
                <w:sz w:val="20"/>
                <w:szCs w:val="20"/>
              </w:rPr>
              <w:t>овнішній</w:t>
            </w:r>
            <w:proofErr w:type="spellEnd"/>
            <w:r>
              <w:rPr>
                <w:color w:val="000000"/>
                <w:sz w:val="20"/>
                <w:szCs w:val="20"/>
              </w:rPr>
              <w:t xml:space="preserve"> </w:t>
            </w:r>
            <w:proofErr w:type="spellStart"/>
            <w:r>
              <w:rPr>
                <w:color w:val="000000"/>
                <w:sz w:val="20"/>
                <w:szCs w:val="20"/>
              </w:rPr>
              <w:t>діаметр</w:t>
            </w:r>
            <w:proofErr w:type="spellEnd"/>
            <w:r>
              <w:rPr>
                <w:color w:val="000000"/>
                <w:sz w:val="20"/>
                <w:szCs w:val="20"/>
              </w:rPr>
              <w:t xml:space="preserve"> </w:t>
            </w:r>
            <w:proofErr w:type="spellStart"/>
            <w:r>
              <w:rPr>
                <w:color w:val="000000"/>
                <w:sz w:val="20"/>
                <w:szCs w:val="20"/>
              </w:rPr>
              <w:t>кришки</w:t>
            </w:r>
            <w:proofErr w:type="spellEnd"/>
            <w:r>
              <w:rPr>
                <w:color w:val="000000"/>
                <w:sz w:val="20"/>
                <w:szCs w:val="20"/>
              </w:rPr>
              <w:t xml:space="preserve"> – 110±2 мм.</w:t>
            </w:r>
            <w:r>
              <w:rPr>
                <w:color w:val="000000"/>
                <w:sz w:val="20"/>
                <w:szCs w:val="20"/>
                <w:lang w:val="uk-UA"/>
              </w:rPr>
              <w:t>,</w:t>
            </w:r>
            <w:r>
              <w:rPr>
                <w:color w:val="000000"/>
                <w:sz w:val="20"/>
                <w:szCs w:val="20"/>
              </w:rPr>
              <w:t xml:space="preserve"> </w:t>
            </w:r>
            <w:r>
              <w:rPr>
                <w:color w:val="000000"/>
                <w:sz w:val="20"/>
                <w:szCs w:val="20"/>
                <w:lang w:val="uk-UA"/>
              </w:rPr>
              <w:t>т</w:t>
            </w:r>
            <w:proofErr w:type="spellStart"/>
            <w:r>
              <w:rPr>
                <w:color w:val="000000"/>
                <w:sz w:val="20"/>
                <w:szCs w:val="20"/>
              </w:rPr>
              <w:t>овщина</w:t>
            </w:r>
            <w:proofErr w:type="spellEnd"/>
            <w:r>
              <w:rPr>
                <w:color w:val="000000"/>
                <w:sz w:val="20"/>
                <w:szCs w:val="20"/>
              </w:rPr>
              <w:t xml:space="preserve"> </w:t>
            </w:r>
            <w:proofErr w:type="spellStart"/>
            <w:r>
              <w:rPr>
                <w:color w:val="000000"/>
                <w:sz w:val="20"/>
                <w:szCs w:val="20"/>
              </w:rPr>
              <w:t>стінки</w:t>
            </w:r>
            <w:proofErr w:type="spellEnd"/>
            <w:r>
              <w:rPr>
                <w:color w:val="000000"/>
                <w:sz w:val="20"/>
                <w:szCs w:val="20"/>
              </w:rPr>
              <w:t xml:space="preserve"> – </w:t>
            </w:r>
            <w:r>
              <w:rPr>
                <w:color w:val="000000"/>
                <w:sz w:val="20"/>
                <w:szCs w:val="20"/>
                <w:lang w:val="uk-UA"/>
              </w:rPr>
              <w:t xml:space="preserve">              </w:t>
            </w:r>
            <w:r>
              <w:rPr>
                <w:color w:val="000000"/>
                <w:sz w:val="20"/>
                <w:szCs w:val="20"/>
              </w:rPr>
              <w:t>3 мм.</w:t>
            </w:r>
            <w:r>
              <w:rPr>
                <w:color w:val="000000"/>
                <w:sz w:val="20"/>
                <w:szCs w:val="20"/>
                <w:lang w:val="uk-UA"/>
              </w:rPr>
              <w:t>,</w:t>
            </w:r>
            <w:r>
              <w:rPr>
                <w:color w:val="000000"/>
                <w:sz w:val="20"/>
                <w:szCs w:val="20"/>
              </w:rPr>
              <w:t xml:space="preserve"> </w:t>
            </w:r>
            <w:proofErr w:type="spellStart"/>
            <w:r>
              <w:rPr>
                <w:color w:val="000000"/>
                <w:sz w:val="20"/>
                <w:szCs w:val="20"/>
              </w:rPr>
              <w:t>висота</w:t>
            </w:r>
            <w:proofErr w:type="spellEnd"/>
            <w:r>
              <w:rPr>
                <w:color w:val="000000"/>
                <w:sz w:val="20"/>
                <w:szCs w:val="20"/>
              </w:rPr>
              <w:t xml:space="preserve"> </w:t>
            </w:r>
            <w:proofErr w:type="spellStart"/>
            <w:r>
              <w:rPr>
                <w:color w:val="000000"/>
                <w:sz w:val="20"/>
                <w:szCs w:val="20"/>
              </w:rPr>
              <w:t>основи</w:t>
            </w:r>
            <w:proofErr w:type="spellEnd"/>
            <w:r>
              <w:rPr>
                <w:color w:val="000000"/>
                <w:sz w:val="20"/>
                <w:szCs w:val="20"/>
              </w:rPr>
              <w:t xml:space="preserve"> – 20±2 мм.</w:t>
            </w:r>
            <w:r>
              <w:rPr>
                <w:color w:val="000000"/>
                <w:sz w:val="20"/>
                <w:szCs w:val="20"/>
                <w:lang w:val="uk-UA"/>
              </w:rPr>
              <w:t>,</w:t>
            </w:r>
            <w:r>
              <w:rPr>
                <w:color w:val="000000"/>
                <w:sz w:val="20"/>
                <w:szCs w:val="20"/>
              </w:rPr>
              <w:t xml:space="preserve"> </w:t>
            </w:r>
            <w:proofErr w:type="spellStart"/>
            <w:r>
              <w:rPr>
                <w:color w:val="000000"/>
                <w:sz w:val="20"/>
                <w:szCs w:val="20"/>
              </w:rPr>
              <w:t>висота</w:t>
            </w:r>
            <w:proofErr w:type="spellEnd"/>
            <w:r>
              <w:rPr>
                <w:color w:val="000000"/>
                <w:sz w:val="20"/>
                <w:szCs w:val="20"/>
              </w:rPr>
              <w:t xml:space="preserve"> </w:t>
            </w:r>
            <w:proofErr w:type="spellStart"/>
            <w:r>
              <w:rPr>
                <w:color w:val="000000"/>
                <w:sz w:val="20"/>
                <w:szCs w:val="20"/>
              </w:rPr>
              <w:t>кришка</w:t>
            </w:r>
            <w:proofErr w:type="spellEnd"/>
            <w:r>
              <w:rPr>
                <w:color w:val="000000"/>
                <w:sz w:val="20"/>
                <w:szCs w:val="20"/>
              </w:rPr>
              <w:t xml:space="preserve"> – 18±2 мм. </w:t>
            </w:r>
            <w:r>
              <w:rPr>
                <w:color w:val="000000"/>
                <w:sz w:val="20"/>
                <w:szCs w:val="20"/>
                <w:lang w:val="uk-UA"/>
              </w:rPr>
              <w:t xml:space="preserve">                      6. в</w:t>
            </w:r>
            <w:proofErr w:type="spellStart"/>
            <w:r>
              <w:rPr>
                <w:color w:val="000000"/>
                <w:sz w:val="20"/>
                <w:szCs w:val="20"/>
              </w:rPr>
              <w:t>итримує</w:t>
            </w:r>
            <w:proofErr w:type="spellEnd"/>
            <w:r>
              <w:rPr>
                <w:color w:val="000000"/>
                <w:sz w:val="20"/>
                <w:szCs w:val="20"/>
              </w:rPr>
              <w:t xml:space="preserve"> </w:t>
            </w:r>
            <w:proofErr w:type="spellStart"/>
            <w:r>
              <w:rPr>
                <w:color w:val="000000"/>
                <w:sz w:val="20"/>
                <w:szCs w:val="20"/>
              </w:rPr>
              <w:t>хімічну</w:t>
            </w:r>
            <w:proofErr w:type="spellEnd"/>
            <w:r>
              <w:rPr>
                <w:color w:val="000000"/>
                <w:sz w:val="20"/>
                <w:szCs w:val="20"/>
              </w:rPr>
              <w:t xml:space="preserve"> та </w:t>
            </w:r>
            <w:proofErr w:type="spellStart"/>
            <w:r>
              <w:rPr>
                <w:color w:val="000000"/>
                <w:sz w:val="20"/>
                <w:szCs w:val="20"/>
              </w:rPr>
              <w:t>термічну</w:t>
            </w:r>
            <w:proofErr w:type="spellEnd"/>
            <w:r>
              <w:rPr>
                <w:color w:val="000000"/>
                <w:sz w:val="20"/>
                <w:szCs w:val="20"/>
              </w:rPr>
              <w:t xml:space="preserve"> </w:t>
            </w:r>
            <w:proofErr w:type="spellStart"/>
            <w:r>
              <w:rPr>
                <w:color w:val="000000"/>
                <w:sz w:val="20"/>
                <w:szCs w:val="20"/>
              </w:rPr>
              <w:t>стерилізацію</w:t>
            </w:r>
            <w:proofErr w:type="spellEnd"/>
            <w:r>
              <w:rPr>
                <w:color w:val="000000"/>
                <w:sz w:val="20"/>
                <w:szCs w:val="20"/>
              </w:rPr>
              <w:t>.</w:t>
            </w:r>
          </w:p>
        </w:tc>
        <w:tc>
          <w:tcPr>
            <w:tcW w:w="1276" w:type="dxa"/>
            <w:shd w:val="clear" w:color="auto" w:fill="auto"/>
            <w:vAlign w:val="center"/>
          </w:tcPr>
          <w:p w14:paraId="137F3C9D" w14:textId="3B8EDD38" w:rsidR="00830ECE" w:rsidRPr="009B2F34" w:rsidRDefault="00830ECE" w:rsidP="00830ECE">
            <w:pPr>
              <w:spacing w:line="276" w:lineRule="auto"/>
              <w:jc w:val="center"/>
              <w:rPr>
                <w:sz w:val="20"/>
                <w:szCs w:val="20"/>
                <w:lang w:val="uk-UA"/>
              </w:rPr>
            </w:pPr>
            <w:r w:rsidRPr="007475C1">
              <w:rPr>
                <w:sz w:val="20"/>
                <w:szCs w:val="20"/>
                <w:lang w:val="uk-UA"/>
              </w:rPr>
              <w:t>штука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3451234" w14:textId="72C98B3A" w:rsidR="00830ECE" w:rsidRPr="009B2F34" w:rsidRDefault="00830ECE" w:rsidP="00830ECE">
            <w:pPr>
              <w:spacing w:line="276" w:lineRule="auto"/>
              <w:jc w:val="center"/>
              <w:rPr>
                <w:sz w:val="20"/>
                <w:szCs w:val="20"/>
                <w:lang w:val="uk-UA"/>
              </w:rPr>
            </w:pPr>
            <w:r w:rsidRPr="007475C1">
              <w:rPr>
                <w:bCs/>
                <w:color w:val="000000"/>
                <w:sz w:val="20"/>
                <w:szCs w:val="20"/>
              </w:rPr>
              <w:t>300</w:t>
            </w:r>
          </w:p>
        </w:tc>
      </w:tr>
      <w:tr w:rsidR="00830ECE" w:rsidRPr="00C26E61" w14:paraId="10148294" w14:textId="77777777" w:rsidTr="00BB76B0">
        <w:trPr>
          <w:trHeight w:val="480"/>
          <w:jc w:val="center"/>
        </w:trPr>
        <w:tc>
          <w:tcPr>
            <w:tcW w:w="814" w:type="dxa"/>
            <w:vAlign w:val="center"/>
          </w:tcPr>
          <w:p w14:paraId="43196D46" w14:textId="7DE21458" w:rsidR="00830ECE" w:rsidRPr="00830ECE" w:rsidRDefault="00830ECE" w:rsidP="00830ECE">
            <w:pPr>
              <w:widowControl w:val="0"/>
              <w:spacing w:line="276" w:lineRule="auto"/>
              <w:jc w:val="center"/>
              <w:rPr>
                <w:sz w:val="20"/>
                <w:szCs w:val="20"/>
              </w:rPr>
            </w:pPr>
            <w:r w:rsidRPr="00830ECE">
              <w:rPr>
                <w:sz w:val="20"/>
                <w:szCs w:val="20"/>
              </w:rPr>
              <w:t>4</w:t>
            </w:r>
          </w:p>
        </w:tc>
        <w:tc>
          <w:tcPr>
            <w:tcW w:w="2158" w:type="dxa"/>
            <w:tcBorders>
              <w:top w:val="nil"/>
              <w:left w:val="single" w:sz="4" w:space="0" w:color="auto"/>
              <w:bottom w:val="single" w:sz="4" w:space="0" w:color="auto"/>
              <w:right w:val="single" w:sz="4" w:space="0" w:color="auto"/>
            </w:tcBorders>
            <w:shd w:val="clear" w:color="000000" w:fill="FFFFFF"/>
            <w:vAlign w:val="center"/>
          </w:tcPr>
          <w:p w14:paraId="4181E4CE" w14:textId="12142ECA" w:rsidR="00830ECE" w:rsidRPr="009B2F34" w:rsidRDefault="00830ECE" w:rsidP="00830ECE">
            <w:pPr>
              <w:pStyle w:val="affc"/>
              <w:jc w:val="center"/>
              <w:rPr>
                <w:rFonts w:ascii="Times New Roman" w:hAnsi="Times New Roman"/>
                <w:sz w:val="20"/>
                <w:szCs w:val="20"/>
                <w:lang w:val="uk-UA"/>
              </w:rPr>
            </w:pPr>
            <w:proofErr w:type="spellStart"/>
            <w:r w:rsidRPr="007475C1">
              <w:rPr>
                <w:rFonts w:ascii="Times New Roman" w:hAnsi="Times New Roman"/>
                <w:bCs/>
                <w:color w:val="000000"/>
                <w:sz w:val="20"/>
                <w:szCs w:val="20"/>
              </w:rPr>
              <w:t>покривні</w:t>
            </w:r>
            <w:proofErr w:type="spellEnd"/>
            <w:r w:rsidRPr="007475C1">
              <w:rPr>
                <w:rFonts w:ascii="Times New Roman" w:hAnsi="Times New Roman"/>
                <w:bCs/>
                <w:color w:val="000000"/>
                <w:sz w:val="20"/>
                <w:szCs w:val="20"/>
              </w:rPr>
              <w:t xml:space="preserve"> </w:t>
            </w:r>
            <w:proofErr w:type="spellStart"/>
            <w:r w:rsidRPr="007475C1">
              <w:rPr>
                <w:rFonts w:ascii="Times New Roman" w:hAnsi="Times New Roman"/>
                <w:bCs/>
                <w:color w:val="000000"/>
                <w:sz w:val="20"/>
                <w:szCs w:val="20"/>
              </w:rPr>
              <w:t>скельця</w:t>
            </w:r>
            <w:proofErr w:type="spellEnd"/>
            <w:r w:rsidRPr="007475C1">
              <w:rPr>
                <w:rFonts w:ascii="Times New Roman" w:hAnsi="Times New Roman"/>
                <w:bCs/>
                <w:color w:val="000000"/>
                <w:sz w:val="20"/>
                <w:szCs w:val="20"/>
              </w:rPr>
              <w:t xml:space="preserve"> 24х60мм, 100 штук в </w:t>
            </w:r>
            <w:proofErr w:type="spellStart"/>
            <w:r w:rsidRPr="007475C1">
              <w:rPr>
                <w:rFonts w:ascii="Times New Roman" w:hAnsi="Times New Roman"/>
                <w:bCs/>
                <w:color w:val="000000"/>
                <w:sz w:val="20"/>
                <w:szCs w:val="20"/>
              </w:rPr>
              <w:t>упаковці</w:t>
            </w:r>
            <w:proofErr w:type="spellEnd"/>
            <w:r w:rsidRPr="007475C1">
              <w:rPr>
                <w:rFonts w:ascii="Times New Roman" w:hAnsi="Times New Roman"/>
                <w:bCs/>
                <w:color w:val="000000"/>
                <w:sz w:val="20"/>
                <w:szCs w:val="20"/>
              </w:rPr>
              <w:t xml:space="preserve"> </w:t>
            </w:r>
          </w:p>
        </w:tc>
        <w:tc>
          <w:tcPr>
            <w:tcW w:w="5670" w:type="dxa"/>
            <w:tcBorders>
              <w:top w:val="nil"/>
              <w:left w:val="single" w:sz="4" w:space="0" w:color="auto"/>
              <w:bottom w:val="single" w:sz="4" w:space="0" w:color="auto"/>
              <w:right w:val="single" w:sz="4" w:space="0" w:color="auto"/>
            </w:tcBorders>
            <w:shd w:val="clear" w:color="000000" w:fill="FFFFFF"/>
            <w:vAlign w:val="center"/>
          </w:tcPr>
          <w:p w14:paraId="2F338C87" w14:textId="2899334B" w:rsidR="00830ECE" w:rsidRPr="00830ECE" w:rsidRDefault="00830ECE" w:rsidP="00830ECE">
            <w:pPr>
              <w:spacing w:line="20" w:lineRule="atLeast"/>
              <w:rPr>
                <w:sz w:val="20"/>
                <w:szCs w:val="20"/>
                <w:lang w:val="uk-UA" w:eastAsia="uk-UA"/>
              </w:rPr>
            </w:pPr>
            <w:r>
              <w:rPr>
                <w:color w:val="000000"/>
                <w:sz w:val="20"/>
                <w:szCs w:val="20"/>
                <w:lang w:val="uk-UA"/>
              </w:rPr>
              <w:t xml:space="preserve">1. </w:t>
            </w:r>
            <w:proofErr w:type="spellStart"/>
            <w:r>
              <w:rPr>
                <w:color w:val="000000"/>
                <w:sz w:val="20"/>
                <w:szCs w:val="20"/>
              </w:rPr>
              <w:t>високоякісні</w:t>
            </w:r>
            <w:proofErr w:type="spellEnd"/>
            <w:r>
              <w:rPr>
                <w:color w:val="000000"/>
                <w:sz w:val="20"/>
                <w:szCs w:val="20"/>
              </w:rPr>
              <w:t xml:space="preserve"> </w:t>
            </w:r>
            <w:proofErr w:type="spellStart"/>
            <w:r>
              <w:rPr>
                <w:color w:val="000000"/>
                <w:sz w:val="20"/>
                <w:szCs w:val="20"/>
              </w:rPr>
              <w:t>покривні</w:t>
            </w:r>
            <w:proofErr w:type="spellEnd"/>
            <w:r>
              <w:rPr>
                <w:color w:val="000000"/>
                <w:sz w:val="20"/>
                <w:szCs w:val="20"/>
              </w:rPr>
              <w:t xml:space="preserve"> </w:t>
            </w:r>
            <w:proofErr w:type="spellStart"/>
            <w:r>
              <w:rPr>
                <w:color w:val="000000"/>
                <w:sz w:val="20"/>
                <w:szCs w:val="20"/>
              </w:rPr>
              <w:t>скельця</w:t>
            </w:r>
            <w:proofErr w:type="spellEnd"/>
            <w:r>
              <w:rPr>
                <w:color w:val="000000"/>
                <w:sz w:val="20"/>
                <w:szCs w:val="20"/>
              </w:rPr>
              <w:t xml:space="preserve"> для ручного </w:t>
            </w:r>
            <w:proofErr w:type="spellStart"/>
            <w:r>
              <w:rPr>
                <w:color w:val="000000"/>
                <w:sz w:val="20"/>
                <w:szCs w:val="20"/>
              </w:rPr>
              <w:t>заключення</w:t>
            </w:r>
            <w:proofErr w:type="spellEnd"/>
            <w:r>
              <w:rPr>
                <w:color w:val="000000"/>
                <w:sz w:val="20"/>
                <w:szCs w:val="20"/>
              </w:rPr>
              <w:t xml:space="preserve">  </w:t>
            </w:r>
            <w:proofErr w:type="spellStart"/>
            <w:r>
              <w:rPr>
                <w:color w:val="000000"/>
                <w:sz w:val="20"/>
                <w:szCs w:val="20"/>
              </w:rPr>
              <w:t>препаратів</w:t>
            </w:r>
            <w:proofErr w:type="spellEnd"/>
            <w:r>
              <w:rPr>
                <w:color w:val="000000"/>
                <w:sz w:val="20"/>
                <w:szCs w:val="20"/>
              </w:rPr>
              <w:t>.</w:t>
            </w:r>
            <w:r>
              <w:rPr>
                <w:color w:val="000000"/>
                <w:sz w:val="20"/>
                <w:szCs w:val="20"/>
              </w:rPr>
              <w:br/>
            </w:r>
            <w:r>
              <w:rPr>
                <w:color w:val="000000"/>
                <w:sz w:val="20"/>
                <w:szCs w:val="20"/>
                <w:lang w:val="uk-UA"/>
              </w:rPr>
              <w:t xml:space="preserve">2. </w:t>
            </w:r>
            <w:proofErr w:type="spellStart"/>
            <w:r>
              <w:rPr>
                <w:color w:val="000000"/>
                <w:sz w:val="20"/>
                <w:szCs w:val="20"/>
              </w:rPr>
              <w:t>повинні</w:t>
            </w:r>
            <w:proofErr w:type="spellEnd"/>
            <w:r>
              <w:rPr>
                <w:color w:val="000000"/>
                <w:sz w:val="20"/>
                <w:szCs w:val="20"/>
              </w:rPr>
              <w:t xml:space="preserve"> бути </w:t>
            </w:r>
            <w:proofErr w:type="spellStart"/>
            <w:r>
              <w:rPr>
                <w:color w:val="000000"/>
                <w:sz w:val="20"/>
                <w:szCs w:val="20"/>
              </w:rPr>
              <w:t>виготовлені</w:t>
            </w:r>
            <w:proofErr w:type="spellEnd"/>
            <w:r>
              <w:rPr>
                <w:color w:val="000000"/>
                <w:sz w:val="20"/>
                <w:szCs w:val="20"/>
              </w:rPr>
              <w:t xml:space="preserve"> з </w:t>
            </w:r>
            <w:proofErr w:type="spellStart"/>
            <w:r>
              <w:rPr>
                <w:color w:val="000000"/>
                <w:sz w:val="20"/>
                <w:szCs w:val="20"/>
              </w:rPr>
              <w:t>прозорого</w:t>
            </w:r>
            <w:proofErr w:type="spellEnd"/>
            <w:r>
              <w:rPr>
                <w:color w:val="000000"/>
                <w:sz w:val="20"/>
                <w:szCs w:val="20"/>
              </w:rPr>
              <w:t xml:space="preserve"> </w:t>
            </w:r>
            <w:proofErr w:type="spellStart"/>
            <w:r>
              <w:rPr>
                <w:color w:val="000000"/>
                <w:sz w:val="20"/>
                <w:szCs w:val="20"/>
              </w:rPr>
              <w:t>гідролітичного</w:t>
            </w:r>
            <w:proofErr w:type="spellEnd"/>
            <w:r>
              <w:rPr>
                <w:color w:val="000000"/>
                <w:sz w:val="20"/>
                <w:szCs w:val="20"/>
              </w:rPr>
              <w:t xml:space="preserve"> </w:t>
            </w:r>
            <w:proofErr w:type="spellStart"/>
            <w:r>
              <w:rPr>
                <w:color w:val="000000"/>
                <w:sz w:val="20"/>
                <w:szCs w:val="20"/>
              </w:rPr>
              <w:t>скла</w:t>
            </w:r>
            <w:proofErr w:type="spellEnd"/>
            <w:r>
              <w:rPr>
                <w:color w:val="000000"/>
                <w:sz w:val="20"/>
                <w:szCs w:val="20"/>
              </w:rPr>
              <w:t xml:space="preserve"> </w:t>
            </w:r>
            <w:proofErr w:type="spellStart"/>
            <w:r>
              <w:rPr>
                <w:color w:val="000000"/>
                <w:sz w:val="20"/>
                <w:szCs w:val="20"/>
              </w:rPr>
              <w:t>першого</w:t>
            </w:r>
            <w:proofErr w:type="spellEnd"/>
            <w:r>
              <w:rPr>
                <w:color w:val="000000"/>
                <w:sz w:val="20"/>
                <w:szCs w:val="20"/>
              </w:rPr>
              <w:t xml:space="preserve"> </w:t>
            </w:r>
            <w:proofErr w:type="spellStart"/>
            <w:r>
              <w:rPr>
                <w:color w:val="000000"/>
                <w:sz w:val="20"/>
                <w:szCs w:val="20"/>
              </w:rPr>
              <w:t>класу</w:t>
            </w:r>
            <w:proofErr w:type="spellEnd"/>
            <w:r>
              <w:rPr>
                <w:color w:val="000000"/>
                <w:sz w:val="20"/>
                <w:szCs w:val="20"/>
              </w:rPr>
              <w:t xml:space="preserve">, </w:t>
            </w:r>
            <w:proofErr w:type="spellStart"/>
            <w:r>
              <w:rPr>
                <w:color w:val="000000"/>
                <w:sz w:val="20"/>
                <w:szCs w:val="20"/>
              </w:rPr>
              <w:t>що</w:t>
            </w:r>
            <w:proofErr w:type="spellEnd"/>
            <w:r>
              <w:rPr>
                <w:color w:val="000000"/>
                <w:sz w:val="20"/>
                <w:szCs w:val="20"/>
              </w:rPr>
              <w:t xml:space="preserve"> не </w:t>
            </w:r>
            <w:proofErr w:type="spellStart"/>
            <w:r>
              <w:rPr>
                <w:color w:val="000000"/>
                <w:sz w:val="20"/>
                <w:szCs w:val="20"/>
              </w:rPr>
              <w:t>допускає</w:t>
            </w:r>
            <w:proofErr w:type="spellEnd"/>
            <w:r>
              <w:rPr>
                <w:color w:val="000000"/>
                <w:sz w:val="20"/>
                <w:szCs w:val="20"/>
              </w:rPr>
              <w:t xml:space="preserve"> </w:t>
            </w:r>
            <w:proofErr w:type="spellStart"/>
            <w:r>
              <w:rPr>
                <w:color w:val="000000"/>
                <w:sz w:val="20"/>
                <w:szCs w:val="20"/>
              </w:rPr>
              <w:t>утворення</w:t>
            </w:r>
            <w:proofErr w:type="spellEnd"/>
            <w:r>
              <w:rPr>
                <w:color w:val="000000"/>
                <w:sz w:val="20"/>
                <w:szCs w:val="20"/>
              </w:rPr>
              <w:t xml:space="preserve"> </w:t>
            </w:r>
            <w:proofErr w:type="spellStart"/>
            <w:r>
              <w:rPr>
                <w:color w:val="000000"/>
                <w:sz w:val="20"/>
                <w:szCs w:val="20"/>
              </w:rPr>
              <w:t>бульбашок</w:t>
            </w:r>
            <w:proofErr w:type="spellEnd"/>
            <w:r>
              <w:rPr>
                <w:color w:val="000000"/>
                <w:sz w:val="20"/>
                <w:szCs w:val="20"/>
              </w:rPr>
              <w:t xml:space="preserve"> (</w:t>
            </w:r>
            <w:proofErr w:type="spellStart"/>
            <w:r>
              <w:rPr>
                <w:color w:val="000000"/>
                <w:sz w:val="20"/>
                <w:szCs w:val="20"/>
              </w:rPr>
              <w:t>блістерів</w:t>
            </w:r>
            <w:proofErr w:type="spellEnd"/>
            <w:r>
              <w:rPr>
                <w:color w:val="000000"/>
                <w:sz w:val="20"/>
                <w:szCs w:val="20"/>
              </w:rPr>
              <w:t xml:space="preserve">) і </w:t>
            </w:r>
            <w:proofErr w:type="spellStart"/>
            <w:r>
              <w:rPr>
                <w:color w:val="000000"/>
                <w:sz w:val="20"/>
                <w:szCs w:val="20"/>
              </w:rPr>
              <w:t>тріщин</w:t>
            </w:r>
            <w:proofErr w:type="spellEnd"/>
            <w:r>
              <w:rPr>
                <w:color w:val="000000"/>
                <w:sz w:val="20"/>
                <w:szCs w:val="20"/>
              </w:rPr>
              <w:t>.</w:t>
            </w:r>
            <w:r>
              <w:rPr>
                <w:color w:val="000000"/>
                <w:sz w:val="20"/>
                <w:szCs w:val="20"/>
              </w:rPr>
              <w:br/>
            </w:r>
            <w:r>
              <w:rPr>
                <w:color w:val="000000"/>
                <w:sz w:val="20"/>
                <w:szCs w:val="20"/>
                <w:lang w:val="uk-UA"/>
              </w:rPr>
              <w:t xml:space="preserve">3. </w:t>
            </w:r>
            <w:proofErr w:type="spellStart"/>
            <w:r>
              <w:rPr>
                <w:color w:val="000000"/>
                <w:sz w:val="20"/>
                <w:szCs w:val="20"/>
              </w:rPr>
              <w:t>покривні</w:t>
            </w:r>
            <w:proofErr w:type="spellEnd"/>
            <w:r>
              <w:rPr>
                <w:color w:val="000000"/>
                <w:sz w:val="20"/>
                <w:szCs w:val="20"/>
              </w:rPr>
              <w:t xml:space="preserve"> </w:t>
            </w:r>
            <w:proofErr w:type="spellStart"/>
            <w:r>
              <w:rPr>
                <w:color w:val="000000"/>
                <w:sz w:val="20"/>
                <w:szCs w:val="20"/>
              </w:rPr>
              <w:t>скельця</w:t>
            </w:r>
            <w:proofErr w:type="spellEnd"/>
            <w:r>
              <w:rPr>
                <w:color w:val="000000"/>
                <w:sz w:val="20"/>
                <w:szCs w:val="20"/>
              </w:rPr>
              <w:t xml:space="preserve"> </w:t>
            </w:r>
            <w:proofErr w:type="spellStart"/>
            <w:r>
              <w:rPr>
                <w:color w:val="000000"/>
                <w:sz w:val="20"/>
                <w:szCs w:val="20"/>
              </w:rPr>
              <w:t>повинні</w:t>
            </w:r>
            <w:proofErr w:type="spellEnd"/>
            <w:r>
              <w:rPr>
                <w:color w:val="000000"/>
                <w:sz w:val="20"/>
                <w:szCs w:val="20"/>
              </w:rPr>
              <w:t xml:space="preserve"> бути  </w:t>
            </w:r>
            <w:proofErr w:type="spellStart"/>
            <w:r>
              <w:rPr>
                <w:color w:val="000000"/>
                <w:sz w:val="20"/>
                <w:szCs w:val="20"/>
              </w:rPr>
              <w:t>однорідні</w:t>
            </w:r>
            <w:proofErr w:type="spellEnd"/>
            <w:r>
              <w:rPr>
                <w:color w:val="000000"/>
                <w:sz w:val="20"/>
                <w:szCs w:val="20"/>
              </w:rPr>
              <w:t xml:space="preserve">, без </w:t>
            </w:r>
            <w:proofErr w:type="spellStart"/>
            <w:r>
              <w:rPr>
                <w:color w:val="000000"/>
                <w:sz w:val="20"/>
                <w:szCs w:val="20"/>
              </w:rPr>
              <w:t>дефектів</w:t>
            </w:r>
            <w:proofErr w:type="spellEnd"/>
            <w:r>
              <w:rPr>
                <w:color w:val="000000"/>
                <w:sz w:val="20"/>
                <w:szCs w:val="20"/>
              </w:rPr>
              <w:t xml:space="preserve"> (</w:t>
            </w:r>
            <w:proofErr w:type="spellStart"/>
            <w:r>
              <w:rPr>
                <w:color w:val="000000"/>
                <w:sz w:val="20"/>
                <w:szCs w:val="20"/>
              </w:rPr>
              <w:t>плям</w:t>
            </w:r>
            <w:proofErr w:type="spellEnd"/>
            <w:r>
              <w:rPr>
                <w:color w:val="000000"/>
                <w:sz w:val="20"/>
                <w:szCs w:val="20"/>
              </w:rPr>
              <w:t xml:space="preserve">, </w:t>
            </w:r>
            <w:proofErr w:type="spellStart"/>
            <w:r>
              <w:rPr>
                <w:color w:val="000000"/>
                <w:sz w:val="20"/>
                <w:szCs w:val="20"/>
              </w:rPr>
              <w:t>тріщин</w:t>
            </w:r>
            <w:proofErr w:type="spellEnd"/>
            <w:r>
              <w:rPr>
                <w:color w:val="000000"/>
                <w:sz w:val="20"/>
                <w:szCs w:val="20"/>
              </w:rPr>
              <w:t xml:space="preserve">, прожилок) не </w:t>
            </w:r>
            <w:proofErr w:type="spellStart"/>
            <w:r>
              <w:rPr>
                <w:color w:val="000000"/>
                <w:sz w:val="20"/>
                <w:szCs w:val="20"/>
              </w:rPr>
              <w:t>допускати</w:t>
            </w:r>
            <w:proofErr w:type="spellEnd"/>
            <w:r>
              <w:rPr>
                <w:color w:val="000000"/>
                <w:sz w:val="20"/>
                <w:szCs w:val="20"/>
              </w:rPr>
              <w:t xml:space="preserve"> </w:t>
            </w:r>
            <w:proofErr w:type="spellStart"/>
            <w:r>
              <w:rPr>
                <w:color w:val="000000"/>
                <w:sz w:val="20"/>
                <w:szCs w:val="20"/>
              </w:rPr>
              <w:t>спотворень</w:t>
            </w:r>
            <w:proofErr w:type="spellEnd"/>
            <w:r>
              <w:rPr>
                <w:color w:val="000000"/>
                <w:sz w:val="20"/>
                <w:szCs w:val="20"/>
              </w:rPr>
              <w:t xml:space="preserve"> при </w:t>
            </w:r>
            <w:proofErr w:type="spellStart"/>
            <w:r>
              <w:rPr>
                <w:color w:val="000000"/>
                <w:sz w:val="20"/>
                <w:szCs w:val="20"/>
              </w:rPr>
              <w:t>вивченні</w:t>
            </w:r>
            <w:proofErr w:type="spellEnd"/>
            <w:r>
              <w:rPr>
                <w:color w:val="000000"/>
                <w:sz w:val="20"/>
                <w:szCs w:val="20"/>
              </w:rPr>
              <w:t xml:space="preserve"> </w:t>
            </w:r>
            <w:proofErr w:type="spellStart"/>
            <w:r>
              <w:rPr>
                <w:color w:val="000000"/>
                <w:sz w:val="20"/>
                <w:szCs w:val="20"/>
              </w:rPr>
              <w:t>зразка</w:t>
            </w:r>
            <w:proofErr w:type="spellEnd"/>
            <w:r>
              <w:rPr>
                <w:color w:val="000000"/>
                <w:sz w:val="20"/>
                <w:szCs w:val="20"/>
              </w:rPr>
              <w:t>.</w:t>
            </w:r>
            <w:r>
              <w:rPr>
                <w:color w:val="000000"/>
                <w:sz w:val="20"/>
                <w:szCs w:val="20"/>
              </w:rPr>
              <w:br/>
            </w:r>
            <w:r>
              <w:rPr>
                <w:color w:val="000000"/>
                <w:sz w:val="20"/>
                <w:szCs w:val="20"/>
                <w:lang w:val="uk-UA"/>
              </w:rPr>
              <w:t>4. р</w:t>
            </w:r>
            <w:proofErr w:type="spellStart"/>
            <w:r>
              <w:rPr>
                <w:color w:val="000000"/>
                <w:sz w:val="20"/>
                <w:szCs w:val="20"/>
              </w:rPr>
              <w:t>озмір</w:t>
            </w:r>
            <w:proofErr w:type="spellEnd"/>
            <w:r>
              <w:rPr>
                <w:color w:val="000000"/>
                <w:sz w:val="20"/>
                <w:szCs w:val="20"/>
              </w:rPr>
              <w:t xml:space="preserve"> </w:t>
            </w:r>
            <w:proofErr w:type="spellStart"/>
            <w:r>
              <w:rPr>
                <w:color w:val="000000"/>
                <w:sz w:val="20"/>
                <w:szCs w:val="20"/>
              </w:rPr>
              <w:t>скелець</w:t>
            </w:r>
            <w:proofErr w:type="spellEnd"/>
            <w:r>
              <w:rPr>
                <w:color w:val="000000"/>
                <w:sz w:val="20"/>
                <w:szCs w:val="20"/>
              </w:rPr>
              <w:t>: 24х60 мм</w:t>
            </w:r>
            <w:r>
              <w:rPr>
                <w:color w:val="000000"/>
                <w:sz w:val="20"/>
                <w:szCs w:val="20"/>
                <w:lang w:val="uk-UA"/>
              </w:rPr>
              <w:t>.</w:t>
            </w:r>
            <w:r>
              <w:rPr>
                <w:color w:val="000000"/>
                <w:sz w:val="20"/>
                <w:szCs w:val="20"/>
              </w:rPr>
              <w:br/>
            </w:r>
            <w:r>
              <w:rPr>
                <w:color w:val="000000"/>
                <w:sz w:val="20"/>
                <w:szCs w:val="20"/>
                <w:lang w:val="uk-UA"/>
              </w:rPr>
              <w:t xml:space="preserve">5. </w:t>
            </w:r>
            <w:proofErr w:type="spellStart"/>
            <w:r w:rsidR="00B80935">
              <w:rPr>
                <w:color w:val="000000"/>
                <w:sz w:val="20"/>
                <w:szCs w:val="20"/>
              </w:rPr>
              <w:t>п</w:t>
            </w:r>
            <w:r>
              <w:rPr>
                <w:color w:val="000000"/>
                <w:sz w:val="20"/>
                <w:szCs w:val="20"/>
              </w:rPr>
              <w:t>овинні</w:t>
            </w:r>
            <w:proofErr w:type="spellEnd"/>
            <w:r>
              <w:rPr>
                <w:color w:val="000000"/>
                <w:sz w:val="20"/>
                <w:szCs w:val="20"/>
              </w:rPr>
              <w:t xml:space="preserve"> бути </w:t>
            </w:r>
            <w:proofErr w:type="spellStart"/>
            <w:r>
              <w:rPr>
                <w:color w:val="000000"/>
                <w:sz w:val="20"/>
                <w:szCs w:val="20"/>
              </w:rPr>
              <w:t>упаковані</w:t>
            </w:r>
            <w:proofErr w:type="spellEnd"/>
            <w:r>
              <w:rPr>
                <w:color w:val="000000"/>
                <w:sz w:val="20"/>
                <w:szCs w:val="20"/>
              </w:rPr>
              <w:t xml:space="preserve"> в </w:t>
            </w:r>
            <w:proofErr w:type="spellStart"/>
            <w:r>
              <w:rPr>
                <w:color w:val="000000"/>
                <w:sz w:val="20"/>
                <w:szCs w:val="20"/>
              </w:rPr>
              <w:t>пластмасову</w:t>
            </w:r>
            <w:proofErr w:type="spellEnd"/>
            <w:r>
              <w:rPr>
                <w:color w:val="000000"/>
                <w:sz w:val="20"/>
                <w:szCs w:val="20"/>
              </w:rPr>
              <w:t xml:space="preserve"> упаковку з </w:t>
            </w:r>
            <w:proofErr w:type="spellStart"/>
            <w:r>
              <w:rPr>
                <w:color w:val="000000"/>
                <w:sz w:val="20"/>
                <w:szCs w:val="20"/>
              </w:rPr>
              <w:t>можливістю</w:t>
            </w:r>
            <w:proofErr w:type="spellEnd"/>
            <w:r>
              <w:rPr>
                <w:color w:val="000000"/>
                <w:sz w:val="20"/>
                <w:szCs w:val="20"/>
              </w:rPr>
              <w:t xml:space="preserve"> повторного </w:t>
            </w:r>
            <w:proofErr w:type="spellStart"/>
            <w:r>
              <w:rPr>
                <w:color w:val="000000"/>
                <w:sz w:val="20"/>
                <w:szCs w:val="20"/>
              </w:rPr>
              <w:t>закривання-відкривання</w:t>
            </w:r>
            <w:proofErr w:type="spellEnd"/>
            <w:r>
              <w:rPr>
                <w:color w:val="000000"/>
                <w:sz w:val="20"/>
                <w:szCs w:val="20"/>
              </w:rPr>
              <w:t>.</w:t>
            </w:r>
            <w:r>
              <w:rPr>
                <w:color w:val="000000"/>
                <w:sz w:val="20"/>
                <w:szCs w:val="20"/>
              </w:rPr>
              <w:br/>
            </w:r>
            <w:r>
              <w:rPr>
                <w:color w:val="000000"/>
                <w:sz w:val="20"/>
                <w:szCs w:val="20"/>
                <w:lang w:val="uk-UA"/>
              </w:rPr>
              <w:t>6. к</w:t>
            </w:r>
            <w:proofErr w:type="spellStart"/>
            <w:r>
              <w:rPr>
                <w:color w:val="000000"/>
                <w:sz w:val="20"/>
                <w:szCs w:val="20"/>
              </w:rPr>
              <w:t>ількість</w:t>
            </w:r>
            <w:proofErr w:type="spellEnd"/>
            <w:r>
              <w:rPr>
                <w:color w:val="000000"/>
                <w:sz w:val="20"/>
                <w:szCs w:val="20"/>
              </w:rPr>
              <w:t xml:space="preserve"> </w:t>
            </w:r>
            <w:proofErr w:type="spellStart"/>
            <w:r>
              <w:rPr>
                <w:color w:val="000000"/>
                <w:sz w:val="20"/>
                <w:szCs w:val="20"/>
              </w:rPr>
              <w:t>скелець</w:t>
            </w:r>
            <w:proofErr w:type="spellEnd"/>
            <w:r>
              <w:rPr>
                <w:color w:val="000000"/>
                <w:sz w:val="20"/>
                <w:szCs w:val="20"/>
              </w:rPr>
              <w:t xml:space="preserve"> в </w:t>
            </w:r>
            <w:proofErr w:type="spellStart"/>
            <w:r>
              <w:rPr>
                <w:color w:val="000000"/>
                <w:sz w:val="20"/>
                <w:szCs w:val="20"/>
              </w:rPr>
              <w:t>пакунку</w:t>
            </w:r>
            <w:proofErr w:type="spellEnd"/>
            <w:r>
              <w:rPr>
                <w:color w:val="000000"/>
                <w:sz w:val="20"/>
                <w:szCs w:val="20"/>
              </w:rPr>
              <w:t xml:space="preserve">: не </w:t>
            </w:r>
            <w:proofErr w:type="spellStart"/>
            <w:r>
              <w:rPr>
                <w:color w:val="000000"/>
                <w:sz w:val="20"/>
                <w:szCs w:val="20"/>
              </w:rPr>
              <w:t>менше</w:t>
            </w:r>
            <w:proofErr w:type="spellEnd"/>
            <w:r>
              <w:rPr>
                <w:color w:val="000000"/>
                <w:sz w:val="20"/>
                <w:szCs w:val="20"/>
              </w:rPr>
              <w:t xml:space="preserve"> 100 </w:t>
            </w:r>
            <w:proofErr w:type="spellStart"/>
            <w:r>
              <w:rPr>
                <w:color w:val="000000"/>
                <w:sz w:val="20"/>
                <w:szCs w:val="20"/>
              </w:rPr>
              <w:t>шт</w:t>
            </w:r>
            <w:proofErr w:type="spellEnd"/>
            <w:r>
              <w:rPr>
                <w:color w:val="000000"/>
                <w:sz w:val="20"/>
                <w:szCs w:val="20"/>
                <w:lang w:val="uk-UA"/>
              </w:rPr>
              <w:t>.</w:t>
            </w:r>
          </w:p>
        </w:tc>
        <w:tc>
          <w:tcPr>
            <w:tcW w:w="1276" w:type="dxa"/>
            <w:shd w:val="clear" w:color="auto" w:fill="auto"/>
            <w:vAlign w:val="center"/>
          </w:tcPr>
          <w:p w14:paraId="67A2DAC7" w14:textId="38EF20C3" w:rsidR="00830ECE" w:rsidRPr="009B2F34" w:rsidRDefault="00830ECE" w:rsidP="00830ECE">
            <w:pPr>
              <w:spacing w:line="276" w:lineRule="auto"/>
              <w:jc w:val="center"/>
              <w:rPr>
                <w:sz w:val="20"/>
                <w:szCs w:val="20"/>
                <w:lang w:val="uk-UA"/>
              </w:rPr>
            </w:pPr>
            <w:r w:rsidRPr="007475C1">
              <w:rPr>
                <w:sz w:val="20"/>
                <w:szCs w:val="20"/>
                <w:lang w:val="uk-UA"/>
              </w:rPr>
              <w:t>упаковка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DAFE5EC" w14:textId="48C8B9DF" w:rsidR="00830ECE" w:rsidRPr="009B2F34" w:rsidRDefault="00830ECE" w:rsidP="00830ECE">
            <w:pPr>
              <w:spacing w:line="276" w:lineRule="auto"/>
              <w:jc w:val="center"/>
              <w:rPr>
                <w:sz w:val="20"/>
                <w:szCs w:val="20"/>
                <w:lang w:val="uk-UA"/>
              </w:rPr>
            </w:pPr>
            <w:r w:rsidRPr="007475C1">
              <w:rPr>
                <w:bCs/>
                <w:color w:val="000000"/>
                <w:sz w:val="20"/>
                <w:szCs w:val="20"/>
              </w:rPr>
              <w:t>10</w:t>
            </w:r>
          </w:p>
        </w:tc>
      </w:tr>
      <w:tr w:rsidR="00830ECE" w:rsidRPr="00C26E61" w14:paraId="7E904CA3" w14:textId="77777777" w:rsidTr="00BB76B0">
        <w:trPr>
          <w:trHeight w:val="480"/>
          <w:jc w:val="center"/>
        </w:trPr>
        <w:tc>
          <w:tcPr>
            <w:tcW w:w="814" w:type="dxa"/>
            <w:vAlign w:val="center"/>
          </w:tcPr>
          <w:p w14:paraId="117F2A21" w14:textId="00D9163C" w:rsidR="00830ECE" w:rsidRPr="00830ECE" w:rsidRDefault="00830ECE" w:rsidP="00830ECE">
            <w:pPr>
              <w:widowControl w:val="0"/>
              <w:spacing w:line="276" w:lineRule="auto"/>
              <w:jc w:val="center"/>
              <w:rPr>
                <w:sz w:val="20"/>
                <w:szCs w:val="20"/>
              </w:rPr>
            </w:pPr>
            <w:r w:rsidRPr="00830ECE">
              <w:rPr>
                <w:sz w:val="20"/>
                <w:szCs w:val="20"/>
              </w:rPr>
              <w:t>5</w:t>
            </w:r>
          </w:p>
        </w:tc>
        <w:tc>
          <w:tcPr>
            <w:tcW w:w="2158" w:type="dxa"/>
            <w:tcBorders>
              <w:top w:val="nil"/>
              <w:left w:val="single" w:sz="4" w:space="0" w:color="auto"/>
              <w:bottom w:val="single" w:sz="4" w:space="0" w:color="auto"/>
              <w:right w:val="single" w:sz="4" w:space="0" w:color="auto"/>
            </w:tcBorders>
            <w:shd w:val="clear" w:color="000000" w:fill="FFFFFF"/>
            <w:vAlign w:val="center"/>
          </w:tcPr>
          <w:p w14:paraId="567FE8D0" w14:textId="2B53B202" w:rsidR="00830ECE" w:rsidRPr="009B2F34" w:rsidRDefault="00830ECE" w:rsidP="00830ECE">
            <w:pPr>
              <w:pStyle w:val="affc"/>
              <w:jc w:val="center"/>
              <w:rPr>
                <w:rFonts w:ascii="Times New Roman" w:hAnsi="Times New Roman"/>
                <w:sz w:val="20"/>
                <w:szCs w:val="20"/>
                <w:lang w:val="uk-UA"/>
              </w:rPr>
            </w:pPr>
            <w:proofErr w:type="spellStart"/>
            <w:r w:rsidRPr="007475C1">
              <w:rPr>
                <w:rFonts w:ascii="Times New Roman" w:hAnsi="Times New Roman"/>
                <w:bCs/>
                <w:color w:val="000000"/>
                <w:sz w:val="20"/>
                <w:szCs w:val="20"/>
              </w:rPr>
              <w:t>покривні</w:t>
            </w:r>
            <w:proofErr w:type="spellEnd"/>
            <w:r w:rsidRPr="007475C1">
              <w:rPr>
                <w:rFonts w:ascii="Times New Roman" w:hAnsi="Times New Roman"/>
                <w:bCs/>
                <w:color w:val="000000"/>
                <w:sz w:val="20"/>
                <w:szCs w:val="20"/>
              </w:rPr>
              <w:t xml:space="preserve"> </w:t>
            </w:r>
            <w:proofErr w:type="spellStart"/>
            <w:r w:rsidRPr="007475C1">
              <w:rPr>
                <w:rFonts w:ascii="Times New Roman" w:hAnsi="Times New Roman"/>
                <w:bCs/>
                <w:color w:val="000000"/>
                <w:sz w:val="20"/>
                <w:szCs w:val="20"/>
              </w:rPr>
              <w:t>скельця</w:t>
            </w:r>
            <w:proofErr w:type="spellEnd"/>
            <w:r w:rsidRPr="007475C1">
              <w:rPr>
                <w:rFonts w:ascii="Times New Roman" w:hAnsi="Times New Roman"/>
                <w:bCs/>
                <w:color w:val="000000"/>
                <w:sz w:val="20"/>
                <w:szCs w:val="20"/>
              </w:rPr>
              <w:t xml:space="preserve"> 24х24мм, 200 штук в </w:t>
            </w:r>
            <w:proofErr w:type="spellStart"/>
            <w:r w:rsidRPr="007475C1">
              <w:rPr>
                <w:rFonts w:ascii="Times New Roman" w:hAnsi="Times New Roman"/>
                <w:bCs/>
                <w:color w:val="000000"/>
                <w:sz w:val="20"/>
                <w:szCs w:val="20"/>
              </w:rPr>
              <w:t>упаковці</w:t>
            </w:r>
            <w:proofErr w:type="spellEnd"/>
            <w:r w:rsidRPr="007475C1">
              <w:rPr>
                <w:rFonts w:ascii="Times New Roman" w:hAnsi="Times New Roman"/>
                <w:bCs/>
                <w:color w:val="000000"/>
                <w:sz w:val="20"/>
                <w:szCs w:val="20"/>
              </w:rPr>
              <w:t xml:space="preserve"> </w:t>
            </w:r>
          </w:p>
        </w:tc>
        <w:tc>
          <w:tcPr>
            <w:tcW w:w="5670" w:type="dxa"/>
            <w:tcBorders>
              <w:top w:val="nil"/>
              <w:left w:val="single" w:sz="4" w:space="0" w:color="auto"/>
              <w:bottom w:val="single" w:sz="4" w:space="0" w:color="auto"/>
              <w:right w:val="single" w:sz="4" w:space="0" w:color="auto"/>
            </w:tcBorders>
            <w:shd w:val="clear" w:color="000000" w:fill="FFFFFF"/>
            <w:vAlign w:val="center"/>
          </w:tcPr>
          <w:p w14:paraId="04134F94" w14:textId="0DD4C826" w:rsidR="00830ECE" w:rsidRPr="00830ECE" w:rsidRDefault="00830ECE" w:rsidP="00830ECE">
            <w:pPr>
              <w:spacing w:line="20" w:lineRule="atLeast"/>
              <w:rPr>
                <w:sz w:val="20"/>
                <w:szCs w:val="20"/>
                <w:lang w:val="uk-UA" w:eastAsia="uk-UA"/>
              </w:rPr>
            </w:pPr>
            <w:r>
              <w:rPr>
                <w:color w:val="000000"/>
                <w:sz w:val="20"/>
                <w:szCs w:val="20"/>
                <w:lang w:val="uk-UA"/>
              </w:rPr>
              <w:t xml:space="preserve">1. </w:t>
            </w:r>
            <w:proofErr w:type="spellStart"/>
            <w:r>
              <w:rPr>
                <w:color w:val="000000"/>
                <w:sz w:val="20"/>
                <w:szCs w:val="20"/>
              </w:rPr>
              <w:t>високоякісні</w:t>
            </w:r>
            <w:proofErr w:type="spellEnd"/>
            <w:r>
              <w:rPr>
                <w:color w:val="000000"/>
                <w:sz w:val="20"/>
                <w:szCs w:val="20"/>
              </w:rPr>
              <w:t xml:space="preserve"> </w:t>
            </w:r>
            <w:proofErr w:type="spellStart"/>
            <w:r>
              <w:rPr>
                <w:color w:val="000000"/>
                <w:sz w:val="20"/>
                <w:szCs w:val="20"/>
              </w:rPr>
              <w:t>покривні</w:t>
            </w:r>
            <w:proofErr w:type="spellEnd"/>
            <w:r>
              <w:rPr>
                <w:color w:val="000000"/>
                <w:sz w:val="20"/>
                <w:szCs w:val="20"/>
              </w:rPr>
              <w:t xml:space="preserve"> </w:t>
            </w:r>
            <w:proofErr w:type="spellStart"/>
            <w:r>
              <w:rPr>
                <w:color w:val="000000"/>
                <w:sz w:val="20"/>
                <w:szCs w:val="20"/>
              </w:rPr>
              <w:t>скельця</w:t>
            </w:r>
            <w:proofErr w:type="spellEnd"/>
            <w:r>
              <w:rPr>
                <w:color w:val="000000"/>
                <w:sz w:val="20"/>
                <w:szCs w:val="20"/>
              </w:rPr>
              <w:t xml:space="preserve"> для ручного </w:t>
            </w:r>
            <w:proofErr w:type="spellStart"/>
            <w:r>
              <w:rPr>
                <w:color w:val="000000"/>
                <w:sz w:val="20"/>
                <w:szCs w:val="20"/>
              </w:rPr>
              <w:t>заключення</w:t>
            </w:r>
            <w:proofErr w:type="spellEnd"/>
            <w:r>
              <w:rPr>
                <w:color w:val="000000"/>
                <w:sz w:val="20"/>
                <w:szCs w:val="20"/>
              </w:rPr>
              <w:t xml:space="preserve">  </w:t>
            </w:r>
            <w:proofErr w:type="spellStart"/>
            <w:r>
              <w:rPr>
                <w:color w:val="000000"/>
                <w:sz w:val="20"/>
                <w:szCs w:val="20"/>
              </w:rPr>
              <w:t>препаратів</w:t>
            </w:r>
            <w:proofErr w:type="spellEnd"/>
            <w:r>
              <w:rPr>
                <w:color w:val="000000"/>
                <w:sz w:val="20"/>
                <w:szCs w:val="20"/>
              </w:rPr>
              <w:t>.</w:t>
            </w:r>
            <w:r>
              <w:rPr>
                <w:color w:val="000000"/>
                <w:sz w:val="20"/>
                <w:szCs w:val="20"/>
              </w:rPr>
              <w:br/>
            </w:r>
            <w:r>
              <w:rPr>
                <w:color w:val="000000"/>
                <w:sz w:val="20"/>
                <w:szCs w:val="20"/>
                <w:lang w:val="uk-UA"/>
              </w:rPr>
              <w:t xml:space="preserve">2. </w:t>
            </w:r>
            <w:proofErr w:type="spellStart"/>
            <w:r>
              <w:rPr>
                <w:color w:val="000000"/>
                <w:sz w:val="20"/>
                <w:szCs w:val="20"/>
              </w:rPr>
              <w:t>повинні</w:t>
            </w:r>
            <w:proofErr w:type="spellEnd"/>
            <w:r>
              <w:rPr>
                <w:color w:val="000000"/>
                <w:sz w:val="20"/>
                <w:szCs w:val="20"/>
              </w:rPr>
              <w:t xml:space="preserve"> бути </w:t>
            </w:r>
            <w:proofErr w:type="spellStart"/>
            <w:r>
              <w:rPr>
                <w:color w:val="000000"/>
                <w:sz w:val="20"/>
                <w:szCs w:val="20"/>
              </w:rPr>
              <w:t>виготовлені</w:t>
            </w:r>
            <w:proofErr w:type="spellEnd"/>
            <w:r>
              <w:rPr>
                <w:color w:val="000000"/>
                <w:sz w:val="20"/>
                <w:szCs w:val="20"/>
              </w:rPr>
              <w:t xml:space="preserve"> з </w:t>
            </w:r>
            <w:proofErr w:type="spellStart"/>
            <w:r>
              <w:rPr>
                <w:color w:val="000000"/>
                <w:sz w:val="20"/>
                <w:szCs w:val="20"/>
              </w:rPr>
              <w:t>прозорого</w:t>
            </w:r>
            <w:proofErr w:type="spellEnd"/>
            <w:r>
              <w:rPr>
                <w:color w:val="000000"/>
                <w:sz w:val="20"/>
                <w:szCs w:val="20"/>
              </w:rPr>
              <w:t xml:space="preserve"> </w:t>
            </w:r>
            <w:proofErr w:type="spellStart"/>
            <w:r>
              <w:rPr>
                <w:color w:val="000000"/>
                <w:sz w:val="20"/>
                <w:szCs w:val="20"/>
              </w:rPr>
              <w:t>гідролітичного</w:t>
            </w:r>
            <w:proofErr w:type="spellEnd"/>
            <w:r>
              <w:rPr>
                <w:color w:val="000000"/>
                <w:sz w:val="20"/>
                <w:szCs w:val="20"/>
              </w:rPr>
              <w:t xml:space="preserve"> </w:t>
            </w:r>
            <w:proofErr w:type="spellStart"/>
            <w:r>
              <w:rPr>
                <w:color w:val="000000"/>
                <w:sz w:val="20"/>
                <w:szCs w:val="20"/>
              </w:rPr>
              <w:t>скла</w:t>
            </w:r>
            <w:proofErr w:type="spellEnd"/>
            <w:r>
              <w:rPr>
                <w:color w:val="000000"/>
                <w:sz w:val="20"/>
                <w:szCs w:val="20"/>
              </w:rPr>
              <w:t xml:space="preserve"> </w:t>
            </w:r>
            <w:proofErr w:type="spellStart"/>
            <w:r>
              <w:rPr>
                <w:color w:val="000000"/>
                <w:sz w:val="20"/>
                <w:szCs w:val="20"/>
              </w:rPr>
              <w:t>першого</w:t>
            </w:r>
            <w:proofErr w:type="spellEnd"/>
            <w:r>
              <w:rPr>
                <w:color w:val="000000"/>
                <w:sz w:val="20"/>
                <w:szCs w:val="20"/>
              </w:rPr>
              <w:t xml:space="preserve"> </w:t>
            </w:r>
            <w:proofErr w:type="spellStart"/>
            <w:r>
              <w:rPr>
                <w:color w:val="000000"/>
                <w:sz w:val="20"/>
                <w:szCs w:val="20"/>
              </w:rPr>
              <w:t>класу</w:t>
            </w:r>
            <w:proofErr w:type="spellEnd"/>
            <w:r>
              <w:rPr>
                <w:color w:val="000000"/>
                <w:sz w:val="20"/>
                <w:szCs w:val="20"/>
              </w:rPr>
              <w:t xml:space="preserve">, </w:t>
            </w:r>
            <w:proofErr w:type="spellStart"/>
            <w:r>
              <w:rPr>
                <w:color w:val="000000"/>
                <w:sz w:val="20"/>
                <w:szCs w:val="20"/>
              </w:rPr>
              <w:t>що</w:t>
            </w:r>
            <w:proofErr w:type="spellEnd"/>
            <w:r>
              <w:rPr>
                <w:color w:val="000000"/>
                <w:sz w:val="20"/>
                <w:szCs w:val="20"/>
              </w:rPr>
              <w:t xml:space="preserve"> не </w:t>
            </w:r>
            <w:proofErr w:type="spellStart"/>
            <w:r>
              <w:rPr>
                <w:color w:val="000000"/>
                <w:sz w:val="20"/>
                <w:szCs w:val="20"/>
              </w:rPr>
              <w:t>допускає</w:t>
            </w:r>
            <w:proofErr w:type="spellEnd"/>
            <w:r>
              <w:rPr>
                <w:color w:val="000000"/>
                <w:sz w:val="20"/>
                <w:szCs w:val="20"/>
              </w:rPr>
              <w:t xml:space="preserve"> </w:t>
            </w:r>
            <w:proofErr w:type="spellStart"/>
            <w:r>
              <w:rPr>
                <w:color w:val="000000"/>
                <w:sz w:val="20"/>
                <w:szCs w:val="20"/>
              </w:rPr>
              <w:t>утворення</w:t>
            </w:r>
            <w:proofErr w:type="spellEnd"/>
            <w:r>
              <w:rPr>
                <w:color w:val="000000"/>
                <w:sz w:val="20"/>
                <w:szCs w:val="20"/>
              </w:rPr>
              <w:t xml:space="preserve"> </w:t>
            </w:r>
            <w:proofErr w:type="spellStart"/>
            <w:r>
              <w:rPr>
                <w:color w:val="000000"/>
                <w:sz w:val="20"/>
                <w:szCs w:val="20"/>
              </w:rPr>
              <w:t>бульбашок</w:t>
            </w:r>
            <w:proofErr w:type="spellEnd"/>
            <w:r>
              <w:rPr>
                <w:color w:val="000000"/>
                <w:sz w:val="20"/>
                <w:szCs w:val="20"/>
              </w:rPr>
              <w:t xml:space="preserve"> (</w:t>
            </w:r>
            <w:proofErr w:type="spellStart"/>
            <w:r>
              <w:rPr>
                <w:color w:val="000000"/>
                <w:sz w:val="20"/>
                <w:szCs w:val="20"/>
              </w:rPr>
              <w:t>блістерів</w:t>
            </w:r>
            <w:proofErr w:type="spellEnd"/>
            <w:r>
              <w:rPr>
                <w:color w:val="000000"/>
                <w:sz w:val="20"/>
                <w:szCs w:val="20"/>
              </w:rPr>
              <w:t xml:space="preserve">) і </w:t>
            </w:r>
            <w:proofErr w:type="spellStart"/>
            <w:r>
              <w:rPr>
                <w:color w:val="000000"/>
                <w:sz w:val="20"/>
                <w:szCs w:val="20"/>
              </w:rPr>
              <w:t>тріщин</w:t>
            </w:r>
            <w:proofErr w:type="spellEnd"/>
            <w:r>
              <w:rPr>
                <w:color w:val="000000"/>
                <w:sz w:val="20"/>
                <w:szCs w:val="20"/>
              </w:rPr>
              <w:t>.</w:t>
            </w:r>
            <w:r>
              <w:rPr>
                <w:color w:val="000000"/>
                <w:sz w:val="20"/>
                <w:szCs w:val="20"/>
              </w:rPr>
              <w:br/>
            </w:r>
            <w:r>
              <w:rPr>
                <w:color w:val="000000"/>
                <w:sz w:val="20"/>
                <w:szCs w:val="20"/>
                <w:lang w:val="uk-UA"/>
              </w:rPr>
              <w:t xml:space="preserve">3. </w:t>
            </w:r>
            <w:proofErr w:type="spellStart"/>
            <w:r>
              <w:rPr>
                <w:color w:val="000000"/>
                <w:sz w:val="20"/>
                <w:szCs w:val="20"/>
              </w:rPr>
              <w:t>покривні</w:t>
            </w:r>
            <w:proofErr w:type="spellEnd"/>
            <w:r>
              <w:rPr>
                <w:color w:val="000000"/>
                <w:sz w:val="20"/>
                <w:szCs w:val="20"/>
              </w:rPr>
              <w:t xml:space="preserve"> </w:t>
            </w:r>
            <w:proofErr w:type="spellStart"/>
            <w:r>
              <w:rPr>
                <w:color w:val="000000"/>
                <w:sz w:val="20"/>
                <w:szCs w:val="20"/>
              </w:rPr>
              <w:t>скельця</w:t>
            </w:r>
            <w:proofErr w:type="spellEnd"/>
            <w:r>
              <w:rPr>
                <w:color w:val="000000"/>
                <w:sz w:val="20"/>
                <w:szCs w:val="20"/>
              </w:rPr>
              <w:t xml:space="preserve"> </w:t>
            </w:r>
            <w:proofErr w:type="spellStart"/>
            <w:r>
              <w:rPr>
                <w:color w:val="000000"/>
                <w:sz w:val="20"/>
                <w:szCs w:val="20"/>
              </w:rPr>
              <w:t>повинні</w:t>
            </w:r>
            <w:proofErr w:type="spellEnd"/>
            <w:r>
              <w:rPr>
                <w:color w:val="000000"/>
                <w:sz w:val="20"/>
                <w:szCs w:val="20"/>
              </w:rPr>
              <w:t xml:space="preserve"> бути  </w:t>
            </w:r>
            <w:proofErr w:type="spellStart"/>
            <w:r>
              <w:rPr>
                <w:color w:val="000000"/>
                <w:sz w:val="20"/>
                <w:szCs w:val="20"/>
              </w:rPr>
              <w:t>однорідні</w:t>
            </w:r>
            <w:proofErr w:type="spellEnd"/>
            <w:r>
              <w:rPr>
                <w:color w:val="000000"/>
                <w:sz w:val="20"/>
                <w:szCs w:val="20"/>
              </w:rPr>
              <w:t xml:space="preserve">, без </w:t>
            </w:r>
            <w:proofErr w:type="spellStart"/>
            <w:r>
              <w:rPr>
                <w:color w:val="000000"/>
                <w:sz w:val="20"/>
                <w:szCs w:val="20"/>
              </w:rPr>
              <w:t>дефектів</w:t>
            </w:r>
            <w:proofErr w:type="spellEnd"/>
            <w:r>
              <w:rPr>
                <w:color w:val="000000"/>
                <w:sz w:val="20"/>
                <w:szCs w:val="20"/>
              </w:rPr>
              <w:t xml:space="preserve"> (</w:t>
            </w:r>
            <w:proofErr w:type="spellStart"/>
            <w:r>
              <w:rPr>
                <w:color w:val="000000"/>
                <w:sz w:val="20"/>
                <w:szCs w:val="20"/>
              </w:rPr>
              <w:t>плям</w:t>
            </w:r>
            <w:proofErr w:type="spellEnd"/>
            <w:r>
              <w:rPr>
                <w:color w:val="000000"/>
                <w:sz w:val="20"/>
                <w:szCs w:val="20"/>
              </w:rPr>
              <w:t xml:space="preserve">, </w:t>
            </w:r>
            <w:proofErr w:type="spellStart"/>
            <w:r>
              <w:rPr>
                <w:color w:val="000000"/>
                <w:sz w:val="20"/>
                <w:szCs w:val="20"/>
              </w:rPr>
              <w:t>тріщин</w:t>
            </w:r>
            <w:proofErr w:type="spellEnd"/>
            <w:r>
              <w:rPr>
                <w:color w:val="000000"/>
                <w:sz w:val="20"/>
                <w:szCs w:val="20"/>
              </w:rPr>
              <w:t xml:space="preserve">, прожилок) не </w:t>
            </w:r>
            <w:proofErr w:type="spellStart"/>
            <w:r>
              <w:rPr>
                <w:color w:val="000000"/>
                <w:sz w:val="20"/>
                <w:szCs w:val="20"/>
              </w:rPr>
              <w:t>допускати</w:t>
            </w:r>
            <w:proofErr w:type="spellEnd"/>
            <w:r>
              <w:rPr>
                <w:color w:val="000000"/>
                <w:sz w:val="20"/>
                <w:szCs w:val="20"/>
              </w:rPr>
              <w:t xml:space="preserve"> </w:t>
            </w:r>
            <w:proofErr w:type="spellStart"/>
            <w:r>
              <w:rPr>
                <w:color w:val="000000"/>
                <w:sz w:val="20"/>
                <w:szCs w:val="20"/>
              </w:rPr>
              <w:t>спотворень</w:t>
            </w:r>
            <w:proofErr w:type="spellEnd"/>
            <w:r>
              <w:rPr>
                <w:color w:val="000000"/>
                <w:sz w:val="20"/>
                <w:szCs w:val="20"/>
              </w:rPr>
              <w:t xml:space="preserve"> при </w:t>
            </w:r>
            <w:proofErr w:type="spellStart"/>
            <w:r>
              <w:rPr>
                <w:color w:val="000000"/>
                <w:sz w:val="20"/>
                <w:szCs w:val="20"/>
              </w:rPr>
              <w:t>вивченні</w:t>
            </w:r>
            <w:proofErr w:type="spellEnd"/>
            <w:r>
              <w:rPr>
                <w:color w:val="000000"/>
                <w:sz w:val="20"/>
                <w:szCs w:val="20"/>
              </w:rPr>
              <w:t xml:space="preserve"> </w:t>
            </w:r>
            <w:proofErr w:type="spellStart"/>
            <w:r>
              <w:rPr>
                <w:color w:val="000000"/>
                <w:sz w:val="20"/>
                <w:szCs w:val="20"/>
              </w:rPr>
              <w:t>зразка</w:t>
            </w:r>
            <w:proofErr w:type="spellEnd"/>
            <w:r>
              <w:rPr>
                <w:color w:val="000000"/>
                <w:sz w:val="20"/>
                <w:szCs w:val="20"/>
              </w:rPr>
              <w:t>.</w:t>
            </w:r>
            <w:r>
              <w:rPr>
                <w:color w:val="000000"/>
                <w:sz w:val="20"/>
                <w:szCs w:val="20"/>
              </w:rPr>
              <w:br/>
            </w:r>
            <w:r>
              <w:rPr>
                <w:color w:val="000000"/>
                <w:sz w:val="20"/>
                <w:szCs w:val="20"/>
                <w:lang w:val="uk-UA"/>
              </w:rPr>
              <w:t xml:space="preserve">4. </w:t>
            </w:r>
            <w:proofErr w:type="spellStart"/>
            <w:r>
              <w:rPr>
                <w:color w:val="000000"/>
                <w:sz w:val="20"/>
                <w:szCs w:val="20"/>
              </w:rPr>
              <w:t>розмір</w:t>
            </w:r>
            <w:proofErr w:type="spellEnd"/>
            <w:r>
              <w:rPr>
                <w:color w:val="000000"/>
                <w:sz w:val="20"/>
                <w:szCs w:val="20"/>
              </w:rPr>
              <w:t xml:space="preserve"> </w:t>
            </w:r>
            <w:proofErr w:type="spellStart"/>
            <w:r>
              <w:rPr>
                <w:color w:val="000000"/>
                <w:sz w:val="20"/>
                <w:szCs w:val="20"/>
              </w:rPr>
              <w:t>скелець</w:t>
            </w:r>
            <w:proofErr w:type="spellEnd"/>
            <w:r>
              <w:rPr>
                <w:color w:val="000000"/>
                <w:sz w:val="20"/>
                <w:szCs w:val="20"/>
              </w:rPr>
              <w:t>: 24х24 мм</w:t>
            </w:r>
            <w:r>
              <w:rPr>
                <w:color w:val="000000"/>
                <w:sz w:val="20"/>
                <w:szCs w:val="20"/>
                <w:lang w:val="uk-UA"/>
              </w:rPr>
              <w:t>.</w:t>
            </w:r>
            <w:r>
              <w:rPr>
                <w:color w:val="000000"/>
                <w:sz w:val="20"/>
                <w:szCs w:val="20"/>
              </w:rPr>
              <w:br/>
            </w:r>
            <w:r>
              <w:rPr>
                <w:color w:val="000000"/>
                <w:sz w:val="20"/>
                <w:szCs w:val="20"/>
                <w:lang w:val="uk-UA"/>
              </w:rPr>
              <w:t xml:space="preserve">5. </w:t>
            </w:r>
            <w:proofErr w:type="spellStart"/>
            <w:r>
              <w:rPr>
                <w:color w:val="000000"/>
                <w:sz w:val="20"/>
                <w:szCs w:val="20"/>
              </w:rPr>
              <w:t>повинні</w:t>
            </w:r>
            <w:proofErr w:type="spellEnd"/>
            <w:r>
              <w:rPr>
                <w:color w:val="000000"/>
                <w:sz w:val="20"/>
                <w:szCs w:val="20"/>
              </w:rPr>
              <w:t xml:space="preserve"> бути </w:t>
            </w:r>
            <w:proofErr w:type="spellStart"/>
            <w:r>
              <w:rPr>
                <w:color w:val="000000"/>
                <w:sz w:val="20"/>
                <w:szCs w:val="20"/>
              </w:rPr>
              <w:t>упаковані</w:t>
            </w:r>
            <w:proofErr w:type="spellEnd"/>
            <w:r>
              <w:rPr>
                <w:color w:val="000000"/>
                <w:sz w:val="20"/>
                <w:szCs w:val="20"/>
              </w:rPr>
              <w:t xml:space="preserve"> в </w:t>
            </w:r>
            <w:proofErr w:type="spellStart"/>
            <w:r>
              <w:rPr>
                <w:color w:val="000000"/>
                <w:sz w:val="20"/>
                <w:szCs w:val="20"/>
              </w:rPr>
              <w:t>пластмасову</w:t>
            </w:r>
            <w:proofErr w:type="spellEnd"/>
            <w:r>
              <w:rPr>
                <w:color w:val="000000"/>
                <w:sz w:val="20"/>
                <w:szCs w:val="20"/>
              </w:rPr>
              <w:t xml:space="preserve"> упаковку з </w:t>
            </w:r>
            <w:proofErr w:type="spellStart"/>
            <w:r>
              <w:rPr>
                <w:color w:val="000000"/>
                <w:sz w:val="20"/>
                <w:szCs w:val="20"/>
              </w:rPr>
              <w:t>можливістю</w:t>
            </w:r>
            <w:proofErr w:type="spellEnd"/>
            <w:r>
              <w:rPr>
                <w:color w:val="000000"/>
                <w:sz w:val="20"/>
                <w:szCs w:val="20"/>
              </w:rPr>
              <w:t xml:space="preserve"> повторного </w:t>
            </w:r>
            <w:proofErr w:type="spellStart"/>
            <w:r>
              <w:rPr>
                <w:color w:val="000000"/>
                <w:sz w:val="20"/>
                <w:szCs w:val="20"/>
              </w:rPr>
              <w:t>закривання-відкривання</w:t>
            </w:r>
            <w:proofErr w:type="spellEnd"/>
            <w:r>
              <w:rPr>
                <w:color w:val="000000"/>
                <w:sz w:val="20"/>
                <w:szCs w:val="20"/>
              </w:rPr>
              <w:t>.</w:t>
            </w:r>
            <w:r>
              <w:rPr>
                <w:color w:val="000000"/>
                <w:sz w:val="20"/>
                <w:szCs w:val="20"/>
              </w:rPr>
              <w:br/>
            </w:r>
            <w:r>
              <w:rPr>
                <w:color w:val="000000"/>
                <w:sz w:val="20"/>
                <w:szCs w:val="20"/>
                <w:lang w:val="uk-UA"/>
              </w:rPr>
              <w:t xml:space="preserve">6. </w:t>
            </w:r>
            <w:proofErr w:type="spellStart"/>
            <w:r>
              <w:rPr>
                <w:color w:val="000000"/>
                <w:sz w:val="20"/>
                <w:szCs w:val="20"/>
              </w:rPr>
              <w:t>кількість</w:t>
            </w:r>
            <w:proofErr w:type="spellEnd"/>
            <w:r>
              <w:rPr>
                <w:color w:val="000000"/>
                <w:sz w:val="20"/>
                <w:szCs w:val="20"/>
              </w:rPr>
              <w:t xml:space="preserve"> </w:t>
            </w:r>
            <w:proofErr w:type="spellStart"/>
            <w:r>
              <w:rPr>
                <w:color w:val="000000"/>
                <w:sz w:val="20"/>
                <w:szCs w:val="20"/>
              </w:rPr>
              <w:t>скелець</w:t>
            </w:r>
            <w:proofErr w:type="spellEnd"/>
            <w:r>
              <w:rPr>
                <w:color w:val="000000"/>
                <w:sz w:val="20"/>
                <w:szCs w:val="20"/>
              </w:rPr>
              <w:t xml:space="preserve"> в </w:t>
            </w:r>
            <w:proofErr w:type="spellStart"/>
            <w:r>
              <w:rPr>
                <w:color w:val="000000"/>
                <w:sz w:val="20"/>
                <w:szCs w:val="20"/>
              </w:rPr>
              <w:t>пакунку</w:t>
            </w:r>
            <w:proofErr w:type="spellEnd"/>
            <w:r>
              <w:rPr>
                <w:color w:val="000000"/>
                <w:sz w:val="20"/>
                <w:szCs w:val="20"/>
              </w:rPr>
              <w:t xml:space="preserve">: не </w:t>
            </w:r>
            <w:proofErr w:type="spellStart"/>
            <w:r>
              <w:rPr>
                <w:color w:val="000000"/>
                <w:sz w:val="20"/>
                <w:szCs w:val="20"/>
              </w:rPr>
              <w:t>менше</w:t>
            </w:r>
            <w:proofErr w:type="spellEnd"/>
            <w:r>
              <w:rPr>
                <w:color w:val="000000"/>
                <w:sz w:val="20"/>
                <w:szCs w:val="20"/>
              </w:rPr>
              <w:t xml:space="preserve"> 200 </w:t>
            </w:r>
            <w:proofErr w:type="spellStart"/>
            <w:r>
              <w:rPr>
                <w:color w:val="000000"/>
                <w:sz w:val="20"/>
                <w:szCs w:val="20"/>
              </w:rPr>
              <w:t>шт</w:t>
            </w:r>
            <w:proofErr w:type="spellEnd"/>
            <w:r>
              <w:rPr>
                <w:color w:val="000000"/>
                <w:sz w:val="20"/>
                <w:szCs w:val="20"/>
                <w:lang w:val="uk-UA"/>
              </w:rPr>
              <w:t>.</w:t>
            </w:r>
          </w:p>
        </w:tc>
        <w:tc>
          <w:tcPr>
            <w:tcW w:w="1276" w:type="dxa"/>
            <w:shd w:val="clear" w:color="auto" w:fill="auto"/>
            <w:vAlign w:val="center"/>
          </w:tcPr>
          <w:p w14:paraId="73E09656" w14:textId="578F8277" w:rsidR="00830ECE" w:rsidRPr="009B2F34" w:rsidRDefault="00830ECE" w:rsidP="00830ECE">
            <w:pPr>
              <w:spacing w:line="276" w:lineRule="auto"/>
              <w:jc w:val="center"/>
              <w:rPr>
                <w:sz w:val="20"/>
                <w:szCs w:val="20"/>
                <w:lang w:val="uk-UA"/>
              </w:rPr>
            </w:pPr>
            <w:r w:rsidRPr="007475C1">
              <w:rPr>
                <w:sz w:val="20"/>
                <w:szCs w:val="20"/>
                <w:lang w:val="uk-UA"/>
              </w:rPr>
              <w:t>упаковка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9F45C94" w14:textId="378D02FF" w:rsidR="00830ECE" w:rsidRPr="009B2F34" w:rsidRDefault="00830ECE" w:rsidP="00830ECE">
            <w:pPr>
              <w:spacing w:line="276" w:lineRule="auto"/>
              <w:jc w:val="center"/>
              <w:rPr>
                <w:sz w:val="20"/>
                <w:szCs w:val="20"/>
                <w:lang w:val="uk-UA"/>
              </w:rPr>
            </w:pPr>
            <w:r w:rsidRPr="007475C1">
              <w:rPr>
                <w:bCs/>
                <w:color w:val="000000"/>
                <w:sz w:val="20"/>
                <w:szCs w:val="20"/>
              </w:rPr>
              <w:t>3</w:t>
            </w:r>
          </w:p>
        </w:tc>
      </w:tr>
      <w:tr w:rsidR="00830ECE" w:rsidRPr="00C26E61" w14:paraId="26CE0D64" w14:textId="77777777" w:rsidTr="00BB76B0">
        <w:trPr>
          <w:trHeight w:val="480"/>
          <w:jc w:val="center"/>
        </w:trPr>
        <w:tc>
          <w:tcPr>
            <w:tcW w:w="814" w:type="dxa"/>
            <w:vAlign w:val="center"/>
          </w:tcPr>
          <w:p w14:paraId="469EE368" w14:textId="49E47A43" w:rsidR="00830ECE" w:rsidRPr="00830ECE" w:rsidRDefault="00830ECE" w:rsidP="00830ECE">
            <w:pPr>
              <w:widowControl w:val="0"/>
              <w:spacing w:line="276" w:lineRule="auto"/>
              <w:jc w:val="center"/>
              <w:rPr>
                <w:sz w:val="20"/>
                <w:szCs w:val="20"/>
              </w:rPr>
            </w:pPr>
            <w:r w:rsidRPr="00830ECE">
              <w:rPr>
                <w:sz w:val="20"/>
                <w:szCs w:val="20"/>
              </w:rPr>
              <w:t>6</w:t>
            </w:r>
          </w:p>
        </w:tc>
        <w:tc>
          <w:tcPr>
            <w:tcW w:w="2158" w:type="dxa"/>
            <w:tcBorders>
              <w:top w:val="nil"/>
              <w:left w:val="single" w:sz="4" w:space="0" w:color="auto"/>
              <w:bottom w:val="single" w:sz="4" w:space="0" w:color="auto"/>
              <w:right w:val="single" w:sz="4" w:space="0" w:color="auto"/>
            </w:tcBorders>
            <w:shd w:val="clear" w:color="000000" w:fill="FFFFFF"/>
            <w:vAlign w:val="center"/>
          </w:tcPr>
          <w:p w14:paraId="5886E4F8" w14:textId="44E0BA29" w:rsidR="00830ECE" w:rsidRPr="009B2F34" w:rsidRDefault="00830ECE" w:rsidP="00830ECE">
            <w:pPr>
              <w:pStyle w:val="affc"/>
              <w:jc w:val="center"/>
              <w:rPr>
                <w:rFonts w:ascii="Times New Roman" w:hAnsi="Times New Roman"/>
                <w:sz w:val="20"/>
                <w:szCs w:val="20"/>
                <w:lang w:val="uk-UA"/>
              </w:rPr>
            </w:pPr>
            <w:proofErr w:type="spellStart"/>
            <w:r w:rsidRPr="007475C1">
              <w:rPr>
                <w:rFonts w:ascii="Times New Roman" w:hAnsi="Times New Roman"/>
                <w:bCs/>
                <w:color w:val="000000"/>
                <w:sz w:val="20"/>
                <w:szCs w:val="20"/>
                <w:lang w:val="uk-UA"/>
              </w:rPr>
              <w:t>адгезивні</w:t>
            </w:r>
            <w:proofErr w:type="spellEnd"/>
            <w:r w:rsidRPr="007475C1">
              <w:rPr>
                <w:rFonts w:ascii="Times New Roman" w:hAnsi="Times New Roman"/>
                <w:bCs/>
                <w:color w:val="000000"/>
                <w:sz w:val="20"/>
                <w:szCs w:val="20"/>
                <w:lang w:val="uk-UA"/>
              </w:rPr>
              <w:t xml:space="preserve"> предметні скельця, шліфована кромка 90°, зона для маркування білого кольору, 25</w:t>
            </w:r>
            <w:r w:rsidRPr="007475C1">
              <w:rPr>
                <w:rFonts w:ascii="Times New Roman" w:hAnsi="Times New Roman"/>
                <w:bCs/>
                <w:color w:val="000000"/>
                <w:sz w:val="20"/>
                <w:szCs w:val="20"/>
              </w:rPr>
              <w:t>x</w:t>
            </w:r>
            <w:r w:rsidRPr="007475C1">
              <w:rPr>
                <w:rFonts w:ascii="Times New Roman" w:hAnsi="Times New Roman"/>
                <w:bCs/>
                <w:color w:val="000000"/>
                <w:sz w:val="20"/>
                <w:szCs w:val="20"/>
                <w:lang w:val="uk-UA"/>
              </w:rPr>
              <w:t>75</w:t>
            </w:r>
            <w:r w:rsidRPr="007475C1">
              <w:rPr>
                <w:rFonts w:ascii="Times New Roman" w:hAnsi="Times New Roman"/>
                <w:bCs/>
                <w:color w:val="000000"/>
                <w:sz w:val="20"/>
                <w:szCs w:val="20"/>
              </w:rPr>
              <w:t>x</w:t>
            </w:r>
            <w:r w:rsidRPr="007475C1">
              <w:rPr>
                <w:rFonts w:ascii="Times New Roman" w:hAnsi="Times New Roman"/>
                <w:bCs/>
                <w:color w:val="000000"/>
                <w:sz w:val="20"/>
                <w:szCs w:val="20"/>
                <w:lang w:val="uk-UA"/>
              </w:rPr>
              <w:t xml:space="preserve">1 мм, 72 штук в упаковці </w:t>
            </w:r>
          </w:p>
        </w:tc>
        <w:tc>
          <w:tcPr>
            <w:tcW w:w="5670" w:type="dxa"/>
            <w:tcBorders>
              <w:top w:val="nil"/>
              <w:left w:val="single" w:sz="4" w:space="0" w:color="auto"/>
              <w:bottom w:val="single" w:sz="4" w:space="0" w:color="auto"/>
              <w:right w:val="single" w:sz="4" w:space="0" w:color="auto"/>
            </w:tcBorders>
            <w:shd w:val="clear" w:color="000000" w:fill="FFFFFF"/>
            <w:vAlign w:val="center"/>
          </w:tcPr>
          <w:p w14:paraId="4A0AF647" w14:textId="6A5E7608" w:rsidR="00830ECE" w:rsidRPr="009B2F34" w:rsidRDefault="00830ECE" w:rsidP="00830ECE">
            <w:pPr>
              <w:spacing w:line="20" w:lineRule="atLeast"/>
              <w:rPr>
                <w:sz w:val="20"/>
                <w:szCs w:val="20"/>
                <w:lang w:val="uk-UA" w:eastAsia="uk-UA"/>
              </w:rPr>
            </w:pPr>
            <w:r>
              <w:rPr>
                <w:color w:val="000000"/>
                <w:sz w:val="20"/>
                <w:szCs w:val="20"/>
                <w:lang w:val="uk-UA"/>
              </w:rPr>
              <w:t>1. п</w:t>
            </w:r>
            <w:r w:rsidRPr="00830ECE">
              <w:rPr>
                <w:color w:val="000000"/>
                <w:sz w:val="20"/>
                <w:szCs w:val="20"/>
                <w:lang w:val="uk-UA"/>
              </w:rPr>
              <w:t xml:space="preserve">редметні скельця з </w:t>
            </w:r>
            <w:proofErr w:type="spellStart"/>
            <w:r w:rsidRPr="00830ECE">
              <w:rPr>
                <w:color w:val="000000"/>
                <w:sz w:val="20"/>
                <w:szCs w:val="20"/>
                <w:lang w:val="uk-UA"/>
              </w:rPr>
              <w:t>адгезивним</w:t>
            </w:r>
            <w:proofErr w:type="spellEnd"/>
            <w:r w:rsidRPr="00830ECE">
              <w:rPr>
                <w:color w:val="000000"/>
                <w:sz w:val="20"/>
                <w:szCs w:val="20"/>
                <w:lang w:val="uk-UA"/>
              </w:rPr>
              <w:t xml:space="preserve"> покриттям призначені для роботи з замороженими, формалін-фіксованими парафінові зрізами і іншими (складними) матеріалами при проведенні </w:t>
            </w:r>
            <w:proofErr w:type="spellStart"/>
            <w:r w:rsidRPr="00830ECE">
              <w:rPr>
                <w:color w:val="000000"/>
                <w:sz w:val="20"/>
                <w:szCs w:val="20"/>
                <w:lang w:val="uk-UA"/>
              </w:rPr>
              <w:t>іму</w:t>
            </w:r>
            <w:r>
              <w:rPr>
                <w:color w:val="000000"/>
                <w:sz w:val="20"/>
                <w:szCs w:val="20"/>
                <w:lang w:val="uk-UA"/>
              </w:rPr>
              <w:t>ногістохімічних</w:t>
            </w:r>
            <w:proofErr w:type="spellEnd"/>
            <w:r>
              <w:rPr>
                <w:color w:val="000000"/>
                <w:sz w:val="20"/>
                <w:szCs w:val="20"/>
                <w:lang w:val="uk-UA"/>
              </w:rPr>
              <w:t xml:space="preserve"> досліджень.</w:t>
            </w:r>
            <w:r>
              <w:rPr>
                <w:color w:val="000000"/>
                <w:sz w:val="20"/>
                <w:szCs w:val="20"/>
                <w:lang w:val="uk-UA"/>
              </w:rPr>
              <w:br/>
              <w:t>2. с</w:t>
            </w:r>
            <w:r w:rsidRPr="00830ECE">
              <w:rPr>
                <w:color w:val="000000"/>
                <w:sz w:val="20"/>
                <w:szCs w:val="20"/>
                <w:lang w:val="uk-UA"/>
              </w:rPr>
              <w:t>кельця повинні виготовлятись при використанні процесу, який: поміщає постійний позитивний заряд на предметне скло; електростатично притягує заморожені та парафінові зрізи тканини, пов'язуючи їх зі склом; формує міст, так що ковалентний зв'язок утворюється між формаліновим зрізом і склом.</w:t>
            </w:r>
            <w:r w:rsidRPr="00830ECE">
              <w:rPr>
                <w:color w:val="000000"/>
                <w:sz w:val="20"/>
                <w:szCs w:val="20"/>
                <w:lang w:val="uk-UA"/>
              </w:rPr>
              <w:br/>
            </w:r>
            <w:r>
              <w:rPr>
                <w:color w:val="000000"/>
                <w:sz w:val="20"/>
                <w:szCs w:val="20"/>
              </w:rPr>
              <w:t xml:space="preserve">3. </w:t>
            </w:r>
            <w:proofErr w:type="spellStart"/>
            <w:r>
              <w:rPr>
                <w:color w:val="000000"/>
                <w:sz w:val="20"/>
                <w:szCs w:val="20"/>
              </w:rPr>
              <w:t>предметні</w:t>
            </w:r>
            <w:proofErr w:type="spellEnd"/>
            <w:r>
              <w:rPr>
                <w:color w:val="000000"/>
                <w:sz w:val="20"/>
                <w:szCs w:val="20"/>
              </w:rPr>
              <w:t xml:space="preserve"> </w:t>
            </w:r>
            <w:proofErr w:type="spellStart"/>
            <w:r>
              <w:rPr>
                <w:color w:val="000000"/>
                <w:sz w:val="20"/>
                <w:szCs w:val="20"/>
              </w:rPr>
              <w:t>скельця</w:t>
            </w:r>
            <w:proofErr w:type="spellEnd"/>
            <w:r>
              <w:rPr>
                <w:color w:val="000000"/>
                <w:sz w:val="20"/>
                <w:szCs w:val="20"/>
              </w:rPr>
              <w:t xml:space="preserve"> не </w:t>
            </w:r>
            <w:proofErr w:type="spellStart"/>
            <w:r>
              <w:rPr>
                <w:color w:val="000000"/>
                <w:sz w:val="20"/>
                <w:szCs w:val="20"/>
              </w:rPr>
              <w:t>повинні</w:t>
            </w:r>
            <w:proofErr w:type="spellEnd"/>
            <w:r>
              <w:rPr>
                <w:color w:val="000000"/>
                <w:sz w:val="20"/>
                <w:szCs w:val="20"/>
              </w:rPr>
              <w:t xml:space="preserve"> </w:t>
            </w:r>
            <w:proofErr w:type="spellStart"/>
            <w:r>
              <w:rPr>
                <w:color w:val="000000"/>
                <w:sz w:val="20"/>
                <w:szCs w:val="20"/>
              </w:rPr>
              <w:t>утворювати</w:t>
            </w:r>
            <w:proofErr w:type="spellEnd"/>
            <w:r>
              <w:rPr>
                <w:color w:val="000000"/>
                <w:sz w:val="20"/>
                <w:szCs w:val="20"/>
              </w:rPr>
              <w:t xml:space="preserve"> </w:t>
            </w:r>
            <w:proofErr w:type="spellStart"/>
            <w:r>
              <w:rPr>
                <w:color w:val="000000"/>
                <w:sz w:val="20"/>
                <w:szCs w:val="20"/>
              </w:rPr>
              <w:t>синій</w:t>
            </w:r>
            <w:proofErr w:type="spellEnd"/>
            <w:r>
              <w:rPr>
                <w:color w:val="000000"/>
                <w:sz w:val="20"/>
                <w:szCs w:val="20"/>
              </w:rPr>
              <w:t xml:space="preserve"> </w:t>
            </w:r>
            <w:proofErr w:type="spellStart"/>
            <w:r>
              <w:rPr>
                <w:color w:val="000000"/>
                <w:sz w:val="20"/>
                <w:szCs w:val="20"/>
              </w:rPr>
              <w:t>або</w:t>
            </w:r>
            <w:proofErr w:type="spellEnd"/>
            <w:r>
              <w:rPr>
                <w:color w:val="000000"/>
                <w:sz w:val="20"/>
                <w:szCs w:val="20"/>
              </w:rPr>
              <w:t xml:space="preserve"> </w:t>
            </w:r>
            <w:proofErr w:type="spellStart"/>
            <w:r>
              <w:rPr>
                <w:color w:val="000000"/>
                <w:sz w:val="20"/>
                <w:szCs w:val="20"/>
              </w:rPr>
              <w:t>червоний</w:t>
            </w:r>
            <w:proofErr w:type="spellEnd"/>
            <w:r>
              <w:rPr>
                <w:color w:val="000000"/>
                <w:sz w:val="20"/>
                <w:szCs w:val="20"/>
              </w:rPr>
              <w:t xml:space="preserve"> фон при </w:t>
            </w:r>
            <w:proofErr w:type="spellStart"/>
            <w:r>
              <w:rPr>
                <w:color w:val="000000"/>
                <w:sz w:val="20"/>
                <w:szCs w:val="20"/>
              </w:rPr>
              <w:t>фарбуванні</w:t>
            </w:r>
            <w:proofErr w:type="spellEnd"/>
            <w:r>
              <w:rPr>
                <w:color w:val="000000"/>
                <w:sz w:val="20"/>
                <w:szCs w:val="20"/>
              </w:rPr>
              <w:t xml:space="preserve"> </w:t>
            </w:r>
            <w:proofErr w:type="spellStart"/>
            <w:r>
              <w:rPr>
                <w:color w:val="000000"/>
                <w:sz w:val="20"/>
                <w:szCs w:val="20"/>
              </w:rPr>
              <w:t>гематоксилін</w:t>
            </w:r>
            <w:proofErr w:type="spellEnd"/>
            <w:r>
              <w:rPr>
                <w:color w:val="000000"/>
                <w:sz w:val="20"/>
                <w:szCs w:val="20"/>
              </w:rPr>
              <w:t xml:space="preserve"> </w:t>
            </w:r>
            <w:proofErr w:type="spellStart"/>
            <w:r>
              <w:rPr>
                <w:color w:val="000000"/>
                <w:sz w:val="20"/>
                <w:szCs w:val="20"/>
              </w:rPr>
              <w:t>еозином</w:t>
            </w:r>
            <w:proofErr w:type="spellEnd"/>
            <w:r>
              <w:rPr>
                <w:color w:val="000000"/>
                <w:sz w:val="20"/>
                <w:szCs w:val="20"/>
              </w:rPr>
              <w:t>.</w:t>
            </w:r>
            <w:r>
              <w:rPr>
                <w:color w:val="000000"/>
                <w:sz w:val="20"/>
                <w:szCs w:val="20"/>
              </w:rPr>
              <w:br/>
              <w:t xml:space="preserve">4. </w:t>
            </w:r>
            <w:proofErr w:type="spellStart"/>
            <w:r>
              <w:rPr>
                <w:color w:val="000000"/>
                <w:sz w:val="20"/>
                <w:szCs w:val="20"/>
              </w:rPr>
              <w:t>предметні</w:t>
            </w:r>
            <w:proofErr w:type="spellEnd"/>
            <w:r>
              <w:rPr>
                <w:color w:val="000000"/>
                <w:sz w:val="20"/>
                <w:szCs w:val="20"/>
              </w:rPr>
              <w:t xml:space="preserve"> </w:t>
            </w:r>
            <w:proofErr w:type="spellStart"/>
            <w:r>
              <w:rPr>
                <w:color w:val="000000"/>
                <w:sz w:val="20"/>
                <w:szCs w:val="20"/>
              </w:rPr>
              <w:t>скельця</w:t>
            </w:r>
            <w:proofErr w:type="spellEnd"/>
            <w:r>
              <w:rPr>
                <w:color w:val="000000"/>
                <w:sz w:val="20"/>
                <w:szCs w:val="20"/>
              </w:rPr>
              <w:t xml:space="preserve"> не </w:t>
            </w:r>
            <w:proofErr w:type="spellStart"/>
            <w:r>
              <w:rPr>
                <w:color w:val="000000"/>
                <w:sz w:val="20"/>
                <w:szCs w:val="20"/>
              </w:rPr>
              <w:t>повинні</w:t>
            </w:r>
            <w:proofErr w:type="spellEnd"/>
            <w:r>
              <w:rPr>
                <w:color w:val="000000"/>
                <w:sz w:val="20"/>
                <w:szCs w:val="20"/>
              </w:rPr>
              <w:t xml:space="preserve"> </w:t>
            </w:r>
            <w:proofErr w:type="spellStart"/>
            <w:r>
              <w:rPr>
                <w:color w:val="000000"/>
                <w:sz w:val="20"/>
                <w:szCs w:val="20"/>
              </w:rPr>
              <w:t>утворювати</w:t>
            </w:r>
            <w:proofErr w:type="spellEnd"/>
            <w:r>
              <w:rPr>
                <w:color w:val="000000"/>
                <w:sz w:val="20"/>
                <w:szCs w:val="20"/>
              </w:rPr>
              <w:t xml:space="preserve"> </w:t>
            </w:r>
            <w:proofErr w:type="spellStart"/>
            <w:r>
              <w:rPr>
                <w:color w:val="000000"/>
                <w:sz w:val="20"/>
                <w:szCs w:val="20"/>
              </w:rPr>
              <w:t>коричневий</w:t>
            </w:r>
            <w:proofErr w:type="spellEnd"/>
            <w:r>
              <w:rPr>
                <w:color w:val="000000"/>
                <w:sz w:val="20"/>
                <w:szCs w:val="20"/>
              </w:rPr>
              <w:t xml:space="preserve"> фон при </w:t>
            </w:r>
            <w:proofErr w:type="spellStart"/>
            <w:r>
              <w:rPr>
                <w:color w:val="000000"/>
                <w:sz w:val="20"/>
                <w:szCs w:val="20"/>
              </w:rPr>
              <w:t>роботі</w:t>
            </w:r>
            <w:proofErr w:type="spellEnd"/>
            <w:r>
              <w:rPr>
                <w:color w:val="000000"/>
                <w:sz w:val="20"/>
                <w:szCs w:val="20"/>
              </w:rPr>
              <w:t xml:space="preserve"> з </w:t>
            </w:r>
            <w:proofErr w:type="spellStart"/>
            <w:r>
              <w:rPr>
                <w:color w:val="000000"/>
                <w:sz w:val="20"/>
                <w:szCs w:val="20"/>
              </w:rPr>
              <w:t>імунопероксидазою</w:t>
            </w:r>
            <w:proofErr w:type="spellEnd"/>
            <w:r>
              <w:rPr>
                <w:color w:val="000000"/>
                <w:sz w:val="20"/>
                <w:szCs w:val="20"/>
              </w:rPr>
              <w:t>.</w:t>
            </w:r>
            <w:r>
              <w:rPr>
                <w:color w:val="000000"/>
                <w:sz w:val="20"/>
                <w:szCs w:val="20"/>
              </w:rPr>
              <w:br/>
              <w:t xml:space="preserve">5. </w:t>
            </w:r>
            <w:proofErr w:type="spellStart"/>
            <w:r>
              <w:rPr>
                <w:color w:val="000000"/>
                <w:sz w:val="20"/>
                <w:szCs w:val="20"/>
              </w:rPr>
              <w:t>предметні</w:t>
            </w:r>
            <w:proofErr w:type="spellEnd"/>
            <w:r>
              <w:rPr>
                <w:color w:val="000000"/>
                <w:sz w:val="20"/>
                <w:szCs w:val="20"/>
              </w:rPr>
              <w:t xml:space="preserve"> </w:t>
            </w:r>
            <w:proofErr w:type="spellStart"/>
            <w:r>
              <w:rPr>
                <w:color w:val="000000"/>
                <w:sz w:val="20"/>
                <w:szCs w:val="20"/>
              </w:rPr>
              <w:t>скельця</w:t>
            </w:r>
            <w:proofErr w:type="spellEnd"/>
            <w:r>
              <w:rPr>
                <w:color w:val="000000"/>
                <w:sz w:val="20"/>
                <w:szCs w:val="20"/>
              </w:rPr>
              <w:t xml:space="preserve"> </w:t>
            </w:r>
            <w:proofErr w:type="spellStart"/>
            <w:r>
              <w:rPr>
                <w:color w:val="000000"/>
                <w:sz w:val="20"/>
                <w:szCs w:val="20"/>
              </w:rPr>
              <w:t>повинні</w:t>
            </w:r>
            <w:proofErr w:type="spellEnd"/>
            <w:r>
              <w:rPr>
                <w:color w:val="000000"/>
                <w:sz w:val="20"/>
                <w:szCs w:val="20"/>
              </w:rPr>
              <w:t xml:space="preserve"> </w:t>
            </w:r>
            <w:proofErr w:type="spellStart"/>
            <w:r>
              <w:rPr>
                <w:color w:val="000000"/>
                <w:sz w:val="20"/>
                <w:szCs w:val="20"/>
              </w:rPr>
              <w:t>мати</w:t>
            </w:r>
            <w:proofErr w:type="spellEnd"/>
            <w:r>
              <w:rPr>
                <w:color w:val="000000"/>
                <w:sz w:val="20"/>
                <w:szCs w:val="20"/>
              </w:rPr>
              <w:t xml:space="preserve"> поле для </w:t>
            </w:r>
            <w:proofErr w:type="spellStart"/>
            <w:r>
              <w:rPr>
                <w:color w:val="000000"/>
                <w:sz w:val="20"/>
                <w:szCs w:val="20"/>
              </w:rPr>
              <w:t>маркування</w:t>
            </w:r>
            <w:proofErr w:type="spellEnd"/>
            <w:r>
              <w:rPr>
                <w:color w:val="000000"/>
                <w:sz w:val="20"/>
                <w:szCs w:val="20"/>
              </w:rPr>
              <w:t xml:space="preserve"> </w:t>
            </w:r>
            <w:proofErr w:type="spellStart"/>
            <w:r>
              <w:rPr>
                <w:color w:val="000000"/>
                <w:sz w:val="20"/>
                <w:szCs w:val="20"/>
              </w:rPr>
              <w:t>білого</w:t>
            </w:r>
            <w:proofErr w:type="spellEnd"/>
            <w:r>
              <w:rPr>
                <w:color w:val="000000"/>
                <w:sz w:val="20"/>
                <w:szCs w:val="20"/>
              </w:rPr>
              <w:t xml:space="preserve"> </w:t>
            </w:r>
            <w:proofErr w:type="spellStart"/>
            <w:r>
              <w:rPr>
                <w:color w:val="000000"/>
                <w:sz w:val="20"/>
                <w:szCs w:val="20"/>
              </w:rPr>
              <w:t>кольору</w:t>
            </w:r>
            <w:proofErr w:type="spellEnd"/>
            <w:r>
              <w:rPr>
                <w:color w:val="000000"/>
                <w:sz w:val="20"/>
                <w:szCs w:val="20"/>
              </w:rPr>
              <w:t>.</w:t>
            </w:r>
            <w:r>
              <w:rPr>
                <w:color w:val="000000"/>
                <w:sz w:val="20"/>
                <w:szCs w:val="20"/>
              </w:rPr>
              <w:br/>
              <w:t xml:space="preserve">6. </w:t>
            </w:r>
            <w:proofErr w:type="spellStart"/>
            <w:r>
              <w:rPr>
                <w:color w:val="000000"/>
                <w:sz w:val="20"/>
                <w:szCs w:val="20"/>
              </w:rPr>
              <w:t>розмір</w:t>
            </w:r>
            <w:proofErr w:type="spellEnd"/>
            <w:r>
              <w:rPr>
                <w:color w:val="000000"/>
                <w:sz w:val="20"/>
                <w:szCs w:val="20"/>
              </w:rPr>
              <w:t xml:space="preserve"> </w:t>
            </w:r>
            <w:proofErr w:type="spellStart"/>
            <w:r>
              <w:rPr>
                <w:color w:val="000000"/>
                <w:sz w:val="20"/>
                <w:szCs w:val="20"/>
              </w:rPr>
              <w:t>предметних</w:t>
            </w:r>
            <w:proofErr w:type="spellEnd"/>
            <w:r>
              <w:rPr>
                <w:color w:val="000000"/>
                <w:sz w:val="20"/>
                <w:szCs w:val="20"/>
              </w:rPr>
              <w:t xml:space="preserve"> </w:t>
            </w:r>
            <w:proofErr w:type="spellStart"/>
            <w:r>
              <w:rPr>
                <w:color w:val="000000"/>
                <w:sz w:val="20"/>
                <w:szCs w:val="20"/>
              </w:rPr>
              <w:t>скелець</w:t>
            </w:r>
            <w:proofErr w:type="spellEnd"/>
            <w:r>
              <w:rPr>
                <w:color w:val="000000"/>
                <w:sz w:val="20"/>
                <w:szCs w:val="20"/>
              </w:rPr>
              <w:t>: 75×25×1 мм.</w:t>
            </w:r>
            <w:r>
              <w:rPr>
                <w:color w:val="000000"/>
                <w:sz w:val="20"/>
                <w:szCs w:val="20"/>
              </w:rPr>
              <w:br/>
              <w:t xml:space="preserve">7. </w:t>
            </w:r>
            <w:proofErr w:type="spellStart"/>
            <w:r>
              <w:rPr>
                <w:color w:val="000000"/>
                <w:sz w:val="20"/>
                <w:szCs w:val="20"/>
              </w:rPr>
              <w:t>кількість</w:t>
            </w:r>
            <w:proofErr w:type="spellEnd"/>
            <w:r>
              <w:rPr>
                <w:color w:val="000000"/>
                <w:sz w:val="20"/>
                <w:szCs w:val="20"/>
              </w:rPr>
              <w:t xml:space="preserve"> </w:t>
            </w:r>
            <w:proofErr w:type="spellStart"/>
            <w:r>
              <w:rPr>
                <w:color w:val="000000"/>
                <w:sz w:val="20"/>
                <w:szCs w:val="20"/>
              </w:rPr>
              <w:t>скелець</w:t>
            </w:r>
            <w:proofErr w:type="spellEnd"/>
            <w:r>
              <w:rPr>
                <w:color w:val="000000"/>
                <w:sz w:val="20"/>
                <w:szCs w:val="20"/>
              </w:rPr>
              <w:t xml:space="preserve"> в </w:t>
            </w:r>
            <w:proofErr w:type="spellStart"/>
            <w:r>
              <w:rPr>
                <w:color w:val="000000"/>
                <w:sz w:val="20"/>
                <w:szCs w:val="20"/>
              </w:rPr>
              <w:t>упаковці</w:t>
            </w:r>
            <w:proofErr w:type="spellEnd"/>
            <w:r>
              <w:rPr>
                <w:color w:val="000000"/>
                <w:sz w:val="20"/>
                <w:szCs w:val="20"/>
              </w:rPr>
              <w:t xml:space="preserve">: не </w:t>
            </w:r>
            <w:proofErr w:type="spellStart"/>
            <w:r>
              <w:rPr>
                <w:color w:val="000000"/>
                <w:sz w:val="20"/>
                <w:szCs w:val="20"/>
              </w:rPr>
              <w:t>менше</w:t>
            </w:r>
            <w:proofErr w:type="spellEnd"/>
            <w:r>
              <w:rPr>
                <w:color w:val="000000"/>
                <w:sz w:val="20"/>
                <w:szCs w:val="20"/>
              </w:rPr>
              <w:t xml:space="preserve"> 72 шт.</w:t>
            </w:r>
          </w:p>
        </w:tc>
        <w:tc>
          <w:tcPr>
            <w:tcW w:w="1276" w:type="dxa"/>
            <w:shd w:val="clear" w:color="auto" w:fill="auto"/>
            <w:vAlign w:val="center"/>
          </w:tcPr>
          <w:p w14:paraId="2196E91F" w14:textId="37B8BC77" w:rsidR="00830ECE" w:rsidRPr="009B2F34" w:rsidRDefault="00830ECE" w:rsidP="00830ECE">
            <w:pPr>
              <w:spacing w:line="276" w:lineRule="auto"/>
              <w:jc w:val="center"/>
              <w:rPr>
                <w:sz w:val="20"/>
                <w:szCs w:val="20"/>
                <w:lang w:val="uk-UA"/>
              </w:rPr>
            </w:pPr>
            <w:r w:rsidRPr="007475C1">
              <w:rPr>
                <w:sz w:val="20"/>
                <w:szCs w:val="20"/>
                <w:lang w:val="uk-UA"/>
              </w:rPr>
              <w:t>упаковка</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57A103F" w14:textId="4522F42D" w:rsidR="00830ECE" w:rsidRPr="009B2F34" w:rsidRDefault="00830ECE" w:rsidP="00830ECE">
            <w:pPr>
              <w:spacing w:line="276" w:lineRule="auto"/>
              <w:jc w:val="center"/>
              <w:rPr>
                <w:sz w:val="20"/>
                <w:szCs w:val="20"/>
                <w:lang w:val="uk-UA"/>
              </w:rPr>
            </w:pPr>
            <w:r w:rsidRPr="007475C1">
              <w:rPr>
                <w:bCs/>
                <w:color w:val="000000"/>
                <w:sz w:val="20"/>
                <w:szCs w:val="20"/>
              </w:rPr>
              <w:t>15</w:t>
            </w:r>
          </w:p>
        </w:tc>
      </w:tr>
    </w:tbl>
    <w:p w14:paraId="2F953C9B" w14:textId="77777777" w:rsidR="002A0907" w:rsidRPr="001D7370" w:rsidRDefault="002A0907" w:rsidP="002A0907">
      <w:pPr>
        <w:pStyle w:val="1fa"/>
        <w:ind w:firstLine="708"/>
        <w:jc w:val="both"/>
        <w:rPr>
          <w:rFonts w:ascii="Times New Roman" w:hAnsi="Times New Roman"/>
          <w:sz w:val="24"/>
          <w:szCs w:val="24"/>
          <w:lang w:val="uk-UA"/>
        </w:rPr>
      </w:pPr>
    </w:p>
    <w:p w14:paraId="0B42C5DA" w14:textId="77777777" w:rsidR="002A0907" w:rsidRPr="00C31FD8" w:rsidRDefault="002A0907" w:rsidP="002A0907">
      <w:pPr>
        <w:pStyle w:val="affc"/>
        <w:jc w:val="both"/>
        <w:rPr>
          <w:rFonts w:ascii="Times New Roman" w:hAnsi="Times New Roman"/>
          <w:sz w:val="26"/>
          <w:szCs w:val="26"/>
          <w:lang w:val="uk-UA"/>
        </w:rPr>
      </w:pPr>
      <w:r w:rsidRPr="00C26E61">
        <w:rPr>
          <w:rFonts w:ascii="Times New Roman" w:hAnsi="Times New Roman"/>
          <w:b/>
          <w:sz w:val="26"/>
          <w:szCs w:val="26"/>
          <w:lang w:val="uk-UA"/>
        </w:rPr>
        <w:t>2.</w:t>
      </w:r>
      <w:r w:rsidRPr="00C26E61">
        <w:rPr>
          <w:rFonts w:ascii="Times New Roman" w:hAnsi="Times New Roman"/>
          <w:sz w:val="26"/>
          <w:szCs w:val="26"/>
          <w:lang w:val="uk-UA"/>
        </w:rPr>
        <w:t xml:space="preserve"> </w:t>
      </w:r>
      <w:r w:rsidRPr="00C31FD8">
        <w:rPr>
          <w:rFonts w:ascii="Times New Roman" w:hAnsi="Times New Roman"/>
          <w:sz w:val="26"/>
          <w:szCs w:val="26"/>
          <w:lang w:val="uk-UA"/>
        </w:rPr>
        <w:t xml:space="preserve">Товар має бути новим – </w:t>
      </w:r>
      <w:r w:rsidRPr="00C31FD8">
        <w:rPr>
          <w:rFonts w:ascii="Times New Roman" w:hAnsi="Times New Roman"/>
          <w:i/>
          <w:sz w:val="26"/>
          <w:szCs w:val="26"/>
          <w:lang w:val="uk-UA"/>
        </w:rPr>
        <w:t xml:space="preserve">підтверджується </w:t>
      </w:r>
      <w:r w:rsidRPr="00AF65F7">
        <w:rPr>
          <w:rFonts w:ascii="Times New Roman" w:hAnsi="Times New Roman"/>
          <w:b/>
          <w:i/>
          <w:sz w:val="26"/>
          <w:szCs w:val="26"/>
          <w:lang w:val="uk-UA"/>
        </w:rPr>
        <w:t>гарантійним листом від учасника</w:t>
      </w:r>
      <w:r w:rsidRPr="00C31FD8">
        <w:rPr>
          <w:rFonts w:ascii="Times New Roman" w:hAnsi="Times New Roman"/>
          <w:i/>
          <w:sz w:val="26"/>
          <w:szCs w:val="26"/>
          <w:lang w:val="uk-UA"/>
        </w:rPr>
        <w:t xml:space="preserve"> в довільній формі.</w:t>
      </w:r>
    </w:p>
    <w:p w14:paraId="1BACFF42" w14:textId="77777777" w:rsidR="002A0907" w:rsidRPr="00C31FD8" w:rsidRDefault="002A0907" w:rsidP="002A0907">
      <w:pPr>
        <w:pStyle w:val="affc"/>
        <w:jc w:val="both"/>
        <w:rPr>
          <w:rFonts w:ascii="Times New Roman" w:hAnsi="Times New Roman"/>
          <w:sz w:val="26"/>
          <w:szCs w:val="26"/>
          <w:lang w:val="uk-UA"/>
        </w:rPr>
      </w:pPr>
    </w:p>
    <w:p w14:paraId="56C95041" w14:textId="2CC15B26" w:rsidR="002A0907" w:rsidRPr="00C26E61" w:rsidRDefault="002A0907" w:rsidP="002A0907">
      <w:pPr>
        <w:pStyle w:val="affc"/>
        <w:jc w:val="both"/>
        <w:rPr>
          <w:rFonts w:ascii="Times New Roman" w:hAnsi="Times New Roman"/>
          <w:sz w:val="26"/>
          <w:szCs w:val="26"/>
          <w:lang w:val="uk-UA"/>
        </w:rPr>
      </w:pPr>
      <w:r w:rsidRPr="00C31FD8">
        <w:rPr>
          <w:rFonts w:ascii="Times New Roman" w:hAnsi="Times New Roman"/>
          <w:b/>
          <w:sz w:val="26"/>
          <w:szCs w:val="26"/>
          <w:lang w:val="uk-UA"/>
        </w:rPr>
        <w:t>3.</w:t>
      </w:r>
      <w:r w:rsidRPr="00C31FD8">
        <w:rPr>
          <w:rFonts w:ascii="Times New Roman" w:hAnsi="Times New Roman"/>
          <w:sz w:val="26"/>
          <w:szCs w:val="26"/>
          <w:lang w:val="uk-UA"/>
        </w:rPr>
        <w:t xml:space="preserve"> </w:t>
      </w:r>
      <w:r w:rsidRPr="00C26E61">
        <w:rPr>
          <w:rFonts w:ascii="Times New Roman" w:hAnsi="Times New Roman"/>
          <w:sz w:val="26"/>
          <w:szCs w:val="26"/>
          <w:lang w:val="uk-UA"/>
        </w:rPr>
        <w:t xml:space="preserve">Учасник у складі пропозиції </w:t>
      </w:r>
      <w:r w:rsidRPr="00C26E61">
        <w:rPr>
          <w:rFonts w:ascii="Times New Roman" w:hAnsi="Times New Roman"/>
          <w:b/>
          <w:sz w:val="26"/>
          <w:szCs w:val="26"/>
          <w:lang w:val="uk-UA"/>
        </w:rPr>
        <w:t>надає</w:t>
      </w:r>
      <w:r w:rsidRPr="00C26E61">
        <w:rPr>
          <w:rFonts w:ascii="Times New Roman" w:hAnsi="Times New Roman"/>
          <w:sz w:val="26"/>
          <w:szCs w:val="26"/>
          <w:lang w:val="uk-UA"/>
        </w:rPr>
        <w:t xml:space="preserve"> завірену копію або сканований оригінал декларації про відповідність або копіями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w:t>
      </w:r>
      <w:r>
        <w:rPr>
          <w:rFonts w:ascii="Times New Roman" w:hAnsi="Times New Roman"/>
          <w:sz w:val="26"/>
          <w:szCs w:val="26"/>
          <w:lang w:val="uk-UA"/>
        </w:rPr>
        <w:t xml:space="preserve">х виробів» або від 02.10.2013 № </w:t>
      </w:r>
      <w:r w:rsidRPr="00C26E61">
        <w:rPr>
          <w:rFonts w:ascii="Times New Roman" w:hAnsi="Times New Roman"/>
          <w:sz w:val="26"/>
          <w:szCs w:val="26"/>
          <w:lang w:val="uk-UA"/>
        </w:rPr>
        <w:t xml:space="preserve">754 «Про затвердження Технічного регламенту щодо медичних виробів для діагностики </w:t>
      </w:r>
      <w:proofErr w:type="spellStart"/>
      <w:r w:rsidRPr="00C26E61">
        <w:rPr>
          <w:rFonts w:ascii="Times New Roman" w:hAnsi="Times New Roman"/>
          <w:sz w:val="26"/>
          <w:szCs w:val="26"/>
          <w:lang w:val="uk-UA"/>
        </w:rPr>
        <w:t>invitro</w:t>
      </w:r>
      <w:proofErr w:type="spellEnd"/>
      <w:r w:rsidR="00C924D2">
        <w:rPr>
          <w:rFonts w:ascii="Times New Roman" w:hAnsi="Times New Roman"/>
          <w:sz w:val="26"/>
          <w:szCs w:val="26"/>
          <w:lang w:val="uk-UA"/>
        </w:rPr>
        <w:t xml:space="preserve">», або від 02.10.2013 </w:t>
      </w:r>
      <w:r w:rsidRPr="00C26E61">
        <w:rPr>
          <w:rFonts w:ascii="Times New Roman" w:hAnsi="Times New Roman"/>
          <w:sz w:val="26"/>
          <w:szCs w:val="26"/>
          <w:lang w:val="uk-UA"/>
        </w:rPr>
        <w:t>№ 755 «Про затвердження Технічного регламенту щодо активних медичних виробів, які імплантують»)</w:t>
      </w:r>
    </w:p>
    <w:p w14:paraId="0418C02F" w14:textId="77777777" w:rsidR="002A0907" w:rsidRDefault="002A0907" w:rsidP="002A0907">
      <w:pPr>
        <w:pStyle w:val="affc"/>
        <w:jc w:val="both"/>
        <w:rPr>
          <w:rFonts w:ascii="Times New Roman" w:hAnsi="Times New Roman"/>
          <w:sz w:val="26"/>
          <w:szCs w:val="26"/>
          <w:lang w:val="uk-UA"/>
        </w:rPr>
      </w:pPr>
    </w:p>
    <w:p w14:paraId="44917423" w14:textId="77777777" w:rsidR="002A0907" w:rsidRPr="00C31FD8" w:rsidRDefault="002A0907" w:rsidP="002A0907">
      <w:pPr>
        <w:pStyle w:val="affc"/>
        <w:jc w:val="both"/>
        <w:rPr>
          <w:rFonts w:ascii="Times New Roman" w:hAnsi="Times New Roman"/>
          <w:sz w:val="26"/>
          <w:szCs w:val="26"/>
          <w:lang w:val="uk-UA"/>
        </w:rPr>
      </w:pPr>
      <w:r w:rsidRPr="006F30A2">
        <w:rPr>
          <w:rFonts w:ascii="Times New Roman" w:hAnsi="Times New Roman"/>
          <w:b/>
          <w:sz w:val="26"/>
          <w:szCs w:val="26"/>
          <w:lang w:val="uk-UA"/>
        </w:rPr>
        <w:t>4</w:t>
      </w:r>
      <w:r>
        <w:rPr>
          <w:rFonts w:ascii="Times New Roman" w:hAnsi="Times New Roman"/>
          <w:sz w:val="26"/>
          <w:szCs w:val="26"/>
          <w:lang w:val="uk-UA"/>
        </w:rPr>
        <w:t xml:space="preserve">. </w:t>
      </w:r>
      <w:r w:rsidRPr="00397385">
        <w:rPr>
          <w:rFonts w:ascii="Times New Roman" w:hAnsi="Times New Roman"/>
          <w:sz w:val="26"/>
          <w:szCs w:val="26"/>
          <w:lang w:val="uk-UA"/>
        </w:rPr>
        <w:t xml:space="preserve">Учасник у складі пропозиції </w:t>
      </w:r>
      <w:r w:rsidRPr="00397385">
        <w:rPr>
          <w:rFonts w:ascii="Times New Roman" w:hAnsi="Times New Roman"/>
          <w:b/>
          <w:sz w:val="26"/>
          <w:szCs w:val="26"/>
          <w:lang w:val="uk-UA"/>
        </w:rPr>
        <w:t>надає</w:t>
      </w:r>
      <w:r w:rsidRPr="00397385">
        <w:rPr>
          <w:rFonts w:ascii="Times New Roman" w:hAnsi="Times New Roman"/>
          <w:sz w:val="26"/>
          <w:szCs w:val="26"/>
          <w:lang w:val="uk-UA"/>
        </w:rPr>
        <w:t xml:space="preserve"> завірену копію або сканований оригінал Інструкції з використання або паспорт, або проспект/сторінку з каталогу, або іншого офіційного документу від виробника продукції, які підтверджують </w:t>
      </w:r>
      <w:r w:rsidRPr="00397385">
        <w:rPr>
          <w:rFonts w:ascii="Times New Roman" w:hAnsi="Times New Roman"/>
          <w:b/>
          <w:sz w:val="26"/>
          <w:szCs w:val="26"/>
          <w:lang w:val="uk-UA"/>
        </w:rPr>
        <w:t>всі технічні вимоги</w:t>
      </w:r>
      <w:r w:rsidRPr="00397385">
        <w:rPr>
          <w:rFonts w:ascii="Times New Roman" w:hAnsi="Times New Roman"/>
          <w:sz w:val="26"/>
          <w:szCs w:val="26"/>
          <w:lang w:val="uk-UA"/>
        </w:rPr>
        <w:t xml:space="preserve"> запропонованих товарів.</w:t>
      </w:r>
    </w:p>
    <w:p w14:paraId="1B212AE0" w14:textId="77777777" w:rsidR="002A0907" w:rsidRPr="00C31FD8" w:rsidRDefault="002A0907" w:rsidP="002A0907">
      <w:pPr>
        <w:pStyle w:val="affc"/>
        <w:jc w:val="both"/>
        <w:rPr>
          <w:rFonts w:ascii="Times New Roman" w:hAnsi="Times New Roman"/>
          <w:sz w:val="26"/>
          <w:szCs w:val="26"/>
          <w:lang w:val="uk-UA"/>
        </w:rPr>
      </w:pPr>
    </w:p>
    <w:p w14:paraId="627683C7" w14:textId="77777777" w:rsidR="002A0907" w:rsidRDefault="002A0907" w:rsidP="002A0907">
      <w:pPr>
        <w:widowControl w:val="0"/>
        <w:autoSpaceDE w:val="0"/>
        <w:jc w:val="both"/>
        <w:rPr>
          <w:sz w:val="26"/>
          <w:szCs w:val="26"/>
          <w:lang w:val="uk-UA"/>
        </w:rPr>
      </w:pPr>
      <w:r>
        <w:rPr>
          <w:b/>
          <w:color w:val="000000"/>
          <w:sz w:val="26"/>
          <w:szCs w:val="26"/>
          <w:lang w:val="uk-UA"/>
        </w:rPr>
        <w:t>5</w:t>
      </w:r>
      <w:r w:rsidRPr="00C31FD8">
        <w:rPr>
          <w:b/>
          <w:color w:val="000000"/>
          <w:sz w:val="26"/>
          <w:szCs w:val="26"/>
          <w:lang w:val="uk-UA"/>
        </w:rPr>
        <w:t>.</w:t>
      </w:r>
      <w:r w:rsidRPr="00C31FD8">
        <w:rPr>
          <w:color w:val="000000"/>
          <w:sz w:val="26"/>
          <w:szCs w:val="26"/>
          <w:lang w:val="uk-UA"/>
        </w:rPr>
        <w:t xml:space="preserve"> </w:t>
      </w:r>
      <w:r>
        <w:rPr>
          <w:color w:val="000000"/>
          <w:sz w:val="26"/>
          <w:szCs w:val="26"/>
          <w:lang w:val="uk-UA"/>
        </w:rPr>
        <w:t xml:space="preserve">Учасник </w:t>
      </w:r>
      <w:r w:rsidRPr="001555E7">
        <w:rPr>
          <w:color w:val="000000"/>
          <w:sz w:val="26"/>
          <w:szCs w:val="26"/>
          <w:lang w:val="uk-UA"/>
        </w:rPr>
        <w:t xml:space="preserve">складі пропозиції </w:t>
      </w:r>
      <w:r>
        <w:rPr>
          <w:color w:val="000000"/>
          <w:sz w:val="26"/>
          <w:szCs w:val="26"/>
          <w:lang w:val="uk-UA"/>
        </w:rPr>
        <w:t xml:space="preserve">надає </w:t>
      </w:r>
      <w:r>
        <w:rPr>
          <w:b/>
          <w:sz w:val="26"/>
          <w:szCs w:val="26"/>
          <w:shd w:val="clear" w:color="auto" w:fill="FFFFFF"/>
          <w:lang w:val="uk-UA"/>
        </w:rPr>
        <w:t>о</w:t>
      </w:r>
      <w:r w:rsidRPr="00C31FD8">
        <w:rPr>
          <w:b/>
          <w:sz w:val="26"/>
          <w:szCs w:val="26"/>
          <w:shd w:val="clear" w:color="auto" w:fill="FFFFFF"/>
          <w:lang w:val="uk-UA"/>
        </w:rPr>
        <w:t>ригінал гарантійного листа виробника</w:t>
      </w:r>
      <w:r>
        <w:rPr>
          <w:sz w:val="26"/>
          <w:szCs w:val="26"/>
          <w:shd w:val="clear" w:color="auto" w:fill="FFFFFF"/>
          <w:lang w:val="uk-UA"/>
        </w:rPr>
        <w:t xml:space="preserve">, </w:t>
      </w:r>
      <w:r w:rsidRPr="00AE2018">
        <w:rPr>
          <w:sz w:val="26"/>
          <w:szCs w:val="26"/>
          <w:shd w:val="clear" w:color="auto" w:fill="FFFFFF"/>
          <w:lang w:val="uk-UA"/>
        </w:rPr>
        <w:t xml:space="preserve">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w:t>
      </w:r>
      <w:r w:rsidRPr="00C31FD8">
        <w:rPr>
          <w:sz w:val="26"/>
          <w:szCs w:val="26"/>
          <w:shd w:val="clear" w:color="auto" w:fill="FFFFFF"/>
          <w:lang w:val="uk-UA"/>
        </w:rPr>
        <w:t>документацією спрощеної процедури (оголошення)</w:t>
      </w:r>
      <w:r w:rsidRPr="00AE2018">
        <w:rPr>
          <w:sz w:val="26"/>
          <w:szCs w:val="26"/>
          <w:shd w:val="clear" w:color="auto" w:fill="FFFFFF"/>
          <w:lang w:val="uk-UA"/>
        </w:rPr>
        <w:t xml:space="preserve"> та пропозицією учасника.</w:t>
      </w:r>
      <w:r w:rsidRPr="00AE2018">
        <w:rPr>
          <w:sz w:val="26"/>
          <w:szCs w:val="26"/>
          <w:lang w:val="uk-UA"/>
        </w:rPr>
        <w:t xml:space="preserve"> </w:t>
      </w:r>
      <w:proofErr w:type="spellStart"/>
      <w:r w:rsidRPr="00C31FD8">
        <w:rPr>
          <w:sz w:val="26"/>
          <w:szCs w:val="26"/>
        </w:rPr>
        <w:t>Гарантійний</w:t>
      </w:r>
      <w:proofErr w:type="spellEnd"/>
      <w:r w:rsidRPr="00C31FD8">
        <w:rPr>
          <w:sz w:val="26"/>
          <w:szCs w:val="26"/>
        </w:rPr>
        <w:t xml:space="preserve"> лист</w:t>
      </w:r>
      <w:r w:rsidRPr="00C31FD8">
        <w:rPr>
          <w:sz w:val="26"/>
          <w:szCs w:val="26"/>
          <w:lang w:val="uk-UA"/>
        </w:rPr>
        <w:t xml:space="preserve"> повинен бути адресовани</w:t>
      </w:r>
      <w:r>
        <w:rPr>
          <w:sz w:val="26"/>
          <w:szCs w:val="26"/>
          <w:lang w:val="uk-UA"/>
        </w:rPr>
        <w:t>й</w:t>
      </w:r>
      <w:r w:rsidRPr="00C31FD8">
        <w:rPr>
          <w:sz w:val="26"/>
          <w:szCs w:val="26"/>
          <w:lang w:val="uk-UA"/>
        </w:rPr>
        <w:t xml:space="preserve"> Замовнику</w:t>
      </w:r>
      <w:r>
        <w:rPr>
          <w:sz w:val="26"/>
          <w:szCs w:val="26"/>
        </w:rPr>
        <w:t xml:space="preserve">, </w:t>
      </w:r>
      <w:proofErr w:type="spellStart"/>
      <w:r w:rsidRPr="00C31FD8">
        <w:rPr>
          <w:sz w:val="26"/>
          <w:szCs w:val="26"/>
          <w:u w:val="single"/>
        </w:rPr>
        <w:t>включати</w:t>
      </w:r>
      <w:proofErr w:type="spellEnd"/>
      <w:r w:rsidRPr="00C31FD8">
        <w:rPr>
          <w:sz w:val="26"/>
          <w:szCs w:val="26"/>
        </w:rPr>
        <w:t xml:space="preserve"> номер </w:t>
      </w:r>
      <w:proofErr w:type="spellStart"/>
      <w:r w:rsidRPr="00C31FD8">
        <w:rPr>
          <w:sz w:val="26"/>
          <w:szCs w:val="26"/>
        </w:rPr>
        <w:t>оголошення</w:t>
      </w:r>
      <w:proofErr w:type="spellEnd"/>
      <w:r w:rsidRPr="00C31FD8">
        <w:rPr>
          <w:sz w:val="26"/>
          <w:szCs w:val="26"/>
        </w:rPr>
        <w:t xml:space="preserve"> </w:t>
      </w:r>
      <w:proofErr w:type="spellStart"/>
      <w:r w:rsidRPr="00C31FD8">
        <w:rPr>
          <w:sz w:val="26"/>
          <w:szCs w:val="26"/>
        </w:rPr>
        <w:t>оприлюдненого</w:t>
      </w:r>
      <w:proofErr w:type="spellEnd"/>
      <w:r w:rsidRPr="00C31FD8">
        <w:rPr>
          <w:sz w:val="26"/>
          <w:szCs w:val="26"/>
        </w:rPr>
        <w:t xml:space="preserve"> </w:t>
      </w:r>
      <w:r w:rsidRPr="00C31FD8">
        <w:rPr>
          <w:sz w:val="26"/>
          <w:szCs w:val="26"/>
          <w:lang w:val="uk-UA"/>
        </w:rPr>
        <w:t xml:space="preserve">в електронній системі </w:t>
      </w:r>
      <w:proofErr w:type="spellStart"/>
      <w:r w:rsidRPr="00C31FD8">
        <w:rPr>
          <w:sz w:val="26"/>
          <w:szCs w:val="26"/>
          <w:lang w:val="uk-UA"/>
        </w:rPr>
        <w:t>закупівель</w:t>
      </w:r>
      <w:proofErr w:type="spellEnd"/>
      <w:r w:rsidRPr="00C31FD8">
        <w:rPr>
          <w:sz w:val="26"/>
          <w:szCs w:val="26"/>
        </w:rPr>
        <w:t xml:space="preserve">, а </w:t>
      </w:r>
      <w:proofErr w:type="spellStart"/>
      <w:r w:rsidRPr="00C31FD8">
        <w:rPr>
          <w:sz w:val="26"/>
          <w:szCs w:val="26"/>
        </w:rPr>
        <w:t>також</w:t>
      </w:r>
      <w:proofErr w:type="spellEnd"/>
      <w:r w:rsidRPr="00C31FD8">
        <w:rPr>
          <w:sz w:val="26"/>
          <w:szCs w:val="26"/>
        </w:rPr>
        <w:t xml:space="preserve"> </w:t>
      </w:r>
      <w:proofErr w:type="spellStart"/>
      <w:r w:rsidRPr="00C31FD8">
        <w:rPr>
          <w:sz w:val="26"/>
          <w:szCs w:val="26"/>
        </w:rPr>
        <w:t>назву</w:t>
      </w:r>
      <w:proofErr w:type="spellEnd"/>
      <w:r w:rsidRPr="00C31FD8">
        <w:rPr>
          <w:sz w:val="26"/>
          <w:szCs w:val="26"/>
        </w:rPr>
        <w:t xml:space="preserve"> предмету </w:t>
      </w:r>
      <w:proofErr w:type="spellStart"/>
      <w:r w:rsidRPr="00C31FD8">
        <w:rPr>
          <w:sz w:val="26"/>
          <w:szCs w:val="26"/>
        </w:rPr>
        <w:t>закупівлі</w:t>
      </w:r>
      <w:proofErr w:type="spellEnd"/>
      <w:r w:rsidRPr="00C31FD8">
        <w:rPr>
          <w:sz w:val="26"/>
          <w:szCs w:val="26"/>
          <w:lang w:val="uk-UA"/>
        </w:rPr>
        <w:t>, торгівельне найменування товар</w:t>
      </w:r>
      <w:r>
        <w:rPr>
          <w:sz w:val="26"/>
          <w:szCs w:val="26"/>
          <w:lang w:val="uk-UA"/>
        </w:rPr>
        <w:t>у, що пропонується до закупівлі.</w:t>
      </w:r>
    </w:p>
    <w:p w14:paraId="10F9808D" w14:textId="77AA502B" w:rsidR="002A0907" w:rsidRDefault="002A0907">
      <w:pPr>
        <w:spacing w:line="276" w:lineRule="auto"/>
        <w:rPr>
          <w:rFonts w:eastAsia="Times New Roman"/>
          <w:b/>
          <w:sz w:val="28"/>
          <w:szCs w:val="28"/>
          <w:lang w:val="uk-UA"/>
        </w:rPr>
      </w:pPr>
      <w:r>
        <w:rPr>
          <w:rFonts w:eastAsia="Times New Roman"/>
          <w:b/>
          <w:sz w:val="28"/>
          <w:szCs w:val="28"/>
          <w:lang w:val="uk-UA"/>
        </w:rPr>
        <w:br w:type="page"/>
      </w:r>
    </w:p>
    <w:p w14:paraId="5BD26A85" w14:textId="77777777" w:rsidR="008C44B9" w:rsidRDefault="008C44B9" w:rsidP="00DA7EC5">
      <w:pPr>
        <w:shd w:val="clear" w:color="auto" w:fill="FFFFFF" w:themeFill="background1"/>
        <w:jc w:val="right"/>
        <w:rPr>
          <w:rFonts w:eastAsia="Times New Roman"/>
          <w:b/>
          <w:sz w:val="28"/>
          <w:szCs w:val="28"/>
          <w:lang w:val="uk-UA"/>
        </w:rPr>
      </w:pPr>
    </w:p>
    <w:p w14:paraId="4EC54D34" w14:textId="77777777" w:rsidR="008C44B9" w:rsidRDefault="008C44B9" w:rsidP="00DA7EC5">
      <w:pPr>
        <w:shd w:val="clear" w:color="auto" w:fill="FFFFFF" w:themeFill="background1"/>
        <w:jc w:val="right"/>
        <w:rPr>
          <w:rFonts w:eastAsia="Times New Roman"/>
          <w:b/>
          <w:sz w:val="28"/>
          <w:szCs w:val="28"/>
          <w:lang w:val="uk-UA"/>
        </w:rPr>
      </w:pPr>
    </w:p>
    <w:p w14:paraId="022FB5A3" w14:textId="77777777" w:rsidR="00C72079" w:rsidRPr="00FE1DAF" w:rsidRDefault="002466E3" w:rsidP="00DA7EC5">
      <w:pPr>
        <w:shd w:val="clear" w:color="auto" w:fill="FFFFFF" w:themeFill="background1"/>
        <w:jc w:val="right"/>
        <w:rPr>
          <w:sz w:val="28"/>
          <w:szCs w:val="28"/>
          <w:lang w:val="uk-UA"/>
        </w:rPr>
      </w:pPr>
      <w:r w:rsidRPr="00FE1DAF">
        <w:rPr>
          <w:rFonts w:eastAsia="Times New Roman"/>
          <w:b/>
          <w:sz w:val="28"/>
          <w:szCs w:val="28"/>
          <w:lang w:val="uk-UA"/>
        </w:rPr>
        <w:t>Д</w:t>
      </w:r>
      <w:r w:rsidR="00415C1D" w:rsidRPr="00FE1DAF">
        <w:rPr>
          <w:rFonts w:eastAsia="Times New Roman"/>
          <w:b/>
          <w:sz w:val="28"/>
          <w:szCs w:val="28"/>
          <w:lang w:val="uk-UA"/>
        </w:rPr>
        <w:t xml:space="preserve">одаток </w:t>
      </w:r>
      <w:r w:rsidR="0021135F" w:rsidRPr="00FE1DAF">
        <w:rPr>
          <w:rFonts w:eastAsia="Times New Roman"/>
          <w:b/>
          <w:sz w:val="28"/>
          <w:szCs w:val="28"/>
          <w:lang w:val="uk-UA"/>
        </w:rPr>
        <w:t>3</w:t>
      </w:r>
    </w:p>
    <w:p w14:paraId="7B57D759" w14:textId="77777777" w:rsidR="00C72079" w:rsidRPr="00FE1DAF" w:rsidRDefault="00551415" w:rsidP="00135F0B">
      <w:pPr>
        <w:shd w:val="clear" w:color="auto" w:fill="FFFFFF" w:themeFill="background1"/>
        <w:jc w:val="right"/>
        <w:rPr>
          <w:sz w:val="28"/>
          <w:szCs w:val="28"/>
          <w:lang w:val="uk-UA"/>
        </w:rPr>
      </w:pPr>
      <w:r w:rsidRPr="00FE1DAF">
        <w:rPr>
          <w:rFonts w:eastAsia="Times New Roman"/>
          <w:sz w:val="28"/>
          <w:szCs w:val="28"/>
          <w:lang w:val="uk-UA"/>
        </w:rPr>
        <w:t>до Д</w:t>
      </w:r>
      <w:r w:rsidR="0034081A" w:rsidRPr="00FE1DAF">
        <w:rPr>
          <w:rFonts w:eastAsia="Times New Roman"/>
          <w:sz w:val="28"/>
          <w:szCs w:val="28"/>
          <w:lang w:val="uk-UA"/>
        </w:rPr>
        <w:t>окументації</w:t>
      </w:r>
    </w:p>
    <w:p w14:paraId="73ED66D2" w14:textId="77777777" w:rsidR="00C72079" w:rsidRPr="00200C60" w:rsidRDefault="00916EE5" w:rsidP="006447F8">
      <w:pPr>
        <w:shd w:val="clear" w:color="auto" w:fill="FFFFFF" w:themeFill="background1"/>
        <w:tabs>
          <w:tab w:val="left" w:pos="426"/>
        </w:tabs>
        <w:jc w:val="center"/>
        <w:rPr>
          <w:lang w:val="uk-UA"/>
        </w:rPr>
      </w:pPr>
      <w:r w:rsidRPr="00200C60">
        <w:rPr>
          <w:rFonts w:eastAsia="Times New Roman"/>
          <w:b/>
          <w:lang w:val="uk-UA"/>
        </w:rPr>
        <w:t>В</w:t>
      </w:r>
      <w:r w:rsidR="00054C29">
        <w:rPr>
          <w:rFonts w:eastAsia="Times New Roman"/>
          <w:b/>
          <w:lang w:val="uk-UA"/>
        </w:rPr>
        <w:t>ІДОМОСТІ ПРО УЧАСНИКА</w:t>
      </w:r>
    </w:p>
    <w:p w14:paraId="758E7003"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Повна назва учасника: _____________________________</w:t>
      </w:r>
      <w:r w:rsidR="00D14F2A" w:rsidRPr="00814614">
        <w:rPr>
          <w:rFonts w:eastAsia="Times New Roman"/>
          <w:sz w:val="26"/>
          <w:szCs w:val="26"/>
          <w:lang w:val="uk-UA"/>
        </w:rPr>
        <w:t>______________</w:t>
      </w:r>
      <w:r w:rsidR="00054C29" w:rsidRPr="00814614">
        <w:rPr>
          <w:rFonts w:eastAsia="Times New Roman"/>
          <w:sz w:val="26"/>
          <w:szCs w:val="26"/>
          <w:lang w:val="uk-UA"/>
        </w:rPr>
        <w:t>_ ;</w:t>
      </w:r>
    </w:p>
    <w:p w14:paraId="746C0851"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Юридична адреса: ___________________________</w:t>
      </w:r>
      <w:r w:rsidR="00D14F2A" w:rsidRPr="00814614">
        <w:rPr>
          <w:rFonts w:eastAsia="Times New Roman"/>
          <w:sz w:val="26"/>
          <w:szCs w:val="26"/>
          <w:lang w:val="uk-UA"/>
        </w:rPr>
        <w:t>__________________</w:t>
      </w:r>
      <w:r w:rsidR="00071065" w:rsidRPr="00814614">
        <w:rPr>
          <w:rFonts w:eastAsia="Times New Roman"/>
          <w:sz w:val="26"/>
          <w:szCs w:val="26"/>
          <w:lang w:val="uk-UA"/>
        </w:rPr>
        <w:t>_</w:t>
      </w:r>
      <w:r w:rsidRPr="00814614">
        <w:rPr>
          <w:rFonts w:eastAsia="Times New Roman"/>
          <w:sz w:val="26"/>
          <w:szCs w:val="26"/>
          <w:lang w:val="uk-UA"/>
        </w:rPr>
        <w:t>_</w:t>
      </w:r>
      <w:r w:rsidR="000427BF" w:rsidRPr="00814614">
        <w:rPr>
          <w:rFonts w:eastAsia="Times New Roman"/>
          <w:sz w:val="26"/>
          <w:szCs w:val="26"/>
          <w:lang w:val="uk-UA"/>
        </w:rPr>
        <w:t>_</w:t>
      </w:r>
      <w:r w:rsidR="00054C29" w:rsidRPr="00814614">
        <w:rPr>
          <w:rFonts w:eastAsia="Times New Roman"/>
          <w:sz w:val="26"/>
          <w:szCs w:val="26"/>
          <w:lang w:val="uk-UA"/>
        </w:rPr>
        <w:t>;</w:t>
      </w:r>
    </w:p>
    <w:p w14:paraId="6F87F48C" w14:textId="77777777" w:rsidR="00C72079" w:rsidRPr="00814614" w:rsidRDefault="0007106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Поштова</w:t>
      </w:r>
      <w:r w:rsidR="00C64812" w:rsidRPr="00814614">
        <w:rPr>
          <w:rFonts w:eastAsia="Times New Roman"/>
          <w:sz w:val="26"/>
          <w:szCs w:val="26"/>
          <w:lang w:val="uk-UA"/>
        </w:rPr>
        <w:t xml:space="preserve"> </w:t>
      </w:r>
      <w:r w:rsidR="00916EE5" w:rsidRPr="00814614">
        <w:rPr>
          <w:rFonts w:eastAsia="Times New Roman"/>
          <w:sz w:val="26"/>
          <w:szCs w:val="26"/>
          <w:lang w:val="uk-UA"/>
        </w:rPr>
        <w:t>адреса: ___________________________</w:t>
      </w:r>
      <w:r w:rsidR="00D14F2A" w:rsidRPr="00814614">
        <w:rPr>
          <w:rFonts w:eastAsia="Times New Roman"/>
          <w:sz w:val="26"/>
          <w:szCs w:val="26"/>
          <w:lang w:val="uk-UA"/>
        </w:rPr>
        <w:t>____________________</w:t>
      </w:r>
      <w:r w:rsidR="00B93F42" w:rsidRPr="00814614">
        <w:rPr>
          <w:rFonts w:eastAsia="Times New Roman"/>
          <w:sz w:val="26"/>
          <w:szCs w:val="26"/>
          <w:lang w:val="uk-UA"/>
        </w:rPr>
        <w:t>_</w:t>
      </w:r>
      <w:r w:rsidR="00916EE5" w:rsidRPr="00814614">
        <w:rPr>
          <w:rFonts w:eastAsia="Times New Roman"/>
          <w:sz w:val="26"/>
          <w:szCs w:val="26"/>
          <w:lang w:val="uk-UA"/>
        </w:rPr>
        <w:t>_</w:t>
      </w:r>
      <w:r w:rsidR="00054C29" w:rsidRPr="00814614">
        <w:rPr>
          <w:rFonts w:eastAsia="Times New Roman"/>
          <w:sz w:val="26"/>
          <w:szCs w:val="26"/>
          <w:lang w:val="uk-UA"/>
        </w:rPr>
        <w:t>_;</w:t>
      </w:r>
    </w:p>
    <w:p w14:paraId="4DBD9911"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Банківські реквізити обслу</w:t>
      </w:r>
      <w:r w:rsidR="008250E7" w:rsidRPr="00814614">
        <w:rPr>
          <w:rFonts w:eastAsia="Times New Roman"/>
          <w:sz w:val="26"/>
          <w:szCs w:val="26"/>
          <w:lang w:val="uk-UA"/>
        </w:rPr>
        <w:t>говуючого банку: _____________</w:t>
      </w:r>
      <w:r w:rsidRPr="00814614">
        <w:rPr>
          <w:rFonts w:eastAsia="Times New Roman"/>
          <w:sz w:val="26"/>
          <w:szCs w:val="26"/>
          <w:lang w:val="uk-UA"/>
        </w:rPr>
        <w:t>__</w:t>
      </w:r>
      <w:r w:rsidR="00D14F2A" w:rsidRPr="00814614">
        <w:rPr>
          <w:rFonts w:eastAsia="Times New Roman"/>
          <w:sz w:val="26"/>
          <w:szCs w:val="26"/>
          <w:lang w:val="uk-UA"/>
        </w:rPr>
        <w:t>______</w:t>
      </w:r>
      <w:r w:rsidR="00054C29" w:rsidRPr="00814614">
        <w:rPr>
          <w:rFonts w:eastAsia="Times New Roman"/>
          <w:sz w:val="26"/>
          <w:szCs w:val="26"/>
          <w:lang w:val="uk-UA"/>
        </w:rPr>
        <w:t>_____;</w:t>
      </w:r>
    </w:p>
    <w:p w14:paraId="7DA604E7"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Код ЄДРПОУ: ____________________________</w:t>
      </w:r>
      <w:r w:rsidR="00D14F2A" w:rsidRPr="00814614">
        <w:rPr>
          <w:rFonts w:eastAsia="Times New Roman"/>
          <w:sz w:val="26"/>
          <w:szCs w:val="26"/>
          <w:lang w:val="uk-UA"/>
        </w:rPr>
        <w:t>_________</w:t>
      </w:r>
      <w:r w:rsidR="003723F7" w:rsidRPr="00814614">
        <w:rPr>
          <w:rFonts w:eastAsia="Times New Roman"/>
          <w:sz w:val="26"/>
          <w:szCs w:val="26"/>
          <w:lang w:val="uk-UA"/>
        </w:rPr>
        <w:t>________</w:t>
      </w:r>
      <w:r w:rsidR="00071065" w:rsidRPr="00814614">
        <w:rPr>
          <w:rFonts w:eastAsia="Times New Roman"/>
          <w:sz w:val="26"/>
          <w:szCs w:val="26"/>
          <w:lang w:val="uk-UA"/>
        </w:rPr>
        <w:t>_</w:t>
      </w:r>
      <w:r w:rsidRPr="00814614">
        <w:rPr>
          <w:rFonts w:eastAsia="Times New Roman"/>
          <w:sz w:val="26"/>
          <w:szCs w:val="26"/>
          <w:lang w:val="uk-UA"/>
        </w:rPr>
        <w:t>___</w:t>
      </w:r>
      <w:r w:rsidR="001072D3" w:rsidRPr="00814614">
        <w:rPr>
          <w:rFonts w:eastAsia="Times New Roman"/>
          <w:sz w:val="26"/>
          <w:szCs w:val="26"/>
          <w:lang w:val="uk-UA"/>
        </w:rPr>
        <w:t>__</w:t>
      </w:r>
      <w:r w:rsidR="00054C29" w:rsidRPr="00814614">
        <w:rPr>
          <w:rFonts w:eastAsia="Times New Roman"/>
          <w:sz w:val="26"/>
          <w:szCs w:val="26"/>
          <w:lang w:val="uk-UA"/>
        </w:rPr>
        <w:t>;</w:t>
      </w:r>
    </w:p>
    <w:p w14:paraId="6517090D"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Індивідуальний податковий номер: _____________</w:t>
      </w:r>
      <w:r w:rsidR="003723F7" w:rsidRPr="00814614">
        <w:rPr>
          <w:rFonts w:eastAsia="Times New Roman"/>
          <w:sz w:val="26"/>
          <w:szCs w:val="26"/>
          <w:lang w:val="uk-UA"/>
        </w:rPr>
        <w:t>____________________</w:t>
      </w:r>
      <w:r w:rsidR="00054C29" w:rsidRPr="00814614">
        <w:rPr>
          <w:rFonts w:eastAsia="Times New Roman"/>
          <w:sz w:val="26"/>
          <w:szCs w:val="26"/>
          <w:lang w:val="uk-UA"/>
        </w:rPr>
        <w:t>_;</w:t>
      </w:r>
    </w:p>
    <w:p w14:paraId="3FC330BB"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Статус платника податку: _______</w:t>
      </w:r>
      <w:r w:rsidR="00D14F2A" w:rsidRPr="00814614">
        <w:rPr>
          <w:rFonts w:eastAsia="Times New Roman"/>
          <w:sz w:val="26"/>
          <w:szCs w:val="26"/>
          <w:lang w:val="uk-UA"/>
        </w:rPr>
        <w:t>____________________________</w:t>
      </w:r>
      <w:r w:rsidR="003723F7" w:rsidRPr="00814614">
        <w:rPr>
          <w:rFonts w:eastAsia="Times New Roman"/>
          <w:sz w:val="26"/>
          <w:szCs w:val="26"/>
          <w:lang w:val="uk-UA"/>
        </w:rPr>
        <w:t>__</w:t>
      </w:r>
      <w:r w:rsidRPr="00814614">
        <w:rPr>
          <w:rFonts w:eastAsia="Times New Roman"/>
          <w:sz w:val="26"/>
          <w:szCs w:val="26"/>
          <w:lang w:val="uk-UA"/>
        </w:rPr>
        <w:t>__</w:t>
      </w:r>
      <w:r w:rsidR="00054C29" w:rsidRPr="00814614">
        <w:rPr>
          <w:rFonts w:eastAsia="Times New Roman"/>
          <w:sz w:val="26"/>
          <w:szCs w:val="26"/>
          <w:lang w:val="uk-UA"/>
        </w:rPr>
        <w:t>___;</w:t>
      </w:r>
    </w:p>
    <w:p w14:paraId="3E315D2F"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Контактний номер телефону (телефаксу):___</w:t>
      </w:r>
      <w:r w:rsidR="00D14F2A" w:rsidRPr="00814614">
        <w:rPr>
          <w:rFonts w:eastAsia="Times New Roman"/>
          <w:sz w:val="26"/>
          <w:szCs w:val="26"/>
          <w:lang w:val="uk-UA"/>
        </w:rPr>
        <w:t>______________________</w:t>
      </w:r>
      <w:r w:rsidR="003723F7" w:rsidRPr="00814614">
        <w:rPr>
          <w:rFonts w:eastAsia="Times New Roman"/>
          <w:sz w:val="26"/>
          <w:szCs w:val="26"/>
          <w:lang w:val="uk-UA"/>
        </w:rPr>
        <w:t>__</w:t>
      </w:r>
      <w:r w:rsidR="00054C29" w:rsidRPr="00814614">
        <w:rPr>
          <w:rFonts w:eastAsia="Times New Roman"/>
          <w:sz w:val="26"/>
          <w:szCs w:val="26"/>
          <w:lang w:val="uk-UA"/>
        </w:rPr>
        <w:t>__;</w:t>
      </w:r>
    </w:p>
    <w:p w14:paraId="06D0B975"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Е-</w:t>
      </w:r>
      <w:proofErr w:type="spellStart"/>
      <w:r w:rsidRPr="00814614">
        <w:rPr>
          <w:rFonts w:eastAsia="Times New Roman"/>
          <w:sz w:val="26"/>
          <w:szCs w:val="26"/>
          <w:lang w:val="uk-UA"/>
        </w:rPr>
        <w:t>mail</w:t>
      </w:r>
      <w:proofErr w:type="spellEnd"/>
      <w:r w:rsidRPr="00814614">
        <w:rPr>
          <w:rFonts w:eastAsia="Times New Roman"/>
          <w:sz w:val="26"/>
          <w:szCs w:val="26"/>
          <w:lang w:val="uk-UA"/>
        </w:rPr>
        <w:t>: ______________</w:t>
      </w:r>
      <w:r w:rsidR="00D14F2A" w:rsidRPr="00814614">
        <w:rPr>
          <w:rFonts w:eastAsia="Times New Roman"/>
          <w:sz w:val="26"/>
          <w:szCs w:val="26"/>
          <w:lang w:val="uk-UA"/>
        </w:rPr>
        <w:t>______________________</w:t>
      </w:r>
      <w:r w:rsidR="003723F7" w:rsidRPr="00814614">
        <w:rPr>
          <w:rFonts w:eastAsia="Times New Roman"/>
          <w:sz w:val="26"/>
          <w:szCs w:val="26"/>
          <w:lang w:val="uk-UA"/>
        </w:rPr>
        <w:t>____</w:t>
      </w:r>
      <w:r w:rsidRPr="00814614">
        <w:rPr>
          <w:rFonts w:eastAsia="Times New Roman"/>
          <w:sz w:val="26"/>
          <w:szCs w:val="26"/>
          <w:lang w:val="uk-UA"/>
        </w:rPr>
        <w:t>______________</w:t>
      </w:r>
      <w:r w:rsidR="00B93F42" w:rsidRPr="00814614">
        <w:rPr>
          <w:rFonts w:eastAsia="Times New Roman"/>
          <w:sz w:val="26"/>
          <w:szCs w:val="26"/>
          <w:lang w:val="uk-UA"/>
        </w:rPr>
        <w:t>_</w:t>
      </w:r>
      <w:r w:rsidR="001072D3" w:rsidRPr="00814614">
        <w:rPr>
          <w:rFonts w:eastAsia="Times New Roman"/>
          <w:sz w:val="26"/>
          <w:szCs w:val="26"/>
          <w:lang w:val="uk-UA"/>
        </w:rPr>
        <w:t>__</w:t>
      </w:r>
      <w:r w:rsidR="00054C29" w:rsidRPr="00814614">
        <w:rPr>
          <w:rFonts w:eastAsia="Times New Roman"/>
          <w:sz w:val="26"/>
          <w:szCs w:val="26"/>
          <w:lang w:val="uk-UA"/>
        </w:rPr>
        <w:t>;</w:t>
      </w:r>
    </w:p>
    <w:p w14:paraId="106767C4" w14:textId="77777777" w:rsidR="00C72079" w:rsidRPr="00814614" w:rsidRDefault="00916EE5" w:rsidP="006447F8">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керівника (посада, ПІБ, </w:t>
      </w:r>
      <w:proofErr w:type="spellStart"/>
      <w:r w:rsidRPr="00814614">
        <w:rPr>
          <w:rFonts w:eastAsia="Times New Roman"/>
          <w:sz w:val="26"/>
          <w:szCs w:val="26"/>
          <w:lang w:val="uk-UA"/>
        </w:rPr>
        <w:t>тел</w:t>
      </w:r>
      <w:proofErr w:type="spellEnd"/>
      <w:r w:rsidRPr="00814614">
        <w:rPr>
          <w:rFonts w:eastAsia="Times New Roman"/>
          <w:sz w:val="26"/>
          <w:szCs w:val="26"/>
          <w:lang w:val="uk-UA"/>
        </w:rPr>
        <w:t>.): ________________________</w:t>
      </w:r>
      <w:r w:rsidR="00054C29" w:rsidRPr="00814614">
        <w:rPr>
          <w:rFonts w:eastAsia="Times New Roman"/>
          <w:sz w:val="26"/>
          <w:szCs w:val="26"/>
          <w:lang w:val="uk-UA"/>
        </w:rPr>
        <w:t>___;</w:t>
      </w:r>
    </w:p>
    <w:p w14:paraId="6A048EC3" w14:textId="77777777" w:rsidR="00C72079" w:rsidRPr="00814614" w:rsidRDefault="00916EE5" w:rsidP="006447F8">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підписанта договору (посада, ПІБ, </w:t>
      </w:r>
      <w:proofErr w:type="spellStart"/>
      <w:r w:rsidRPr="00814614">
        <w:rPr>
          <w:rFonts w:eastAsia="Times New Roman"/>
          <w:sz w:val="26"/>
          <w:szCs w:val="26"/>
          <w:lang w:val="uk-UA"/>
        </w:rPr>
        <w:t>те</w:t>
      </w:r>
      <w:r w:rsidR="00054C29" w:rsidRPr="00814614">
        <w:rPr>
          <w:rFonts w:eastAsia="Times New Roman"/>
          <w:sz w:val="26"/>
          <w:szCs w:val="26"/>
          <w:lang w:val="uk-UA"/>
        </w:rPr>
        <w:t>л</w:t>
      </w:r>
      <w:proofErr w:type="spellEnd"/>
      <w:r w:rsidR="00054C29" w:rsidRPr="00814614">
        <w:rPr>
          <w:rFonts w:eastAsia="Times New Roman"/>
          <w:sz w:val="26"/>
          <w:szCs w:val="26"/>
          <w:lang w:val="uk-UA"/>
        </w:rPr>
        <w:t>.): __________________;</w:t>
      </w:r>
    </w:p>
    <w:p w14:paraId="4BE5B065" w14:textId="77777777" w:rsidR="00CA784D" w:rsidRPr="00814614" w:rsidRDefault="00C64812" w:rsidP="00054C29">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підписанта документів </w:t>
      </w:r>
      <w:r w:rsidR="00A66C8A" w:rsidRPr="00814614">
        <w:rPr>
          <w:rFonts w:eastAsia="Times New Roman"/>
          <w:sz w:val="26"/>
          <w:szCs w:val="26"/>
          <w:lang w:val="uk-UA"/>
        </w:rPr>
        <w:t>пропозиції</w:t>
      </w:r>
      <w:r w:rsidRPr="00814614">
        <w:rPr>
          <w:rFonts w:eastAsia="Times New Roman"/>
          <w:sz w:val="26"/>
          <w:szCs w:val="26"/>
          <w:lang w:val="uk-UA"/>
        </w:rPr>
        <w:t xml:space="preserve"> (посада, ПІБ, </w:t>
      </w:r>
      <w:proofErr w:type="spellStart"/>
      <w:r w:rsidRPr="00814614">
        <w:rPr>
          <w:rFonts w:eastAsia="Times New Roman"/>
          <w:sz w:val="26"/>
          <w:szCs w:val="26"/>
          <w:lang w:val="uk-UA"/>
        </w:rPr>
        <w:t>тел</w:t>
      </w:r>
      <w:proofErr w:type="spellEnd"/>
      <w:r w:rsidRPr="00814614">
        <w:rPr>
          <w:rFonts w:eastAsia="Times New Roman"/>
          <w:sz w:val="26"/>
          <w:szCs w:val="26"/>
          <w:lang w:val="uk-UA"/>
        </w:rPr>
        <w:t>.):</w:t>
      </w:r>
      <w:r w:rsidR="00054C29" w:rsidRPr="00814614">
        <w:rPr>
          <w:rFonts w:eastAsia="Times New Roman"/>
          <w:sz w:val="26"/>
          <w:szCs w:val="26"/>
          <w:lang w:val="uk-UA"/>
        </w:rPr>
        <w:t xml:space="preserve"> _______.</w:t>
      </w:r>
    </w:p>
    <w:p w14:paraId="45ACFF90" w14:textId="77777777" w:rsidR="00054C29" w:rsidRDefault="00054C29" w:rsidP="00054C29">
      <w:pPr>
        <w:widowControl w:val="0"/>
        <w:shd w:val="clear" w:color="auto" w:fill="FFFFFF" w:themeFill="background1"/>
        <w:tabs>
          <w:tab w:val="left" w:pos="426"/>
          <w:tab w:val="left" w:pos="462"/>
          <w:tab w:val="left" w:pos="851"/>
        </w:tabs>
        <w:jc w:val="both"/>
        <w:rPr>
          <w:rFonts w:eastAsia="Times New Roman"/>
          <w:lang w:val="uk-UA"/>
        </w:rPr>
      </w:pPr>
    </w:p>
    <w:tbl>
      <w:tblPr>
        <w:tblStyle w:val="11"/>
        <w:tblW w:w="1012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180"/>
        <w:gridCol w:w="3260"/>
        <w:gridCol w:w="3685"/>
      </w:tblGrid>
      <w:tr w:rsidR="00C72079" w:rsidRPr="00200C60" w14:paraId="3E41D174" w14:textId="77777777" w:rsidTr="00341129">
        <w:trPr>
          <w:jc w:val="center"/>
        </w:trPr>
        <w:tc>
          <w:tcPr>
            <w:tcW w:w="3180" w:type="dxa"/>
          </w:tcPr>
          <w:p w14:paraId="18D50E3B"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c>
          <w:tcPr>
            <w:tcW w:w="3260" w:type="dxa"/>
          </w:tcPr>
          <w:p w14:paraId="408FBBE2"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c>
          <w:tcPr>
            <w:tcW w:w="3685" w:type="dxa"/>
          </w:tcPr>
          <w:p w14:paraId="6527ADC2"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r>
      <w:tr w:rsidR="00C72079" w:rsidRPr="00924C8E" w14:paraId="06D5267B" w14:textId="77777777" w:rsidTr="00341129">
        <w:trPr>
          <w:jc w:val="center"/>
        </w:trPr>
        <w:tc>
          <w:tcPr>
            <w:tcW w:w="3180" w:type="dxa"/>
          </w:tcPr>
          <w:p w14:paraId="7E0D3125"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посада уповноваженої особи Учасника</w:t>
            </w:r>
          </w:p>
        </w:tc>
        <w:tc>
          <w:tcPr>
            <w:tcW w:w="3260" w:type="dxa"/>
          </w:tcPr>
          <w:p w14:paraId="5B2348C2"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підпис та печатка</w:t>
            </w:r>
            <w:r w:rsidR="003A146D" w:rsidRPr="00200C60">
              <w:rPr>
                <w:rFonts w:eastAsia="Arial"/>
                <w:i/>
                <w:sz w:val="16"/>
                <w:szCs w:val="16"/>
                <w:lang w:val="uk-UA"/>
              </w:rPr>
              <w:t xml:space="preserve"> (за наявності)</w:t>
            </w:r>
          </w:p>
        </w:tc>
        <w:tc>
          <w:tcPr>
            <w:tcW w:w="3685" w:type="dxa"/>
          </w:tcPr>
          <w:p w14:paraId="73AB1F1A" w14:textId="77777777" w:rsidR="00C72079" w:rsidRPr="00924C8E"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прізвище, ініціали</w:t>
            </w:r>
          </w:p>
        </w:tc>
      </w:tr>
    </w:tbl>
    <w:p w14:paraId="3A31DDE1" w14:textId="77777777" w:rsidR="00C72079" w:rsidRPr="00924C8E" w:rsidRDefault="00C72079" w:rsidP="006447F8">
      <w:pPr>
        <w:shd w:val="clear" w:color="auto" w:fill="FFFFFF" w:themeFill="background1"/>
        <w:rPr>
          <w:lang w:val="uk-UA"/>
        </w:rPr>
      </w:pPr>
    </w:p>
    <w:p w14:paraId="2619C620" w14:textId="77777777" w:rsidR="00574E4D" w:rsidRPr="00924C8E" w:rsidRDefault="00916EE5" w:rsidP="006447F8">
      <w:pPr>
        <w:shd w:val="clear" w:color="auto" w:fill="FFFFFF" w:themeFill="background1"/>
        <w:rPr>
          <w:lang w:val="uk-UA"/>
        </w:rPr>
      </w:pPr>
      <w:r w:rsidRPr="00924C8E">
        <w:rPr>
          <w:lang w:val="uk-UA"/>
        </w:rPr>
        <w:br w:type="page"/>
      </w:r>
    </w:p>
    <w:p w14:paraId="45D274BE" w14:textId="77777777" w:rsidR="00574E4D" w:rsidRPr="006C51FD" w:rsidRDefault="00574E4D" w:rsidP="006447F8">
      <w:pPr>
        <w:shd w:val="clear" w:color="auto" w:fill="FFFFFF" w:themeFill="background1"/>
        <w:jc w:val="right"/>
        <w:rPr>
          <w:sz w:val="28"/>
          <w:szCs w:val="28"/>
          <w:lang w:val="uk-UA"/>
        </w:rPr>
      </w:pPr>
      <w:r w:rsidRPr="006C51FD">
        <w:rPr>
          <w:rFonts w:eastAsia="Times New Roman"/>
          <w:b/>
          <w:sz w:val="28"/>
          <w:szCs w:val="28"/>
          <w:lang w:val="uk-UA"/>
        </w:rPr>
        <w:lastRenderedPageBreak/>
        <w:t xml:space="preserve">Додаток </w:t>
      </w:r>
      <w:r w:rsidR="0021135F" w:rsidRPr="006C51FD">
        <w:rPr>
          <w:rFonts w:eastAsia="Times New Roman"/>
          <w:b/>
          <w:sz w:val="28"/>
          <w:szCs w:val="28"/>
          <w:lang w:val="uk-UA"/>
        </w:rPr>
        <w:t>4</w:t>
      </w:r>
    </w:p>
    <w:p w14:paraId="35D582ED" w14:textId="77777777" w:rsidR="00574E4D" w:rsidRPr="006C51FD" w:rsidRDefault="00574E4D" w:rsidP="006447F8">
      <w:pPr>
        <w:shd w:val="clear" w:color="auto" w:fill="FFFFFF" w:themeFill="background1"/>
        <w:jc w:val="right"/>
        <w:rPr>
          <w:sz w:val="28"/>
          <w:szCs w:val="28"/>
          <w:lang w:val="uk-UA"/>
        </w:rPr>
      </w:pPr>
      <w:r w:rsidRPr="006C51FD">
        <w:rPr>
          <w:rFonts w:eastAsia="Times New Roman"/>
          <w:sz w:val="28"/>
          <w:szCs w:val="28"/>
          <w:lang w:val="uk-UA"/>
        </w:rPr>
        <w:t xml:space="preserve"> </w:t>
      </w:r>
      <w:r w:rsidR="0040138B" w:rsidRPr="006C51FD">
        <w:rPr>
          <w:rFonts w:eastAsia="Times New Roman"/>
          <w:sz w:val="28"/>
          <w:szCs w:val="28"/>
          <w:lang w:val="uk-UA"/>
        </w:rPr>
        <w:t>до Д</w:t>
      </w:r>
      <w:r w:rsidR="0034081A" w:rsidRPr="006C51FD">
        <w:rPr>
          <w:rFonts w:eastAsia="Times New Roman"/>
          <w:sz w:val="28"/>
          <w:szCs w:val="28"/>
          <w:lang w:val="uk-UA"/>
        </w:rPr>
        <w:t>окументації</w:t>
      </w:r>
    </w:p>
    <w:p w14:paraId="5B0C9922" w14:textId="77777777" w:rsidR="0086068F" w:rsidRPr="00020E30" w:rsidRDefault="0086068F" w:rsidP="00020E30">
      <w:pPr>
        <w:shd w:val="clear" w:color="auto" w:fill="FFFFFF" w:themeFill="background1"/>
        <w:jc w:val="center"/>
        <w:outlineLvl w:val="2"/>
        <w:rPr>
          <w:rFonts w:eastAsia="Times New Roman"/>
          <w:b/>
          <w:bCs/>
          <w:sz w:val="28"/>
          <w:szCs w:val="28"/>
          <w:lang w:val="uk-UA"/>
        </w:rPr>
      </w:pPr>
      <w:r w:rsidRPr="00020E30">
        <w:rPr>
          <w:rFonts w:eastAsia="Times New Roman"/>
          <w:b/>
          <w:bCs/>
          <w:sz w:val="28"/>
          <w:szCs w:val="28"/>
          <w:lang w:val="uk-UA"/>
        </w:rPr>
        <w:t>ПРОЕКТ ДОГОВОРУ</w:t>
      </w:r>
    </w:p>
    <w:p w14:paraId="7627CFED" w14:textId="7C7A688A" w:rsidR="002A0907" w:rsidRPr="00020E30" w:rsidRDefault="002A0907" w:rsidP="002A0907">
      <w:pPr>
        <w:shd w:val="clear" w:color="auto" w:fill="FFFFFF" w:themeFill="background1"/>
        <w:jc w:val="center"/>
        <w:outlineLvl w:val="2"/>
        <w:rPr>
          <w:rFonts w:eastAsia="Times New Roman"/>
          <w:b/>
          <w:bCs/>
          <w:sz w:val="26"/>
          <w:szCs w:val="26"/>
          <w:lang w:val="uk-UA"/>
        </w:rPr>
      </w:pPr>
      <w:r w:rsidRPr="00020E30">
        <w:rPr>
          <w:b/>
          <w:sz w:val="26"/>
          <w:szCs w:val="26"/>
          <w:lang w:val="uk-UA" w:eastAsia="ar-SA"/>
        </w:rPr>
        <w:t>місто Київ</w:t>
      </w:r>
      <w:r w:rsidRPr="00020E30">
        <w:rPr>
          <w:b/>
          <w:sz w:val="26"/>
          <w:szCs w:val="26"/>
          <w:lang w:val="uk-UA" w:eastAsia="ar-SA"/>
        </w:rPr>
        <w:tab/>
      </w:r>
      <w:r w:rsidRPr="00020E30">
        <w:rPr>
          <w:b/>
          <w:sz w:val="26"/>
          <w:szCs w:val="26"/>
          <w:lang w:val="uk-UA" w:eastAsia="ar-SA"/>
        </w:rPr>
        <w:tab/>
        <w:t xml:space="preserve">                          </w:t>
      </w:r>
      <w:r w:rsidRPr="00020E30">
        <w:rPr>
          <w:b/>
          <w:color w:val="000000"/>
          <w:sz w:val="26"/>
          <w:szCs w:val="26"/>
          <w:lang w:val="uk-UA" w:eastAsia="uk-UA"/>
        </w:rPr>
        <w:t xml:space="preserve">                                                   «____» ___________202</w:t>
      </w:r>
      <w:r w:rsidR="00C924D2">
        <w:rPr>
          <w:b/>
          <w:color w:val="000000"/>
          <w:sz w:val="26"/>
          <w:szCs w:val="26"/>
          <w:lang w:val="uk-UA" w:eastAsia="uk-UA"/>
        </w:rPr>
        <w:t>2</w:t>
      </w:r>
      <w:r w:rsidRPr="00020E30">
        <w:rPr>
          <w:b/>
          <w:color w:val="000000"/>
          <w:sz w:val="26"/>
          <w:szCs w:val="26"/>
          <w:lang w:val="uk-UA" w:eastAsia="uk-UA"/>
        </w:rPr>
        <w:t xml:space="preserve"> року</w:t>
      </w:r>
    </w:p>
    <w:p w14:paraId="70609D13" w14:textId="77777777" w:rsidR="002A0907" w:rsidRPr="00020E30" w:rsidRDefault="002A0907" w:rsidP="002A0907">
      <w:pPr>
        <w:shd w:val="clear" w:color="auto" w:fill="FFFFFF" w:themeFill="background1"/>
        <w:tabs>
          <w:tab w:val="left" w:pos="284"/>
          <w:tab w:val="left" w:pos="1134"/>
        </w:tabs>
        <w:suppressAutoHyphens/>
        <w:ind w:left="851" w:firstLine="567"/>
        <w:jc w:val="both"/>
        <w:rPr>
          <w:b/>
          <w:sz w:val="26"/>
          <w:szCs w:val="26"/>
          <w:lang w:val="uk-UA" w:eastAsia="ar-SA"/>
        </w:rPr>
      </w:pPr>
    </w:p>
    <w:p w14:paraId="4576C3FC" w14:textId="77777777" w:rsidR="002A0907" w:rsidRPr="001072D3" w:rsidRDefault="002A0907" w:rsidP="002A0907">
      <w:pPr>
        <w:widowControl w:val="0"/>
        <w:snapToGrid w:val="0"/>
        <w:ind w:firstLine="720"/>
        <w:jc w:val="both"/>
        <w:rPr>
          <w:rFonts w:eastAsia="Times New Roman"/>
          <w:sz w:val="20"/>
          <w:szCs w:val="20"/>
          <w:lang w:val="uk-UA"/>
        </w:rPr>
      </w:pPr>
      <w:r w:rsidRPr="00020E30">
        <w:rPr>
          <w:b/>
          <w:sz w:val="26"/>
          <w:szCs w:val="26"/>
          <w:lang w:val="uk-UA" w:eastAsia="uk-UA"/>
        </w:rPr>
        <w:tab/>
      </w:r>
      <w:r w:rsidRPr="001072D3">
        <w:rPr>
          <w:rFonts w:eastAsia="Times New Roman"/>
          <w:b/>
          <w:sz w:val="20"/>
          <w:szCs w:val="20"/>
          <w:lang w:val="uk-UA"/>
        </w:rPr>
        <w:t>Державна установа «Національний інститут фтизіатрії і пульмонології ім. Ф.Г. Яновського Національної академії медичних наук України»</w:t>
      </w:r>
      <w:r w:rsidRPr="001072D3">
        <w:rPr>
          <w:rFonts w:eastAsia="Times New Roman"/>
          <w:sz w:val="20"/>
          <w:szCs w:val="20"/>
          <w:lang w:val="uk-UA"/>
        </w:rPr>
        <w:t xml:space="preserve"> в особі </w:t>
      </w:r>
      <w:r>
        <w:rPr>
          <w:rFonts w:eastAsia="Times New Roman"/>
          <w:sz w:val="20"/>
          <w:szCs w:val="20"/>
          <w:lang w:val="uk-UA"/>
        </w:rPr>
        <w:t>____________________________</w:t>
      </w:r>
      <w:r w:rsidRPr="001072D3">
        <w:rPr>
          <w:rFonts w:eastAsia="Times New Roman"/>
          <w:sz w:val="20"/>
          <w:szCs w:val="20"/>
          <w:lang w:val="uk-UA"/>
        </w:rPr>
        <w:t xml:space="preserve">, що діє на підставі </w:t>
      </w:r>
      <w:r>
        <w:rPr>
          <w:rFonts w:eastAsia="Times New Roman"/>
          <w:sz w:val="20"/>
          <w:szCs w:val="20"/>
          <w:lang w:val="uk-UA"/>
        </w:rPr>
        <w:t>_________</w:t>
      </w:r>
      <w:r w:rsidRPr="001072D3">
        <w:rPr>
          <w:rFonts w:eastAsia="Times New Roman"/>
          <w:sz w:val="20"/>
          <w:szCs w:val="20"/>
          <w:lang w:val="uk-UA"/>
        </w:rPr>
        <w:t>, названий в подальшому</w:t>
      </w:r>
      <w:r w:rsidRPr="001072D3">
        <w:rPr>
          <w:rFonts w:eastAsia="Times New Roman"/>
          <w:b/>
          <w:sz w:val="20"/>
          <w:szCs w:val="20"/>
          <w:lang w:val="uk-UA"/>
        </w:rPr>
        <w:t xml:space="preserve"> «Покупець»,</w:t>
      </w:r>
      <w:r w:rsidRPr="001072D3">
        <w:rPr>
          <w:rFonts w:eastAsia="Times New Roman"/>
          <w:sz w:val="20"/>
          <w:szCs w:val="20"/>
          <w:lang w:val="uk-UA"/>
        </w:rPr>
        <w:t xml:space="preserve"> з однієї сторони, і </w:t>
      </w:r>
      <w:r w:rsidRPr="00757655">
        <w:rPr>
          <w:rFonts w:eastAsia="Times New Roman"/>
          <w:sz w:val="20"/>
          <w:szCs w:val="20"/>
          <w:lang w:val="uk-UA"/>
        </w:rPr>
        <w:t xml:space="preserve">_________________ </w:t>
      </w:r>
      <w:r w:rsidRPr="001072D3">
        <w:rPr>
          <w:rFonts w:eastAsia="Times New Roman"/>
          <w:sz w:val="20"/>
          <w:szCs w:val="20"/>
          <w:lang w:val="uk-UA"/>
        </w:rPr>
        <w:t>в особі _________________________, що діє на підставі _____________________ названий в подальшому</w:t>
      </w:r>
      <w:r w:rsidRPr="001072D3">
        <w:rPr>
          <w:rFonts w:eastAsia="Times New Roman"/>
          <w:b/>
          <w:sz w:val="20"/>
          <w:szCs w:val="20"/>
          <w:lang w:val="uk-UA"/>
        </w:rPr>
        <w:t xml:space="preserve">  «Постачальник»,</w:t>
      </w:r>
      <w:r w:rsidRPr="001072D3">
        <w:rPr>
          <w:rFonts w:eastAsia="Times New Roman"/>
          <w:sz w:val="20"/>
          <w:szCs w:val="20"/>
          <w:lang w:val="uk-UA"/>
        </w:rPr>
        <w:t xml:space="preserve"> з іншої сторони, що разом надалі іменуються</w:t>
      </w:r>
      <w:r w:rsidRPr="001072D3">
        <w:rPr>
          <w:rFonts w:eastAsia="Times New Roman"/>
          <w:b/>
          <w:sz w:val="20"/>
          <w:szCs w:val="20"/>
          <w:lang w:val="uk-UA"/>
        </w:rPr>
        <w:t xml:space="preserve"> «Сторонами»,</w:t>
      </w:r>
      <w:r w:rsidRPr="001072D3">
        <w:rPr>
          <w:rFonts w:eastAsia="Times New Roman"/>
          <w:sz w:val="20"/>
          <w:szCs w:val="20"/>
          <w:lang w:val="uk-UA"/>
        </w:rPr>
        <w:t xml:space="preserve"> уклали цей Договір про наступне:</w:t>
      </w:r>
    </w:p>
    <w:p w14:paraId="78496B8B"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I. Предмет договору</w:t>
      </w:r>
    </w:p>
    <w:p w14:paraId="54EA2393" w14:textId="77777777" w:rsidR="00692459" w:rsidRPr="00692459" w:rsidRDefault="002A0907" w:rsidP="0069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0"/>
          <w:szCs w:val="20"/>
          <w:lang w:val="uk-UA"/>
        </w:rPr>
      </w:pPr>
      <w:bookmarkStart w:id="6" w:name="25"/>
      <w:bookmarkEnd w:id="6"/>
      <w:r w:rsidRPr="001072D3">
        <w:rPr>
          <w:rFonts w:eastAsia="Times New Roman"/>
          <w:sz w:val="20"/>
          <w:szCs w:val="20"/>
          <w:lang w:val="uk-UA"/>
        </w:rPr>
        <w:t>1.1. Постачальник зобов'язується протягом 202</w:t>
      </w:r>
      <w:r w:rsidR="00C924D2">
        <w:rPr>
          <w:rFonts w:eastAsia="Times New Roman"/>
          <w:sz w:val="20"/>
          <w:szCs w:val="20"/>
          <w:lang w:val="uk-UA"/>
        </w:rPr>
        <w:t>2</w:t>
      </w:r>
      <w:r w:rsidRPr="001072D3">
        <w:rPr>
          <w:rFonts w:eastAsia="Times New Roman"/>
          <w:sz w:val="20"/>
          <w:szCs w:val="20"/>
          <w:lang w:val="uk-UA"/>
        </w:rPr>
        <w:t xml:space="preserve"> року поставити Покупцеві </w:t>
      </w:r>
      <w:r w:rsidR="00692459" w:rsidRPr="00692459">
        <w:rPr>
          <w:rFonts w:eastAsia="Times New Roman"/>
          <w:b/>
          <w:sz w:val="20"/>
          <w:szCs w:val="20"/>
          <w:lang w:val="uk-UA"/>
        </w:rPr>
        <w:t xml:space="preserve">скляний посуд лабораторного призначення, </w:t>
      </w:r>
    </w:p>
    <w:p w14:paraId="33AF9AE6" w14:textId="123C9120" w:rsidR="002A0907" w:rsidRPr="00AC15F1" w:rsidRDefault="00692459" w:rsidP="0069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0"/>
          <w:szCs w:val="20"/>
          <w:lang w:val="uk-UA"/>
        </w:rPr>
      </w:pPr>
      <w:r w:rsidRPr="00692459">
        <w:rPr>
          <w:rFonts w:eastAsia="Times New Roman"/>
          <w:b/>
          <w:sz w:val="20"/>
          <w:szCs w:val="20"/>
          <w:lang w:val="uk-UA"/>
        </w:rPr>
        <w:t>6 (шість) найменувань</w:t>
      </w:r>
      <w:r w:rsidR="002A0907" w:rsidRPr="0018564F">
        <w:rPr>
          <w:rFonts w:eastAsia="Times New Roman"/>
          <w:b/>
          <w:sz w:val="20"/>
          <w:szCs w:val="20"/>
          <w:lang w:val="uk-UA"/>
        </w:rPr>
        <w:t xml:space="preserve">, </w:t>
      </w:r>
      <w:r w:rsidR="002A0907">
        <w:rPr>
          <w:rFonts w:eastAsia="Times New Roman"/>
          <w:b/>
          <w:sz w:val="20"/>
          <w:szCs w:val="20"/>
          <w:lang w:val="uk-UA"/>
        </w:rPr>
        <w:t xml:space="preserve"> </w:t>
      </w:r>
      <w:r w:rsidR="002A0907" w:rsidRPr="0018564F">
        <w:rPr>
          <w:rFonts w:eastAsia="Times New Roman"/>
          <w:b/>
          <w:sz w:val="20"/>
          <w:szCs w:val="20"/>
          <w:lang w:val="uk-UA"/>
        </w:rPr>
        <w:t>що відповіда</w:t>
      </w:r>
      <w:r w:rsidR="002A0907">
        <w:rPr>
          <w:rFonts w:eastAsia="Times New Roman"/>
          <w:b/>
          <w:sz w:val="20"/>
          <w:szCs w:val="20"/>
          <w:lang w:val="uk-UA"/>
        </w:rPr>
        <w:t>ють коду</w:t>
      </w:r>
      <w:r w:rsidR="002A0907" w:rsidRPr="0018564F">
        <w:rPr>
          <w:rFonts w:eastAsia="Times New Roman"/>
          <w:b/>
          <w:sz w:val="20"/>
          <w:szCs w:val="20"/>
          <w:lang w:val="uk-UA"/>
        </w:rPr>
        <w:t xml:space="preserve"> </w:t>
      </w:r>
      <w:proofErr w:type="spellStart"/>
      <w:r w:rsidR="002A0907" w:rsidRPr="0018564F">
        <w:rPr>
          <w:b/>
          <w:sz w:val="20"/>
          <w:szCs w:val="20"/>
          <w:lang w:val="uk-UA"/>
        </w:rPr>
        <w:t>дк</w:t>
      </w:r>
      <w:proofErr w:type="spellEnd"/>
      <w:r w:rsidR="002A0907" w:rsidRPr="0018564F">
        <w:rPr>
          <w:b/>
          <w:sz w:val="20"/>
          <w:szCs w:val="20"/>
          <w:lang w:val="uk-UA"/>
        </w:rPr>
        <w:t xml:space="preserve"> 021:2015 — </w:t>
      </w:r>
      <w:r w:rsidRPr="00692459">
        <w:rPr>
          <w:b/>
          <w:sz w:val="20"/>
          <w:szCs w:val="20"/>
          <w:lang w:val="uk-UA"/>
        </w:rPr>
        <w:t xml:space="preserve">33790000-4 скляний посуд лабораторного, санітарно-гігієнічного чи фармацевтичного призначення </w:t>
      </w:r>
      <w:r w:rsidR="002A0907" w:rsidRPr="003B3BCF">
        <w:rPr>
          <w:sz w:val="20"/>
          <w:szCs w:val="20"/>
          <w:lang w:val="uk-UA"/>
        </w:rPr>
        <w:t>(</w:t>
      </w:r>
      <w:r w:rsidR="002A0907" w:rsidRPr="003B3BCF">
        <w:rPr>
          <w:rFonts w:eastAsia="Times New Roman"/>
          <w:bCs/>
          <w:iCs/>
          <w:sz w:val="20"/>
          <w:szCs w:val="20"/>
          <w:lang w:val="uk-UA"/>
        </w:rPr>
        <w:t>д</w:t>
      </w:r>
      <w:r w:rsidR="002A0907" w:rsidRPr="001072D3">
        <w:rPr>
          <w:rFonts w:eastAsia="Times New Roman"/>
          <w:bCs/>
          <w:iCs/>
          <w:sz w:val="20"/>
          <w:szCs w:val="20"/>
          <w:lang w:val="uk-UA"/>
        </w:rPr>
        <w:t>алі - товар)</w:t>
      </w:r>
      <w:r w:rsidR="002A0907" w:rsidRPr="001072D3">
        <w:rPr>
          <w:rFonts w:eastAsia="Times New Roman"/>
          <w:b/>
          <w:sz w:val="20"/>
          <w:szCs w:val="20"/>
          <w:lang w:val="uk-UA"/>
        </w:rPr>
        <w:t xml:space="preserve">, </w:t>
      </w:r>
      <w:r w:rsidR="002A0907">
        <w:rPr>
          <w:rFonts w:eastAsia="Times New Roman"/>
          <w:b/>
          <w:sz w:val="20"/>
          <w:szCs w:val="20"/>
          <w:lang w:val="uk-UA"/>
        </w:rPr>
        <w:t xml:space="preserve"> </w:t>
      </w:r>
      <w:r w:rsidR="002A0907" w:rsidRPr="001072D3">
        <w:rPr>
          <w:rFonts w:eastAsia="Times New Roman"/>
          <w:sz w:val="20"/>
          <w:szCs w:val="20"/>
          <w:lang w:val="uk-UA"/>
        </w:rPr>
        <w:t>який  зазначений в специфікації, що додається до цього Договору і є його невід’ємною частиною, а Покупець - прийняти і оплатити такі товари.</w:t>
      </w:r>
    </w:p>
    <w:p w14:paraId="72D63681" w14:textId="77777777" w:rsidR="002A0907" w:rsidRPr="001072D3" w:rsidRDefault="002A0907" w:rsidP="002A0907">
      <w:pPr>
        <w:tabs>
          <w:tab w:val="num" w:pos="0"/>
        </w:tabs>
        <w:spacing w:line="0" w:lineRule="atLeast"/>
        <w:ind w:right="55"/>
        <w:jc w:val="both"/>
        <w:rPr>
          <w:rFonts w:eastAsia="Times New Roman"/>
          <w:sz w:val="20"/>
          <w:szCs w:val="20"/>
          <w:lang w:val="uk-UA"/>
        </w:rPr>
      </w:pPr>
      <w:r w:rsidRPr="001072D3">
        <w:rPr>
          <w:rFonts w:eastAsia="Times New Roman"/>
          <w:sz w:val="20"/>
          <w:szCs w:val="20"/>
          <w:lang w:val="uk-UA"/>
        </w:rPr>
        <w:t xml:space="preserve">1.2. Найменування (номенклатура, асортимент) </w:t>
      </w:r>
      <w:bookmarkStart w:id="7" w:name="31"/>
      <w:bookmarkEnd w:id="7"/>
      <w:r w:rsidRPr="001072D3">
        <w:rPr>
          <w:rFonts w:eastAsia="Times New Roman"/>
          <w:sz w:val="20"/>
          <w:szCs w:val="20"/>
          <w:lang w:val="uk-UA"/>
        </w:rPr>
        <w:t>та кількість товару зазначено в специфікації, що додається до цього Договору і є його невід'ємною частиною.</w:t>
      </w:r>
    </w:p>
    <w:p w14:paraId="1EF5E19C" w14:textId="4227DB22" w:rsidR="002A0907" w:rsidRPr="001072D3" w:rsidRDefault="002A0907" w:rsidP="002A0907">
      <w:pPr>
        <w:tabs>
          <w:tab w:val="num" w:pos="0"/>
        </w:tabs>
        <w:spacing w:line="0" w:lineRule="atLeast"/>
        <w:ind w:right="55"/>
        <w:jc w:val="both"/>
        <w:rPr>
          <w:rFonts w:eastAsia="Times New Roman"/>
          <w:sz w:val="20"/>
          <w:szCs w:val="20"/>
          <w:lang w:val="uk-UA"/>
        </w:rPr>
      </w:pPr>
      <w:r w:rsidRPr="001072D3">
        <w:rPr>
          <w:rFonts w:eastAsia="Times New Roman"/>
          <w:color w:val="000000"/>
          <w:sz w:val="20"/>
          <w:szCs w:val="20"/>
          <w:lang w:val="uk-UA"/>
        </w:rPr>
        <w:t xml:space="preserve">1.3. </w:t>
      </w:r>
      <w:r w:rsidRPr="001072D3">
        <w:rPr>
          <w:rFonts w:eastAsia="Times New Roman"/>
          <w:sz w:val="20"/>
          <w:szCs w:val="20"/>
          <w:lang w:val="uk-UA"/>
        </w:rPr>
        <w:t>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w:t>
      </w:r>
      <w:r w:rsidR="00C924D2">
        <w:rPr>
          <w:rFonts w:eastAsia="Times New Roman"/>
          <w:sz w:val="20"/>
          <w:szCs w:val="20"/>
          <w:lang w:val="uk-UA"/>
        </w:rPr>
        <w:t>2</w:t>
      </w:r>
      <w:r w:rsidRPr="001072D3">
        <w:rPr>
          <w:rFonts w:eastAsia="Times New Roman"/>
          <w:sz w:val="20"/>
          <w:szCs w:val="20"/>
          <w:lang w:val="uk-UA"/>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59DCE321"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II. Якість товарів, робіт чи послуг</w:t>
      </w:r>
    </w:p>
    <w:p w14:paraId="0A025171"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val="uk-UA"/>
        </w:rPr>
      </w:pPr>
      <w:r w:rsidRPr="001072D3">
        <w:rPr>
          <w:rFonts w:eastAsia="Times New Roman" w:cs="Calibri"/>
          <w:sz w:val="20"/>
          <w:szCs w:val="20"/>
          <w:lang w:val="uk-UA"/>
        </w:rPr>
        <w:t xml:space="preserve">2.1. Постачальник гарантує якість Товару, що є предметом договору. Товар, що постачається, повинен мати необхідні інструкції (настанови) українською/російською мовою; супроводжуватися документами щодо найменування (в </w:t>
      </w:r>
      <w:proofErr w:type="spellStart"/>
      <w:r w:rsidRPr="001072D3">
        <w:rPr>
          <w:rFonts w:eastAsia="Times New Roman" w:cs="Calibri"/>
          <w:sz w:val="20"/>
          <w:szCs w:val="20"/>
          <w:lang w:val="uk-UA"/>
        </w:rPr>
        <w:t>т.ч</w:t>
      </w:r>
      <w:proofErr w:type="spellEnd"/>
      <w:r w:rsidRPr="001072D3">
        <w:rPr>
          <w:rFonts w:eastAsia="Times New Roman" w:cs="Calibri"/>
          <w:sz w:val="20"/>
          <w:szCs w:val="20"/>
          <w:lang w:val="uk-UA"/>
        </w:rPr>
        <w:t>. торгівельного), комплектації, тощо.</w:t>
      </w:r>
    </w:p>
    <w:p w14:paraId="15FB1779" w14:textId="77777777" w:rsidR="002A0907" w:rsidRPr="001072D3" w:rsidRDefault="002A0907" w:rsidP="002A0907">
      <w:pPr>
        <w:jc w:val="both"/>
        <w:rPr>
          <w:rFonts w:eastAsia="Times New Roman" w:cs="Calibri"/>
          <w:sz w:val="20"/>
          <w:szCs w:val="20"/>
          <w:lang w:val="uk-UA"/>
        </w:rPr>
      </w:pPr>
      <w:r w:rsidRPr="001072D3">
        <w:rPr>
          <w:rFonts w:eastAsia="Times New Roman" w:cs="Calibri"/>
          <w:sz w:val="20"/>
          <w:szCs w:val="20"/>
          <w:lang w:val="uk-UA"/>
        </w:rPr>
        <w:t>2.</w:t>
      </w:r>
      <w:r>
        <w:rPr>
          <w:rFonts w:eastAsia="Times New Roman" w:cs="Calibri"/>
          <w:sz w:val="20"/>
          <w:szCs w:val="20"/>
          <w:lang w:val="uk-UA"/>
        </w:rPr>
        <w:t>2. Товар повинен бути новим</w:t>
      </w:r>
      <w:r w:rsidRPr="001072D3">
        <w:rPr>
          <w:rFonts w:eastAsia="Times New Roman" w:cs="Calibri"/>
          <w:sz w:val="20"/>
          <w:szCs w:val="20"/>
          <w:lang w:val="uk-UA"/>
        </w:rPr>
        <w:t>.</w:t>
      </w:r>
    </w:p>
    <w:p w14:paraId="5CC03201"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cs="Calibri"/>
          <w:sz w:val="20"/>
          <w:szCs w:val="20"/>
          <w:lang w:val="uk-UA" w:eastAsia="ar-SA"/>
        </w:rPr>
      </w:pPr>
      <w:r>
        <w:rPr>
          <w:rFonts w:eastAsia="Times New Roman" w:cs="Calibri"/>
          <w:sz w:val="20"/>
          <w:szCs w:val="20"/>
          <w:lang w:val="uk-UA" w:eastAsia="ar-SA"/>
        </w:rPr>
        <w:t>2.3</w:t>
      </w:r>
      <w:r w:rsidRPr="001072D3">
        <w:rPr>
          <w:rFonts w:eastAsia="Times New Roman" w:cs="Calibri"/>
          <w:sz w:val="20"/>
          <w:szCs w:val="20"/>
          <w:lang w:val="uk-UA" w:eastAsia="ar-SA"/>
        </w:rPr>
        <w:t>. Якщо під час приймання товару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1072D3">
        <w:rPr>
          <w:rFonts w:eastAsia="Times New Roman" w:cs="Calibri"/>
          <w:color w:val="000000"/>
          <w:sz w:val="20"/>
          <w:szCs w:val="20"/>
          <w:lang w:val="uk-UA"/>
        </w:rPr>
        <w:t xml:space="preserve"> Покупець має право стягнути з Постачальника штраф у розмірі, передбаченому цим договором</w:t>
      </w:r>
    </w:p>
    <w:p w14:paraId="544B4148" w14:textId="77777777" w:rsidR="002A0907" w:rsidRPr="001072D3" w:rsidRDefault="002A0907" w:rsidP="002A0907">
      <w:pPr>
        <w:ind w:right="55"/>
        <w:jc w:val="both"/>
        <w:rPr>
          <w:rFonts w:eastAsia="Times New Roman" w:cs="Calibri"/>
          <w:sz w:val="20"/>
          <w:szCs w:val="20"/>
          <w:lang w:val="uk-UA"/>
        </w:rPr>
      </w:pPr>
      <w:r>
        <w:rPr>
          <w:rFonts w:eastAsia="Times New Roman" w:cs="Calibri"/>
          <w:sz w:val="20"/>
          <w:szCs w:val="20"/>
          <w:lang w:val="uk-UA" w:eastAsia="ar-SA"/>
        </w:rPr>
        <w:t>2.4</w:t>
      </w:r>
      <w:r w:rsidRPr="001072D3">
        <w:rPr>
          <w:rFonts w:eastAsia="Times New Roman" w:cs="Calibri"/>
          <w:sz w:val="20"/>
          <w:szCs w:val="20"/>
          <w:lang w:val="uk-UA" w:eastAsia="ar-SA"/>
        </w:rPr>
        <w:t>. Пакування та маркування повинно бути у відповідності до стандартів та бути таким що забезпечує можливість  завантаження</w:t>
      </w:r>
      <w:r w:rsidRPr="001072D3">
        <w:rPr>
          <w:rFonts w:eastAsia="Times New Roman" w:cs="Calibri"/>
          <w:sz w:val="20"/>
          <w:szCs w:val="20"/>
          <w:lang w:val="uk-UA"/>
        </w:rPr>
        <w:t>, розвантаження,  приймання та зберігання.</w:t>
      </w:r>
    </w:p>
    <w:p w14:paraId="661436BA"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cs="Calibri"/>
          <w:sz w:val="20"/>
          <w:szCs w:val="20"/>
          <w:lang w:val="uk-UA"/>
        </w:rPr>
      </w:pPr>
      <w:r>
        <w:rPr>
          <w:rFonts w:eastAsia="Times New Roman" w:cs="Calibri"/>
          <w:sz w:val="20"/>
          <w:szCs w:val="20"/>
          <w:lang w:val="uk-UA"/>
        </w:rPr>
        <w:t>2.5</w:t>
      </w:r>
      <w:r w:rsidRPr="001072D3">
        <w:rPr>
          <w:rFonts w:eastAsia="Times New Roman" w:cs="Calibri"/>
          <w:sz w:val="20"/>
          <w:szCs w:val="20"/>
          <w:lang w:val="uk-UA"/>
        </w:rPr>
        <w:t>.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 вимагати повернення сплаченої суми.</w:t>
      </w:r>
    </w:p>
    <w:p w14:paraId="30847A07" w14:textId="77777777" w:rsidR="002A0907" w:rsidRDefault="002A0907" w:rsidP="002A0907">
      <w:pPr>
        <w:shd w:val="clear" w:color="auto" w:fill="FFFFFF"/>
        <w:ind w:right="55"/>
        <w:jc w:val="both"/>
        <w:rPr>
          <w:rFonts w:eastAsia="Times New Roman" w:cs="Calibri"/>
          <w:sz w:val="20"/>
          <w:szCs w:val="20"/>
          <w:lang w:val="uk-UA"/>
        </w:rPr>
      </w:pPr>
      <w:r>
        <w:rPr>
          <w:rFonts w:eastAsia="Times New Roman" w:cs="Calibri"/>
          <w:sz w:val="20"/>
          <w:szCs w:val="20"/>
          <w:lang w:val="uk-UA"/>
        </w:rPr>
        <w:t>2.6</w:t>
      </w:r>
      <w:r w:rsidRPr="001072D3">
        <w:rPr>
          <w:rFonts w:eastAsia="Times New Roman" w:cs="Calibri"/>
          <w:sz w:val="20"/>
          <w:szCs w:val="20"/>
          <w:lang w:val="uk-UA"/>
        </w:rPr>
        <w:t>. Постачальник гарантує якість товарів у цілому.</w:t>
      </w:r>
    </w:p>
    <w:p w14:paraId="654A2D11"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III. Ціна договору</w:t>
      </w:r>
    </w:p>
    <w:p w14:paraId="69AFCCCD" w14:textId="77777777" w:rsidR="002A0907" w:rsidRPr="001072D3" w:rsidRDefault="002A0907" w:rsidP="002A0907">
      <w:pPr>
        <w:ind w:right="57"/>
        <w:jc w:val="both"/>
        <w:rPr>
          <w:rFonts w:eastAsia="Times New Roman"/>
          <w:sz w:val="20"/>
          <w:szCs w:val="20"/>
          <w:lang w:val="uk-UA"/>
        </w:rPr>
      </w:pPr>
      <w:bookmarkStart w:id="8" w:name="39"/>
      <w:bookmarkEnd w:id="8"/>
      <w:r w:rsidRPr="001507AD">
        <w:rPr>
          <w:rFonts w:eastAsia="Times New Roman"/>
          <w:sz w:val="20"/>
          <w:szCs w:val="20"/>
          <w:lang w:val="uk-UA"/>
        </w:rPr>
        <w:t>3.1. Валютою</w:t>
      </w:r>
      <w:r w:rsidRPr="001072D3">
        <w:rPr>
          <w:rFonts w:eastAsia="Times New Roman"/>
          <w:sz w:val="20"/>
          <w:szCs w:val="20"/>
          <w:lang w:val="uk-UA"/>
        </w:rPr>
        <w:t xml:space="preserve"> договору є гривня України. </w:t>
      </w:r>
    </w:p>
    <w:p w14:paraId="1850B655" w14:textId="77777777" w:rsidR="002A0907" w:rsidRPr="001072D3" w:rsidRDefault="002A0907" w:rsidP="002A0907">
      <w:pPr>
        <w:ind w:right="57"/>
        <w:jc w:val="both"/>
        <w:rPr>
          <w:rFonts w:eastAsia="Times New Roman"/>
          <w:b/>
          <w:sz w:val="20"/>
          <w:szCs w:val="20"/>
          <w:lang w:val="uk-UA"/>
        </w:rPr>
      </w:pPr>
      <w:r w:rsidRPr="001072D3">
        <w:rPr>
          <w:rFonts w:eastAsia="Times New Roman"/>
          <w:sz w:val="20"/>
          <w:szCs w:val="20"/>
          <w:lang w:val="uk-UA"/>
        </w:rPr>
        <w:t>3.2. Ціна цього Договору становить:  _________________________ грн.</w:t>
      </w:r>
      <w:r w:rsidRPr="001072D3">
        <w:rPr>
          <w:rFonts w:eastAsia="Times New Roman"/>
          <w:i/>
          <w:sz w:val="20"/>
          <w:szCs w:val="20"/>
          <w:lang w:val="uk-UA"/>
        </w:rPr>
        <w:t xml:space="preserve"> (вказати цифрами та словами)(з/без ПДВ: цифрами).</w:t>
      </w:r>
      <w:r w:rsidRPr="001072D3">
        <w:rPr>
          <w:rFonts w:eastAsia="Times New Roman"/>
          <w:sz w:val="20"/>
          <w:szCs w:val="20"/>
          <w:lang w:val="uk-UA"/>
        </w:rPr>
        <w:t xml:space="preserve"> </w:t>
      </w:r>
    </w:p>
    <w:p w14:paraId="6B6F96E5" w14:textId="77777777" w:rsidR="002A0907" w:rsidRPr="001072D3" w:rsidRDefault="002A0907" w:rsidP="002A0907">
      <w:pPr>
        <w:ind w:right="57"/>
        <w:jc w:val="both"/>
        <w:outlineLvl w:val="2"/>
        <w:rPr>
          <w:rFonts w:eastAsia="Times New Roman"/>
          <w:bCs/>
          <w:color w:val="000000"/>
          <w:sz w:val="20"/>
          <w:szCs w:val="20"/>
          <w:lang w:val="uk-UA"/>
        </w:rPr>
      </w:pPr>
      <w:r w:rsidRPr="001072D3">
        <w:rPr>
          <w:rFonts w:eastAsia="Times New Roman"/>
          <w:bCs/>
          <w:color w:val="000000"/>
          <w:sz w:val="20"/>
          <w:szCs w:val="20"/>
          <w:lang w:val="uk-UA"/>
        </w:rPr>
        <w:t>3.3. Сума цього Договору може бути зменшена за взаємною згодою Сторін.</w:t>
      </w:r>
    </w:p>
    <w:p w14:paraId="32FCBBFD" w14:textId="77777777" w:rsidR="002A0907" w:rsidRPr="001072D3" w:rsidRDefault="002A0907" w:rsidP="002A0907">
      <w:pPr>
        <w:jc w:val="both"/>
        <w:rPr>
          <w:rFonts w:eastAsia="Times New Roman"/>
          <w:sz w:val="20"/>
          <w:szCs w:val="20"/>
          <w:lang w:val="uk-UA"/>
        </w:rPr>
      </w:pPr>
      <w:r w:rsidRPr="001072D3">
        <w:rPr>
          <w:rFonts w:eastAsia="Times New Roman"/>
          <w:sz w:val="20"/>
          <w:szCs w:val="20"/>
          <w:lang w:val="uk-UA"/>
        </w:rPr>
        <w:t>3.</w:t>
      </w:r>
      <w:r>
        <w:rPr>
          <w:rFonts w:eastAsia="Times New Roman"/>
          <w:sz w:val="20"/>
          <w:szCs w:val="20"/>
          <w:lang w:val="uk-UA"/>
        </w:rPr>
        <w:t>4</w:t>
      </w:r>
      <w:r w:rsidRPr="001072D3">
        <w:rPr>
          <w:rFonts w:eastAsia="Times New Roman"/>
          <w:sz w:val="20"/>
          <w:szCs w:val="20"/>
          <w:lang w:val="uk-UA"/>
        </w:rPr>
        <w:t>. Ціна та сума Договору можуть змінюватися у відповідності до законодавства України.</w:t>
      </w:r>
    </w:p>
    <w:p w14:paraId="24C4A8DC" w14:textId="77777777" w:rsidR="002A0907" w:rsidRPr="001072D3" w:rsidRDefault="002A0907" w:rsidP="002A0907">
      <w:pPr>
        <w:tabs>
          <w:tab w:val="num" w:pos="720"/>
        </w:tabs>
        <w:spacing w:line="0" w:lineRule="atLeast"/>
        <w:jc w:val="both"/>
        <w:rPr>
          <w:rFonts w:eastAsia="Times New Roman"/>
          <w:sz w:val="20"/>
          <w:szCs w:val="20"/>
          <w:lang w:val="uk-UA"/>
        </w:rPr>
      </w:pPr>
      <w:r>
        <w:rPr>
          <w:rFonts w:eastAsia="Times New Roman"/>
          <w:sz w:val="20"/>
          <w:szCs w:val="20"/>
          <w:lang w:val="uk-UA"/>
        </w:rPr>
        <w:t>3.5</w:t>
      </w:r>
      <w:r w:rsidRPr="001072D3">
        <w:rPr>
          <w:rFonts w:eastAsia="Times New Roman"/>
          <w:sz w:val="20"/>
          <w:szCs w:val="20"/>
          <w:lang w:val="uk-UA"/>
        </w:rPr>
        <w:t xml:space="preserve">. У разі зміни ціни у зв'язку з державним регулюванням, ціна за одиницю та сума договору підлягає корегування </w:t>
      </w:r>
      <w:proofErr w:type="spellStart"/>
      <w:r w:rsidRPr="001072D3">
        <w:rPr>
          <w:rFonts w:eastAsia="Times New Roman"/>
          <w:sz w:val="20"/>
          <w:szCs w:val="20"/>
          <w:lang w:val="uk-UA"/>
        </w:rPr>
        <w:t>пропорційно</w:t>
      </w:r>
      <w:proofErr w:type="spellEnd"/>
      <w:r w:rsidRPr="001072D3">
        <w:rPr>
          <w:rFonts w:eastAsia="Times New Roman"/>
          <w:sz w:val="20"/>
          <w:szCs w:val="20"/>
          <w:lang w:val="uk-UA"/>
        </w:rPr>
        <w:t xml:space="preserve"> на різницю регульованої ціни.</w:t>
      </w:r>
    </w:p>
    <w:p w14:paraId="278ED27F" w14:textId="77777777" w:rsidR="002A0907" w:rsidRPr="00D5319D" w:rsidRDefault="002A0907" w:rsidP="002A0907">
      <w:pPr>
        <w:tabs>
          <w:tab w:val="num" w:pos="720"/>
        </w:tabs>
        <w:spacing w:line="0" w:lineRule="atLeast"/>
        <w:jc w:val="center"/>
        <w:rPr>
          <w:rFonts w:eastAsia="Times New Roman"/>
          <w:b/>
          <w:lang w:val="uk-UA"/>
        </w:rPr>
      </w:pPr>
      <w:r w:rsidRPr="00D5319D">
        <w:rPr>
          <w:rFonts w:eastAsia="Times New Roman"/>
          <w:b/>
          <w:lang w:val="uk-UA"/>
        </w:rPr>
        <w:t>IV. Порядок здійснення оплати</w:t>
      </w:r>
    </w:p>
    <w:p w14:paraId="5A915E95" w14:textId="77C70F75" w:rsidR="002A0907" w:rsidRPr="00C924D2" w:rsidRDefault="002A0907" w:rsidP="002A0907">
      <w:pPr>
        <w:ind w:right="55"/>
        <w:jc w:val="both"/>
        <w:rPr>
          <w:rFonts w:eastAsia="Times New Roman"/>
          <w:sz w:val="20"/>
          <w:szCs w:val="20"/>
          <w:lang w:val="uk-UA"/>
        </w:rPr>
      </w:pPr>
      <w:bookmarkStart w:id="9" w:name="45"/>
      <w:bookmarkEnd w:id="9"/>
      <w:r w:rsidRPr="00C924D2">
        <w:rPr>
          <w:rFonts w:eastAsia="Times New Roman"/>
          <w:sz w:val="20"/>
          <w:szCs w:val="20"/>
          <w:lang w:val="uk-UA"/>
        </w:rPr>
        <w:t>4.1. Оплата за товар, який надано Постачальником, проводиться за фактом поставки,  у разі наявності та в межах відповідних бюджетних асигнувань, протягом 30 (банківських) днів з моменту підписання Сторонами накладної.</w:t>
      </w:r>
    </w:p>
    <w:p w14:paraId="15E670BE"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4.2. До оплати не приймаються документи з порушеннями зазначеними у п. 6.2.4. Договору. </w:t>
      </w:r>
    </w:p>
    <w:p w14:paraId="447FF11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14:paraId="7B51689B" w14:textId="77777777" w:rsidR="002A0907" w:rsidRPr="001072D3" w:rsidRDefault="002A0907" w:rsidP="002A0907">
      <w:pPr>
        <w:autoSpaceDE w:val="0"/>
        <w:autoSpaceDN w:val="0"/>
        <w:adjustRightInd w:val="0"/>
        <w:jc w:val="both"/>
        <w:rPr>
          <w:sz w:val="20"/>
          <w:szCs w:val="20"/>
          <w:lang w:val="uk-UA"/>
        </w:rPr>
      </w:pPr>
      <w:r w:rsidRPr="001072D3">
        <w:rPr>
          <w:rFonts w:eastAsia="Times New Roman"/>
          <w:sz w:val="20"/>
          <w:szCs w:val="20"/>
          <w:lang w:val="uk-UA"/>
        </w:rPr>
        <w:t xml:space="preserve">     </w:t>
      </w:r>
      <w:r w:rsidRPr="001072D3">
        <w:rPr>
          <w:sz w:val="20"/>
          <w:szCs w:val="20"/>
          <w:lang w:val="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14:paraId="7D26ED4E"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V. Поставка товарів</w:t>
      </w:r>
    </w:p>
    <w:p w14:paraId="596AB1DC" w14:textId="5C3760AE"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cs="Calibri"/>
          <w:sz w:val="20"/>
          <w:szCs w:val="20"/>
          <w:lang w:val="uk-UA"/>
        </w:rPr>
      </w:pPr>
      <w:bookmarkStart w:id="10" w:name="56"/>
      <w:bookmarkEnd w:id="10"/>
      <w:r w:rsidRPr="00D5319D">
        <w:rPr>
          <w:rFonts w:eastAsia="Times New Roman"/>
          <w:lang w:val="uk-UA"/>
        </w:rPr>
        <w:t>5</w:t>
      </w:r>
      <w:r w:rsidRPr="00D5319D">
        <w:rPr>
          <w:rFonts w:eastAsia="Times New Roman"/>
          <w:lang w:val="uk-UA" w:eastAsia="ar-SA"/>
        </w:rPr>
        <w:t xml:space="preserve">.1. </w:t>
      </w:r>
      <w:r w:rsidRPr="001072D3">
        <w:rPr>
          <w:rFonts w:eastAsia="Times New Roman" w:cs="Calibri"/>
          <w:sz w:val="20"/>
          <w:szCs w:val="20"/>
          <w:lang w:val="uk-UA"/>
        </w:rPr>
        <w:t>Строк поставки товарів: товар повинен бути поставлений Покупцеві не пізніше 29.12.202</w:t>
      </w:r>
      <w:r w:rsidR="00C924D2">
        <w:rPr>
          <w:rFonts w:eastAsia="Times New Roman" w:cs="Calibri"/>
          <w:sz w:val="20"/>
          <w:szCs w:val="20"/>
          <w:lang w:val="uk-UA"/>
        </w:rPr>
        <w:t>2</w:t>
      </w:r>
      <w:r w:rsidRPr="001072D3">
        <w:rPr>
          <w:rFonts w:eastAsia="Times New Roman" w:cs="Calibri"/>
          <w:sz w:val="20"/>
          <w:szCs w:val="20"/>
          <w:lang w:val="uk-UA"/>
        </w:rPr>
        <w:t xml:space="preserve"> року включно за </w:t>
      </w:r>
      <w:r w:rsidRPr="001072D3">
        <w:rPr>
          <w:rFonts w:eastAsia="Times New Roman" w:cs="Calibri"/>
          <w:b/>
          <w:sz w:val="20"/>
          <w:szCs w:val="20"/>
          <w:lang w:val="uk-UA"/>
        </w:rPr>
        <w:t>попередньою письмовою заявкою Покупця</w:t>
      </w:r>
      <w:r w:rsidRPr="001072D3">
        <w:rPr>
          <w:rFonts w:eastAsia="Times New Roman" w:cs="Calibri"/>
          <w:sz w:val="20"/>
          <w:szCs w:val="20"/>
          <w:lang w:val="uk-UA"/>
        </w:rPr>
        <w:t xml:space="preserve"> в кількості та у строки, що не перевищують 14 календарних днів з моменту отримання Постачальником заявки Покупця. </w:t>
      </w:r>
    </w:p>
    <w:p w14:paraId="6D362DBE"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r w:rsidRPr="001072D3">
        <w:rPr>
          <w:rFonts w:eastAsia="Times New Roman"/>
          <w:sz w:val="20"/>
          <w:szCs w:val="20"/>
          <w:lang w:val="uk-UA"/>
        </w:rPr>
        <w:t xml:space="preserve">     Доставка проводиться безпосередньо Покупцю транспортом Постачальника. При поставці товар повинен бути </w:t>
      </w:r>
      <w:proofErr w:type="spellStart"/>
      <w:r w:rsidRPr="001072D3">
        <w:rPr>
          <w:rFonts w:eastAsia="Times New Roman"/>
          <w:sz w:val="20"/>
          <w:szCs w:val="20"/>
          <w:lang w:val="uk-UA"/>
        </w:rPr>
        <w:t>затарений</w:t>
      </w:r>
      <w:proofErr w:type="spellEnd"/>
      <w:r w:rsidRPr="001072D3">
        <w:rPr>
          <w:rFonts w:eastAsia="Times New Roman"/>
          <w:sz w:val="20"/>
          <w:szCs w:val="20"/>
          <w:lang w:val="uk-UA"/>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14:paraId="5285D6A5"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5.2. Місце поставки товару: Постачальник забезпечує поставку товару на умовах поставки DDP - Україна (Інкотермс-2020), включаючи розвантаження товару, за </w:t>
      </w:r>
      <w:proofErr w:type="spellStart"/>
      <w:r w:rsidRPr="001072D3">
        <w:rPr>
          <w:rFonts w:eastAsia="Times New Roman"/>
          <w:sz w:val="20"/>
          <w:szCs w:val="20"/>
          <w:lang w:val="uk-UA"/>
        </w:rPr>
        <w:t>адресою</w:t>
      </w:r>
      <w:proofErr w:type="spellEnd"/>
      <w:r w:rsidRPr="001072D3">
        <w:rPr>
          <w:rFonts w:eastAsia="Times New Roman"/>
          <w:sz w:val="20"/>
          <w:szCs w:val="20"/>
          <w:lang w:val="uk-UA"/>
        </w:rPr>
        <w:t>: 03038, м. Київ, вул. М. Амосова, 10.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14:paraId="73886542"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1072D3">
        <w:rPr>
          <w:rFonts w:eastAsia="Times New Roman"/>
          <w:sz w:val="20"/>
          <w:szCs w:val="20"/>
          <w:lang w:val="uk-UA"/>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14:paraId="52A195B4" w14:textId="77777777" w:rsidR="002A0907" w:rsidRPr="001072D3" w:rsidRDefault="002A0907" w:rsidP="002A0907">
      <w:pPr>
        <w:ind w:right="55"/>
        <w:jc w:val="both"/>
        <w:rPr>
          <w:rFonts w:eastAsia="Times New Roman" w:cs="Calibri"/>
          <w:sz w:val="20"/>
          <w:szCs w:val="20"/>
          <w:lang w:val="uk-UA" w:eastAsia="ar-SA"/>
        </w:rPr>
      </w:pPr>
      <w:r w:rsidRPr="001072D3">
        <w:rPr>
          <w:rFonts w:eastAsia="Times New Roman"/>
          <w:sz w:val="20"/>
          <w:szCs w:val="20"/>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w:t>
      </w:r>
      <w:r w:rsidRPr="001072D3">
        <w:rPr>
          <w:rFonts w:eastAsia="Times New Roman"/>
          <w:sz w:val="20"/>
          <w:szCs w:val="20"/>
          <w:lang w:val="uk-UA" w:eastAsia="ar-SA"/>
        </w:rPr>
        <w:lastRenderedPageBreak/>
        <w:t xml:space="preserve">вимогам Договору. В накладній обов’язково зазначається: </w:t>
      </w:r>
      <w:r w:rsidRPr="001072D3">
        <w:rPr>
          <w:rFonts w:eastAsia="Times New Roman" w:cs="Calibri"/>
          <w:sz w:val="20"/>
          <w:szCs w:val="20"/>
          <w:lang w:val="uk-UA" w:eastAsia="ar-SA"/>
        </w:rPr>
        <w:t>торговельна назва, кількість, ціна за одиницю Товару та загальна вартість поставки.</w:t>
      </w:r>
    </w:p>
    <w:p w14:paraId="1BF8F6A1"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 xml:space="preserve">5.4.1 </w:t>
      </w:r>
      <w:r w:rsidRPr="001072D3">
        <w:rPr>
          <w:rFonts w:eastAsia="Times New Roman"/>
          <w:sz w:val="20"/>
          <w:szCs w:val="20"/>
          <w:lang w:val="uk-UA"/>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14:paraId="391A48F8"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5.5. У разі виявлення:</w:t>
      </w:r>
    </w:p>
    <w:p w14:paraId="406E1AB3" w14:textId="77777777" w:rsidR="002A0907" w:rsidRPr="001072D3" w:rsidRDefault="002A0907" w:rsidP="002A0907">
      <w:pPr>
        <w:ind w:right="55" w:firstLine="540"/>
        <w:jc w:val="both"/>
        <w:rPr>
          <w:rFonts w:eastAsia="Times New Roman"/>
          <w:sz w:val="20"/>
          <w:szCs w:val="20"/>
          <w:lang w:val="uk-UA" w:eastAsia="ar-SA"/>
        </w:rPr>
      </w:pPr>
      <w:r w:rsidRPr="001072D3">
        <w:rPr>
          <w:rFonts w:eastAsia="Times New Roman"/>
          <w:sz w:val="20"/>
          <w:szCs w:val="20"/>
          <w:lang w:val="uk-UA" w:eastAsia="ar-SA"/>
        </w:rPr>
        <w:t>- недостачі Товару складається акт за підписами уповноважених осіб, які здійснювали приймання-передачу Товару;</w:t>
      </w:r>
    </w:p>
    <w:p w14:paraId="5B031F3D" w14:textId="77777777" w:rsidR="002A0907" w:rsidRPr="001072D3" w:rsidRDefault="002A0907" w:rsidP="002A0907">
      <w:pPr>
        <w:ind w:right="55" w:firstLine="540"/>
        <w:jc w:val="both"/>
        <w:rPr>
          <w:rFonts w:eastAsia="Times New Roman"/>
          <w:sz w:val="20"/>
          <w:szCs w:val="20"/>
          <w:lang w:val="uk-UA" w:eastAsia="ar-SA"/>
        </w:rPr>
      </w:pPr>
      <w:r w:rsidRPr="001072D3">
        <w:rPr>
          <w:rFonts w:eastAsia="Times New Roman"/>
          <w:sz w:val="20"/>
          <w:szCs w:val="20"/>
          <w:lang w:val="uk-UA" w:eastAsia="ar-SA"/>
        </w:rPr>
        <w:t xml:space="preserve">- некомплектності Товару та невідповідності торговельній назві, наведеній у </w:t>
      </w:r>
      <w:r w:rsidRPr="001072D3">
        <w:rPr>
          <w:rFonts w:eastAsia="Times New Roman"/>
          <w:sz w:val="20"/>
          <w:szCs w:val="20"/>
          <w:lang w:val="uk-UA"/>
        </w:rPr>
        <w:t xml:space="preserve">реєстраційному документі (технічному регламенті, тощо) </w:t>
      </w:r>
      <w:r w:rsidRPr="001072D3">
        <w:rPr>
          <w:rFonts w:eastAsia="Times New Roman"/>
          <w:sz w:val="20"/>
          <w:szCs w:val="20"/>
          <w:lang w:val="uk-UA" w:eastAsia="ar-SA"/>
        </w:rPr>
        <w:t>Товару</w:t>
      </w:r>
      <w:r w:rsidRPr="001072D3">
        <w:rPr>
          <w:rFonts w:eastAsia="Courier New"/>
          <w:sz w:val="20"/>
          <w:szCs w:val="20"/>
          <w:lang w:val="uk-UA"/>
        </w:rPr>
        <w:t>,</w:t>
      </w:r>
      <w:r w:rsidRPr="001072D3">
        <w:rPr>
          <w:rFonts w:eastAsia="Times New Roman"/>
          <w:sz w:val="20"/>
          <w:szCs w:val="20"/>
          <w:lang w:val="uk-UA" w:eastAsia="ar-SA"/>
        </w:rPr>
        <w:t xml:space="preserve">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21D25BAD" w14:textId="77777777" w:rsidR="002A0907" w:rsidRPr="001072D3" w:rsidRDefault="002A0907" w:rsidP="002A0907">
      <w:pPr>
        <w:ind w:right="55" w:firstLine="540"/>
        <w:jc w:val="both"/>
        <w:rPr>
          <w:rFonts w:eastAsia="Times New Roman"/>
          <w:sz w:val="20"/>
          <w:szCs w:val="20"/>
          <w:lang w:val="uk-UA" w:eastAsia="ar-SA"/>
        </w:rPr>
      </w:pPr>
      <w:r w:rsidRPr="001072D3">
        <w:rPr>
          <w:rFonts w:eastAsia="Times New Roman"/>
          <w:sz w:val="20"/>
          <w:szCs w:val="20"/>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14:paraId="1E13C0A2"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14:paraId="76D1D6F2"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uk-UA"/>
        </w:rPr>
      </w:pPr>
      <w:r w:rsidRPr="001072D3">
        <w:rPr>
          <w:rFonts w:eastAsia="Times New Roman"/>
          <w:sz w:val="20"/>
          <w:szCs w:val="20"/>
          <w:lang w:val="uk-UA" w:eastAsia="ar-SA"/>
        </w:rPr>
        <w:t xml:space="preserve">5.7. </w:t>
      </w:r>
      <w:r w:rsidRPr="001072D3">
        <w:rPr>
          <w:rFonts w:eastAsia="Times New Roman"/>
          <w:sz w:val="20"/>
          <w:szCs w:val="20"/>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14:paraId="6B3008C8"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VI. Права та обов'язки сторін</w:t>
      </w:r>
    </w:p>
    <w:p w14:paraId="2CCDDF10" w14:textId="77777777" w:rsidR="002A0907" w:rsidRPr="001072D3" w:rsidRDefault="002A0907" w:rsidP="002A0907">
      <w:pPr>
        <w:ind w:right="55"/>
        <w:jc w:val="both"/>
        <w:rPr>
          <w:rFonts w:eastAsia="Times New Roman"/>
          <w:sz w:val="20"/>
          <w:szCs w:val="20"/>
          <w:lang w:val="uk-UA"/>
        </w:rPr>
      </w:pPr>
      <w:bookmarkStart w:id="11" w:name="62"/>
      <w:bookmarkEnd w:id="11"/>
      <w:r w:rsidRPr="00D5319D">
        <w:rPr>
          <w:rFonts w:eastAsia="Times New Roman"/>
          <w:lang w:val="uk-UA"/>
        </w:rPr>
        <w:t>6.1</w:t>
      </w:r>
      <w:r w:rsidRPr="001072D3">
        <w:rPr>
          <w:rFonts w:eastAsia="Times New Roman"/>
          <w:sz w:val="20"/>
          <w:szCs w:val="20"/>
          <w:lang w:val="uk-UA"/>
        </w:rPr>
        <w:t xml:space="preserve">. Покупець зобов'язаний: </w:t>
      </w:r>
    </w:p>
    <w:p w14:paraId="70F32CC5"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6.1.1. Своєчасно та в повному обсязі сплачувати за поставлений Товар; </w:t>
      </w:r>
    </w:p>
    <w:p w14:paraId="3C09781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6.1.2. Забезпечити організацію приймання Товару та належне оформлення необхідної документації, зокрема видаткової накладної.</w:t>
      </w:r>
    </w:p>
    <w:p w14:paraId="52516512"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6.2. Покупець має право: </w:t>
      </w:r>
    </w:p>
    <w:p w14:paraId="179F4566"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1072D3">
        <w:rPr>
          <w:rFonts w:eastAsia="Times New Roman"/>
          <w:sz w:val="20"/>
          <w:szCs w:val="20"/>
          <w:lang w:val="uk-UA"/>
        </w:rPr>
        <w:t>двадцятиденний</w:t>
      </w:r>
      <w:proofErr w:type="spellEnd"/>
      <w:r w:rsidRPr="001072D3">
        <w:rPr>
          <w:rFonts w:eastAsia="Times New Roman"/>
          <w:sz w:val="20"/>
          <w:szCs w:val="20"/>
          <w:lang w:val="uk-UA"/>
        </w:rPr>
        <w:t xml:space="preserve"> строк з моменту виявлення невиконання зобов’язань за цим Договором.</w:t>
      </w:r>
    </w:p>
    <w:p w14:paraId="54361612"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6.2.2. Контролювати поставку Товару у строки, встановлені цим Договором.</w:t>
      </w:r>
    </w:p>
    <w:p w14:paraId="39F99D56"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15BC31"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14:paraId="34E1765F"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886FAC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6.3. Постачальник зобов'язаний: </w:t>
      </w:r>
    </w:p>
    <w:p w14:paraId="7D50273E"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6.3.1. Забезпечити поставку Товару у строки, встановлені цим Договором; </w:t>
      </w:r>
    </w:p>
    <w:p w14:paraId="06FE6C24"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6.3.2. Забезпечити поставку Товару, якість якого відповідає умовам, установленим розділом II цього Договору.</w:t>
      </w:r>
    </w:p>
    <w:p w14:paraId="698742DE" w14:textId="77777777" w:rsidR="002A0907" w:rsidRPr="001072D3" w:rsidRDefault="002A0907" w:rsidP="002A0907">
      <w:pPr>
        <w:jc w:val="both"/>
        <w:rPr>
          <w:rFonts w:eastAsia="Times New Roman" w:cs="Calibri"/>
          <w:sz w:val="20"/>
          <w:szCs w:val="20"/>
          <w:lang w:val="uk-UA"/>
        </w:rPr>
      </w:pPr>
      <w:r w:rsidRPr="001072D3">
        <w:rPr>
          <w:rFonts w:eastAsia="Times New Roman" w:cs="Calibri"/>
          <w:sz w:val="20"/>
          <w:szCs w:val="20"/>
          <w:lang w:val="uk-UA"/>
        </w:rPr>
        <w:t xml:space="preserve">6.3.3. У разі необхідності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14:paraId="051D3BC8"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 Постачальник має право: </w:t>
      </w:r>
    </w:p>
    <w:p w14:paraId="4D8B282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6.4.1. Своєчасно та в повному обсязі отримувати плату за поставлений Товар. </w:t>
      </w:r>
    </w:p>
    <w:p w14:paraId="6E90E285"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6.4.2. На дострокову поставку Товару за письмовим погодженням Покупця. </w:t>
      </w:r>
    </w:p>
    <w:p w14:paraId="474EED8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1072D3">
        <w:rPr>
          <w:rFonts w:eastAsia="Times New Roman"/>
          <w:sz w:val="20"/>
          <w:szCs w:val="20"/>
          <w:lang w:val="uk-UA"/>
        </w:rPr>
        <w:t>двадцятиденний</w:t>
      </w:r>
      <w:proofErr w:type="spellEnd"/>
      <w:r w:rsidRPr="001072D3">
        <w:rPr>
          <w:rFonts w:eastAsia="Times New Roman"/>
          <w:sz w:val="20"/>
          <w:szCs w:val="20"/>
          <w:lang w:val="uk-UA"/>
        </w:rPr>
        <w:t xml:space="preserve"> строк з моменту виявлення невиконання зобов’язань за цим Договором, крім випадків відсутності фінансування у Покупця.</w:t>
      </w:r>
    </w:p>
    <w:p w14:paraId="39FBD69F"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0D656589"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bookmarkStart w:id="12" w:name="79"/>
      <w:bookmarkEnd w:id="12"/>
      <w:r w:rsidRPr="00D5319D">
        <w:rPr>
          <w:rFonts w:eastAsia="Times New Roman"/>
          <w:b/>
          <w:lang w:val="uk-UA"/>
        </w:rPr>
        <w:t>VII. Відповідальність сторін</w:t>
      </w:r>
    </w:p>
    <w:p w14:paraId="05F4EF19" w14:textId="77777777" w:rsidR="002A0907" w:rsidRPr="00923D43" w:rsidRDefault="002A0907" w:rsidP="002A0907">
      <w:pPr>
        <w:ind w:right="55"/>
        <w:rPr>
          <w:rFonts w:eastAsia="Times New Roman"/>
          <w:sz w:val="20"/>
          <w:szCs w:val="20"/>
          <w:lang w:val="uk-UA" w:eastAsia="ar-SA"/>
        </w:rPr>
      </w:pPr>
      <w:r w:rsidRPr="00923D43">
        <w:rPr>
          <w:rFonts w:eastAsia="Times New Roman"/>
          <w:sz w:val="20"/>
          <w:szCs w:val="20"/>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08539A5"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eastAsia="ar-SA"/>
        </w:rPr>
        <w:t>7.2. У випадку затримки поставки Товару понад термін, встановлений пунктом 5.1. цього</w:t>
      </w:r>
      <w:r w:rsidRPr="00923D43">
        <w:rPr>
          <w:rFonts w:eastAsia="Times New Roman"/>
          <w:sz w:val="20"/>
          <w:szCs w:val="20"/>
          <w:lang w:val="uk-UA"/>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3201452F"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75C7F888" w14:textId="77777777" w:rsidR="002A0907" w:rsidRPr="00923D43" w:rsidRDefault="002A0907" w:rsidP="002A0907">
      <w:pPr>
        <w:ind w:right="55"/>
        <w:jc w:val="both"/>
        <w:rPr>
          <w:rFonts w:eastAsia="Times New Roman"/>
          <w:b/>
          <w:sz w:val="20"/>
          <w:szCs w:val="20"/>
          <w:lang w:val="uk-UA"/>
        </w:rPr>
      </w:pPr>
      <w:r w:rsidRPr="00923D43">
        <w:rPr>
          <w:rFonts w:eastAsia="Times New Roman"/>
          <w:sz w:val="20"/>
          <w:szCs w:val="20"/>
          <w:lang w:val="uk-UA"/>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14:paraId="13967F28"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F98DDDA"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683B023"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7.7. Претензії по якості приймаються від Покупця протягом терміну придатності Товару, в порядку передбаченому пунктами 7.5, 7.6 цього Договору.</w:t>
      </w:r>
    </w:p>
    <w:p w14:paraId="3509148B" w14:textId="77777777" w:rsidR="002A0907" w:rsidRPr="00923D43" w:rsidRDefault="002A0907" w:rsidP="002A0907">
      <w:pPr>
        <w:tabs>
          <w:tab w:val="center" w:pos="5288"/>
        </w:tabs>
        <w:ind w:right="55"/>
        <w:jc w:val="both"/>
        <w:rPr>
          <w:rFonts w:eastAsia="Times New Roman"/>
          <w:sz w:val="20"/>
          <w:szCs w:val="20"/>
          <w:lang w:val="uk-UA"/>
        </w:rPr>
      </w:pPr>
      <w:r w:rsidRPr="00923D43">
        <w:rPr>
          <w:rFonts w:eastAsia="Times New Roman"/>
          <w:sz w:val="20"/>
          <w:szCs w:val="20"/>
          <w:lang w:val="uk-UA"/>
        </w:rPr>
        <w:lastRenderedPageBreak/>
        <w:t>7.8. При наявності визнаних претензій:</w:t>
      </w:r>
      <w:r>
        <w:rPr>
          <w:rFonts w:eastAsia="Times New Roman"/>
          <w:sz w:val="20"/>
          <w:szCs w:val="20"/>
          <w:lang w:val="uk-UA"/>
        </w:rPr>
        <w:tab/>
      </w:r>
    </w:p>
    <w:p w14:paraId="3865ECA4" w14:textId="77777777" w:rsidR="002A0907" w:rsidRPr="00923D43" w:rsidRDefault="002A0907" w:rsidP="002A0907">
      <w:pPr>
        <w:ind w:right="55" w:firstLine="540"/>
        <w:jc w:val="both"/>
        <w:rPr>
          <w:rFonts w:eastAsia="Times New Roman"/>
          <w:sz w:val="20"/>
          <w:szCs w:val="20"/>
          <w:lang w:val="uk-UA"/>
        </w:rPr>
      </w:pPr>
      <w:r w:rsidRPr="00923D43">
        <w:rPr>
          <w:rFonts w:eastAsia="Times New Roman"/>
          <w:sz w:val="20"/>
          <w:szCs w:val="20"/>
          <w:lang w:val="uk-UA"/>
        </w:rPr>
        <w:t xml:space="preserve">по комплектності – Постачальник повинен провести </w:t>
      </w:r>
      <w:proofErr w:type="spellStart"/>
      <w:r w:rsidRPr="00923D43">
        <w:rPr>
          <w:rFonts w:eastAsia="Times New Roman"/>
          <w:sz w:val="20"/>
          <w:szCs w:val="20"/>
          <w:lang w:val="uk-UA"/>
        </w:rPr>
        <w:t>допоставку</w:t>
      </w:r>
      <w:proofErr w:type="spellEnd"/>
      <w:r w:rsidRPr="00923D43">
        <w:rPr>
          <w:rFonts w:eastAsia="Times New Roman"/>
          <w:sz w:val="20"/>
          <w:szCs w:val="20"/>
          <w:lang w:val="uk-UA"/>
        </w:rPr>
        <w:t xml:space="preserve"> відповідної некомплектної  кількості Товару протягом 3 днів з дня визнання претензії.</w:t>
      </w:r>
    </w:p>
    <w:p w14:paraId="393428BE" w14:textId="77777777" w:rsidR="002A0907" w:rsidRPr="00923D43" w:rsidRDefault="002A0907" w:rsidP="002A0907">
      <w:pPr>
        <w:ind w:right="55" w:firstLine="540"/>
        <w:jc w:val="both"/>
        <w:rPr>
          <w:rFonts w:eastAsia="Times New Roman"/>
          <w:sz w:val="20"/>
          <w:szCs w:val="20"/>
          <w:lang w:val="uk-UA"/>
        </w:rPr>
      </w:pPr>
      <w:r w:rsidRPr="00923D43">
        <w:rPr>
          <w:rFonts w:eastAsia="Times New Roman"/>
          <w:sz w:val="20"/>
          <w:szCs w:val="20"/>
          <w:lang w:val="uk-UA"/>
        </w:rPr>
        <w:t xml:space="preserve">по кількості – Постачальник повинен провести </w:t>
      </w:r>
      <w:proofErr w:type="spellStart"/>
      <w:r w:rsidRPr="00923D43">
        <w:rPr>
          <w:rFonts w:eastAsia="Times New Roman"/>
          <w:sz w:val="20"/>
          <w:szCs w:val="20"/>
          <w:lang w:val="uk-UA"/>
        </w:rPr>
        <w:t>допоставку</w:t>
      </w:r>
      <w:proofErr w:type="spellEnd"/>
      <w:r w:rsidRPr="00923D43">
        <w:rPr>
          <w:rFonts w:eastAsia="Times New Roman"/>
          <w:sz w:val="20"/>
          <w:szCs w:val="20"/>
          <w:lang w:val="uk-UA"/>
        </w:rPr>
        <w:t xml:space="preserve"> відповідної недопоставленої кількості Товару протягом 3 днів з дня визнання претензії.</w:t>
      </w:r>
    </w:p>
    <w:p w14:paraId="210BE0B6" w14:textId="77777777" w:rsidR="002A0907" w:rsidRPr="00923D43" w:rsidRDefault="002A0907" w:rsidP="002A0907">
      <w:pPr>
        <w:ind w:right="55" w:firstLine="540"/>
        <w:jc w:val="both"/>
        <w:rPr>
          <w:rFonts w:eastAsia="Times New Roman"/>
          <w:sz w:val="20"/>
          <w:szCs w:val="20"/>
          <w:lang w:val="uk-UA"/>
        </w:rPr>
      </w:pPr>
      <w:r w:rsidRPr="00923D43">
        <w:rPr>
          <w:rFonts w:eastAsia="Times New Roman"/>
          <w:sz w:val="20"/>
          <w:szCs w:val="20"/>
          <w:lang w:val="uk-UA"/>
        </w:rPr>
        <w:t xml:space="preserve">по якості – Постачальник повинен провести </w:t>
      </w:r>
      <w:proofErr w:type="spellStart"/>
      <w:r w:rsidRPr="00923D43">
        <w:rPr>
          <w:rFonts w:eastAsia="Times New Roman"/>
          <w:sz w:val="20"/>
          <w:szCs w:val="20"/>
          <w:lang w:val="uk-UA"/>
        </w:rPr>
        <w:t>допоставку</w:t>
      </w:r>
      <w:proofErr w:type="spellEnd"/>
      <w:r w:rsidRPr="00923D43">
        <w:rPr>
          <w:rFonts w:eastAsia="Times New Roman"/>
          <w:sz w:val="20"/>
          <w:szCs w:val="20"/>
          <w:lang w:val="uk-UA"/>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14:paraId="5FB857DE"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7.9. Сплата штрафних санкцій, штрафу не звільняє Постачальника від обов’язку поставити Товар відповідно до умов Договору.</w:t>
      </w:r>
    </w:p>
    <w:p w14:paraId="3E0FD0DE"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 xml:space="preserve">7.10. Сплата штрафних санкцій не звільняє Сторону, яка їх сплатила, від виконання зобов’язань за цим Договором. </w:t>
      </w:r>
    </w:p>
    <w:p w14:paraId="7FCC99BB"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14:paraId="673286E7"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7.12. У випадках, не передбачених цим Договором, Сторони керуються законодавством України.</w:t>
      </w:r>
    </w:p>
    <w:p w14:paraId="186E4262"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 xml:space="preserve">7.13. Закінчення строку дії Договору не звільняє Сторони від відповідальності та виконання зобов’язань за цим Договором. </w:t>
      </w:r>
    </w:p>
    <w:p w14:paraId="58F563BF"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7.15. До вимог про стягнення неустойки застосовується загальний строк позовної давності  3 (три) роки.</w:t>
      </w:r>
    </w:p>
    <w:p w14:paraId="59006E6D" w14:textId="77777777" w:rsidR="002A0907" w:rsidRPr="00923D43" w:rsidRDefault="002A0907" w:rsidP="002A0907">
      <w:pPr>
        <w:jc w:val="center"/>
        <w:rPr>
          <w:rFonts w:eastAsia="Times New Roman"/>
          <w:b/>
          <w:sz w:val="20"/>
          <w:szCs w:val="20"/>
          <w:lang w:val="uk-UA"/>
        </w:rPr>
      </w:pPr>
      <w:r w:rsidRPr="00923D43">
        <w:rPr>
          <w:rFonts w:eastAsia="Times New Roman"/>
          <w:b/>
          <w:sz w:val="20"/>
          <w:szCs w:val="20"/>
          <w:lang w:val="uk-UA"/>
        </w:rPr>
        <w:t>VIII. Обставини непереборної сили</w:t>
      </w:r>
    </w:p>
    <w:p w14:paraId="009935DA"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0B38F0A"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538337DE"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8.3. Доказом виникнення обставин непереборної сили та строку їх дії є відповідні документи, які видаються відповідним компетентним органом.</w:t>
      </w:r>
    </w:p>
    <w:p w14:paraId="6C031EB1"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EBD6921" w14:textId="77777777" w:rsidR="002A0907" w:rsidRPr="00923D43" w:rsidRDefault="002A0907" w:rsidP="002A0907">
      <w:pPr>
        <w:jc w:val="center"/>
        <w:rPr>
          <w:rFonts w:eastAsia="Times New Roman"/>
          <w:b/>
          <w:sz w:val="20"/>
          <w:szCs w:val="20"/>
          <w:lang w:val="uk-UA"/>
        </w:rPr>
      </w:pPr>
      <w:r w:rsidRPr="00923D43">
        <w:rPr>
          <w:rFonts w:eastAsia="Times New Roman"/>
          <w:b/>
          <w:sz w:val="20"/>
          <w:szCs w:val="20"/>
          <w:lang w:val="uk-UA"/>
        </w:rPr>
        <w:t>IX. Вирішення спорів</w:t>
      </w:r>
    </w:p>
    <w:p w14:paraId="53770881"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88E1DD3"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9.2. У разі недосягнення Сторонами згоди спори (розбіжності) вирішуються у судовому порядку.</w:t>
      </w:r>
    </w:p>
    <w:p w14:paraId="1F1ADCC7" w14:textId="77777777" w:rsidR="002A0907" w:rsidRPr="00923D43" w:rsidRDefault="002A0907" w:rsidP="002A0907">
      <w:pPr>
        <w:jc w:val="center"/>
        <w:rPr>
          <w:rFonts w:eastAsia="Times New Roman"/>
          <w:sz w:val="20"/>
          <w:szCs w:val="20"/>
          <w:lang w:val="uk-UA"/>
        </w:rPr>
      </w:pPr>
      <w:r w:rsidRPr="00923D43">
        <w:rPr>
          <w:rFonts w:eastAsia="Times New Roman"/>
          <w:b/>
          <w:sz w:val="20"/>
          <w:szCs w:val="20"/>
          <w:lang w:val="uk-UA"/>
        </w:rPr>
        <w:t>Х. Строк дії договору</w:t>
      </w:r>
    </w:p>
    <w:p w14:paraId="64948FD0" w14:textId="28E09BB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bookmarkStart w:id="13" w:name="99"/>
      <w:bookmarkEnd w:id="13"/>
      <w:r w:rsidRPr="00923D43">
        <w:rPr>
          <w:rFonts w:eastAsia="Times New Roman"/>
          <w:sz w:val="20"/>
          <w:szCs w:val="20"/>
          <w:lang w:val="uk-UA"/>
        </w:rPr>
        <w:t xml:space="preserve">10.1. Цей Договір набирає чинності з дати підписання </w:t>
      </w:r>
      <w:r w:rsidRPr="00923D43">
        <w:rPr>
          <w:rFonts w:eastAsia="Times New Roman"/>
          <w:b/>
          <w:sz w:val="20"/>
          <w:szCs w:val="20"/>
          <w:lang w:val="uk-UA"/>
        </w:rPr>
        <w:t xml:space="preserve">і діє до </w:t>
      </w:r>
      <w:bookmarkStart w:id="14" w:name="100"/>
      <w:bookmarkEnd w:id="14"/>
      <w:r w:rsidRPr="00923D43">
        <w:rPr>
          <w:rFonts w:eastAsia="Times New Roman"/>
          <w:b/>
          <w:sz w:val="20"/>
          <w:szCs w:val="20"/>
          <w:lang w:val="uk-UA"/>
        </w:rPr>
        <w:t>29 грудня 202</w:t>
      </w:r>
      <w:r w:rsidR="00C924D2">
        <w:rPr>
          <w:rFonts w:eastAsia="Times New Roman"/>
          <w:b/>
          <w:sz w:val="20"/>
          <w:szCs w:val="20"/>
          <w:lang w:val="uk-UA"/>
        </w:rPr>
        <w:t>2</w:t>
      </w:r>
      <w:r w:rsidRPr="00923D43">
        <w:rPr>
          <w:rFonts w:eastAsia="Times New Roman"/>
          <w:b/>
          <w:sz w:val="20"/>
          <w:szCs w:val="20"/>
          <w:lang w:val="uk-UA"/>
        </w:rPr>
        <w:t xml:space="preserve"> року</w:t>
      </w:r>
      <w:r w:rsidRPr="00923D43">
        <w:rPr>
          <w:rFonts w:eastAsia="Times New Roman"/>
          <w:sz w:val="20"/>
          <w:szCs w:val="20"/>
          <w:lang w:val="uk-UA"/>
        </w:rPr>
        <w:t xml:space="preserve"> або до повного виконання сторонами взятих зобов’язань у частині розрахунків за поставлені товари. </w:t>
      </w:r>
    </w:p>
    <w:p w14:paraId="325E1061" w14:textId="7777777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r w:rsidRPr="00923D43">
        <w:rPr>
          <w:rFonts w:eastAsia="Times New Roman"/>
          <w:sz w:val="20"/>
          <w:szCs w:val="20"/>
          <w:lang w:val="uk-UA"/>
        </w:rPr>
        <w:t>Бюджетні зобов’язання Покупця за договором виникають у разі наявності та в межах відповідних бюджетних асигнувань.</w:t>
      </w:r>
    </w:p>
    <w:p w14:paraId="5DA72FB4" w14:textId="7777777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bookmarkStart w:id="15" w:name="101"/>
      <w:bookmarkEnd w:id="15"/>
      <w:r w:rsidRPr="00923D43">
        <w:rPr>
          <w:rFonts w:eastAsia="Times New Roman"/>
          <w:sz w:val="20"/>
          <w:szCs w:val="20"/>
          <w:lang w:val="uk-UA"/>
        </w:rPr>
        <w:t>10.2 Відносини, що виникають під час виконання умов Договору або у зв’язку з ним і не врегульовані Договором, регулюються законодавством України.</w:t>
      </w:r>
    </w:p>
    <w:p w14:paraId="71DDFDC1" w14:textId="7777777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r w:rsidRPr="00923D43">
        <w:rPr>
          <w:rFonts w:eastAsia="Times New Roman"/>
          <w:sz w:val="20"/>
          <w:szCs w:val="20"/>
          <w:lang w:val="uk-UA"/>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6C5CCE7F" w14:textId="77777777" w:rsidR="002A0907" w:rsidRPr="00923D43" w:rsidRDefault="002A0907" w:rsidP="002A0907">
      <w:pPr>
        <w:keepNext/>
        <w:jc w:val="center"/>
        <w:outlineLvl w:val="3"/>
        <w:rPr>
          <w:rFonts w:eastAsia="Times New Roman"/>
          <w:b/>
          <w:bCs/>
          <w:sz w:val="20"/>
          <w:szCs w:val="20"/>
          <w:lang w:val="uk-UA"/>
        </w:rPr>
      </w:pPr>
      <w:r w:rsidRPr="00923D43">
        <w:rPr>
          <w:rFonts w:eastAsia="Times New Roman"/>
          <w:b/>
          <w:bCs/>
          <w:sz w:val="20"/>
          <w:szCs w:val="20"/>
          <w:lang w:val="uk-UA"/>
        </w:rPr>
        <w:t>ХI. Інші умови</w:t>
      </w:r>
    </w:p>
    <w:p w14:paraId="3F6AC1DE"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7D9C327E"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14:paraId="6C4A0B99"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11.3. Жодна із Сторін не може передавати свої права та зобов’язання за цим договором третій Стороні без письмової згоди іншої Сторони.</w:t>
      </w:r>
    </w:p>
    <w:p w14:paraId="6FABE849"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11.4. Сторони зобов’язані негайно повідомляти одна одну про зміну юридичних адрес та банківських реквізитів.</w:t>
      </w:r>
    </w:p>
    <w:p w14:paraId="30FB3487" w14:textId="77777777" w:rsidR="002A0907" w:rsidRPr="001072D3" w:rsidRDefault="002A0907" w:rsidP="002A0907">
      <w:pPr>
        <w:jc w:val="both"/>
        <w:rPr>
          <w:rFonts w:eastAsia="Times New Roman"/>
          <w:sz w:val="20"/>
          <w:szCs w:val="20"/>
          <w:lang w:val="uk-UA"/>
        </w:rPr>
      </w:pPr>
      <w:r w:rsidRPr="001072D3">
        <w:rPr>
          <w:rFonts w:eastAsia="Times New Roman"/>
          <w:sz w:val="20"/>
          <w:szCs w:val="20"/>
          <w:lang w:val="uk-UA"/>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1AEA33"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1) </w:t>
      </w:r>
      <w:proofErr w:type="spellStart"/>
      <w:r w:rsidRPr="00AE14A2">
        <w:rPr>
          <w:rFonts w:eastAsia="Times New Roman"/>
          <w:sz w:val="20"/>
          <w:szCs w:val="20"/>
        </w:rPr>
        <w:t>зменшення</w:t>
      </w:r>
      <w:proofErr w:type="spellEnd"/>
      <w:r w:rsidRPr="00AE14A2">
        <w:rPr>
          <w:rFonts w:eastAsia="Times New Roman"/>
          <w:sz w:val="20"/>
          <w:szCs w:val="20"/>
        </w:rPr>
        <w:t xml:space="preserve"> </w:t>
      </w:r>
      <w:proofErr w:type="spellStart"/>
      <w:r w:rsidRPr="00AE14A2">
        <w:rPr>
          <w:rFonts w:eastAsia="Times New Roman"/>
          <w:sz w:val="20"/>
          <w:szCs w:val="20"/>
        </w:rPr>
        <w:t>обсягів</w:t>
      </w:r>
      <w:proofErr w:type="spellEnd"/>
      <w:r w:rsidRPr="00AE14A2">
        <w:rPr>
          <w:rFonts w:eastAsia="Times New Roman"/>
          <w:sz w:val="20"/>
          <w:szCs w:val="20"/>
        </w:rPr>
        <w:t xml:space="preserve"> </w:t>
      </w:r>
      <w:proofErr w:type="spellStart"/>
      <w:r w:rsidRPr="00AE14A2">
        <w:rPr>
          <w:rFonts w:eastAsia="Times New Roman"/>
          <w:sz w:val="20"/>
          <w:szCs w:val="20"/>
        </w:rPr>
        <w:t>закупівлі</w:t>
      </w:r>
      <w:proofErr w:type="spellEnd"/>
      <w:r w:rsidRPr="00AE14A2">
        <w:rPr>
          <w:rFonts w:eastAsia="Times New Roman"/>
          <w:sz w:val="20"/>
          <w:szCs w:val="20"/>
        </w:rPr>
        <w:t xml:space="preserve">, </w:t>
      </w:r>
      <w:proofErr w:type="spellStart"/>
      <w:r w:rsidRPr="00AE14A2">
        <w:rPr>
          <w:rFonts w:eastAsia="Times New Roman"/>
          <w:sz w:val="20"/>
          <w:szCs w:val="20"/>
        </w:rPr>
        <w:t>зокрема</w:t>
      </w:r>
      <w:proofErr w:type="spellEnd"/>
      <w:r w:rsidRPr="00AE14A2">
        <w:rPr>
          <w:rFonts w:eastAsia="Times New Roman"/>
          <w:sz w:val="20"/>
          <w:szCs w:val="20"/>
        </w:rPr>
        <w:t xml:space="preserve"> з </w:t>
      </w:r>
      <w:proofErr w:type="spellStart"/>
      <w:r w:rsidRPr="00AE14A2">
        <w:rPr>
          <w:rFonts w:eastAsia="Times New Roman"/>
          <w:sz w:val="20"/>
          <w:szCs w:val="20"/>
        </w:rPr>
        <w:t>урахуванням</w:t>
      </w:r>
      <w:proofErr w:type="spellEnd"/>
      <w:r w:rsidRPr="00AE14A2">
        <w:rPr>
          <w:rFonts w:eastAsia="Times New Roman"/>
          <w:sz w:val="20"/>
          <w:szCs w:val="20"/>
        </w:rPr>
        <w:t xml:space="preserve"> фактичного </w:t>
      </w:r>
      <w:proofErr w:type="spellStart"/>
      <w:r w:rsidRPr="00AE14A2">
        <w:rPr>
          <w:rFonts w:eastAsia="Times New Roman"/>
          <w:sz w:val="20"/>
          <w:szCs w:val="20"/>
        </w:rPr>
        <w:t>обсягу</w:t>
      </w:r>
      <w:proofErr w:type="spellEnd"/>
      <w:r w:rsidRPr="00AE14A2">
        <w:rPr>
          <w:rFonts w:eastAsia="Times New Roman"/>
          <w:sz w:val="20"/>
          <w:szCs w:val="20"/>
        </w:rPr>
        <w:t xml:space="preserve"> </w:t>
      </w:r>
      <w:proofErr w:type="spellStart"/>
      <w:r w:rsidRPr="00AE14A2">
        <w:rPr>
          <w:rFonts w:eastAsia="Times New Roman"/>
          <w:sz w:val="20"/>
          <w:szCs w:val="20"/>
        </w:rPr>
        <w:t>видатків</w:t>
      </w:r>
      <w:proofErr w:type="spellEnd"/>
      <w:r w:rsidRPr="00AE14A2">
        <w:rPr>
          <w:rFonts w:eastAsia="Times New Roman"/>
          <w:sz w:val="20"/>
          <w:szCs w:val="20"/>
        </w:rPr>
        <w:t xml:space="preserve"> </w:t>
      </w:r>
      <w:proofErr w:type="spellStart"/>
      <w:r w:rsidRPr="00AE14A2">
        <w:rPr>
          <w:rFonts w:eastAsia="Times New Roman"/>
          <w:sz w:val="20"/>
          <w:szCs w:val="20"/>
        </w:rPr>
        <w:t>замовника</w:t>
      </w:r>
      <w:proofErr w:type="spellEnd"/>
      <w:r w:rsidRPr="00AE14A2">
        <w:rPr>
          <w:rFonts w:eastAsia="Times New Roman"/>
          <w:sz w:val="20"/>
          <w:szCs w:val="20"/>
        </w:rPr>
        <w:t>;</w:t>
      </w:r>
    </w:p>
    <w:p w14:paraId="13976120"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2)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за </w:t>
      </w:r>
      <w:proofErr w:type="spellStart"/>
      <w:r w:rsidRPr="00AE14A2">
        <w:rPr>
          <w:rFonts w:eastAsia="Times New Roman"/>
          <w:sz w:val="20"/>
          <w:szCs w:val="20"/>
        </w:rPr>
        <w:t>одиницю</w:t>
      </w:r>
      <w:proofErr w:type="spellEnd"/>
      <w:r w:rsidRPr="00AE14A2">
        <w:rPr>
          <w:rFonts w:eastAsia="Times New Roman"/>
          <w:sz w:val="20"/>
          <w:szCs w:val="20"/>
        </w:rPr>
        <w:t xml:space="preserve"> товару до 10 </w:t>
      </w:r>
      <w:proofErr w:type="spellStart"/>
      <w:r w:rsidRPr="00AE14A2">
        <w:rPr>
          <w:rFonts w:eastAsia="Times New Roman"/>
          <w:sz w:val="20"/>
          <w:szCs w:val="20"/>
        </w:rPr>
        <w:t>відсотків</w:t>
      </w:r>
      <w:proofErr w:type="spellEnd"/>
      <w:r w:rsidRPr="00AE14A2">
        <w:rPr>
          <w:rFonts w:eastAsia="Times New Roman"/>
          <w:sz w:val="20"/>
          <w:szCs w:val="20"/>
        </w:rPr>
        <w:t xml:space="preserve"> </w:t>
      </w:r>
      <w:proofErr w:type="spellStart"/>
      <w:r w:rsidRPr="00AE14A2">
        <w:rPr>
          <w:rFonts w:eastAsia="Times New Roman"/>
          <w:sz w:val="20"/>
          <w:szCs w:val="20"/>
        </w:rPr>
        <w:t>пропорційно</w:t>
      </w:r>
      <w:proofErr w:type="spellEnd"/>
      <w:r w:rsidRPr="00AE14A2">
        <w:rPr>
          <w:rFonts w:eastAsia="Times New Roman"/>
          <w:sz w:val="20"/>
          <w:szCs w:val="20"/>
        </w:rPr>
        <w:t xml:space="preserve"> </w:t>
      </w:r>
      <w:proofErr w:type="spellStart"/>
      <w:r w:rsidRPr="00AE14A2">
        <w:rPr>
          <w:rFonts w:eastAsia="Times New Roman"/>
          <w:sz w:val="20"/>
          <w:szCs w:val="20"/>
        </w:rPr>
        <w:t>збільшенню</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такого товару </w:t>
      </w:r>
      <w:proofErr w:type="gramStart"/>
      <w:r w:rsidRPr="00AE14A2">
        <w:rPr>
          <w:rFonts w:eastAsia="Times New Roman"/>
          <w:sz w:val="20"/>
          <w:szCs w:val="20"/>
        </w:rPr>
        <w:t>на ринку</w:t>
      </w:r>
      <w:proofErr w:type="gram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коливання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такого товару на ринку за </w:t>
      </w:r>
      <w:proofErr w:type="spellStart"/>
      <w:r w:rsidRPr="00AE14A2">
        <w:rPr>
          <w:rFonts w:eastAsia="Times New Roman"/>
          <w:sz w:val="20"/>
          <w:szCs w:val="20"/>
        </w:rPr>
        <w:t>умови</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така</w:t>
      </w:r>
      <w:proofErr w:type="spellEnd"/>
      <w:r w:rsidRPr="00AE14A2">
        <w:rPr>
          <w:rFonts w:eastAsia="Times New Roman"/>
          <w:sz w:val="20"/>
          <w:szCs w:val="20"/>
        </w:rPr>
        <w:t xml:space="preserve"> </w:t>
      </w:r>
      <w:proofErr w:type="spellStart"/>
      <w:r w:rsidRPr="00AE14A2">
        <w:rPr>
          <w:rFonts w:eastAsia="Times New Roman"/>
          <w:sz w:val="20"/>
          <w:szCs w:val="20"/>
        </w:rPr>
        <w:t>зміна</w:t>
      </w:r>
      <w:proofErr w:type="spellEnd"/>
      <w:r w:rsidRPr="00AE14A2">
        <w:rPr>
          <w:rFonts w:eastAsia="Times New Roman"/>
          <w:sz w:val="20"/>
          <w:szCs w:val="20"/>
        </w:rPr>
        <w:t xml:space="preserve"> не </w:t>
      </w:r>
      <w:proofErr w:type="spellStart"/>
      <w:r w:rsidRPr="00AE14A2">
        <w:rPr>
          <w:rFonts w:eastAsia="Times New Roman"/>
          <w:sz w:val="20"/>
          <w:szCs w:val="20"/>
        </w:rPr>
        <w:t>призведе</w:t>
      </w:r>
      <w:proofErr w:type="spellEnd"/>
      <w:r w:rsidRPr="00AE14A2">
        <w:rPr>
          <w:rFonts w:eastAsia="Times New Roman"/>
          <w:sz w:val="20"/>
          <w:szCs w:val="20"/>
        </w:rPr>
        <w:t xml:space="preserve"> до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 не </w:t>
      </w:r>
      <w:proofErr w:type="spellStart"/>
      <w:r w:rsidRPr="00AE14A2">
        <w:rPr>
          <w:rFonts w:eastAsia="Times New Roman"/>
          <w:sz w:val="20"/>
          <w:szCs w:val="20"/>
        </w:rPr>
        <w:t>частіше</w:t>
      </w:r>
      <w:proofErr w:type="spellEnd"/>
      <w:r w:rsidRPr="00AE14A2">
        <w:rPr>
          <w:rFonts w:eastAsia="Times New Roman"/>
          <w:sz w:val="20"/>
          <w:szCs w:val="20"/>
        </w:rPr>
        <w:t xml:space="preserve"> </w:t>
      </w:r>
      <w:proofErr w:type="spellStart"/>
      <w:r w:rsidRPr="00AE14A2">
        <w:rPr>
          <w:rFonts w:eastAsia="Times New Roman"/>
          <w:sz w:val="20"/>
          <w:szCs w:val="20"/>
        </w:rPr>
        <w:t>ніж</w:t>
      </w:r>
      <w:proofErr w:type="spellEnd"/>
      <w:r w:rsidRPr="00AE14A2">
        <w:rPr>
          <w:rFonts w:eastAsia="Times New Roman"/>
          <w:sz w:val="20"/>
          <w:szCs w:val="20"/>
        </w:rPr>
        <w:t xml:space="preserve"> один раз на 90 </w:t>
      </w:r>
      <w:proofErr w:type="spellStart"/>
      <w:r w:rsidRPr="00AE14A2">
        <w:rPr>
          <w:rFonts w:eastAsia="Times New Roman"/>
          <w:sz w:val="20"/>
          <w:szCs w:val="20"/>
        </w:rPr>
        <w:t>днів</w:t>
      </w:r>
      <w:proofErr w:type="spellEnd"/>
      <w:r w:rsidRPr="00AE14A2">
        <w:rPr>
          <w:rFonts w:eastAsia="Times New Roman"/>
          <w:sz w:val="20"/>
          <w:szCs w:val="20"/>
        </w:rPr>
        <w:t xml:space="preserve"> з моменту </w:t>
      </w:r>
      <w:proofErr w:type="spellStart"/>
      <w:r w:rsidRPr="00AE14A2">
        <w:rPr>
          <w:rFonts w:eastAsia="Times New Roman"/>
          <w:sz w:val="20"/>
          <w:szCs w:val="20"/>
        </w:rPr>
        <w:t>підписання</w:t>
      </w:r>
      <w:proofErr w:type="spellEnd"/>
      <w:r w:rsidRPr="00AE14A2">
        <w:rPr>
          <w:rFonts w:eastAsia="Times New Roman"/>
          <w:sz w:val="20"/>
          <w:szCs w:val="20"/>
        </w:rPr>
        <w:t xml:space="preserve"> договору про </w:t>
      </w:r>
      <w:proofErr w:type="spellStart"/>
      <w:r w:rsidRPr="00AE14A2">
        <w:rPr>
          <w:rFonts w:eastAsia="Times New Roman"/>
          <w:sz w:val="20"/>
          <w:szCs w:val="20"/>
        </w:rPr>
        <w:t>закупівлю</w:t>
      </w:r>
      <w:proofErr w:type="spellEnd"/>
      <w:r w:rsidRPr="00AE14A2">
        <w:rPr>
          <w:rFonts w:eastAsia="Times New Roman"/>
          <w:sz w:val="20"/>
          <w:szCs w:val="20"/>
        </w:rPr>
        <w:t>/</w:t>
      </w:r>
      <w:proofErr w:type="spellStart"/>
      <w:r w:rsidRPr="00AE14A2">
        <w:rPr>
          <w:rFonts w:eastAsia="Times New Roman"/>
          <w:sz w:val="20"/>
          <w:szCs w:val="20"/>
        </w:rPr>
        <w:t>внесення</w:t>
      </w:r>
      <w:proofErr w:type="spellEnd"/>
      <w:r w:rsidRPr="00AE14A2">
        <w:rPr>
          <w:rFonts w:eastAsia="Times New Roman"/>
          <w:sz w:val="20"/>
          <w:szCs w:val="20"/>
        </w:rPr>
        <w:t xml:space="preserve"> </w:t>
      </w:r>
      <w:proofErr w:type="spellStart"/>
      <w:r w:rsidRPr="00AE14A2">
        <w:rPr>
          <w:rFonts w:eastAsia="Times New Roman"/>
          <w:sz w:val="20"/>
          <w:szCs w:val="20"/>
        </w:rPr>
        <w:t>змін</w:t>
      </w:r>
      <w:proofErr w:type="spellEnd"/>
      <w:r w:rsidRPr="00AE14A2">
        <w:rPr>
          <w:rFonts w:eastAsia="Times New Roman"/>
          <w:sz w:val="20"/>
          <w:szCs w:val="20"/>
        </w:rPr>
        <w:t xml:space="preserve"> до такого договору </w:t>
      </w:r>
      <w:proofErr w:type="spellStart"/>
      <w:r w:rsidRPr="00AE14A2">
        <w:rPr>
          <w:rFonts w:eastAsia="Times New Roman"/>
          <w:sz w:val="20"/>
          <w:szCs w:val="20"/>
        </w:rPr>
        <w:t>щодо</w:t>
      </w:r>
      <w:proofErr w:type="spellEnd"/>
      <w:r w:rsidRPr="00AE14A2">
        <w:rPr>
          <w:rFonts w:eastAsia="Times New Roman"/>
          <w:sz w:val="20"/>
          <w:szCs w:val="20"/>
        </w:rPr>
        <w:t xml:space="preserve">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за </w:t>
      </w:r>
      <w:proofErr w:type="spellStart"/>
      <w:r w:rsidRPr="00AE14A2">
        <w:rPr>
          <w:rFonts w:eastAsia="Times New Roman"/>
          <w:sz w:val="20"/>
          <w:szCs w:val="20"/>
        </w:rPr>
        <w:t>одиницю</w:t>
      </w:r>
      <w:proofErr w:type="spellEnd"/>
      <w:r w:rsidRPr="00AE14A2">
        <w:rPr>
          <w:rFonts w:eastAsia="Times New Roman"/>
          <w:sz w:val="20"/>
          <w:szCs w:val="20"/>
        </w:rPr>
        <w:t xml:space="preserve"> товару;</w:t>
      </w:r>
    </w:p>
    <w:p w14:paraId="3175BDC0"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3) </w:t>
      </w:r>
      <w:proofErr w:type="spellStart"/>
      <w:r w:rsidRPr="00AE14A2">
        <w:rPr>
          <w:rFonts w:eastAsia="Times New Roman"/>
          <w:sz w:val="20"/>
          <w:szCs w:val="20"/>
        </w:rPr>
        <w:t>покращення</w:t>
      </w:r>
      <w:proofErr w:type="spellEnd"/>
      <w:r w:rsidRPr="00AE14A2">
        <w:rPr>
          <w:rFonts w:eastAsia="Times New Roman"/>
          <w:sz w:val="20"/>
          <w:szCs w:val="20"/>
        </w:rPr>
        <w:t xml:space="preserve"> </w:t>
      </w:r>
      <w:proofErr w:type="spellStart"/>
      <w:r w:rsidRPr="00AE14A2">
        <w:rPr>
          <w:rFonts w:eastAsia="Times New Roman"/>
          <w:sz w:val="20"/>
          <w:szCs w:val="20"/>
        </w:rPr>
        <w:t>якості</w:t>
      </w:r>
      <w:proofErr w:type="spellEnd"/>
      <w:r w:rsidRPr="00AE14A2">
        <w:rPr>
          <w:rFonts w:eastAsia="Times New Roman"/>
          <w:sz w:val="20"/>
          <w:szCs w:val="20"/>
        </w:rPr>
        <w:t xml:space="preserve"> предмета </w:t>
      </w:r>
      <w:proofErr w:type="spellStart"/>
      <w:r w:rsidRPr="00AE14A2">
        <w:rPr>
          <w:rFonts w:eastAsia="Times New Roman"/>
          <w:sz w:val="20"/>
          <w:szCs w:val="20"/>
        </w:rPr>
        <w:t>закупівлі</w:t>
      </w:r>
      <w:proofErr w:type="spellEnd"/>
      <w:r w:rsidRPr="00AE14A2">
        <w:rPr>
          <w:rFonts w:eastAsia="Times New Roman"/>
          <w:sz w:val="20"/>
          <w:szCs w:val="20"/>
        </w:rPr>
        <w:t xml:space="preserve">, за </w:t>
      </w:r>
      <w:proofErr w:type="spellStart"/>
      <w:r w:rsidRPr="00AE14A2">
        <w:rPr>
          <w:rFonts w:eastAsia="Times New Roman"/>
          <w:sz w:val="20"/>
          <w:szCs w:val="20"/>
        </w:rPr>
        <w:t>умови</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таке</w:t>
      </w:r>
      <w:proofErr w:type="spellEnd"/>
      <w:r w:rsidRPr="00AE14A2">
        <w:rPr>
          <w:rFonts w:eastAsia="Times New Roman"/>
          <w:sz w:val="20"/>
          <w:szCs w:val="20"/>
        </w:rPr>
        <w:t xml:space="preserve"> </w:t>
      </w:r>
      <w:proofErr w:type="spellStart"/>
      <w:r w:rsidRPr="00AE14A2">
        <w:rPr>
          <w:rFonts w:eastAsia="Times New Roman"/>
          <w:sz w:val="20"/>
          <w:szCs w:val="20"/>
        </w:rPr>
        <w:t>покращення</w:t>
      </w:r>
      <w:proofErr w:type="spellEnd"/>
      <w:r w:rsidRPr="00AE14A2">
        <w:rPr>
          <w:rFonts w:eastAsia="Times New Roman"/>
          <w:sz w:val="20"/>
          <w:szCs w:val="20"/>
        </w:rPr>
        <w:t xml:space="preserve"> не </w:t>
      </w:r>
      <w:proofErr w:type="spellStart"/>
      <w:r w:rsidRPr="00AE14A2">
        <w:rPr>
          <w:rFonts w:eastAsia="Times New Roman"/>
          <w:sz w:val="20"/>
          <w:szCs w:val="20"/>
        </w:rPr>
        <w:t>призведе</w:t>
      </w:r>
      <w:proofErr w:type="spellEnd"/>
      <w:r w:rsidRPr="00AE14A2">
        <w:rPr>
          <w:rFonts w:eastAsia="Times New Roman"/>
          <w:sz w:val="20"/>
          <w:szCs w:val="20"/>
        </w:rPr>
        <w:t xml:space="preserve"> до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w:t>
      </w:r>
    </w:p>
    <w:p w14:paraId="0CFD4047"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4) </w:t>
      </w:r>
      <w:proofErr w:type="spellStart"/>
      <w:r w:rsidRPr="00AE14A2">
        <w:rPr>
          <w:rFonts w:eastAsia="Times New Roman"/>
          <w:sz w:val="20"/>
          <w:szCs w:val="20"/>
        </w:rPr>
        <w:t>продовження</w:t>
      </w:r>
      <w:proofErr w:type="spellEnd"/>
      <w:r w:rsidRPr="00AE14A2">
        <w:rPr>
          <w:rFonts w:eastAsia="Times New Roman"/>
          <w:sz w:val="20"/>
          <w:szCs w:val="20"/>
        </w:rPr>
        <w:t xml:space="preserve"> строку </w:t>
      </w:r>
      <w:proofErr w:type="spellStart"/>
      <w:r w:rsidRPr="00AE14A2">
        <w:rPr>
          <w:rFonts w:eastAsia="Times New Roman"/>
          <w:sz w:val="20"/>
          <w:szCs w:val="20"/>
        </w:rPr>
        <w:t>дії</w:t>
      </w:r>
      <w:proofErr w:type="spellEnd"/>
      <w:r w:rsidRPr="00AE14A2">
        <w:rPr>
          <w:rFonts w:eastAsia="Times New Roman"/>
          <w:sz w:val="20"/>
          <w:szCs w:val="20"/>
        </w:rPr>
        <w:t xml:space="preserve"> договору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та строку </w:t>
      </w:r>
      <w:proofErr w:type="spellStart"/>
      <w:r w:rsidRPr="00AE14A2">
        <w:rPr>
          <w:rFonts w:eastAsia="Times New Roman"/>
          <w:sz w:val="20"/>
          <w:szCs w:val="20"/>
        </w:rPr>
        <w:t>виконання</w:t>
      </w:r>
      <w:proofErr w:type="spellEnd"/>
      <w:r w:rsidRPr="00AE14A2">
        <w:rPr>
          <w:rFonts w:eastAsia="Times New Roman"/>
          <w:sz w:val="20"/>
          <w:szCs w:val="20"/>
        </w:rPr>
        <w:t xml:space="preserve"> </w:t>
      </w:r>
      <w:proofErr w:type="spellStart"/>
      <w:r w:rsidRPr="00AE14A2">
        <w:rPr>
          <w:rFonts w:eastAsia="Times New Roman"/>
          <w:sz w:val="20"/>
          <w:szCs w:val="20"/>
        </w:rPr>
        <w:t>зобов’язань</w:t>
      </w:r>
      <w:proofErr w:type="spellEnd"/>
      <w:r w:rsidRPr="00AE14A2">
        <w:rPr>
          <w:rFonts w:eastAsia="Times New Roman"/>
          <w:sz w:val="20"/>
          <w:szCs w:val="20"/>
        </w:rPr>
        <w:t xml:space="preserve"> </w:t>
      </w:r>
      <w:proofErr w:type="spellStart"/>
      <w:r w:rsidRPr="00AE14A2">
        <w:rPr>
          <w:rFonts w:eastAsia="Times New Roman"/>
          <w:sz w:val="20"/>
          <w:szCs w:val="20"/>
        </w:rPr>
        <w:t>щодо</w:t>
      </w:r>
      <w:proofErr w:type="spellEnd"/>
      <w:r w:rsidRPr="00AE14A2">
        <w:rPr>
          <w:rFonts w:eastAsia="Times New Roman"/>
          <w:sz w:val="20"/>
          <w:szCs w:val="20"/>
        </w:rPr>
        <w:t xml:space="preserve"> </w:t>
      </w:r>
      <w:proofErr w:type="spellStart"/>
      <w:r w:rsidRPr="00AE14A2">
        <w:rPr>
          <w:rFonts w:eastAsia="Times New Roman"/>
          <w:sz w:val="20"/>
          <w:szCs w:val="20"/>
        </w:rPr>
        <w:t>передачі</w:t>
      </w:r>
      <w:proofErr w:type="spellEnd"/>
      <w:r w:rsidRPr="00AE14A2">
        <w:rPr>
          <w:rFonts w:eastAsia="Times New Roman"/>
          <w:sz w:val="20"/>
          <w:szCs w:val="20"/>
        </w:rPr>
        <w:t xml:space="preserve"> товару, </w:t>
      </w:r>
      <w:proofErr w:type="spellStart"/>
      <w:r w:rsidRPr="00AE14A2">
        <w:rPr>
          <w:rFonts w:eastAsia="Times New Roman"/>
          <w:sz w:val="20"/>
          <w:szCs w:val="20"/>
        </w:rPr>
        <w:t>виконання</w:t>
      </w:r>
      <w:proofErr w:type="spellEnd"/>
      <w:r w:rsidRPr="00AE14A2">
        <w:rPr>
          <w:rFonts w:eastAsia="Times New Roman"/>
          <w:sz w:val="20"/>
          <w:szCs w:val="20"/>
        </w:rPr>
        <w:t xml:space="preserve"> </w:t>
      </w:r>
      <w:proofErr w:type="spellStart"/>
      <w:r w:rsidRPr="00AE14A2">
        <w:rPr>
          <w:rFonts w:eastAsia="Times New Roman"/>
          <w:sz w:val="20"/>
          <w:szCs w:val="20"/>
        </w:rPr>
        <w:t>робіт</w:t>
      </w:r>
      <w:proofErr w:type="spellEnd"/>
      <w:r w:rsidRPr="00AE14A2">
        <w:rPr>
          <w:rFonts w:eastAsia="Times New Roman"/>
          <w:sz w:val="20"/>
          <w:szCs w:val="20"/>
        </w:rPr>
        <w:t xml:space="preserve">, </w:t>
      </w:r>
      <w:proofErr w:type="spellStart"/>
      <w:r w:rsidRPr="00AE14A2">
        <w:rPr>
          <w:rFonts w:eastAsia="Times New Roman"/>
          <w:sz w:val="20"/>
          <w:szCs w:val="20"/>
        </w:rPr>
        <w:t>надання</w:t>
      </w:r>
      <w:proofErr w:type="spellEnd"/>
      <w:r w:rsidRPr="00AE14A2">
        <w:rPr>
          <w:rFonts w:eastAsia="Times New Roman"/>
          <w:sz w:val="20"/>
          <w:szCs w:val="20"/>
        </w:rPr>
        <w:t xml:space="preserve"> </w:t>
      </w:r>
      <w:proofErr w:type="spellStart"/>
      <w:r w:rsidRPr="00AE14A2">
        <w:rPr>
          <w:rFonts w:eastAsia="Times New Roman"/>
          <w:sz w:val="20"/>
          <w:szCs w:val="20"/>
        </w:rPr>
        <w:t>послуг</w:t>
      </w:r>
      <w:proofErr w:type="spell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виникнення</w:t>
      </w:r>
      <w:proofErr w:type="spellEnd"/>
      <w:r w:rsidRPr="00AE14A2">
        <w:rPr>
          <w:rFonts w:eastAsia="Times New Roman"/>
          <w:sz w:val="20"/>
          <w:szCs w:val="20"/>
        </w:rPr>
        <w:t xml:space="preserve"> документально </w:t>
      </w:r>
      <w:proofErr w:type="spellStart"/>
      <w:r w:rsidRPr="00AE14A2">
        <w:rPr>
          <w:rFonts w:eastAsia="Times New Roman"/>
          <w:sz w:val="20"/>
          <w:szCs w:val="20"/>
        </w:rPr>
        <w:t>підтверджених</w:t>
      </w:r>
      <w:proofErr w:type="spellEnd"/>
      <w:r w:rsidRPr="00AE14A2">
        <w:rPr>
          <w:rFonts w:eastAsia="Times New Roman"/>
          <w:sz w:val="20"/>
          <w:szCs w:val="20"/>
        </w:rPr>
        <w:t xml:space="preserve"> </w:t>
      </w:r>
      <w:proofErr w:type="spellStart"/>
      <w:r w:rsidRPr="00AE14A2">
        <w:rPr>
          <w:rFonts w:eastAsia="Times New Roman"/>
          <w:sz w:val="20"/>
          <w:szCs w:val="20"/>
        </w:rPr>
        <w:t>об’єктивних</w:t>
      </w:r>
      <w:proofErr w:type="spellEnd"/>
      <w:r w:rsidRPr="00AE14A2">
        <w:rPr>
          <w:rFonts w:eastAsia="Times New Roman"/>
          <w:sz w:val="20"/>
          <w:szCs w:val="20"/>
        </w:rPr>
        <w:t xml:space="preserve"> </w:t>
      </w:r>
      <w:proofErr w:type="spellStart"/>
      <w:r w:rsidRPr="00AE14A2">
        <w:rPr>
          <w:rFonts w:eastAsia="Times New Roman"/>
          <w:sz w:val="20"/>
          <w:szCs w:val="20"/>
        </w:rPr>
        <w:t>обставин</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спричинили</w:t>
      </w:r>
      <w:proofErr w:type="spellEnd"/>
      <w:r w:rsidRPr="00AE14A2">
        <w:rPr>
          <w:rFonts w:eastAsia="Times New Roman"/>
          <w:sz w:val="20"/>
          <w:szCs w:val="20"/>
        </w:rPr>
        <w:t xml:space="preserve"> </w:t>
      </w:r>
      <w:proofErr w:type="spellStart"/>
      <w:r w:rsidRPr="00AE14A2">
        <w:rPr>
          <w:rFonts w:eastAsia="Times New Roman"/>
          <w:sz w:val="20"/>
          <w:szCs w:val="20"/>
        </w:rPr>
        <w:t>таке</w:t>
      </w:r>
      <w:proofErr w:type="spellEnd"/>
      <w:r w:rsidRPr="00AE14A2">
        <w:rPr>
          <w:rFonts w:eastAsia="Times New Roman"/>
          <w:sz w:val="20"/>
          <w:szCs w:val="20"/>
        </w:rPr>
        <w:t xml:space="preserve"> </w:t>
      </w:r>
      <w:proofErr w:type="spellStart"/>
      <w:r w:rsidRPr="00AE14A2">
        <w:rPr>
          <w:rFonts w:eastAsia="Times New Roman"/>
          <w:sz w:val="20"/>
          <w:szCs w:val="20"/>
        </w:rPr>
        <w:t>продовження</w:t>
      </w:r>
      <w:proofErr w:type="spellEnd"/>
      <w:r w:rsidRPr="00AE14A2">
        <w:rPr>
          <w:rFonts w:eastAsia="Times New Roman"/>
          <w:sz w:val="20"/>
          <w:szCs w:val="20"/>
        </w:rPr>
        <w:t xml:space="preserve">, у тому </w:t>
      </w:r>
      <w:proofErr w:type="spellStart"/>
      <w:r w:rsidRPr="00AE14A2">
        <w:rPr>
          <w:rFonts w:eastAsia="Times New Roman"/>
          <w:sz w:val="20"/>
          <w:szCs w:val="20"/>
        </w:rPr>
        <w:t>числі</w:t>
      </w:r>
      <w:proofErr w:type="spellEnd"/>
      <w:r w:rsidRPr="00AE14A2">
        <w:rPr>
          <w:rFonts w:eastAsia="Times New Roman"/>
          <w:sz w:val="20"/>
          <w:szCs w:val="20"/>
        </w:rPr>
        <w:t xml:space="preserve"> </w:t>
      </w:r>
      <w:proofErr w:type="spellStart"/>
      <w:r w:rsidRPr="00AE14A2">
        <w:rPr>
          <w:rFonts w:eastAsia="Times New Roman"/>
          <w:sz w:val="20"/>
          <w:szCs w:val="20"/>
        </w:rPr>
        <w:t>обставин</w:t>
      </w:r>
      <w:proofErr w:type="spellEnd"/>
      <w:r w:rsidRPr="00AE14A2">
        <w:rPr>
          <w:rFonts w:eastAsia="Times New Roman"/>
          <w:sz w:val="20"/>
          <w:szCs w:val="20"/>
        </w:rPr>
        <w:t xml:space="preserve"> </w:t>
      </w:r>
      <w:proofErr w:type="spellStart"/>
      <w:r w:rsidRPr="00AE14A2">
        <w:rPr>
          <w:rFonts w:eastAsia="Times New Roman"/>
          <w:sz w:val="20"/>
          <w:szCs w:val="20"/>
        </w:rPr>
        <w:t>непереборної</w:t>
      </w:r>
      <w:proofErr w:type="spellEnd"/>
      <w:r w:rsidRPr="00AE14A2">
        <w:rPr>
          <w:rFonts w:eastAsia="Times New Roman"/>
          <w:sz w:val="20"/>
          <w:szCs w:val="20"/>
        </w:rPr>
        <w:t xml:space="preserve"> </w:t>
      </w:r>
      <w:proofErr w:type="spellStart"/>
      <w:r w:rsidRPr="00AE14A2">
        <w:rPr>
          <w:rFonts w:eastAsia="Times New Roman"/>
          <w:sz w:val="20"/>
          <w:szCs w:val="20"/>
        </w:rPr>
        <w:t>сили</w:t>
      </w:r>
      <w:proofErr w:type="spellEnd"/>
      <w:r w:rsidRPr="00AE14A2">
        <w:rPr>
          <w:rFonts w:eastAsia="Times New Roman"/>
          <w:sz w:val="20"/>
          <w:szCs w:val="20"/>
        </w:rPr>
        <w:t xml:space="preserve">, </w:t>
      </w:r>
      <w:proofErr w:type="spellStart"/>
      <w:r w:rsidRPr="00AE14A2">
        <w:rPr>
          <w:rFonts w:eastAsia="Times New Roman"/>
          <w:sz w:val="20"/>
          <w:szCs w:val="20"/>
        </w:rPr>
        <w:t>затримки</w:t>
      </w:r>
      <w:proofErr w:type="spellEnd"/>
      <w:r w:rsidRPr="00AE14A2">
        <w:rPr>
          <w:rFonts w:eastAsia="Times New Roman"/>
          <w:sz w:val="20"/>
          <w:szCs w:val="20"/>
        </w:rPr>
        <w:t xml:space="preserve"> </w:t>
      </w:r>
      <w:proofErr w:type="spellStart"/>
      <w:r w:rsidRPr="00AE14A2">
        <w:rPr>
          <w:rFonts w:eastAsia="Times New Roman"/>
          <w:sz w:val="20"/>
          <w:szCs w:val="20"/>
        </w:rPr>
        <w:t>фінансування</w:t>
      </w:r>
      <w:proofErr w:type="spellEnd"/>
      <w:r w:rsidRPr="00AE14A2">
        <w:rPr>
          <w:rFonts w:eastAsia="Times New Roman"/>
          <w:sz w:val="20"/>
          <w:szCs w:val="20"/>
        </w:rPr>
        <w:t xml:space="preserve"> </w:t>
      </w:r>
      <w:proofErr w:type="spellStart"/>
      <w:r w:rsidRPr="00AE14A2">
        <w:rPr>
          <w:rFonts w:eastAsia="Times New Roman"/>
          <w:sz w:val="20"/>
          <w:szCs w:val="20"/>
        </w:rPr>
        <w:t>витрат</w:t>
      </w:r>
      <w:proofErr w:type="spellEnd"/>
      <w:r w:rsidRPr="00AE14A2">
        <w:rPr>
          <w:rFonts w:eastAsia="Times New Roman"/>
          <w:sz w:val="20"/>
          <w:szCs w:val="20"/>
        </w:rPr>
        <w:t xml:space="preserve"> </w:t>
      </w:r>
      <w:proofErr w:type="spellStart"/>
      <w:r w:rsidRPr="00AE14A2">
        <w:rPr>
          <w:rFonts w:eastAsia="Times New Roman"/>
          <w:sz w:val="20"/>
          <w:szCs w:val="20"/>
        </w:rPr>
        <w:t>замовника</w:t>
      </w:r>
      <w:proofErr w:type="spellEnd"/>
      <w:r w:rsidRPr="00AE14A2">
        <w:rPr>
          <w:rFonts w:eastAsia="Times New Roman"/>
          <w:sz w:val="20"/>
          <w:szCs w:val="20"/>
        </w:rPr>
        <w:t xml:space="preserve">, за </w:t>
      </w:r>
      <w:proofErr w:type="spellStart"/>
      <w:r w:rsidRPr="00AE14A2">
        <w:rPr>
          <w:rFonts w:eastAsia="Times New Roman"/>
          <w:sz w:val="20"/>
          <w:szCs w:val="20"/>
        </w:rPr>
        <w:t>умови</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такі</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не </w:t>
      </w:r>
      <w:proofErr w:type="spellStart"/>
      <w:r w:rsidRPr="00AE14A2">
        <w:rPr>
          <w:rFonts w:eastAsia="Times New Roman"/>
          <w:sz w:val="20"/>
          <w:szCs w:val="20"/>
        </w:rPr>
        <w:t>призведуть</w:t>
      </w:r>
      <w:proofErr w:type="spellEnd"/>
      <w:r w:rsidRPr="00AE14A2">
        <w:rPr>
          <w:rFonts w:eastAsia="Times New Roman"/>
          <w:sz w:val="20"/>
          <w:szCs w:val="20"/>
        </w:rPr>
        <w:t xml:space="preserve"> до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w:t>
      </w:r>
    </w:p>
    <w:p w14:paraId="6A9788E1"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5) </w:t>
      </w:r>
      <w:proofErr w:type="spellStart"/>
      <w:r w:rsidRPr="00AE14A2">
        <w:rPr>
          <w:rFonts w:eastAsia="Times New Roman"/>
          <w:sz w:val="20"/>
          <w:szCs w:val="20"/>
        </w:rPr>
        <w:t>погодження</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в </w:t>
      </w:r>
      <w:proofErr w:type="spellStart"/>
      <w:r w:rsidRPr="00AE14A2">
        <w:rPr>
          <w:rFonts w:eastAsia="Times New Roman"/>
          <w:sz w:val="20"/>
          <w:szCs w:val="20"/>
        </w:rPr>
        <w:t>бік</w:t>
      </w:r>
      <w:proofErr w:type="spellEnd"/>
      <w:r w:rsidRPr="00AE14A2">
        <w:rPr>
          <w:rFonts w:eastAsia="Times New Roman"/>
          <w:sz w:val="20"/>
          <w:szCs w:val="20"/>
        </w:rPr>
        <w:t xml:space="preserve"> </w:t>
      </w:r>
      <w:proofErr w:type="spellStart"/>
      <w:r w:rsidRPr="00AE14A2">
        <w:rPr>
          <w:rFonts w:eastAsia="Times New Roman"/>
          <w:sz w:val="20"/>
          <w:szCs w:val="20"/>
        </w:rPr>
        <w:t>зменшення</w:t>
      </w:r>
      <w:proofErr w:type="spellEnd"/>
      <w:r w:rsidRPr="00AE14A2">
        <w:rPr>
          <w:rFonts w:eastAsia="Times New Roman"/>
          <w:sz w:val="20"/>
          <w:szCs w:val="20"/>
        </w:rPr>
        <w:t xml:space="preserve"> (без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кількості</w:t>
      </w:r>
      <w:proofErr w:type="spellEnd"/>
      <w:r w:rsidRPr="00AE14A2">
        <w:rPr>
          <w:rFonts w:eastAsia="Times New Roman"/>
          <w:sz w:val="20"/>
          <w:szCs w:val="20"/>
        </w:rPr>
        <w:t xml:space="preserve"> (</w:t>
      </w:r>
      <w:proofErr w:type="spellStart"/>
      <w:r w:rsidRPr="00AE14A2">
        <w:rPr>
          <w:rFonts w:eastAsia="Times New Roman"/>
          <w:sz w:val="20"/>
          <w:szCs w:val="20"/>
        </w:rPr>
        <w:t>обсягу</w:t>
      </w:r>
      <w:proofErr w:type="spellEnd"/>
      <w:r w:rsidRPr="00AE14A2">
        <w:rPr>
          <w:rFonts w:eastAsia="Times New Roman"/>
          <w:sz w:val="20"/>
          <w:szCs w:val="20"/>
        </w:rPr>
        <w:t xml:space="preserve">) та </w:t>
      </w:r>
      <w:proofErr w:type="spellStart"/>
      <w:r w:rsidRPr="00AE14A2">
        <w:rPr>
          <w:rFonts w:eastAsia="Times New Roman"/>
          <w:sz w:val="20"/>
          <w:szCs w:val="20"/>
        </w:rPr>
        <w:t>якості</w:t>
      </w:r>
      <w:proofErr w:type="spellEnd"/>
      <w:r w:rsidRPr="00AE14A2">
        <w:rPr>
          <w:rFonts w:eastAsia="Times New Roman"/>
          <w:sz w:val="20"/>
          <w:szCs w:val="20"/>
        </w:rPr>
        <w:t xml:space="preserve"> </w:t>
      </w:r>
      <w:proofErr w:type="spellStart"/>
      <w:r w:rsidRPr="00AE14A2">
        <w:rPr>
          <w:rFonts w:eastAsia="Times New Roman"/>
          <w:sz w:val="20"/>
          <w:szCs w:val="20"/>
        </w:rPr>
        <w:t>товарів</w:t>
      </w:r>
      <w:proofErr w:type="spellEnd"/>
      <w:r w:rsidRPr="00AE14A2">
        <w:rPr>
          <w:rFonts w:eastAsia="Times New Roman"/>
          <w:sz w:val="20"/>
          <w:szCs w:val="20"/>
        </w:rPr>
        <w:t xml:space="preserve">, </w:t>
      </w:r>
      <w:proofErr w:type="spellStart"/>
      <w:r w:rsidRPr="00AE14A2">
        <w:rPr>
          <w:rFonts w:eastAsia="Times New Roman"/>
          <w:sz w:val="20"/>
          <w:szCs w:val="20"/>
        </w:rPr>
        <w:t>робіт</w:t>
      </w:r>
      <w:proofErr w:type="spellEnd"/>
      <w:r w:rsidRPr="00AE14A2">
        <w:rPr>
          <w:rFonts w:eastAsia="Times New Roman"/>
          <w:sz w:val="20"/>
          <w:szCs w:val="20"/>
        </w:rPr>
        <w:t xml:space="preserve"> і </w:t>
      </w:r>
      <w:proofErr w:type="spellStart"/>
      <w:r w:rsidRPr="00AE14A2">
        <w:rPr>
          <w:rFonts w:eastAsia="Times New Roman"/>
          <w:sz w:val="20"/>
          <w:szCs w:val="20"/>
        </w:rPr>
        <w:t>послуг</w:t>
      </w:r>
      <w:proofErr w:type="spellEnd"/>
      <w:r w:rsidRPr="00AE14A2">
        <w:rPr>
          <w:rFonts w:eastAsia="Times New Roman"/>
          <w:sz w:val="20"/>
          <w:szCs w:val="20"/>
        </w:rPr>
        <w:t xml:space="preserve">), у тому </w:t>
      </w:r>
      <w:proofErr w:type="spellStart"/>
      <w:r w:rsidRPr="00AE14A2">
        <w:rPr>
          <w:rFonts w:eastAsia="Times New Roman"/>
          <w:sz w:val="20"/>
          <w:szCs w:val="20"/>
        </w:rPr>
        <w:t>числі</w:t>
      </w:r>
      <w:proofErr w:type="spell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коливання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товару </w:t>
      </w:r>
      <w:proofErr w:type="gramStart"/>
      <w:r w:rsidRPr="00AE14A2">
        <w:rPr>
          <w:rFonts w:eastAsia="Times New Roman"/>
          <w:sz w:val="20"/>
          <w:szCs w:val="20"/>
        </w:rPr>
        <w:t>на ринку</w:t>
      </w:r>
      <w:proofErr w:type="gramEnd"/>
      <w:r w:rsidRPr="00AE14A2">
        <w:rPr>
          <w:rFonts w:eastAsia="Times New Roman"/>
          <w:sz w:val="20"/>
          <w:szCs w:val="20"/>
        </w:rPr>
        <w:t>;</w:t>
      </w:r>
    </w:p>
    <w:p w14:paraId="526B1C91"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6)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у </w:t>
      </w:r>
      <w:proofErr w:type="spellStart"/>
      <w:r w:rsidRPr="00AE14A2">
        <w:rPr>
          <w:rFonts w:eastAsia="Times New Roman"/>
          <w:sz w:val="20"/>
          <w:szCs w:val="20"/>
        </w:rPr>
        <w:t>зв’язку</w:t>
      </w:r>
      <w:proofErr w:type="spellEnd"/>
      <w:r w:rsidRPr="00AE14A2">
        <w:rPr>
          <w:rFonts w:eastAsia="Times New Roman"/>
          <w:sz w:val="20"/>
          <w:szCs w:val="20"/>
        </w:rPr>
        <w:t xml:space="preserve"> </w:t>
      </w:r>
      <w:proofErr w:type="spellStart"/>
      <w:r w:rsidRPr="00AE14A2">
        <w:rPr>
          <w:rFonts w:eastAsia="Times New Roman"/>
          <w:sz w:val="20"/>
          <w:szCs w:val="20"/>
        </w:rPr>
        <w:t>зі</w:t>
      </w:r>
      <w:proofErr w:type="spellEnd"/>
      <w:r w:rsidRPr="00AE14A2">
        <w:rPr>
          <w:rFonts w:eastAsia="Times New Roman"/>
          <w:sz w:val="20"/>
          <w:szCs w:val="20"/>
        </w:rPr>
        <w:t xml:space="preserve"> </w:t>
      </w:r>
      <w:proofErr w:type="spellStart"/>
      <w:r w:rsidRPr="00AE14A2">
        <w:rPr>
          <w:rFonts w:eastAsia="Times New Roman"/>
          <w:sz w:val="20"/>
          <w:szCs w:val="20"/>
        </w:rPr>
        <w:t>зміною</w:t>
      </w:r>
      <w:proofErr w:type="spellEnd"/>
      <w:r w:rsidRPr="00AE14A2">
        <w:rPr>
          <w:rFonts w:eastAsia="Times New Roman"/>
          <w:sz w:val="20"/>
          <w:szCs w:val="20"/>
        </w:rPr>
        <w:t xml:space="preserve"> ставок </w:t>
      </w:r>
      <w:proofErr w:type="spellStart"/>
      <w:r w:rsidRPr="00AE14A2">
        <w:rPr>
          <w:rFonts w:eastAsia="Times New Roman"/>
          <w:sz w:val="20"/>
          <w:szCs w:val="20"/>
        </w:rPr>
        <w:t>податків</w:t>
      </w:r>
      <w:proofErr w:type="spellEnd"/>
      <w:r w:rsidRPr="00AE14A2">
        <w:rPr>
          <w:rFonts w:eastAsia="Times New Roman"/>
          <w:sz w:val="20"/>
          <w:szCs w:val="20"/>
        </w:rPr>
        <w:t xml:space="preserve"> і </w:t>
      </w:r>
      <w:proofErr w:type="spellStart"/>
      <w:r w:rsidRPr="00AE14A2">
        <w:rPr>
          <w:rFonts w:eastAsia="Times New Roman"/>
          <w:sz w:val="20"/>
          <w:szCs w:val="20"/>
        </w:rPr>
        <w:t>зборів</w:t>
      </w:r>
      <w:proofErr w:type="spellEnd"/>
      <w:r w:rsidRPr="00AE14A2">
        <w:rPr>
          <w:rFonts w:eastAsia="Times New Roman"/>
          <w:sz w:val="20"/>
          <w:szCs w:val="20"/>
        </w:rPr>
        <w:t xml:space="preserve"> та/</w:t>
      </w:r>
      <w:proofErr w:type="spellStart"/>
      <w:r w:rsidRPr="00AE14A2">
        <w:rPr>
          <w:rFonts w:eastAsia="Times New Roman"/>
          <w:sz w:val="20"/>
          <w:szCs w:val="20"/>
        </w:rPr>
        <w:t>або</w:t>
      </w:r>
      <w:proofErr w:type="spellEnd"/>
      <w:r w:rsidRPr="00AE14A2">
        <w:rPr>
          <w:rFonts w:eastAsia="Times New Roman"/>
          <w:sz w:val="20"/>
          <w:szCs w:val="20"/>
        </w:rPr>
        <w:t xml:space="preserve"> </w:t>
      </w:r>
      <w:proofErr w:type="spellStart"/>
      <w:r w:rsidRPr="00AE14A2">
        <w:rPr>
          <w:rFonts w:eastAsia="Times New Roman"/>
          <w:sz w:val="20"/>
          <w:szCs w:val="20"/>
        </w:rPr>
        <w:t>зміною</w:t>
      </w:r>
      <w:proofErr w:type="spellEnd"/>
      <w:r w:rsidRPr="00AE14A2">
        <w:rPr>
          <w:rFonts w:eastAsia="Times New Roman"/>
          <w:sz w:val="20"/>
          <w:szCs w:val="20"/>
        </w:rPr>
        <w:t xml:space="preserve"> умов </w:t>
      </w:r>
      <w:proofErr w:type="spellStart"/>
      <w:r w:rsidRPr="00AE14A2">
        <w:rPr>
          <w:rFonts w:eastAsia="Times New Roman"/>
          <w:sz w:val="20"/>
          <w:szCs w:val="20"/>
        </w:rPr>
        <w:t>щодо</w:t>
      </w:r>
      <w:proofErr w:type="spellEnd"/>
      <w:r w:rsidRPr="00AE14A2">
        <w:rPr>
          <w:rFonts w:eastAsia="Times New Roman"/>
          <w:sz w:val="20"/>
          <w:szCs w:val="20"/>
        </w:rPr>
        <w:t xml:space="preserve"> </w:t>
      </w:r>
      <w:proofErr w:type="spellStart"/>
      <w:r w:rsidRPr="00AE14A2">
        <w:rPr>
          <w:rFonts w:eastAsia="Times New Roman"/>
          <w:sz w:val="20"/>
          <w:szCs w:val="20"/>
        </w:rPr>
        <w:t>надання</w:t>
      </w:r>
      <w:proofErr w:type="spellEnd"/>
      <w:r w:rsidRPr="00AE14A2">
        <w:rPr>
          <w:rFonts w:eastAsia="Times New Roman"/>
          <w:sz w:val="20"/>
          <w:szCs w:val="20"/>
        </w:rPr>
        <w:t xml:space="preserve"> </w:t>
      </w:r>
      <w:proofErr w:type="spellStart"/>
      <w:r w:rsidRPr="00AE14A2">
        <w:rPr>
          <w:rFonts w:eastAsia="Times New Roman"/>
          <w:sz w:val="20"/>
          <w:szCs w:val="20"/>
        </w:rPr>
        <w:t>пільг</w:t>
      </w:r>
      <w:proofErr w:type="spellEnd"/>
      <w:r w:rsidRPr="00AE14A2">
        <w:rPr>
          <w:rFonts w:eastAsia="Times New Roman"/>
          <w:sz w:val="20"/>
          <w:szCs w:val="20"/>
        </w:rPr>
        <w:t xml:space="preserve"> з </w:t>
      </w:r>
      <w:proofErr w:type="spellStart"/>
      <w:r w:rsidRPr="00AE14A2">
        <w:rPr>
          <w:rFonts w:eastAsia="Times New Roman"/>
          <w:sz w:val="20"/>
          <w:szCs w:val="20"/>
        </w:rPr>
        <w:t>оподаткування</w:t>
      </w:r>
      <w:proofErr w:type="spellEnd"/>
      <w:r w:rsidRPr="00AE14A2">
        <w:rPr>
          <w:rFonts w:eastAsia="Times New Roman"/>
          <w:sz w:val="20"/>
          <w:szCs w:val="20"/>
        </w:rPr>
        <w:t xml:space="preserve"> - </w:t>
      </w:r>
      <w:proofErr w:type="spellStart"/>
      <w:r w:rsidRPr="00AE14A2">
        <w:rPr>
          <w:rFonts w:eastAsia="Times New Roman"/>
          <w:sz w:val="20"/>
          <w:szCs w:val="20"/>
        </w:rPr>
        <w:t>пропорційно</w:t>
      </w:r>
      <w:proofErr w:type="spellEnd"/>
      <w:r w:rsidRPr="00AE14A2">
        <w:rPr>
          <w:rFonts w:eastAsia="Times New Roman"/>
          <w:sz w:val="20"/>
          <w:szCs w:val="20"/>
        </w:rPr>
        <w:t xml:space="preserve"> до </w:t>
      </w:r>
      <w:proofErr w:type="spellStart"/>
      <w:r w:rsidRPr="00AE14A2">
        <w:rPr>
          <w:rFonts w:eastAsia="Times New Roman"/>
          <w:sz w:val="20"/>
          <w:szCs w:val="20"/>
        </w:rPr>
        <w:t>зміни</w:t>
      </w:r>
      <w:proofErr w:type="spellEnd"/>
      <w:r w:rsidRPr="00AE14A2">
        <w:rPr>
          <w:rFonts w:eastAsia="Times New Roman"/>
          <w:sz w:val="20"/>
          <w:szCs w:val="20"/>
        </w:rPr>
        <w:t xml:space="preserve"> таких ставок та/</w:t>
      </w:r>
      <w:proofErr w:type="spellStart"/>
      <w:r w:rsidRPr="00AE14A2">
        <w:rPr>
          <w:rFonts w:eastAsia="Times New Roman"/>
          <w:sz w:val="20"/>
          <w:szCs w:val="20"/>
        </w:rPr>
        <w:t>або</w:t>
      </w:r>
      <w:proofErr w:type="spellEnd"/>
      <w:r w:rsidRPr="00AE14A2">
        <w:rPr>
          <w:rFonts w:eastAsia="Times New Roman"/>
          <w:sz w:val="20"/>
          <w:szCs w:val="20"/>
        </w:rPr>
        <w:t xml:space="preserve"> </w:t>
      </w:r>
      <w:proofErr w:type="spellStart"/>
      <w:r w:rsidRPr="00AE14A2">
        <w:rPr>
          <w:rFonts w:eastAsia="Times New Roman"/>
          <w:sz w:val="20"/>
          <w:szCs w:val="20"/>
        </w:rPr>
        <w:t>пільг</w:t>
      </w:r>
      <w:proofErr w:type="spellEnd"/>
      <w:r w:rsidRPr="00AE14A2">
        <w:rPr>
          <w:rFonts w:eastAsia="Times New Roman"/>
          <w:sz w:val="20"/>
          <w:szCs w:val="20"/>
        </w:rPr>
        <w:t xml:space="preserve"> з </w:t>
      </w:r>
      <w:proofErr w:type="spellStart"/>
      <w:r w:rsidRPr="00AE14A2">
        <w:rPr>
          <w:rFonts w:eastAsia="Times New Roman"/>
          <w:sz w:val="20"/>
          <w:szCs w:val="20"/>
        </w:rPr>
        <w:t>оподаткування</w:t>
      </w:r>
      <w:proofErr w:type="spellEnd"/>
      <w:r w:rsidRPr="00AE14A2">
        <w:rPr>
          <w:rFonts w:eastAsia="Times New Roman"/>
          <w:sz w:val="20"/>
          <w:szCs w:val="20"/>
        </w:rPr>
        <w:t>;</w:t>
      </w:r>
    </w:p>
    <w:p w14:paraId="7233D80A"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7)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встановленого</w:t>
      </w:r>
      <w:proofErr w:type="spellEnd"/>
      <w:r w:rsidRPr="00AE14A2">
        <w:rPr>
          <w:rFonts w:eastAsia="Times New Roman"/>
          <w:sz w:val="20"/>
          <w:szCs w:val="20"/>
        </w:rPr>
        <w:t xml:space="preserve"> </w:t>
      </w:r>
      <w:proofErr w:type="spellStart"/>
      <w:r w:rsidRPr="00AE14A2">
        <w:rPr>
          <w:rFonts w:eastAsia="Times New Roman"/>
          <w:sz w:val="20"/>
          <w:szCs w:val="20"/>
        </w:rPr>
        <w:t>згідно</w:t>
      </w:r>
      <w:proofErr w:type="spellEnd"/>
      <w:r w:rsidRPr="00AE14A2">
        <w:rPr>
          <w:rFonts w:eastAsia="Times New Roman"/>
          <w:sz w:val="20"/>
          <w:szCs w:val="20"/>
        </w:rPr>
        <w:t xml:space="preserve"> </w:t>
      </w:r>
      <w:proofErr w:type="spellStart"/>
      <w:r w:rsidRPr="00AE14A2">
        <w:rPr>
          <w:rFonts w:eastAsia="Times New Roman"/>
          <w:sz w:val="20"/>
          <w:szCs w:val="20"/>
        </w:rPr>
        <w:t>із</w:t>
      </w:r>
      <w:proofErr w:type="spellEnd"/>
      <w:r w:rsidRPr="00AE14A2">
        <w:rPr>
          <w:rFonts w:eastAsia="Times New Roman"/>
          <w:sz w:val="20"/>
          <w:szCs w:val="20"/>
        </w:rPr>
        <w:t xml:space="preserve"> </w:t>
      </w:r>
      <w:proofErr w:type="spellStart"/>
      <w:r w:rsidRPr="00AE14A2">
        <w:rPr>
          <w:rFonts w:eastAsia="Times New Roman"/>
          <w:sz w:val="20"/>
          <w:szCs w:val="20"/>
        </w:rPr>
        <w:t>законодавством</w:t>
      </w:r>
      <w:proofErr w:type="spellEnd"/>
      <w:r w:rsidRPr="00AE14A2">
        <w:rPr>
          <w:rFonts w:eastAsia="Times New Roman"/>
          <w:sz w:val="20"/>
          <w:szCs w:val="20"/>
        </w:rPr>
        <w:t xml:space="preserve"> органами </w:t>
      </w:r>
      <w:proofErr w:type="spellStart"/>
      <w:r w:rsidRPr="00AE14A2">
        <w:rPr>
          <w:rFonts w:eastAsia="Times New Roman"/>
          <w:sz w:val="20"/>
          <w:szCs w:val="20"/>
        </w:rPr>
        <w:t>державної</w:t>
      </w:r>
      <w:proofErr w:type="spellEnd"/>
      <w:r w:rsidRPr="00AE14A2">
        <w:rPr>
          <w:rFonts w:eastAsia="Times New Roman"/>
          <w:sz w:val="20"/>
          <w:szCs w:val="20"/>
        </w:rPr>
        <w:t xml:space="preserve"> статистики </w:t>
      </w:r>
      <w:proofErr w:type="spellStart"/>
      <w:r w:rsidRPr="00AE14A2">
        <w:rPr>
          <w:rFonts w:eastAsia="Times New Roman"/>
          <w:sz w:val="20"/>
          <w:szCs w:val="20"/>
        </w:rPr>
        <w:t>індексу</w:t>
      </w:r>
      <w:proofErr w:type="spellEnd"/>
      <w:r w:rsidRPr="00AE14A2">
        <w:rPr>
          <w:rFonts w:eastAsia="Times New Roman"/>
          <w:sz w:val="20"/>
          <w:szCs w:val="20"/>
        </w:rPr>
        <w:t xml:space="preserve"> </w:t>
      </w:r>
      <w:proofErr w:type="spellStart"/>
      <w:r w:rsidRPr="00AE14A2">
        <w:rPr>
          <w:rFonts w:eastAsia="Times New Roman"/>
          <w:sz w:val="20"/>
          <w:szCs w:val="20"/>
        </w:rPr>
        <w:t>споживчих</w:t>
      </w:r>
      <w:proofErr w:type="spellEnd"/>
      <w:r w:rsidRPr="00AE14A2">
        <w:rPr>
          <w:rFonts w:eastAsia="Times New Roman"/>
          <w:sz w:val="20"/>
          <w:szCs w:val="20"/>
        </w:rPr>
        <w:t xml:space="preserve"> </w:t>
      </w:r>
      <w:proofErr w:type="spellStart"/>
      <w:r w:rsidRPr="00AE14A2">
        <w:rPr>
          <w:rFonts w:eastAsia="Times New Roman"/>
          <w:sz w:val="20"/>
          <w:szCs w:val="20"/>
        </w:rPr>
        <w:t>цін</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курсу </w:t>
      </w:r>
      <w:proofErr w:type="spellStart"/>
      <w:r w:rsidRPr="00AE14A2">
        <w:rPr>
          <w:rFonts w:eastAsia="Times New Roman"/>
          <w:sz w:val="20"/>
          <w:szCs w:val="20"/>
        </w:rPr>
        <w:t>іноземної</w:t>
      </w:r>
      <w:proofErr w:type="spellEnd"/>
      <w:r w:rsidRPr="00AE14A2">
        <w:rPr>
          <w:rFonts w:eastAsia="Times New Roman"/>
          <w:sz w:val="20"/>
          <w:szCs w:val="20"/>
        </w:rPr>
        <w:t xml:space="preserve"> </w:t>
      </w:r>
      <w:proofErr w:type="spellStart"/>
      <w:r w:rsidRPr="00AE14A2">
        <w:rPr>
          <w:rFonts w:eastAsia="Times New Roman"/>
          <w:sz w:val="20"/>
          <w:szCs w:val="20"/>
        </w:rPr>
        <w:t>валюти</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біржових</w:t>
      </w:r>
      <w:proofErr w:type="spellEnd"/>
      <w:r w:rsidRPr="00AE14A2">
        <w:rPr>
          <w:rFonts w:eastAsia="Times New Roman"/>
          <w:sz w:val="20"/>
          <w:szCs w:val="20"/>
        </w:rPr>
        <w:t xml:space="preserve"> </w:t>
      </w:r>
      <w:proofErr w:type="spellStart"/>
      <w:r w:rsidRPr="00AE14A2">
        <w:rPr>
          <w:rFonts w:eastAsia="Times New Roman"/>
          <w:sz w:val="20"/>
          <w:szCs w:val="20"/>
        </w:rPr>
        <w:t>котирувань</w:t>
      </w:r>
      <w:proofErr w:type="spellEnd"/>
      <w:r w:rsidRPr="00AE14A2">
        <w:rPr>
          <w:rFonts w:eastAsia="Times New Roman"/>
          <w:sz w:val="20"/>
          <w:szCs w:val="20"/>
        </w:rPr>
        <w:t xml:space="preserve"> </w:t>
      </w:r>
      <w:proofErr w:type="spellStart"/>
      <w:r w:rsidRPr="00AE14A2">
        <w:rPr>
          <w:rFonts w:eastAsia="Times New Roman"/>
          <w:sz w:val="20"/>
          <w:szCs w:val="20"/>
        </w:rPr>
        <w:t>або</w:t>
      </w:r>
      <w:proofErr w:type="spellEnd"/>
      <w:r w:rsidRPr="00AE14A2">
        <w:rPr>
          <w:rFonts w:eastAsia="Times New Roman"/>
          <w:sz w:val="20"/>
          <w:szCs w:val="20"/>
        </w:rPr>
        <w:t xml:space="preserve"> </w:t>
      </w:r>
      <w:proofErr w:type="spellStart"/>
      <w:r w:rsidRPr="00AE14A2">
        <w:rPr>
          <w:rFonts w:eastAsia="Times New Roman"/>
          <w:sz w:val="20"/>
          <w:szCs w:val="20"/>
        </w:rPr>
        <w:t>показників</w:t>
      </w:r>
      <w:proofErr w:type="spellEnd"/>
      <w:r w:rsidRPr="00AE14A2">
        <w:rPr>
          <w:rFonts w:eastAsia="Times New Roman"/>
          <w:sz w:val="20"/>
          <w:szCs w:val="20"/>
        </w:rPr>
        <w:t xml:space="preserve"> </w:t>
      </w:r>
      <w:proofErr w:type="spellStart"/>
      <w:r w:rsidRPr="00AE14A2">
        <w:rPr>
          <w:rFonts w:eastAsia="Times New Roman"/>
          <w:sz w:val="20"/>
          <w:szCs w:val="20"/>
        </w:rPr>
        <w:t>Platts</w:t>
      </w:r>
      <w:proofErr w:type="spellEnd"/>
      <w:r w:rsidRPr="00AE14A2">
        <w:rPr>
          <w:rFonts w:eastAsia="Times New Roman"/>
          <w:sz w:val="20"/>
          <w:szCs w:val="20"/>
        </w:rPr>
        <w:t xml:space="preserve">, ARGUS </w:t>
      </w:r>
      <w:proofErr w:type="spellStart"/>
      <w:r w:rsidRPr="00AE14A2">
        <w:rPr>
          <w:rFonts w:eastAsia="Times New Roman"/>
          <w:sz w:val="20"/>
          <w:szCs w:val="20"/>
        </w:rPr>
        <w:t>регульованих</w:t>
      </w:r>
      <w:proofErr w:type="spellEnd"/>
      <w:r w:rsidRPr="00AE14A2">
        <w:rPr>
          <w:rFonts w:eastAsia="Times New Roman"/>
          <w:sz w:val="20"/>
          <w:szCs w:val="20"/>
        </w:rPr>
        <w:t xml:space="preserve"> </w:t>
      </w:r>
      <w:proofErr w:type="spellStart"/>
      <w:r w:rsidRPr="00AE14A2">
        <w:rPr>
          <w:rFonts w:eastAsia="Times New Roman"/>
          <w:sz w:val="20"/>
          <w:szCs w:val="20"/>
        </w:rPr>
        <w:t>цін</w:t>
      </w:r>
      <w:proofErr w:type="spellEnd"/>
      <w:r w:rsidRPr="00AE14A2">
        <w:rPr>
          <w:rFonts w:eastAsia="Times New Roman"/>
          <w:sz w:val="20"/>
          <w:szCs w:val="20"/>
        </w:rPr>
        <w:t xml:space="preserve"> (</w:t>
      </w:r>
      <w:proofErr w:type="spellStart"/>
      <w:r w:rsidRPr="00AE14A2">
        <w:rPr>
          <w:rFonts w:eastAsia="Times New Roman"/>
          <w:sz w:val="20"/>
          <w:szCs w:val="20"/>
        </w:rPr>
        <w:t>тарифів</w:t>
      </w:r>
      <w:proofErr w:type="spellEnd"/>
      <w:r w:rsidRPr="00AE14A2">
        <w:rPr>
          <w:rFonts w:eastAsia="Times New Roman"/>
          <w:sz w:val="20"/>
          <w:szCs w:val="20"/>
        </w:rPr>
        <w:t xml:space="preserve">) і </w:t>
      </w:r>
      <w:proofErr w:type="spellStart"/>
      <w:r w:rsidRPr="00AE14A2">
        <w:rPr>
          <w:rFonts w:eastAsia="Times New Roman"/>
          <w:sz w:val="20"/>
          <w:szCs w:val="20"/>
        </w:rPr>
        <w:t>нормативів</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застосовуються</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 </w:t>
      </w:r>
      <w:proofErr w:type="spellStart"/>
      <w:r w:rsidRPr="00AE14A2">
        <w:rPr>
          <w:rFonts w:eastAsia="Times New Roman"/>
          <w:sz w:val="20"/>
          <w:szCs w:val="20"/>
        </w:rPr>
        <w:t>закупівлю</w:t>
      </w:r>
      <w:proofErr w:type="spell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встановлення</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порядку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w:t>
      </w:r>
    </w:p>
    <w:p w14:paraId="49F3F104" w14:textId="77777777" w:rsidR="002A0907"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8) </w:t>
      </w:r>
      <w:proofErr w:type="spellStart"/>
      <w:r w:rsidRPr="00AE14A2">
        <w:rPr>
          <w:rFonts w:eastAsia="Times New Roman"/>
          <w:sz w:val="20"/>
          <w:szCs w:val="20"/>
        </w:rPr>
        <w:t>зміни</w:t>
      </w:r>
      <w:proofErr w:type="spellEnd"/>
      <w:r w:rsidRPr="00AE14A2">
        <w:rPr>
          <w:rFonts w:eastAsia="Times New Roman"/>
          <w:sz w:val="20"/>
          <w:szCs w:val="20"/>
        </w:rPr>
        <w:t xml:space="preserve"> умов у </w:t>
      </w:r>
      <w:proofErr w:type="spellStart"/>
      <w:r w:rsidRPr="00AE14A2">
        <w:rPr>
          <w:rFonts w:eastAsia="Times New Roman"/>
          <w:sz w:val="20"/>
          <w:szCs w:val="20"/>
        </w:rPr>
        <w:t>зв’язку</w:t>
      </w:r>
      <w:proofErr w:type="spellEnd"/>
      <w:r w:rsidRPr="00AE14A2">
        <w:rPr>
          <w:rFonts w:eastAsia="Times New Roman"/>
          <w:sz w:val="20"/>
          <w:szCs w:val="20"/>
        </w:rPr>
        <w:t xml:space="preserve"> </w:t>
      </w:r>
      <w:proofErr w:type="spellStart"/>
      <w:r w:rsidRPr="00AE14A2">
        <w:rPr>
          <w:rFonts w:eastAsia="Times New Roman"/>
          <w:sz w:val="20"/>
          <w:szCs w:val="20"/>
        </w:rPr>
        <w:t>із</w:t>
      </w:r>
      <w:proofErr w:type="spellEnd"/>
      <w:r w:rsidRPr="00AE14A2">
        <w:rPr>
          <w:rFonts w:eastAsia="Times New Roman"/>
          <w:sz w:val="20"/>
          <w:szCs w:val="20"/>
        </w:rPr>
        <w:t xml:space="preserve"> </w:t>
      </w:r>
      <w:proofErr w:type="spellStart"/>
      <w:r w:rsidRPr="00AE14A2">
        <w:rPr>
          <w:rFonts w:eastAsia="Times New Roman"/>
          <w:sz w:val="20"/>
          <w:szCs w:val="20"/>
        </w:rPr>
        <w:t>застосуванням</w:t>
      </w:r>
      <w:proofErr w:type="spellEnd"/>
      <w:r w:rsidRPr="00AE14A2">
        <w:rPr>
          <w:rFonts w:eastAsia="Times New Roman"/>
          <w:sz w:val="20"/>
          <w:szCs w:val="20"/>
        </w:rPr>
        <w:t xml:space="preserve"> </w:t>
      </w:r>
      <w:proofErr w:type="spellStart"/>
      <w:r w:rsidRPr="00AE14A2">
        <w:rPr>
          <w:rFonts w:eastAsia="Times New Roman"/>
          <w:sz w:val="20"/>
          <w:szCs w:val="20"/>
        </w:rPr>
        <w:t>положень</w:t>
      </w:r>
      <w:proofErr w:type="spellEnd"/>
      <w:r w:rsidRPr="00AE14A2">
        <w:rPr>
          <w:rFonts w:eastAsia="Times New Roman"/>
          <w:sz w:val="20"/>
          <w:szCs w:val="20"/>
        </w:rPr>
        <w:t xml:space="preserve"> </w:t>
      </w:r>
      <w:proofErr w:type="spellStart"/>
      <w:r w:rsidRPr="00AE14A2">
        <w:rPr>
          <w:rFonts w:eastAsia="Times New Roman"/>
          <w:sz w:val="20"/>
          <w:szCs w:val="20"/>
        </w:rPr>
        <w:t>частини</w:t>
      </w:r>
      <w:proofErr w:type="spellEnd"/>
      <w:r w:rsidRPr="00AE14A2">
        <w:rPr>
          <w:rFonts w:eastAsia="Times New Roman"/>
          <w:sz w:val="20"/>
          <w:szCs w:val="20"/>
        </w:rPr>
        <w:t xml:space="preserve"> </w:t>
      </w:r>
      <w:proofErr w:type="spellStart"/>
      <w:r w:rsidRPr="00AE14A2">
        <w:rPr>
          <w:rFonts w:eastAsia="Times New Roman"/>
          <w:sz w:val="20"/>
          <w:szCs w:val="20"/>
        </w:rPr>
        <w:t>шостої</w:t>
      </w:r>
      <w:proofErr w:type="spellEnd"/>
      <w:r w:rsidRPr="00AE14A2">
        <w:rPr>
          <w:rFonts w:eastAsia="Times New Roman"/>
          <w:sz w:val="20"/>
          <w:szCs w:val="20"/>
        </w:rPr>
        <w:t xml:space="preserve"> </w:t>
      </w:r>
      <w:proofErr w:type="spellStart"/>
      <w:r w:rsidRPr="00AE14A2">
        <w:rPr>
          <w:rFonts w:eastAsia="Times New Roman"/>
          <w:sz w:val="20"/>
          <w:szCs w:val="20"/>
        </w:rPr>
        <w:t>статті</w:t>
      </w:r>
      <w:proofErr w:type="spellEnd"/>
      <w:r w:rsidRPr="00AE14A2">
        <w:rPr>
          <w:rFonts w:eastAsia="Times New Roman"/>
          <w:sz w:val="20"/>
          <w:szCs w:val="20"/>
        </w:rPr>
        <w:t xml:space="preserve"> 41 Закону: </w:t>
      </w:r>
      <w:r>
        <w:rPr>
          <w:rFonts w:eastAsia="Times New Roman"/>
          <w:sz w:val="20"/>
          <w:szCs w:val="20"/>
          <w:lang w:val="uk-UA"/>
        </w:rPr>
        <w:t>д</w:t>
      </w:r>
      <w:proofErr w:type="spellStart"/>
      <w:r w:rsidRPr="00AE14A2">
        <w:rPr>
          <w:rFonts w:eastAsia="Times New Roman"/>
          <w:sz w:val="20"/>
          <w:szCs w:val="20"/>
        </w:rPr>
        <w:t>ія</w:t>
      </w:r>
      <w:proofErr w:type="spellEnd"/>
      <w:r w:rsidRPr="00AE14A2">
        <w:rPr>
          <w:rFonts w:eastAsia="Times New Roman"/>
          <w:sz w:val="20"/>
          <w:szCs w:val="20"/>
        </w:rPr>
        <w:t xml:space="preserve"> договору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w:t>
      </w:r>
      <w:proofErr w:type="spellStart"/>
      <w:r w:rsidRPr="00AE14A2">
        <w:rPr>
          <w:rFonts w:eastAsia="Times New Roman"/>
          <w:sz w:val="20"/>
          <w:szCs w:val="20"/>
        </w:rPr>
        <w:t>може</w:t>
      </w:r>
      <w:proofErr w:type="spellEnd"/>
      <w:r w:rsidRPr="00AE14A2">
        <w:rPr>
          <w:rFonts w:eastAsia="Times New Roman"/>
          <w:sz w:val="20"/>
          <w:szCs w:val="20"/>
        </w:rPr>
        <w:t xml:space="preserve"> бути </w:t>
      </w:r>
      <w:proofErr w:type="spellStart"/>
      <w:r w:rsidRPr="00AE14A2">
        <w:rPr>
          <w:rFonts w:eastAsia="Times New Roman"/>
          <w:sz w:val="20"/>
          <w:szCs w:val="20"/>
        </w:rPr>
        <w:lastRenderedPageBreak/>
        <w:t>продовжена</w:t>
      </w:r>
      <w:proofErr w:type="spellEnd"/>
      <w:r w:rsidRPr="00AE14A2">
        <w:rPr>
          <w:rFonts w:eastAsia="Times New Roman"/>
          <w:sz w:val="20"/>
          <w:szCs w:val="20"/>
        </w:rPr>
        <w:t xml:space="preserve"> </w:t>
      </w:r>
      <w:proofErr w:type="gramStart"/>
      <w:r w:rsidRPr="00AE14A2">
        <w:rPr>
          <w:rFonts w:eastAsia="Times New Roman"/>
          <w:sz w:val="20"/>
          <w:szCs w:val="20"/>
        </w:rPr>
        <w:t>на строк</w:t>
      </w:r>
      <w:proofErr w:type="gramEnd"/>
      <w:r w:rsidRPr="00AE14A2">
        <w:rPr>
          <w:rFonts w:eastAsia="Times New Roman"/>
          <w:sz w:val="20"/>
          <w:szCs w:val="20"/>
        </w:rPr>
        <w:t xml:space="preserve">, </w:t>
      </w:r>
      <w:proofErr w:type="spellStart"/>
      <w:r w:rsidRPr="00AE14A2">
        <w:rPr>
          <w:rFonts w:eastAsia="Times New Roman"/>
          <w:sz w:val="20"/>
          <w:szCs w:val="20"/>
        </w:rPr>
        <w:t>достатній</w:t>
      </w:r>
      <w:proofErr w:type="spellEnd"/>
      <w:r w:rsidRPr="00AE14A2">
        <w:rPr>
          <w:rFonts w:eastAsia="Times New Roman"/>
          <w:sz w:val="20"/>
          <w:szCs w:val="20"/>
        </w:rPr>
        <w:t xml:space="preserve"> для </w:t>
      </w:r>
      <w:proofErr w:type="spellStart"/>
      <w:r w:rsidRPr="00AE14A2">
        <w:rPr>
          <w:rFonts w:eastAsia="Times New Roman"/>
          <w:sz w:val="20"/>
          <w:szCs w:val="20"/>
        </w:rPr>
        <w:t>проведення</w:t>
      </w:r>
      <w:proofErr w:type="spellEnd"/>
      <w:r w:rsidRPr="00AE14A2">
        <w:rPr>
          <w:rFonts w:eastAsia="Times New Roman"/>
          <w:sz w:val="20"/>
          <w:szCs w:val="20"/>
        </w:rPr>
        <w:t xml:space="preserve"> </w:t>
      </w:r>
      <w:proofErr w:type="spellStart"/>
      <w:r w:rsidRPr="00AE14A2">
        <w:rPr>
          <w:rFonts w:eastAsia="Times New Roman"/>
          <w:sz w:val="20"/>
          <w:szCs w:val="20"/>
        </w:rPr>
        <w:t>процедури</w:t>
      </w:r>
      <w:proofErr w:type="spellEnd"/>
      <w:r w:rsidRPr="00AE14A2">
        <w:rPr>
          <w:rFonts w:eastAsia="Times New Roman"/>
          <w:sz w:val="20"/>
          <w:szCs w:val="20"/>
        </w:rPr>
        <w:t xml:space="preserve"> </w:t>
      </w:r>
      <w:proofErr w:type="spellStart"/>
      <w:r w:rsidRPr="00AE14A2">
        <w:rPr>
          <w:rFonts w:eastAsia="Times New Roman"/>
          <w:sz w:val="20"/>
          <w:szCs w:val="20"/>
        </w:rPr>
        <w:t>закупівлі</w:t>
      </w:r>
      <w:proofErr w:type="spellEnd"/>
      <w:r w:rsidRPr="00AE14A2">
        <w:rPr>
          <w:rFonts w:eastAsia="Times New Roman"/>
          <w:sz w:val="20"/>
          <w:szCs w:val="20"/>
        </w:rPr>
        <w:t>/</w:t>
      </w:r>
      <w:proofErr w:type="spellStart"/>
      <w:r w:rsidRPr="00AE14A2">
        <w:rPr>
          <w:rFonts w:eastAsia="Times New Roman"/>
          <w:sz w:val="20"/>
          <w:szCs w:val="20"/>
        </w:rPr>
        <w:t>спрощеної</w:t>
      </w:r>
      <w:proofErr w:type="spellEnd"/>
      <w:r w:rsidRPr="00AE14A2">
        <w:rPr>
          <w:rFonts w:eastAsia="Times New Roman"/>
          <w:sz w:val="20"/>
          <w:szCs w:val="20"/>
        </w:rPr>
        <w:t xml:space="preserve"> </w:t>
      </w:r>
      <w:proofErr w:type="spellStart"/>
      <w:r w:rsidRPr="00AE14A2">
        <w:rPr>
          <w:rFonts w:eastAsia="Times New Roman"/>
          <w:sz w:val="20"/>
          <w:szCs w:val="20"/>
        </w:rPr>
        <w:t>закупівлі</w:t>
      </w:r>
      <w:proofErr w:type="spellEnd"/>
      <w:r w:rsidRPr="00AE14A2">
        <w:rPr>
          <w:rFonts w:eastAsia="Times New Roman"/>
          <w:sz w:val="20"/>
          <w:szCs w:val="20"/>
        </w:rPr>
        <w:t xml:space="preserve"> на початку </w:t>
      </w:r>
      <w:proofErr w:type="spellStart"/>
      <w:r w:rsidRPr="00AE14A2">
        <w:rPr>
          <w:rFonts w:eastAsia="Times New Roman"/>
          <w:sz w:val="20"/>
          <w:szCs w:val="20"/>
        </w:rPr>
        <w:t>наступного</w:t>
      </w:r>
      <w:proofErr w:type="spellEnd"/>
      <w:r w:rsidRPr="00AE14A2">
        <w:rPr>
          <w:rFonts w:eastAsia="Times New Roman"/>
          <w:sz w:val="20"/>
          <w:szCs w:val="20"/>
        </w:rPr>
        <w:t xml:space="preserve"> року в </w:t>
      </w:r>
      <w:proofErr w:type="spellStart"/>
      <w:r w:rsidRPr="00AE14A2">
        <w:rPr>
          <w:rFonts w:eastAsia="Times New Roman"/>
          <w:sz w:val="20"/>
          <w:szCs w:val="20"/>
        </w:rPr>
        <w:t>обсязі</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не </w:t>
      </w:r>
      <w:proofErr w:type="spellStart"/>
      <w:r w:rsidRPr="00AE14A2">
        <w:rPr>
          <w:rFonts w:eastAsia="Times New Roman"/>
          <w:sz w:val="20"/>
          <w:szCs w:val="20"/>
        </w:rPr>
        <w:t>перевищує</w:t>
      </w:r>
      <w:proofErr w:type="spellEnd"/>
      <w:r w:rsidRPr="00AE14A2">
        <w:rPr>
          <w:rFonts w:eastAsia="Times New Roman"/>
          <w:sz w:val="20"/>
          <w:szCs w:val="20"/>
        </w:rPr>
        <w:t xml:space="preserve"> 20 </w:t>
      </w:r>
      <w:proofErr w:type="spellStart"/>
      <w:r w:rsidRPr="00AE14A2">
        <w:rPr>
          <w:rFonts w:eastAsia="Times New Roman"/>
          <w:sz w:val="20"/>
          <w:szCs w:val="20"/>
        </w:rPr>
        <w:t>відсотків</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початковому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w:t>
      </w:r>
      <w:proofErr w:type="spellStart"/>
      <w:r w:rsidRPr="00AE14A2">
        <w:rPr>
          <w:rFonts w:eastAsia="Times New Roman"/>
          <w:sz w:val="20"/>
          <w:szCs w:val="20"/>
        </w:rPr>
        <w:t>укладеному</w:t>
      </w:r>
      <w:proofErr w:type="spellEnd"/>
      <w:r w:rsidRPr="00AE14A2">
        <w:rPr>
          <w:rFonts w:eastAsia="Times New Roman"/>
          <w:sz w:val="20"/>
          <w:szCs w:val="20"/>
        </w:rPr>
        <w:t xml:space="preserve"> в </w:t>
      </w:r>
      <w:proofErr w:type="spellStart"/>
      <w:r w:rsidRPr="00AE14A2">
        <w:rPr>
          <w:rFonts w:eastAsia="Times New Roman"/>
          <w:sz w:val="20"/>
          <w:szCs w:val="20"/>
        </w:rPr>
        <w:t>попередньому</w:t>
      </w:r>
      <w:proofErr w:type="spellEnd"/>
      <w:r w:rsidRPr="00AE14A2">
        <w:rPr>
          <w:rFonts w:eastAsia="Times New Roman"/>
          <w:sz w:val="20"/>
          <w:szCs w:val="20"/>
        </w:rPr>
        <w:t xml:space="preserve"> </w:t>
      </w:r>
      <w:proofErr w:type="spellStart"/>
      <w:r w:rsidRPr="00AE14A2">
        <w:rPr>
          <w:rFonts w:eastAsia="Times New Roman"/>
          <w:sz w:val="20"/>
          <w:szCs w:val="20"/>
        </w:rPr>
        <w:t>році</w:t>
      </w:r>
      <w:proofErr w:type="spellEnd"/>
      <w:r w:rsidRPr="00AE14A2">
        <w:rPr>
          <w:rFonts w:eastAsia="Times New Roman"/>
          <w:sz w:val="20"/>
          <w:szCs w:val="20"/>
        </w:rPr>
        <w:t xml:space="preserve">, </w:t>
      </w:r>
      <w:proofErr w:type="spellStart"/>
      <w:r w:rsidRPr="00AE14A2">
        <w:rPr>
          <w:rFonts w:eastAsia="Times New Roman"/>
          <w:sz w:val="20"/>
          <w:szCs w:val="20"/>
        </w:rPr>
        <w:t>якщо</w:t>
      </w:r>
      <w:proofErr w:type="spellEnd"/>
      <w:r w:rsidRPr="00AE14A2">
        <w:rPr>
          <w:rFonts w:eastAsia="Times New Roman"/>
          <w:sz w:val="20"/>
          <w:szCs w:val="20"/>
        </w:rPr>
        <w:t xml:space="preserve"> </w:t>
      </w:r>
      <w:proofErr w:type="spellStart"/>
      <w:r w:rsidRPr="00AE14A2">
        <w:rPr>
          <w:rFonts w:eastAsia="Times New Roman"/>
          <w:sz w:val="20"/>
          <w:szCs w:val="20"/>
        </w:rPr>
        <w:t>видатки</w:t>
      </w:r>
      <w:proofErr w:type="spellEnd"/>
      <w:r w:rsidRPr="00AE14A2">
        <w:rPr>
          <w:rFonts w:eastAsia="Times New Roman"/>
          <w:sz w:val="20"/>
          <w:szCs w:val="20"/>
        </w:rPr>
        <w:t xml:space="preserve"> на </w:t>
      </w:r>
      <w:proofErr w:type="spellStart"/>
      <w:r w:rsidRPr="00AE14A2">
        <w:rPr>
          <w:rFonts w:eastAsia="Times New Roman"/>
          <w:sz w:val="20"/>
          <w:szCs w:val="20"/>
        </w:rPr>
        <w:t>досягнення</w:t>
      </w:r>
      <w:proofErr w:type="spellEnd"/>
      <w:r w:rsidRPr="00AE14A2">
        <w:rPr>
          <w:rFonts w:eastAsia="Times New Roman"/>
          <w:sz w:val="20"/>
          <w:szCs w:val="20"/>
        </w:rPr>
        <w:t xml:space="preserve"> </w:t>
      </w:r>
      <w:proofErr w:type="spellStart"/>
      <w:r w:rsidRPr="00AE14A2">
        <w:rPr>
          <w:rFonts w:eastAsia="Times New Roman"/>
          <w:sz w:val="20"/>
          <w:szCs w:val="20"/>
        </w:rPr>
        <w:t>цієї</w:t>
      </w:r>
      <w:proofErr w:type="spellEnd"/>
      <w:r w:rsidRPr="00AE14A2">
        <w:rPr>
          <w:rFonts w:eastAsia="Times New Roman"/>
          <w:sz w:val="20"/>
          <w:szCs w:val="20"/>
        </w:rPr>
        <w:t xml:space="preserve"> </w:t>
      </w:r>
      <w:proofErr w:type="spellStart"/>
      <w:r w:rsidRPr="00AE14A2">
        <w:rPr>
          <w:rFonts w:eastAsia="Times New Roman"/>
          <w:sz w:val="20"/>
          <w:szCs w:val="20"/>
        </w:rPr>
        <w:t>цілі</w:t>
      </w:r>
      <w:proofErr w:type="spellEnd"/>
      <w:r w:rsidRPr="00AE14A2">
        <w:rPr>
          <w:rFonts w:eastAsia="Times New Roman"/>
          <w:sz w:val="20"/>
          <w:szCs w:val="20"/>
        </w:rPr>
        <w:t xml:space="preserve"> </w:t>
      </w:r>
      <w:proofErr w:type="spellStart"/>
      <w:r w:rsidRPr="00AE14A2">
        <w:rPr>
          <w:rFonts w:eastAsia="Times New Roman"/>
          <w:sz w:val="20"/>
          <w:szCs w:val="20"/>
        </w:rPr>
        <w:t>затверджено</w:t>
      </w:r>
      <w:proofErr w:type="spellEnd"/>
      <w:r w:rsidRPr="00AE14A2">
        <w:rPr>
          <w:rFonts w:eastAsia="Times New Roman"/>
          <w:sz w:val="20"/>
          <w:szCs w:val="20"/>
        </w:rPr>
        <w:t xml:space="preserve"> в </w:t>
      </w:r>
      <w:proofErr w:type="spellStart"/>
      <w:r w:rsidRPr="00AE14A2">
        <w:rPr>
          <w:rFonts w:eastAsia="Times New Roman"/>
          <w:sz w:val="20"/>
          <w:szCs w:val="20"/>
        </w:rPr>
        <w:t>установленому</w:t>
      </w:r>
      <w:proofErr w:type="spellEnd"/>
      <w:r w:rsidRPr="00AE14A2">
        <w:rPr>
          <w:rFonts w:eastAsia="Times New Roman"/>
          <w:sz w:val="20"/>
          <w:szCs w:val="20"/>
        </w:rPr>
        <w:t xml:space="preserve"> порядку.</w:t>
      </w:r>
    </w:p>
    <w:p w14:paraId="2E720A2F" w14:textId="77777777" w:rsidR="002A0907" w:rsidRPr="001072D3" w:rsidRDefault="002A0907" w:rsidP="002A0907">
      <w:pPr>
        <w:widowControl w:val="0"/>
        <w:snapToGrid w:val="0"/>
        <w:ind w:right="55"/>
        <w:jc w:val="both"/>
        <w:rPr>
          <w:rFonts w:eastAsia="Times New Roman"/>
          <w:sz w:val="20"/>
          <w:szCs w:val="20"/>
          <w:lang w:val="uk-UA"/>
        </w:rPr>
      </w:pPr>
      <w:r w:rsidRPr="001072D3">
        <w:rPr>
          <w:rFonts w:eastAsia="Times New Roman"/>
          <w:sz w:val="20"/>
          <w:szCs w:val="20"/>
          <w:lang w:val="uk-UA"/>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67FD7DD8"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11.7. Договір може бути змінено у випадках, передбачених законодавством України.</w:t>
      </w:r>
    </w:p>
    <w:p w14:paraId="02D1C055" w14:textId="77777777" w:rsidR="002A0907" w:rsidRPr="00CC3F0D" w:rsidRDefault="002A0907" w:rsidP="002A0907">
      <w:pPr>
        <w:jc w:val="center"/>
        <w:rPr>
          <w:b/>
          <w:lang w:val="uk-UA"/>
        </w:rPr>
      </w:pPr>
      <w:r>
        <w:rPr>
          <w:b/>
          <w:lang w:val="uk-UA"/>
        </w:rPr>
        <w:t>ХІІ. Антикорупційні застереження</w:t>
      </w:r>
    </w:p>
    <w:p w14:paraId="43CC2FD5" w14:textId="77777777" w:rsidR="002A0907" w:rsidRPr="001072D3" w:rsidRDefault="002A0907" w:rsidP="002A0907">
      <w:pPr>
        <w:tabs>
          <w:tab w:val="left" w:pos="0"/>
        </w:tabs>
        <w:suppressAutoHyphens/>
        <w:jc w:val="both"/>
        <w:rPr>
          <w:sz w:val="20"/>
          <w:szCs w:val="20"/>
          <w:lang w:val="uk-UA" w:eastAsia="ar-SA"/>
        </w:rPr>
      </w:pPr>
      <w:r w:rsidRPr="001072D3">
        <w:rPr>
          <w:sz w:val="20"/>
          <w:szCs w:val="20"/>
          <w:lang w:val="uk-UA" w:eastAsia="ar-SA"/>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B53C5A4" w14:textId="77777777" w:rsidR="002A0907" w:rsidRPr="001072D3" w:rsidRDefault="002A0907" w:rsidP="002A0907">
      <w:pPr>
        <w:tabs>
          <w:tab w:val="left" w:pos="0"/>
        </w:tabs>
        <w:suppressAutoHyphens/>
        <w:jc w:val="both"/>
        <w:rPr>
          <w:sz w:val="20"/>
          <w:szCs w:val="20"/>
          <w:lang w:val="uk-UA" w:eastAsia="ar-SA"/>
        </w:rPr>
      </w:pPr>
      <w:r w:rsidRPr="001072D3">
        <w:rPr>
          <w:sz w:val="20"/>
          <w:szCs w:val="20"/>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14:paraId="61848FF4" w14:textId="77777777" w:rsidR="002A0907" w:rsidRPr="00D5319D" w:rsidRDefault="002A0907" w:rsidP="002A0907">
      <w:pPr>
        <w:keepNext/>
        <w:jc w:val="center"/>
        <w:outlineLvl w:val="3"/>
        <w:rPr>
          <w:rFonts w:eastAsia="Times New Roman"/>
          <w:b/>
          <w:bCs/>
          <w:lang w:val="uk-UA"/>
        </w:rPr>
      </w:pPr>
      <w:r>
        <w:rPr>
          <w:rFonts w:eastAsia="Times New Roman"/>
          <w:b/>
          <w:bCs/>
          <w:lang w:val="uk-UA"/>
        </w:rPr>
        <w:t>ХІІI. Додатки до договору</w:t>
      </w:r>
    </w:p>
    <w:p w14:paraId="35935E0B" w14:textId="70C09117" w:rsidR="002A0907" w:rsidRDefault="002A0907" w:rsidP="002A0907">
      <w:pPr>
        <w:jc w:val="both"/>
        <w:outlineLvl w:val="2"/>
        <w:rPr>
          <w:rFonts w:eastAsia="Times New Roman"/>
          <w:bCs/>
          <w:color w:val="000000"/>
          <w:sz w:val="20"/>
          <w:szCs w:val="20"/>
          <w:lang w:val="uk-UA"/>
        </w:rPr>
      </w:pPr>
      <w:r>
        <w:rPr>
          <w:rFonts w:eastAsia="Times New Roman"/>
          <w:bCs/>
          <w:color w:val="000000"/>
          <w:lang w:val="uk-UA"/>
        </w:rPr>
        <w:t xml:space="preserve">13.1. </w:t>
      </w:r>
      <w:r w:rsidRPr="001072D3">
        <w:rPr>
          <w:rFonts w:eastAsia="Times New Roman"/>
          <w:bCs/>
          <w:color w:val="000000"/>
          <w:sz w:val="20"/>
          <w:szCs w:val="20"/>
          <w:lang w:val="uk-UA"/>
        </w:rPr>
        <w:t xml:space="preserve">Невід’ємною частиною цього Договору є: Специфікація (Додаток № 1) </w:t>
      </w:r>
    </w:p>
    <w:p w14:paraId="268B0E53" w14:textId="77777777" w:rsidR="002A0907" w:rsidRPr="001072D3" w:rsidRDefault="002A0907" w:rsidP="002A0907">
      <w:pPr>
        <w:jc w:val="both"/>
        <w:outlineLvl w:val="2"/>
        <w:rPr>
          <w:rFonts w:eastAsia="Times New Roman"/>
          <w:bCs/>
          <w:color w:val="000000"/>
          <w:sz w:val="20"/>
          <w:szCs w:val="20"/>
          <w:lang w:val="uk-UA"/>
        </w:rPr>
      </w:pPr>
    </w:p>
    <w:p w14:paraId="718B986C" w14:textId="77777777" w:rsidR="002A0907" w:rsidRPr="00D5319D" w:rsidRDefault="002A0907" w:rsidP="002A0907">
      <w:pPr>
        <w:widowControl w:val="0"/>
        <w:snapToGrid w:val="0"/>
        <w:jc w:val="center"/>
        <w:rPr>
          <w:rFonts w:eastAsia="Times New Roman"/>
          <w:b/>
          <w:lang w:val="uk-UA"/>
        </w:rPr>
      </w:pPr>
      <w:r>
        <w:rPr>
          <w:rFonts w:eastAsia="Times New Roman"/>
          <w:b/>
          <w:color w:val="000000"/>
          <w:lang w:val="uk-UA"/>
        </w:rPr>
        <w:t>XI</w:t>
      </w:r>
      <w:r>
        <w:rPr>
          <w:rFonts w:eastAsia="Times New Roman"/>
          <w:b/>
          <w:color w:val="000000"/>
          <w:lang w:val="en-US"/>
        </w:rPr>
        <w:t>V</w:t>
      </w:r>
      <w:r w:rsidRPr="00D5319D">
        <w:rPr>
          <w:rFonts w:eastAsia="Times New Roman"/>
          <w:b/>
          <w:color w:val="000000"/>
          <w:lang w:val="uk-UA"/>
        </w:rPr>
        <w:t>. М</w:t>
      </w:r>
      <w:r>
        <w:rPr>
          <w:rFonts w:eastAsia="Times New Roman"/>
          <w:b/>
          <w:color w:val="000000"/>
          <w:lang w:val="uk-UA"/>
        </w:rPr>
        <w:t>ісцезнаходження та банківські реквізити сторін</w:t>
      </w:r>
    </w:p>
    <w:tbl>
      <w:tblPr>
        <w:tblW w:w="10740" w:type="dxa"/>
        <w:tblLayout w:type="fixed"/>
        <w:tblLook w:val="0000" w:firstRow="0" w:lastRow="0" w:firstColumn="0" w:lastColumn="0" w:noHBand="0" w:noVBand="0"/>
      </w:tblPr>
      <w:tblGrid>
        <w:gridCol w:w="5211"/>
        <w:gridCol w:w="5529"/>
      </w:tblGrid>
      <w:tr w:rsidR="002A0907" w:rsidRPr="001072D3" w14:paraId="107F745C" w14:textId="77777777" w:rsidTr="00C15C03">
        <w:tc>
          <w:tcPr>
            <w:tcW w:w="5211" w:type="dxa"/>
            <w:shd w:val="clear" w:color="auto" w:fill="D9D9D9"/>
          </w:tcPr>
          <w:p w14:paraId="13634B91"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Покупець:</w:t>
            </w:r>
          </w:p>
        </w:tc>
        <w:tc>
          <w:tcPr>
            <w:tcW w:w="5529" w:type="dxa"/>
            <w:shd w:val="clear" w:color="auto" w:fill="D9D9D9"/>
          </w:tcPr>
          <w:p w14:paraId="6356B58B"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Постачальник:</w:t>
            </w:r>
          </w:p>
        </w:tc>
      </w:tr>
      <w:tr w:rsidR="002A0907" w:rsidRPr="001072D3" w14:paraId="40022BB5" w14:textId="77777777" w:rsidTr="00C15C03">
        <w:tc>
          <w:tcPr>
            <w:tcW w:w="5211" w:type="dxa"/>
          </w:tcPr>
          <w:p w14:paraId="049F9F41" w14:textId="77777777" w:rsidR="002A0907" w:rsidRPr="001072D3" w:rsidRDefault="002A0907" w:rsidP="00C15C03">
            <w:pPr>
              <w:widowControl w:val="0"/>
              <w:autoSpaceDE w:val="0"/>
              <w:autoSpaceDN w:val="0"/>
              <w:adjustRightInd w:val="0"/>
              <w:jc w:val="center"/>
              <w:rPr>
                <w:b/>
                <w:sz w:val="20"/>
                <w:szCs w:val="20"/>
                <w:lang w:val="uk-UA"/>
              </w:rPr>
            </w:pPr>
            <w:r w:rsidRPr="001072D3">
              <w:rPr>
                <w:b/>
                <w:sz w:val="20"/>
                <w:szCs w:val="20"/>
                <w:lang w:val="uk-UA"/>
              </w:rPr>
              <w:t xml:space="preserve">Державна установа «Національний інститут фтизіатрії і пульмонології  </w:t>
            </w:r>
          </w:p>
          <w:p w14:paraId="7AAD2C12" w14:textId="77777777" w:rsidR="002A0907" w:rsidRPr="001072D3" w:rsidRDefault="002A0907" w:rsidP="00C15C03">
            <w:pPr>
              <w:widowControl w:val="0"/>
              <w:autoSpaceDE w:val="0"/>
              <w:autoSpaceDN w:val="0"/>
              <w:adjustRightInd w:val="0"/>
              <w:jc w:val="center"/>
              <w:rPr>
                <w:rFonts w:eastAsia="Times New Roman"/>
                <w:b/>
                <w:sz w:val="20"/>
                <w:szCs w:val="20"/>
                <w:lang w:val="uk-UA"/>
              </w:rPr>
            </w:pPr>
            <w:r w:rsidRPr="001072D3">
              <w:rPr>
                <w:b/>
                <w:sz w:val="20"/>
                <w:szCs w:val="20"/>
                <w:lang w:val="uk-UA"/>
              </w:rPr>
              <w:t>ім. Ф.Г. Яновського  Національної академії медичних наук України»</w:t>
            </w:r>
          </w:p>
        </w:tc>
        <w:tc>
          <w:tcPr>
            <w:tcW w:w="5529" w:type="dxa"/>
          </w:tcPr>
          <w:p w14:paraId="608095DD"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r w:rsidR="002A0907" w:rsidRPr="001072D3" w14:paraId="0091886E" w14:textId="77777777" w:rsidTr="00C15C03">
        <w:tc>
          <w:tcPr>
            <w:tcW w:w="5211" w:type="dxa"/>
          </w:tcPr>
          <w:p w14:paraId="2E53923A"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i/>
                <w:sz w:val="20"/>
                <w:szCs w:val="20"/>
                <w:lang w:val="uk-UA"/>
              </w:rPr>
              <w:t>Юридична адреса:</w:t>
            </w:r>
            <w:r w:rsidRPr="001072D3">
              <w:rPr>
                <w:rFonts w:eastAsia="Times New Roman"/>
                <w:sz w:val="20"/>
                <w:szCs w:val="20"/>
                <w:lang w:val="uk-UA"/>
              </w:rPr>
              <w:t xml:space="preserve"> Україна, 03038, м. Київ, вул. Миколи Амосова, 10</w:t>
            </w:r>
          </w:p>
          <w:p w14:paraId="571D7BE2"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i/>
                <w:sz w:val="20"/>
                <w:szCs w:val="20"/>
                <w:lang w:val="uk-UA"/>
              </w:rPr>
              <w:t>Фактична адреса:</w:t>
            </w:r>
            <w:r w:rsidRPr="001072D3">
              <w:rPr>
                <w:rFonts w:eastAsia="Times New Roman"/>
                <w:sz w:val="20"/>
                <w:szCs w:val="20"/>
                <w:lang w:val="uk-UA"/>
              </w:rPr>
              <w:t xml:space="preserve"> Україна, 03038, м. Київ, вул. Миколи Амосова, 10</w:t>
            </w:r>
          </w:p>
        </w:tc>
        <w:tc>
          <w:tcPr>
            <w:tcW w:w="5529" w:type="dxa"/>
          </w:tcPr>
          <w:p w14:paraId="21266B83" w14:textId="77777777" w:rsidR="002A0907" w:rsidRPr="001072D3" w:rsidRDefault="002A0907" w:rsidP="00C15C03">
            <w:pPr>
              <w:widowControl w:val="0"/>
              <w:snapToGrid w:val="0"/>
              <w:spacing w:line="254" w:lineRule="auto"/>
              <w:ind w:right="180"/>
              <w:jc w:val="both"/>
              <w:rPr>
                <w:rFonts w:eastAsia="Times New Roman"/>
                <w:i/>
                <w:sz w:val="20"/>
                <w:szCs w:val="20"/>
                <w:lang w:val="uk-UA"/>
              </w:rPr>
            </w:pPr>
            <w:r w:rsidRPr="001072D3">
              <w:rPr>
                <w:rFonts w:eastAsia="Times New Roman"/>
                <w:i/>
                <w:sz w:val="20"/>
                <w:szCs w:val="20"/>
                <w:lang w:val="uk-UA"/>
              </w:rPr>
              <w:t>Юридична адреса:</w:t>
            </w:r>
          </w:p>
          <w:p w14:paraId="59F75555"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i/>
                <w:sz w:val="20"/>
                <w:szCs w:val="20"/>
                <w:lang w:val="uk-UA"/>
              </w:rPr>
              <w:t>Фактична адреса:</w:t>
            </w:r>
          </w:p>
        </w:tc>
      </w:tr>
      <w:tr w:rsidR="002A0907" w:rsidRPr="001072D3" w14:paraId="79157B6A" w14:textId="77777777" w:rsidTr="00C15C03">
        <w:trPr>
          <w:trHeight w:val="338"/>
        </w:trPr>
        <w:tc>
          <w:tcPr>
            <w:tcW w:w="5211" w:type="dxa"/>
          </w:tcPr>
          <w:p w14:paraId="6A2BA2AC" w14:textId="77777777" w:rsidR="002A0907" w:rsidRPr="001072D3" w:rsidRDefault="002A0907" w:rsidP="00C15C03">
            <w:pPr>
              <w:widowControl w:val="0"/>
              <w:ind w:right="180"/>
              <w:jc w:val="both"/>
              <w:rPr>
                <w:rFonts w:eastAsia="Times New Roman"/>
                <w:sz w:val="20"/>
                <w:szCs w:val="20"/>
              </w:rPr>
            </w:pPr>
            <w:r w:rsidRPr="001072D3">
              <w:rPr>
                <w:rFonts w:eastAsia="Times New Roman"/>
                <w:sz w:val="20"/>
                <w:szCs w:val="20"/>
                <w:lang w:val="uk-UA"/>
              </w:rPr>
              <w:t xml:space="preserve">Р/р </w:t>
            </w:r>
          </w:p>
          <w:p w14:paraId="270CA1F7"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 xml:space="preserve"> в ДКСУ у м. Києві </w:t>
            </w:r>
          </w:p>
        </w:tc>
        <w:tc>
          <w:tcPr>
            <w:tcW w:w="5529" w:type="dxa"/>
          </w:tcPr>
          <w:p w14:paraId="2AAE3AE0"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sz w:val="20"/>
                <w:szCs w:val="20"/>
                <w:lang w:val="uk-UA"/>
              </w:rPr>
              <w:t xml:space="preserve">Р/р </w:t>
            </w:r>
          </w:p>
        </w:tc>
      </w:tr>
      <w:tr w:rsidR="002A0907" w:rsidRPr="001072D3" w14:paraId="769EE08C" w14:textId="77777777" w:rsidTr="00C15C03">
        <w:tc>
          <w:tcPr>
            <w:tcW w:w="5211" w:type="dxa"/>
          </w:tcPr>
          <w:p w14:paraId="482C7BC2"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Код банку 820172</w:t>
            </w:r>
          </w:p>
        </w:tc>
        <w:tc>
          <w:tcPr>
            <w:tcW w:w="5529" w:type="dxa"/>
          </w:tcPr>
          <w:p w14:paraId="6D948AD4"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sz w:val="20"/>
                <w:szCs w:val="20"/>
                <w:lang w:val="uk-UA"/>
              </w:rPr>
              <w:t xml:space="preserve">Код банку </w:t>
            </w:r>
          </w:p>
        </w:tc>
      </w:tr>
      <w:tr w:rsidR="002A0907" w:rsidRPr="001072D3" w14:paraId="361B514D" w14:textId="77777777" w:rsidTr="00C15C03">
        <w:tc>
          <w:tcPr>
            <w:tcW w:w="5211" w:type="dxa"/>
          </w:tcPr>
          <w:p w14:paraId="48194CAD"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ЄДРПОУ 02011964</w:t>
            </w:r>
          </w:p>
        </w:tc>
        <w:tc>
          <w:tcPr>
            <w:tcW w:w="5529" w:type="dxa"/>
          </w:tcPr>
          <w:p w14:paraId="0D9F5F65"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sz w:val="20"/>
                <w:szCs w:val="20"/>
                <w:lang w:val="uk-UA"/>
              </w:rPr>
              <w:t xml:space="preserve">ЄДРПОУ </w:t>
            </w:r>
          </w:p>
        </w:tc>
      </w:tr>
      <w:tr w:rsidR="002A0907" w:rsidRPr="001072D3" w14:paraId="6A83AC26" w14:textId="77777777" w:rsidTr="00C15C03">
        <w:tc>
          <w:tcPr>
            <w:tcW w:w="5211" w:type="dxa"/>
          </w:tcPr>
          <w:p w14:paraId="510AC5DF"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ІПН 020119626587</w:t>
            </w:r>
          </w:p>
        </w:tc>
        <w:tc>
          <w:tcPr>
            <w:tcW w:w="5529" w:type="dxa"/>
          </w:tcPr>
          <w:p w14:paraId="2555E01E"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r w:rsidR="002A0907" w:rsidRPr="001072D3" w14:paraId="48C5DD3A" w14:textId="77777777" w:rsidTr="00C15C03">
        <w:tc>
          <w:tcPr>
            <w:tcW w:w="5211" w:type="dxa"/>
          </w:tcPr>
          <w:p w14:paraId="5870120F"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 свідоцтва 200052985</w:t>
            </w:r>
          </w:p>
        </w:tc>
        <w:tc>
          <w:tcPr>
            <w:tcW w:w="5529" w:type="dxa"/>
          </w:tcPr>
          <w:p w14:paraId="5E71A4A3"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r w:rsidR="002A0907" w:rsidRPr="001072D3" w14:paraId="2E7F9D41" w14:textId="77777777" w:rsidTr="00C15C03">
        <w:tc>
          <w:tcPr>
            <w:tcW w:w="5211" w:type="dxa"/>
          </w:tcPr>
          <w:p w14:paraId="69C4D601" w14:textId="77777777" w:rsidR="002A0907" w:rsidRPr="001D4416" w:rsidRDefault="002A0907" w:rsidP="00C15C03">
            <w:pPr>
              <w:widowControl w:val="0"/>
              <w:ind w:right="180"/>
              <w:jc w:val="both"/>
              <w:rPr>
                <w:rFonts w:eastAsia="Times New Roman"/>
                <w:sz w:val="20"/>
                <w:szCs w:val="20"/>
                <w:lang w:val="uk-UA"/>
              </w:rPr>
            </w:pPr>
            <w:r w:rsidRPr="001D4416">
              <w:rPr>
                <w:rFonts w:eastAsia="Times New Roman"/>
                <w:sz w:val="20"/>
                <w:szCs w:val="20"/>
                <w:lang w:val="uk-UA"/>
              </w:rPr>
              <w:t xml:space="preserve">(посада) </w:t>
            </w:r>
          </w:p>
          <w:p w14:paraId="3F52DFB2" w14:textId="77777777" w:rsidR="002A0907" w:rsidRPr="001072D3" w:rsidRDefault="002A0907" w:rsidP="00C15C03">
            <w:pPr>
              <w:widowControl w:val="0"/>
              <w:ind w:right="180"/>
              <w:jc w:val="both"/>
              <w:rPr>
                <w:rFonts w:eastAsia="Times New Roman"/>
                <w:b/>
                <w:sz w:val="20"/>
                <w:szCs w:val="20"/>
                <w:lang w:val="uk-UA"/>
              </w:rPr>
            </w:pPr>
            <w:r w:rsidRPr="001072D3">
              <w:rPr>
                <w:rFonts w:eastAsia="Times New Roman"/>
                <w:b/>
                <w:sz w:val="20"/>
                <w:szCs w:val="20"/>
                <w:lang w:val="uk-UA"/>
              </w:rPr>
              <w:t>_______</w:t>
            </w:r>
            <w:r>
              <w:rPr>
                <w:rFonts w:eastAsia="Times New Roman"/>
                <w:b/>
                <w:sz w:val="20"/>
                <w:szCs w:val="20"/>
                <w:lang w:val="uk-UA"/>
              </w:rPr>
              <w:t>___________</w:t>
            </w:r>
            <w:r w:rsidRPr="001072D3">
              <w:rPr>
                <w:rFonts w:eastAsia="Times New Roman"/>
                <w:b/>
                <w:sz w:val="20"/>
                <w:szCs w:val="20"/>
                <w:lang w:val="uk-UA"/>
              </w:rPr>
              <w:t>___</w:t>
            </w:r>
            <w:r>
              <w:rPr>
                <w:rFonts w:eastAsia="Times New Roman"/>
                <w:b/>
                <w:sz w:val="20"/>
                <w:szCs w:val="20"/>
                <w:lang w:val="uk-UA"/>
              </w:rPr>
              <w:t>ПІБ</w:t>
            </w:r>
          </w:p>
        </w:tc>
        <w:tc>
          <w:tcPr>
            <w:tcW w:w="5529" w:type="dxa"/>
          </w:tcPr>
          <w:p w14:paraId="695C88C0" w14:textId="77777777" w:rsidR="002A0907" w:rsidRPr="001072D3" w:rsidRDefault="002A0907" w:rsidP="00C15C03">
            <w:pPr>
              <w:tabs>
                <w:tab w:val="left" w:pos="0"/>
              </w:tabs>
              <w:jc w:val="both"/>
              <w:rPr>
                <w:rFonts w:eastAsia="Times New Roman"/>
                <w:sz w:val="20"/>
                <w:szCs w:val="20"/>
                <w:lang w:val="uk-UA"/>
              </w:rPr>
            </w:pPr>
            <w:r w:rsidRPr="001072D3">
              <w:rPr>
                <w:rFonts w:eastAsia="Times New Roman"/>
                <w:sz w:val="20"/>
                <w:szCs w:val="20"/>
                <w:lang w:val="uk-UA"/>
              </w:rPr>
              <w:t>(посада)</w:t>
            </w:r>
          </w:p>
          <w:p w14:paraId="1DF72CD5" w14:textId="77777777" w:rsidR="002A0907" w:rsidRPr="001072D3" w:rsidRDefault="002A0907" w:rsidP="00C15C03">
            <w:pPr>
              <w:widowControl w:val="0"/>
              <w:ind w:right="180"/>
              <w:jc w:val="both"/>
              <w:rPr>
                <w:rFonts w:eastAsia="Times New Roman"/>
                <w:b/>
                <w:sz w:val="20"/>
                <w:szCs w:val="20"/>
                <w:lang w:val="uk-UA"/>
              </w:rPr>
            </w:pPr>
            <w:r w:rsidRPr="001072D3">
              <w:rPr>
                <w:rFonts w:eastAsia="Times New Roman"/>
                <w:b/>
                <w:sz w:val="20"/>
                <w:szCs w:val="20"/>
                <w:lang w:val="uk-UA"/>
              </w:rPr>
              <w:t>__________________ ПІБ</w:t>
            </w:r>
          </w:p>
        </w:tc>
      </w:tr>
    </w:tbl>
    <w:p w14:paraId="534C2FF4" w14:textId="77777777" w:rsidR="002A0907" w:rsidRPr="001072D3" w:rsidRDefault="002A0907" w:rsidP="002A0907">
      <w:pPr>
        <w:jc w:val="right"/>
        <w:rPr>
          <w:rFonts w:eastAsia="Times New Roman"/>
          <w:sz w:val="20"/>
          <w:szCs w:val="20"/>
          <w:lang w:val="uk-UA"/>
        </w:rPr>
      </w:pPr>
      <w:r w:rsidRPr="001072D3">
        <w:rPr>
          <w:rFonts w:eastAsia="Times New Roman"/>
          <w:sz w:val="20"/>
          <w:szCs w:val="20"/>
          <w:lang w:val="uk-UA"/>
        </w:rPr>
        <w:t>Додаток 1</w:t>
      </w:r>
    </w:p>
    <w:p w14:paraId="2CD87324" w14:textId="008E777F" w:rsidR="002A0907" w:rsidRPr="001072D3" w:rsidRDefault="002A0907" w:rsidP="002A0907">
      <w:pPr>
        <w:jc w:val="right"/>
        <w:rPr>
          <w:rFonts w:eastAsia="Times New Roman"/>
          <w:sz w:val="20"/>
          <w:szCs w:val="20"/>
          <w:lang w:val="uk-UA"/>
        </w:rPr>
      </w:pPr>
      <w:r w:rsidRPr="001072D3">
        <w:rPr>
          <w:rFonts w:eastAsia="Times New Roman"/>
          <w:sz w:val="20"/>
          <w:szCs w:val="20"/>
          <w:lang w:val="uk-UA"/>
        </w:rPr>
        <w:t>до Договору  № __ від «__»___202</w:t>
      </w:r>
      <w:r w:rsidR="00C924D2">
        <w:rPr>
          <w:rFonts w:eastAsia="Times New Roman"/>
          <w:sz w:val="20"/>
          <w:szCs w:val="20"/>
          <w:lang w:val="uk-UA"/>
        </w:rPr>
        <w:t>2</w:t>
      </w:r>
      <w:r w:rsidRPr="001072D3">
        <w:rPr>
          <w:rFonts w:eastAsia="Times New Roman"/>
          <w:sz w:val="20"/>
          <w:szCs w:val="20"/>
          <w:lang w:val="uk-UA"/>
        </w:rPr>
        <w:t xml:space="preserve"> р. </w:t>
      </w:r>
    </w:p>
    <w:p w14:paraId="06C5FB35" w14:textId="77777777" w:rsidR="002A0907" w:rsidRDefault="002A0907" w:rsidP="002A0907">
      <w:pPr>
        <w:keepNext/>
        <w:ind w:firstLine="550"/>
        <w:jc w:val="center"/>
        <w:outlineLvl w:val="3"/>
        <w:rPr>
          <w:rFonts w:eastAsia="Times New Roman"/>
          <w:b/>
          <w:bCs/>
          <w:lang w:val="uk-UA"/>
        </w:rPr>
      </w:pPr>
      <w:r w:rsidRPr="001810D0">
        <w:rPr>
          <w:rFonts w:eastAsia="Times New Roman"/>
          <w:b/>
          <w:bCs/>
          <w:lang w:val="uk-UA"/>
        </w:rPr>
        <w:t>СПЕЦИФІКАЦІЯ</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799"/>
        <w:gridCol w:w="1135"/>
        <w:gridCol w:w="1563"/>
        <w:gridCol w:w="1600"/>
        <w:gridCol w:w="1657"/>
      </w:tblGrid>
      <w:tr w:rsidR="002A0907" w:rsidRPr="00D5319D" w14:paraId="030E08C0" w14:textId="77777777" w:rsidTr="00C15C03">
        <w:trPr>
          <w:trHeight w:val="282"/>
          <w:jc w:val="center"/>
        </w:trPr>
        <w:tc>
          <w:tcPr>
            <w:tcW w:w="263" w:type="pct"/>
            <w:shd w:val="clear" w:color="auto" w:fill="D9D9D9"/>
            <w:vAlign w:val="center"/>
          </w:tcPr>
          <w:p w14:paraId="7442CC89" w14:textId="77777777" w:rsidR="002A0907" w:rsidRPr="001810D0" w:rsidRDefault="002A0907" w:rsidP="00C15C03">
            <w:pPr>
              <w:jc w:val="center"/>
              <w:rPr>
                <w:rFonts w:eastAsia="Times New Roman"/>
                <w:b/>
                <w:sz w:val="16"/>
                <w:szCs w:val="16"/>
                <w:lang w:val="uk-UA"/>
              </w:rPr>
            </w:pPr>
            <w:r>
              <w:rPr>
                <w:rFonts w:eastAsia="Times New Roman"/>
                <w:b/>
                <w:sz w:val="16"/>
                <w:szCs w:val="16"/>
                <w:lang w:val="uk-UA"/>
              </w:rPr>
              <w:t>№ з/п</w:t>
            </w:r>
          </w:p>
          <w:p w14:paraId="41AD8B05" w14:textId="77777777" w:rsidR="002A0907" w:rsidRPr="001810D0" w:rsidRDefault="002A0907" w:rsidP="00C15C03">
            <w:pPr>
              <w:jc w:val="center"/>
              <w:rPr>
                <w:rFonts w:eastAsia="Times New Roman"/>
                <w:b/>
                <w:sz w:val="16"/>
                <w:szCs w:val="16"/>
                <w:lang w:val="uk-UA"/>
              </w:rPr>
            </w:pPr>
          </w:p>
        </w:tc>
        <w:tc>
          <w:tcPr>
            <w:tcW w:w="1845" w:type="pct"/>
            <w:shd w:val="clear" w:color="auto" w:fill="D9D9D9"/>
            <w:vAlign w:val="center"/>
          </w:tcPr>
          <w:p w14:paraId="39BB2458" w14:textId="77777777" w:rsidR="002A0907" w:rsidRPr="001810D0" w:rsidRDefault="002A0907" w:rsidP="00C15C03">
            <w:pPr>
              <w:widowControl w:val="0"/>
              <w:tabs>
                <w:tab w:val="left" w:pos="-96"/>
              </w:tabs>
              <w:autoSpaceDE w:val="0"/>
              <w:autoSpaceDN w:val="0"/>
              <w:adjustRightInd w:val="0"/>
              <w:ind w:right="-108"/>
              <w:jc w:val="center"/>
              <w:rPr>
                <w:rFonts w:eastAsia="Times New Roman"/>
                <w:b/>
                <w:sz w:val="16"/>
                <w:szCs w:val="16"/>
                <w:lang w:val="uk-UA"/>
              </w:rPr>
            </w:pPr>
            <w:r>
              <w:rPr>
                <w:rFonts w:eastAsia="Times New Roman"/>
                <w:b/>
                <w:sz w:val="16"/>
                <w:szCs w:val="16"/>
                <w:lang w:val="uk-UA"/>
              </w:rPr>
              <w:t>Т</w:t>
            </w:r>
            <w:r w:rsidRPr="001810D0">
              <w:rPr>
                <w:rFonts w:eastAsia="Times New Roman"/>
                <w:b/>
                <w:sz w:val="16"/>
                <w:szCs w:val="16"/>
                <w:lang w:val="uk-UA"/>
              </w:rPr>
              <w:t xml:space="preserve">оргівельне </w:t>
            </w:r>
            <w:r w:rsidRPr="001810D0">
              <w:rPr>
                <w:rFonts w:eastAsia="Times New Roman"/>
                <w:b/>
                <w:bCs/>
                <w:color w:val="000000"/>
                <w:sz w:val="16"/>
                <w:szCs w:val="16"/>
                <w:lang w:val="uk-UA" w:eastAsia="uk-UA"/>
              </w:rPr>
              <w:t>найменування</w:t>
            </w:r>
            <w:r w:rsidRPr="001810D0">
              <w:rPr>
                <w:rFonts w:eastAsia="Times New Roman"/>
                <w:b/>
                <w:sz w:val="16"/>
                <w:szCs w:val="16"/>
                <w:lang w:val="uk-UA"/>
              </w:rPr>
              <w:t xml:space="preserve"> </w:t>
            </w:r>
            <w:r w:rsidRPr="001810D0">
              <w:rPr>
                <w:rFonts w:eastAsia="Times New Roman"/>
                <w:b/>
                <w:bCs/>
                <w:color w:val="000000"/>
                <w:sz w:val="16"/>
                <w:szCs w:val="16"/>
                <w:lang w:val="uk-UA" w:eastAsia="uk-UA"/>
              </w:rPr>
              <w:t>товару</w:t>
            </w:r>
          </w:p>
        </w:tc>
        <w:tc>
          <w:tcPr>
            <w:tcW w:w="551" w:type="pct"/>
            <w:shd w:val="clear" w:color="auto" w:fill="D9D9D9"/>
            <w:vAlign w:val="center"/>
          </w:tcPr>
          <w:p w14:paraId="5B6E2287" w14:textId="77777777" w:rsidR="002A0907" w:rsidRPr="001810D0" w:rsidRDefault="002A0907" w:rsidP="00C15C03">
            <w:pPr>
              <w:ind w:firstLine="29"/>
              <w:jc w:val="center"/>
              <w:rPr>
                <w:rFonts w:eastAsia="Times New Roman"/>
                <w:b/>
                <w:sz w:val="16"/>
                <w:szCs w:val="16"/>
                <w:lang w:val="uk-UA"/>
              </w:rPr>
            </w:pPr>
            <w:r w:rsidRPr="001810D0">
              <w:rPr>
                <w:rFonts w:eastAsia="Times New Roman"/>
                <w:b/>
                <w:sz w:val="16"/>
                <w:szCs w:val="16"/>
                <w:lang w:val="uk-UA"/>
              </w:rPr>
              <w:t>К</w:t>
            </w:r>
            <w:r>
              <w:rPr>
                <w:rFonts w:eastAsia="Times New Roman"/>
                <w:b/>
                <w:sz w:val="16"/>
                <w:szCs w:val="16"/>
                <w:lang w:val="uk-UA"/>
              </w:rPr>
              <w:t>ількість</w:t>
            </w:r>
          </w:p>
        </w:tc>
        <w:tc>
          <w:tcPr>
            <w:tcW w:w="759" w:type="pct"/>
            <w:shd w:val="clear" w:color="auto" w:fill="D9D9D9"/>
            <w:vAlign w:val="center"/>
          </w:tcPr>
          <w:p w14:paraId="2B2F77BA" w14:textId="77777777" w:rsidR="002A0907" w:rsidRPr="001810D0" w:rsidRDefault="002A0907" w:rsidP="00C15C03">
            <w:pPr>
              <w:ind w:right="-11"/>
              <w:jc w:val="center"/>
              <w:rPr>
                <w:rFonts w:eastAsia="Times New Roman"/>
                <w:b/>
                <w:sz w:val="16"/>
                <w:szCs w:val="16"/>
                <w:lang w:val="uk-UA"/>
              </w:rPr>
            </w:pPr>
            <w:r w:rsidRPr="001810D0">
              <w:rPr>
                <w:rFonts w:eastAsia="Times New Roman"/>
                <w:b/>
                <w:sz w:val="16"/>
                <w:szCs w:val="16"/>
                <w:lang w:val="uk-UA"/>
              </w:rPr>
              <w:t>Од</w:t>
            </w:r>
            <w:r>
              <w:rPr>
                <w:rFonts w:eastAsia="Times New Roman"/>
                <w:b/>
                <w:sz w:val="16"/>
                <w:szCs w:val="16"/>
                <w:lang w:val="uk-UA"/>
              </w:rPr>
              <w:t>иниця</w:t>
            </w:r>
            <w:r w:rsidRPr="001810D0">
              <w:rPr>
                <w:rFonts w:eastAsia="Times New Roman"/>
                <w:b/>
                <w:sz w:val="16"/>
                <w:szCs w:val="16"/>
                <w:lang w:val="uk-UA"/>
              </w:rPr>
              <w:t xml:space="preserve"> виміру</w:t>
            </w:r>
          </w:p>
        </w:tc>
        <w:tc>
          <w:tcPr>
            <w:tcW w:w="777" w:type="pct"/>
            <w:shd w:val="clear" w:color="auto" w:fill="D9D9D9"/>
            <w:vAlign w:val="center"/>
          </w:tcPr>
          <w:p w14:paraId="5710D683" w14:textId="77777777" w:rsidR="002A0907" w:rsidRPr="001810D0" w:rsidRDefault="002A0907" w:rsidP="00C15C03">
            <w:pPr>
              <w:jc w:val="center"/>
              <w:rPr>
                <w:rFonts w:eastAsia="Times New Roman"/>
                <w:b/>
                <w:sz w:val="16"/>
                <w:szCs w:val="16"/>
                <w:lang w:val="uk-UA"/>
              </w:rPr>
            </w:pPr>
            <w:r w:rsidRPr="001810D0">
              <w:rPr>
                <w:rFonts w:eastAsia="Times New Roman"/>
                <w:b/>
                <w:sz w:val="16"/>
                <w:szCs w:val="16"/>
                <w:lang w:val="uk-UA"/>
              </w:rPr>
              <w:t xml:space="preserve">Ціна за одиницю грн. </w:t>
            </w:r>
            <w:r>
              <w:rPr>
                <w:rFonts w:eastAsia="Times New Roman"/>
                <w:b/>
                <w:sz w:val="16"/>
                <w:szCs w:val="16"/>
                <w:lang w:val="uk-UA"/>
              </w:rPr>
              <w:t>бе</w:t>
            </w:r>
            <w:r w:rsidRPr="001810D0">
              <w:rPr>
                <w:rFonts w:eastAsia="Times New Roman"/>
                <w:b/>
                <w:sz w:val="16"/>
                <w:szCs w:val="16"/>
                <w:lang w:val="uk-UA"/>
              </w:rPr>
              <w:t>з ПДВ</w:t>
            </w:r>
          </w:p>
        </w:tc>
        <w:tc>
          <w:tcPr>
            <w:tcW w:w="805" w:type="pct"/>
            <w:shd w:val="clear" w:color="auto" w:fill="D9D9D9"/>
            <w:vAlign w:val="center"/>
          </w:tcPr>
          <w:p w14:paraId="3C02456B" w14:textId="77777777" w:rsidR="002A0907" w:rsidRPr="001810D0" w:rsidRDefault="002A0907" w:rsidP="00C15C03">
            <w:pPr>
              <w:jc w:val="center"/>
              <w:rPr>
                <w:rFonts w:eastAsia="Times New Roman"/>
                <w:b/>
                <w:sz w:val="16"/>
                <w:szCs w:val="16"/>
                <w:lang w:val="uk-UA"/>
              </w:rPr>
            </w:pPr>
            <w:r w:rsidRPr="001810D0">
              <w:rPr>
                <w:rFonts w:eastAsia="Times New Roman"/>
                <w:b/>
                <w:sz w:val="16"/>
                <w:szCs w:val="16"/>
                <w:lang w:val="uk-UA"/>
              </w:rPr>
              <w:t>Сума  закупівлі</w:t>
            </w:r>
          </w:p>
          <w:p w14:paraId="3E2DEDF1" w14:textId="77777777" w:rsidR="002A0907" w:rsidRPr="001810D0" w:rsidRDefault="002A0907" w:rsidP="00C15C03">
            <w:pPr>
              <w:jc w:val="center"/>
              <w:rPr>
                <w:rFonts w:eastAsia="Times New Roman"/>
                <w:b/>
                <w:sz w:val="16"/>
                <w:szCs w:val="16"/>
                <w:lang w:val="uk-UA"/>
              </w:rPr>
            </w:pPr>
            <w:r w:rsidRPr="001810D0">
              <w:rPr>
                <w:rFonts w:eastAsia="Times New Roman"/>
                <w:b/>
                <w:sz w:val="16"/>
                <w:szCs w:val="16"/>
                <w:lang w:val="uk-UA"/>
              </w:rPr>
              <w:t xml:space="preserve">грн. </w:t>
            </w:r>
            <w:r>
              <w:rPr>
                <w:rFonts w:eastAsia="Times New Roman"/>
                <w:b/>
                <w:sz w:val="16"/>
                <w:szCs w:val="16"/>
                <w:lang w:val="uk-UA"/>
              </w:rPr>
              <w:t>бе</w:t>
            </w:r>
            <w:r w:rsidRPr="001810D0">
              <w:rPr>
                <w:rFonts w:eastAsia="Times New Roman"/>
                <w:b/>
                <w:sz w:val="16"/>
                <w:szCs w:val="16"/>
                <w:lang w:val="uk-UA"/>
              </w:rPr>
              <w:t>з ПДВ</w:t>
            </w:r>
          </w:p>
        </w:tc>
      </w:tr>
      <w:tr w:rsidR="002A0907" w:rsidRPr="00D5319D" w14:paraId="31C9C1E3" w14:textId="77777777" w:rsidTr="00C15C03">
        <w:trPr>
          <w:trHeight w:val="440"/>
          <w:jc w:val="center"/>
        </w:trPr>
        <w:tc>
          <w:tcPr>
            <w:tcW w:w="263" w:type="pct"/>
            <w:shd w:val="clear" w:color="auto" w:fill="auto"/>
            <w:vAlign w:val="center"/>
          </w:tcPr>
          <w:p w14:paraId="4C726B31" w14:textId="77777777" w:rsidR="002A0907" w:rsidRPr="00CF6DB0" w:rsidRDefault="002A0907" w:rsidP="00C15C03">
            <w:pPr>
              <w:pStyle w:val="affc"/>
              <w:jc w:val="center"/>
              <w:rPr>
                <w:rFonts w:ascii="Times New Roman" w:hAnsi="Times New Roman"/>
                <w:i/>
                <w:lang w:val="uk-UA" w:eastAsia="ru-RU"/>
              </w:rPr>
            </w:pPr>
            <w:r w:rsidRPr="00F949A7">
              <w:rPr>
                <w:rFonts w:ascii="Times New Roman" w:hAnsi="Times New Roman"/>
                <w:lang w:val="uk-UA" w:eastAsia="ru-RU"/>
              </w:rPr>
              <w:t>1</w:t>
            </w:r>
            <w:r>
              <w:rPr>
                <w:rFonts w:ascii="Times New Roman" w:hAnsi="Times New Roman"/>
                <w:lang w:val="uk-UA" w:eastAsia="ru-RU"/>
              </w:rPr>
              <w:t>.</w:t>
            </w:r>
          </w:p>
        </w:tc>
        <w:tc>
          <w:tcPr>
            <w:tcW w:w="1845" w:type="pct"/>
            <w:vAlign w:val="center"/>
          </w:tcPr>
          <w:p w14:paraId="5C870E8B" w14:textId="77777777" w:rsidR="002A0907" w:rsidRPr="00F949A7" w:rsidRDefault="002A0907" w:rsidP="00C15C03">
            <w:pPr>
              <w:pStyle w:val="affc"/>
              <w:jc w:val="center"/>
              <w:rPr>
                <w:rFonts w:ascii="Times New Roman" w:hAnsi="Times New Roman"/>
                <w:lang w:val="uk-UA" w:eastAsia="ru-RU"/>
              </w:rPr>
            </w:pPr>
          </w:p>
        </w:tc>
        <w:tc>
          <w:tcPr>
            <w:tcW w:w="551" w:type="pct"/>
            <w:shd w:val="clear" w:color="auto" w:fill="auto"/>
            <w:vAlign w:val="center"/>
          </w:tcPr>
          <w:p w14:paraId="4445CFE0" w14:textId="77777777" w:rsidR="002A0907" w:rsidRPr="00F949A7" w:rsidRDefault="002A0907" w:rsidP="00C15C03">
            <w:pPr>
              <w:pStyle w:val="affc"/>
              <w:jc w:val="center"/>
              <w:rPr>
                <w:rFonts w:ascii="Times New Roman" w:hAnsi="Times New Roman"/>
                <w:lang w:val="uk-UA" w:eastAsia="ru-RU"/>
              </w:rPr>
            </w:pPr>
          </w:p>
        </w:tc>
        <w:tc>
          <w:tcPr>
            <w:tcW w:w="759" w:type="pct"/>
            <w:vAlign w:val="center"/>
          </w:tcPr>
          <w:p w14:paraId="454494FF" w14:textId="77777777" w:rsidR="002A0907" w:rsidRPr="00F949A7" w:rsidRDefault="002A0907" w:rsidP="00C15C03">
            <w:pPr>
              <w:pStyle w:val="affc"/>
              <w:jc w:val="center"/>
              <w:rPr>
                <w:rFonts w:ascii="Times New Roman" w:hAnsi="Times New Roman"/>
                <w:lang w:val="uk-UA" w:eastAsia="ru-RU"/>
              </w:rPr>
            </w:pPr>
          </w:p>
        </w:tc>
        <w:tc>
          <w:tcPr>
            <w:tcW w:w="777" w:type="pct"/>
            <w:vAlign w:val="center"/>
          </w:tcPr>
          <w:p w14:paraId="7314E58E" w14:textId="77777777" w:rsidR="002A0907" w:rsidRPr="00F949A7" w:rsidRDefault="002A0907" w:rsidP="00C15C03">
            <w:pPr>
              <w:pStyle w:val="affc"/>
              <w:jc w:val="center"/>
              <w:rPr>
                <w:rFonts w:ascii="Times New Roman" w:hAnsi="Times New Roman"/>
                <w:lang w:val="uk-UA" w:eastAsia="ru-RU"/>
              </w:rPr>
            </w:pPr>
          </w:p>
        </w:tc>
        <w:tc>
          <w:tcPr>
            <w:tcW w:w="805" w:type="pct"/>
            <w:vAlign w:val="center"/>
          </w:tcPr>
          <w:p w14:paraId="03B78083" w14:textId="77777777" w:rsidR="002A0907" w:rsidRPr="00F949A7" w:rsidRDefault="002A0907" w:rsidP="00C15C03">
            <w:pPr>
              <w:pStyle w:val="affc"/>
              <w:jc w:val="center"/>
              <w:rPr>
                <w:rFonts w:ascii="Times New Roman" w:hAnsi="Times New Roman"/>
                <w:lang w:val="uk-UA" w:eastAsia="ru-RU"/>
              </w:rPr>
            </w:pPr>
          </w:p>
        </w:tc>
      </w:tr>
      <w:tr w:rsidR="002A0907" w:rsidRPr="00D5319D" w14:paraId="1A467907" w14:textId="77777777" w:rsidTr="00C15C03">
        <w:trPr>
          <w:trHeight w:val="239"/>
          <w:jc w:val="center"/>
        </w:trPr>
        <w:tc>
          <w:tcPr>
            <w:tcW w:w="4195" w:type="pct"/>
            <w:gridSpan w:val="5"/>
            <w:shd w:val="clear" w:color="auto" w:fill="D9D9D9"/>
          </w:tcPr>
          <w:p w14:paraId="241FDFF5" w14:textId="77777777" w:rsidR="002A0907" w:rsidRPr="00D5319D" w:rsidRDefault="002A0907" w:rsidP="00C15C03">
            <w:pPr>
              <w:tabs>
                <w:tab w:val="left" w:pos="180"/>
              </w:tabs>
              <w:jc w:val="right"/>
              <w:rPr>
                <w:rFonts w:eastAsia="Times New Roman"/>
                <w:sz w:val="20"/>
                <w:szCs w:val="20"/>
                <w:lang w:val="uk-UA"/>
              </w:rPr>
            </w:pPr>
            <w:r w:rsidRPr="00D5319D">
              <w:rPr>
                <w:rFonts w:eastAsia="Times New Roman"/>
                <w:b/>
                <w:sz w:val="20"/>
                <w:szCs w:val="20"/>
                <w:lang w:val="uk-UA"/>
              </w:rPr>
              <w:t>Всього</w:t>
            </w:r>
            <w:r>
              <w:rPr>
                <w:rFonts w:eastAsia="Times New Roman"/>
                <w:b/>
                <w:sz w:val="20"/>
                <w:szCs w:val="20"/>
                <w:lang w:val="uk-UA"/>
              </w:rPr>
              <w:t xml:space="preserve"> без ПДВ, грн.</w:t>
            </w:r>
          </w:p>
        </w:tc>
        <w:tc>
          <w:tcPr>
            <w:tcW w:w="805" w:type="pct"/>
            <w:shd w:val="clear" w:color="auto" w:fill="D9D9D9"/>
          </w:tcPr>
          <w:p w14:paraId="75DF8035" w14:textId="77777777" w:rsidR="002A0907" w:rsidRPr="00D5319D" w:rsidRDefault="002A0907" w:rsidP="00C15C03">
            <w:pPr>
              <w:tabs>
                <w:tab w:val="left" w:pos="180"/>
              </w:tabs>
              <w:jc w:val="center"/>
              <w:rPr>
                <w:rFonts w:eastAsia="Times New Roman"/>
                <w:b/>
                <w:sz w:val="20"/>
                <w:szCs w:val="20"/>
                <w:lang w:val="uk-UA"/>
              </w:rPr>
            </w:pPr>
          </w:p>
        </w:tc>
      </w:tr>
      <w:tr w:rsidR="002A0907" w:rsidRPr="00D5319D" w14:paraId="2EBB7F5E" w14:textId="77777777" w:rsidTr="00C15C03">
        <w:trPr>
          <w:trHeight w:val="239"/>
          <w:jc w:val="center"/>
        </w:trPr>
        <w:tc>
          <w:tcPr>
            <w:tcW w:w="4195" w:type="pct"/>
            <w:gridSpan w:val="5"/>
            <w:shd w:val="clear" w:color="auto" w:fill="D9D9D9"/>
          </w:tcPr>
          <w:p w14:paraId="1C9DBA1E" w14:textId="77777777" w:rsidR="002A0907" w:rsidRPr="00D5319D" w:rsidRDefault="002A0907" w:rsidP="00C15C03">
            <w:pPr>
              <w:tabs>
                <w:tab w:val="left" w:pos="180"/>
              </w:tabs>
              <w:jc w:val="right"/>
              <w:rPr>
                <w:rFonts w:eastAsia="Times New Roman"/>
                <w:b/>
                <w:sz w:val="20"/>
                <w:szCs w:val="20"/>
                <w:lang w:val="uk-UA"/>
              </w:rPr>
            </w:pPr>
            <w:r>
              <w:rPr>
                <w:rFonts w:eastAsia="Times New Roman"/>
                <w:b/>
                <w:sz w:val="20"/>
                <w:szCs w:val="20"/>
                <w:lang w:val="uk-UA"/>
              </w:rPr>
              <w:t>ПДВ, грн.</w:t>
            </w:r>
          </w:p>
        </w:tc>
        <w:tc>
          <w:tcPr>
            <w:tcW w:w="805" w:type="pct"/>
            <w:shd w:val="clear" w:color="auto" w:fill="D9D9D9"/>
          </w:tcPr>
          <w:p w14:paraId="69F9C9B1" w14:textId="77777777" w:rsidR="002A0907" w:rsidRPr="00D5319D" w:rsidRDefault="002A0907" w:rsidP="00C15C03">
            <w:pPr>
              <w:tabs>
                <w:tab w:val="left" w:pos="180"/>
              </w:tabs>
              <w:jc w:val="center"/>
              <w:rPr>
                <w:rFonts w:eastAsia="Times New Roman"/>
                <w:b/>
                <w:sz w:val="20"/>
                <w:szCs w:val="20"/>
                <w:lang w:val="uk-UA"/>
              </w:rPr>
            </w:pPr>
          </w:p>
        </w:tc>
      </w:tr>
      <w:tr w:rsidR="002A0907" w:rsidRPr="00D5319D" w14:paraId="35DBFC46" w14:textId="77777777" w:rsidTr="00C15C03">
        <w:trPr>
          <w:trHeight w:val="239"/>
          <w:jc w:val="center"/>
        </w:trPr>
        <w:tc>
          <w:tcPr>
            <w:tcW w:w="4195" w:type="pct"/>
            <w:gridSpan w:val="5"/>
            <w:shd w:val="clear" w:color="auto" w:fill="D9D9D9"/>
          </w:tcPr>
          <w:p w14:paraId="6A11FA7C" w14:textId="77777777" w:rsidR="002A0907" w:rsidRPr="00D5319D" w:rsidRDefault="002A0907" w:rsidP="00C15C03">
            <w:pPr>
              <w:tabs>
                <w:tab w:val="left" w:pos="180"/>
              </w:tabs>
              <w:jc w:val="right"/>
              <w:rPr>
                <w:rFonts w:eastAsia="Times New Roman"/>
                <w:b/>
                <w:sz w:val="20"/>
                <w:szCs w:val="20"/>
                <w:lang w:val="uk-UA"/>
              </w:rPr>
            </w:pPr>
            <w:r>
              <w:rPr>
                <w:rFonts w:eastAsia="Times New Roman"/>
                <w:b/>
                <w:sz w:val="20"/>
                <w:szCs w:val="20"/>
                <w:lang w:val="uk-UA"/>
              </w:rPr>
              <w:t>Всього з ПДВ, грн.</w:t>
            </w:r>
          </w:p>
        </w:tc>
        <w:tc>
          <w:tcPr>
            <w:tcW w:w="805" w:type="pct"/>
            <w:shd w:val="clear" w:color="auto" w:fill="D9D9D9"/>
          </w:tcPr>
          <w:p w14:paraId="4EC34FDF" w14:textId="77777777" w:rsidR="002A0907" w:rsidRPr="00D5319D" w:rsidRDefault="002A0907" w:rsidP="00C15C03">
            <w:pPr>
              <w:tabs>
                <w:tab w:val="left" w:pos="180"/>
              </w:tabs>
              <w:jc w:val="center"/>
              <w:rPr>
                <w:rFonts w:eastAsia="Times New Roman"/>
                <w:b/>
                <w:sz w:val="20"/>
                <w:szCs w:val="20"/>
                <w:lang w:val="uk-UA"/>
              </w:rPr>
            </w:pPr>
          </w:p>
        </w:tc>
      </w:tr>
    </w:tbl>
    <w:p w14:paraId="5369D03C" w14:textId="77777777" w:rsidR="002A0907" w:rsidRPr="001072D3" w:rsidRDefault="002A0907" w:rsidP="002A0907">
      <w:pPr>
        <w:jc w:val="center"/>
        <w:rPr>
          <w:rFonts w:eastAsia="Times New Roman"/>
          <w:b/>
          <w:sz w:val="20"/>
          <w:szCs w:val="20"/>
          <w:lang w:val="uk-UA"/>
        </w:rPr>
      </w:pPr>
      <w:r w:rsidRPr="001072D3">
        <w:rPr>
          <w:rFonts w:eastAsia="Times New Roman"/>
          <w:b/>
          <w:sz w:val="20"/>
          <w:szCs w:val="20"/>
          <w:lang w:val="uk-UA"/>
        </w:rPr>
        <w:t xml:space="preserve">Всього: </w:t>
      </w:r>
      <w:r w:rsidRPr="001072D3">
        <w:rPr>
          <w:rFonts w:eastAsia="Times New Roman"/>
          <w:i/>
          <w:sz w:val="20"/>
          <w:szCs w:val="20"/>
          <w:lang w:val="uk-UA"/>
        </w:rPr>
        <w:t>(прописом),</w:t>
      </w:r>
      <w:r w:rsidRPr="001072D3">
        <w:rPr>
          <w:rFonts w:eastAsia="Times New Roman"/>
          <w:sz w:val="20"/>
          <w:szCs w:val="20"/>
          <w:lang w:val="uk-UA"/>
        </w:rPr>
        <w:t xml:space="preserve"> </w:t>
      </w:r>
      <w:r w:rsidRPr="001072D3">
        <w:rPr>
          <w:rFonts w:eastAsia="Times New Roman"/>
          <w:b/>
          <w:sz w:val="20"/>
          <w:szCs w:val="20"/>
          <w:lang w:val="uk-UA"/>
        </w:rPr>
        <w:t>без ПДВ або з ПДВ .</w:t>
      </w:r>
    </w:p>
    <w:p w14:paraId="1D668097" w14:textId="77777777" w:rsidR="002A0907" w:rsidRDefault="002A0907" w:rsidP="002A0907">
      <w:pPr>
        <w:ind w:left="5040" w:firstLine="720"/>
        <w:jc w:val="center"/>
        <w:rPr>
          <w:lang w:val="uk-UA"/>
        </w:rPr>
      </w:pPr>
    </w:p>
    <w:tbl>
      <w:tblPr>
        <w:tblW w:w="10740" w:type="dxa"/>
        <w:tblLayout w:type="fixed"/>
        <w:tblLook w:val="0000" w:firstRow="0" w:lastRow="0" w:firstColumn="0" w:lastColumn="0" w:noHBand="0" w:noVBand="0"/>
      </w:tblPr>
      <w:tblGrid>
        <w:gridCol w:w="5211"/>
        <w:gridCol w:w="5529"/>
      </w:tblGrid>
      <w:tr w:rsidR="002A0907" w:rsidRPr="001072D3" w14:paraId="43C1ED4E" w14:textId="77777777" w:rsidTr="00C15C03">
        <w:tc>
          <w:tcPr>
            <w:tcW w:w="5211" w:type="dxa"/>
            <w:shd w:val="clear" w:color="auto" w:fill="D9D9D9"/>
          </w:tcPr>
          <w:p w14:paraId="005FDED3"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Покупець:</w:t>
            </w:r>
          </w:p>
        </w:tc>
        <w:tc>
          <w:tcPr>
            <w:tcW w:w="5529" w:type="dxa"/>
            <w:shd w:val="clear" w:color="auto" w:fill="D9D9D9"/>
          </w:tcPr>
          <w:p w14:paraId="78F40071"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Постачальник:</w:t>
            </w:r>
          </w:p>
        </w:tc>
      </w:tr>
      <w:tr w:rsidR="002A0907" w:rsidRPr="001072D3" w14:paraId="69BE784E" w14:textId="77777777" w:rsidTr="00C15C03">
        <w:tc>
          <w:tcPr>
            <w:tcW w:w="5211" w:type="dxa"/>
          </w:tcPr>
          <w:p w14:paraId="01B9B41D" w14:textId="77777777" w:rsidR="002A0907" w:rsidRPr="001072D3" w:rsidRDefault="002A0907" w:rsidP="00C15C03">
            <w:pPr>
              <w:widowControl w:val="0"/>
              <w:autoSpaceDE w:val="0"/>
              <w:autoSpaceDN w:val="0"/>
              <w:adjustRightInd w:val="0"/>
              <w:jc w:val="center"/>
              <w:rPr>
                <w:b/>
                <w:sz w:val="20"/>
                <w:szCs w:val="20"/>
                <w:lang w:val="uk-UA"/>
              </w:rPr>
            </w:pPr>
            <w:r w:rsidRPr="001072D3">
              <w:rPr>
                <w:b/>
                <w:sz w:val="20"/>
                <w:szCs w:val="20"/>
                <w:lang w:val="uk-UA"/>
              </w:rPr>
              <w:t xml:space="preserve">Державна установа «Національний інститут фтизіатрії і пульмонології  </w:t>
            </w:r>
          </w:p>
          <w:p w14:paraId="4C3F69CB" w14:textId="77777777" w:rsidR="002A0907" w:rsidRPr="001072D3" w:rsidRDefault="002A0907" w:rsidP="00C15C03">
            <w:pPr>
              <w:widowControl w:val="0"/>
              <w:autoSpaceDE w:val="0"/>
              <w:autoSpaceDN w:val="0"/>
              <w:adjustRightInd w:val="0"/>
              <w:jc w:val="center"/>
              <w:rPr>
                <w:rFonts w:eastAsia="Times New Roman"/>
                <w:b/>
                <w:sz w:val="20"/>
                <w:szCs w:val="20"/>
                <w:lang w:val="uk-UA"/>
              </w:rPr>
            </w:pPr>
            <w:r w:rsidRPr="001072D3">
              <w:rPr>
                <w:b/>
                <w:sz w:val="20"/>
                <w:szCs w:val="20"/>
                <w:lang w:val="uk-UA"/>
              </w:rPr>
              <w:t>ім. Ф.Г. Яновського  Національної академії медичних наук України»</w:t>
            </w:r>
          </w:p>
        </w:tc>
        <w:tc>
          <w:tcPr>
            <w:tcW w:w="5529" w:type="dxa"/>
          </w:tcPr>
          <w:p w14:paraId="37CA5F80"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bl>
    <w:p w14:paraId="4B1A3B20" w14:textId="77777777" w:rsidR="002A0907" w:rsidRDefault="002A0907" w:rsidP="002A0907">
      <w:pPr>
        <w:shd w:val="clear" w:color="auto" w:fill="FFFFFF" w:themeFill="background1"/>
        <w:tabs>
          <w:tab w:val="left" w:pos="284"/>
        </w:tabs>
        <w:jc w:val="both"/>
        <w:rPr>
          <w:i/>
          <w:sz w:val="26"/>
          <w:szCs w:val="26"/>
        </w:rPr>
      </w:pPr>
    </w:p>
    <w:p w14:paraId="485B1EF4" w14:textId="77777777" w:rsidR="002A0907" w:rsidRPr="00F90E5F" w:rsidRDefault="002A0907" w:rsidP="002A0907">
      <w:pPr>
        <w:shd w:val="clear" w:color="auto" w:fill="FFFFFF" w:themeFill="background1"/>
        <w:tabs>
          <w:tab w:val="left" w:pos="284"/>
        </w:tabs>
        <w:jc w:val="both"/>
        <w:rPr>
          <w:b/>
          <w:i/>
          <w:sz w:val="20"/>
          <w:szCs w:val="20"/>
          <w:lang w:val="uk-UA"/>
        </w:rPr>
      </w:pPr>
      <w:proofErr w:type="spellStart"/>
      <w:r w:rsidRPr="00F90E5F">
        <w:rPr>
          <w:i/>
          <w:sz w:val="20"/>
          <w:szCs w:val="20"/>
        </w:rPr>
        <w:t>Додатково</w:t>
      </w:r>
      <w:proofErr w:type="spellEnd"/>
      <w:r w:rsidRPr="00F90E5F">
        <w:rPr>
          <w:i/>
          <w:sz w:val="20"/>
          <w:szCs w:val="20"/>
        </w:rPr>
        <w:t xml:space="preserve"> разом з </w:t>
      </w:r>
      <w:r w:rsidRPr="00F90E5F">
        <w:rPr>
          <w:i/>
          <w:sz w:val="20"/>
          <w:szCs w:val="20"/>
          <w:lang w:val="uk-UA"/>
        </w:rPr>
        <w:t xml:space="preserve">документацією спрощеної процедури закупівлі, Уповноваженою особою Замовника </w:t>
      </w:r>
      <w:r w:rsidRPr="00F90E5F">
        <w:rPr>
          <w:i/>
          <w:sz w:val="20"/>
          <w:szCs w:val="20"/>
        </w:rPr>
        <w:t xml:space="preserve">в </w:t>
      </w:r>
      <w:proofErr w:type="spellStart"/>
      <w:r w:rsidRPr="00F90E5F">
        <w:rPr>
          <w:i/>
          <w:sz w:val="20"/>
          <w:szCs w:val="20"/>
        </w:rPr>
        <w:t>окремому</w:t>
      </w:r>
      <w:proofErr w:type="spellEnd"/>
      <w:r w:rsidRPr="00F90E5F">
        <w:rPr>
          <w:i/>
          <w:sz w:val="20"/>
          <w:szCs w:val="20"/>
        </w:rPr>
        <w:t xml:space="preserve"> </w:t>
      </w:r>
      <w:proofErr w:type="spellStart"/>
      <w:r w:rsidRPr="00F90E5F">
        <w:rPr>
          <w:i/>
          <w:sz w:val="20"/>
          <w:szCs w:val="20"/>
        </w:rPr>
        <w:t>файлі</w:t>
      </w:r>
      <w:proofErr w:type="spellEnd"/>
      <w:r w:rsidRPr="00F90E5F">
        <w:rPr>
          <w:i/>
          <w:sz w:val="20"/>
          <w:szCs w:val="20"/>
        </w:rPr>
        <w:t xml:space="preserve"> подано </w:t>
      </w:r>
      <w:r w:rsidRPr="00F90E5F">
        <w:rPr>
          <w:i/>
          <w:sz w:val="20"/>
          <w:szCs w:val="20"/>
          <w:lang w:val="uk-UA"/>
        </w:rPr>
        <w:t>П</w:t>
      </w:r>
      <w:proofErr w:type="spellStart"/>
      <w:r w:rsidRPr="00F90E5F">
        <w:rPr>
          <w:i/>
          <w:sz w:val="20"/>
          <w:szCs w:val="20"/>
        </w:rPr>
        <w:t>роект</w:t>
      </w:r>
      <w:proofErr w:type="spellEnd"/>
      <w:r w:rsidRPr="00F90E5F">
        <w:rPr>
          <w:i/>
          <w:sz w:val="20"/>
          <w:szCs w:val="20"/>
        </w:rPr>
        <w:t xml:space="preserve"> договору про </w:t>
      </w:r>
      <w:proofErr w:type="spellStart"/>
      <w:r w:rsidRPr="00F90E5F">
        <w:rPr>
          <w:i/>
          <w:sz w:val="20"/>
          <w:szCs w:val="20"/>
        </w:rPr>
        <w:t>закупівлю</w:t>
      </w:r>
      <w:proofErr w:type="spellEnd"/>
      <w:r w:rsidRPr="00F90E5F">
        <w:rPr>
          <w:i/>
          <w:sz w:val="20"/>
          <w:szCs w:val="20"/>
        </w:rPr>
        <w:t xml:space="preserve"> з </w:t>
      </w:r>
      <w:proofErr w:type="spellStart"/>
      <w:r w:rsidRPr="00F90E5F">
        <w:rPr>
          <w:i/>
          <w:sz w:val="20"/>
          <w:szCs w:val="20"/>
        </w:rPr>
        <w:t>зазначенням</w:t>
      </w:r>
      <w:proofErr w:type="spellEnd"/>
      <w:r w:rsidRPr="00F90E5F">
        <w:rPr>
          <w:i/>
          <w:sz w:val="20"/>
          <w:szCs w:val="20"/>
        </w:rPr>
        <w:t xml:space="preserve"> </w:t>
      </w:r>
      <w:proofErr w:type="spellStart"/>
      <w:r w:rsidRPr="00F90E5F">
        <w:rPr>
          <w:i/>
          <w:sz w:val="20"/>
          <w:szCs w:val="20"/>
        </w:rPr>
        <w:t>змін</w:t>
      </w:r>
      <w:proofErr w:type="spellEnd"/>
      <w:r w:rsidRPr="00F90E5F">
        <w:rPr>
          <w:i/>
          <w:sz w:val="20"/>
          <w:szCs w:val="20"/>
        </w:rPr>
        <w:t xml:space="preserve"> </w:t>
      </w:r>
      <w:proofErr w:type="spellStart"/>
      <w:r w:rsidRPr="00F90E5F">
        <w:rPr>
          <w:i/>
          <w:sz w:val="20"/>
          <w:szCs w:val="20"/>
        </w:rPr>
        <w:t>його</w:t>
      </w:r>
      <w:proofErr w:type="spellEnd"/>
      <w:r w:rsidRPr="00F90E5F">
        <w:rPr>
          <w:i/>
          <w:sz w:val="20"/>
          <w:szCs w:val="20"/>
        </w:rPr>
        <w:t xml:space="preserve"> умов.</w:t>
      </w:r>
    </w:p>
    <w:p w14:paraId="7447EB6D" w14:textId="061FAC56" w:rsidR="002A0907" w:rsidRDefault="002A0907" w:rsidP="00A800A7">
      <w:pPr>
        <w:rPr>
          <w:lang w:val="uk-UA"/>
        </w:rPr>
      </w:pPr>
    </w:p>
    <w:p w14:paraId="59F10919" w14:textId="5E274AA3" w:rsidR="002A0907" w:rsidRDefault="002A0907" w:rsidP="00A800A7">
      <w:pPr>
        <w:rPr>
          <w:lang w:val="uk-UA"/>
        </w:rPr>
      </w:pPr>
    </w:p>
    <w:p w14:paraId="33137139" w14:textId="0BEB5C0C" w:rsidR="002A0907" w:rsidRDefault="002A0907" w:rsidP="00A800A7">
      <w:pPr>
        <w:rPr>
          <w:lang w:val="uk-UA"/>
        </w:rPr>
      </w:pPr>
    </w:p>
    <w:p w14:paraId="51B0BB18" w14:textId="77777777" w:rsidR="002A0907" w:rsidRPr="0018564F" w:rsidRDefault="002A0907" w:rsidP="002A0907">
      <w:pPr>
        <w:shd w:val="clear" w:color="auto" w:fill="FFFFFF" w:themeFill="background1"/>
        <w:jc w:val="right"/>
        <w:rPr>
          <w:sz w:val="28"/>
          <w:szCs w:val="28"/>
          <w:lang w:val="uk-UA"/>
        </w:rPr>
      </w:pPr>
      <w:r w:rsidRPr="0018564F">
        <w:rPr>
          <w:rFonts w:eastAsia="Times New Roman"/>
          <w:b/>
          <w:sz w:val="28"/>
          <w:szCs w:val="28"/>
          <w:lang w:val="uk-UA"/>
        </w:rPr>
        <w:lastRenderedPageBreak/>
        <w:t>Додаток 5</w:t>
      </w:r>
    </w:p>
    <w:p w14:paraId="04066F6C" w14:textId="77777777" w:rsidR="002A0907" w:rsidRPr="0018564F" w:rsidRDefault="002A0907" w:rsidP="002A0907">
      <w:pPr>
        <w:shd w:val="clear" w:color="auto" w:fill="FFFFFF" w:themeFill="background1"/>
        <w:jc w:val="right"/>
        <w:rPr>
          <w:sz w:val="28"/>
          <w:szCs w:val="28"/>
          <w:lang w:val="uk-UA"/>
        </w:rPr>
      </w:pPr>
      <w:r w:rsidRPr="0018564F">
        <w:rPr>
          <w:rFonts w:eastAsia="Times New Roman"/>
          <w:sz w:val="28"/>
          <w:szCs w:val="28"/>
          <w:lang w:val="uk-UA"/>
        </w:rPr>
        <w:t xml:space="preserve"> до Документації</w:t>
      </w:r>
    </w:p>
    <w:p w14:paraId="05ED44B3" w14:textId="77777777" w:rsidR="002A0907" w:rsidRPr="00100666" w:rsidRDefault="002A0907" w:rsidP="002A0907">
      <w:pPr>
        <w:shd w:val="clear" w:color="auto" w:fill="FFFFFF" w:themeFill="background1"/>
        <w:jc w:val="center"/>
        <w:rPr>
          <w:b/>
          <w:i/>
          <w:lang w:val="uk-UA"/>
        </w:rPr>
      </w:pPr>
    </w:p>
    <w:p w14:paraId="7A713EEC" w14:textId="77777777" w:rsidR="002A0907" w:rsidRPr="00FE1DAF" w:rsidRDefault="002A0907" w:rsidP="002A0907">
      <w:pPr>
        <w:shd w:val="clear" w:color="auto" w:fill="FFFFFF" w:themeFill="background1"/>
        <w:jc w:val="center"/>
        <w:rPr>
          <w:b/>
          <w:sz w:val="28"/>
          <w:szCs w:val="28"/>
          <w:lang w:val="uk-UA"/>
        </w:rPr>
      </w:pPr>
      <w:r w:rsidRPr="00FE1DAF">
        <w:rPr>
          <w:b/>
          <w:sz w:val="28"/>
          <w:szCs w:val="28"/>
          <w:lang w:val="uk-UA"/>
        </w:rPr>
        <w:t>Перелік документів для переможця, що надаються для укладання договору</w:t>
      </w:r>
    </w:p>
    <w:p w14:paraId="6587D0E7" w14:textId="77777777" w:rsidR="002A0907" w:rsidRPr="00100666" w:rsidRDefault="002A0907" w:rsidP="002A0907">
      <w:pPr>
        <w:shd w:val="clear" w:color="auto" w:fill="FFFFFF" w:themeFill="background1"/>
        <w:jc w:val="center"/>
        <w:rPr>
          <w:b/>
          <w:i/>
          <w:lang w:val="uk-UA"/>
        </w:rPr>
      </w:pPr>
    </w:p>
    <w:p w14:paraId="266620C9" w14:textId="77777777" w:rsidR="002A0907" w:rsidRPr="00CF7777" w:rsidRDefault="002A0907" w:rsidP="002A0907">
      <w:pPr>
        <w:pStyle w:val="af0"/>
        <w:shd w:val="clear" w:color="auto" w:fill="FFFFFF" w:themeFill="background1"/>
        <w:tabs>
          <w:tab w:val="left" w:pos="426"/>
        </w:tabs>
        <w:ind w:left="0"/>
        <w:jc w:val="both"/>
        <w:rPr>
          <w:b/>
          <w:sz w:val="26"/>
          <w:szCs w:val="26"/>
          <w:lang w:val="uk-UA"/>
        </w:rPr>
      </w:pPr>
      <w:r>
        <w:rPr>
          <w:rFonts w:ascii="Times New Roman" w:eastAsia="Times New Roman" w:hAnsi="Times New Roman" w:cs="Times New Roman"/>
          <w:i/>
          <w:sz w:val="24"/>
          <w:szCs w:val="24"/>
          <w:lang w:val="uk-UA"/>
        </w:rPr>
        <w:tab/>
      </w:r>
      <w:r w:rsidRPr="00CF7777">
        <w:rPr>
          <w:rFonts w:ascii="Times New Roman" w:eastAsia="Times New Roman" w:hAnsi="Times New Roman" w:cs="Times New Roman"/>
          <w:b/>
          <w:sz w:val="26"/>
          <w:szCs w:val="26"/>
          <w:lang w:val="uk-UA"/>
        </w:rPr>
        <w:t xml:space="preserve">Переможець спрощеної процедури закупівлі після оприлюднення в електронній системі </w:t>
      </w:r>
      <w:proofErr w:type="spellStart"/>
      <w:r w:rsidRPr="00CF7777">
        <w:rPr>
          <w:rFonts w:ascii="Times New Roman" w:eastAsia="Times New Roman" w:hAnsi="Times New Roman" w:cs="Times New Roman"/>
          <w:b/>
          <w:sz w:val="26"/>
          <w:szCs w:val="26"/>
          <w:lang w:val="uk-UA"/>
        </w:rPr>
        <w:t>закупівель</w:t>
      </w:r>
      <w:proofErr w:type="spellEnd"/>
      <w:r w:rsidRPr="00CF7777">
        <w:rPr>
          <w:rFonts w:ascii="Times New Roman" w:eastAsia="Times New Roman" w:hAnsi="Times New Roman" w:cs="Times New Roman"/>
          <w:b/>
          <w:sz w:val="26"/>
          <w:szCs w:val="26"/>
          <w:lang w:val="uk-UA"/>
        </w:rPr>
        <w:t xml:space="preserve"> повідомлення про намір укласти договір про закупівлю, повинен надати замовнику наступні документи в паперовому вигляді (у робочий час за </w:t>
      </w:r>
      <w:proofErr w:type="spellStart"/>
      <w:r w:rsidRPr="00CF7777">
        <w:rPr>
          <w:rFonts w:ascii="Times New Roman" w:eastAsia="Times New Roman" w:hAnsi="Times New Roman" w:cs="Times New Roman"/>
          <w:b/>
          <w:sz w:val="26"/>
          <w:szCs w:val="26"/>
          <w:lang w:val="uk-UA"/>
        </w:rPr>
        <w:t>адресою</w:t>
      </w:r>
      <w:proofErr w:type="spellEnd"/>
      <w:r w:rsidRPr="00CF7777">
        <w:rPr>
          <w:rFonts w:ascii="Times New Roman" w:eastAsia="Times New Roman" w:hAnsi="Times New Roman" w:cs="Times New Roman"/>
          <w:b/>
          <w:sz w:val="26"/>
          <w:szCs w:val="26"/>
          <w:lang w:val="uk-UA"/>
        </w:rPr>
        <w:t xml:space="preserve"> місцезнаходження Замовника:</w:t>
      </w:r>
      <w:r w:rsidRPr="00CF7777">
        <w:rPr>
          <w:b/>
          <w:sz w:val="26"/>
          <w:szCs w:val="26"/>
          <w:lang w:val="uk-UA"/>
        </w:rPr>
        <w:t xml:space="preserve"> </w:t>
      </w:r>
      <w:r w:rsidRPr="00CF7777">
        <w:rPr>
          <w:rFonts w:ascii="Times New Roman" w:eastAsia="Times New Roman" w:hAnsi="Times New Roman" w:cs="Times New Roman"/>
          <w:b/>
          <w:sz w:val="26"/>
          <w:szCs w:val="26"/>
          <w:lang w:val="uk-UA"/>
        </w:rPr>
        <w:t>03038, Україна, місто Київ, вулиця Миколи Амосова, 10):</w:t>
      </w:r>
    </w:p>
    <w:p w14:paraId="370483F4" w14:textId="77777777" w:rsidR="002A0907" w:rsidRPr="00100666" w:rsidRDefault="002A0907" w:rsidP="002A0907">
      <w:pPr>
        <w:pStyle w:val="af0"/>
        <w:shd w:val="clear" w:color="auto" w:fill="FFFFFF" w:themeFill="background1"/>
        <w:tabs>
          <w:tab w:val="left" w:pos="426"/>
        </w:tabs>
        <w:ind w:left="0"/>
        <w:jc w:val="both"/>
        <w:rPr>
          <w:rFonts w:ascii="Times New Roman" w:eastAsia="Times New Roman" w:hAnsi="Times New Roman" w:cs="Times New Roman"/>
          <w:b/>
          <w:sz w:val="24"/>
          <w:szCs w:val="24"/>
          <w:lang w:val="uk-UA"/>
        </w:rPr>
      </w:pPr>
    </w:p>
    <w:p w14:paraId="434705AD" w14:textId="77777777" w:rsidR="002A0907" w:rsidRPr="0012137B" w:rsidRDefault="002A0907" w:rsidP="002A0907">
      <w:pPr>
        <w:pStyle w:val="affc"/>
        <w:jc w:val="both"/>
        <w:rPr>
          <w:rFonts w:ascii="Times New Roman" w:hAnsi="Times New Roman"/>
          <w:sz w:val="26"/>
          <w:szCs w:val="26"/>
        </w:rPr>
      </w:pPr>
      <w:r w:rsidRPr="0012137B">
        <w:rPr>
          <w:rFonts w:ascii="Times New Roman" w:hAnsi="Times New Roman"/>
          <w:b/>
          <w:sz w:val="26"/>
          <w:szCs w:val="26"/>
        </w:rPr>
        <w:t>1)</w:t>
      </w:r>
      <w:r w:rsidRPr="0012137B">
        <w:rPr>
          <w:rFonts w:ascii="Times New Roman" w:hAnsi="Times New Roman"/>
          <w:sz w:val="26"/>
          <w:szCs w:val="26"/>
        </w:rPr>
        <w:t xml:space="preserve"> </w:t>
      </w:r>
      <w:r w:rsidRPr="0012137B">
        <w:rPr>
          <w:rFonts w:ascii="Times New Roman" w:hAnsi="Times New Roman"/>
          <w:sz w:val="26"/>
          <w:szCs w:val="26"/>
          <w:lang w:val="uk-UA"/>
        </w:rPr>
        <w:t xml:space="preserve">  </w:t>
      </w:r>
      <w:proofErr w:type="spellStart"/>
      <w:r w:rsidRPr="0012137B">
        <w:rPr>
          <w:rFonts w:ascii="Times New Roman" w:hAnsi="Times New Roman"/>
          <w:sz w:val="26"/>
          <w:szCs w:val="26"/>
        </w:rPr>
        <w:t>відповідну</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інформацію</w:t>
      </w:r>
      <w:proofErr w:type="spellEnd"/>
      <w:r w:rsidRPr="0012137B">
        <w:rPr>
          <w:rFonts w:ascii="Times New Roman" w:hAnsi="Times New Roman"/>
          <w:sz w:val="26"/>
          <w:szCs w:val="26"/>
        </w:rPr>
        <w:t xml:space="preserve"> про право </w:t>
      </w:r>
      <w:proofErr w:type="spellStart"/>
      <w:r w:rsidRPr="0012137B">
        <w:rPr>
          <w:rFonts w:ascii="Times New Roman" w:hAnsi="Times New Roman"/>
          <w:sz w:val="26"/>
          <w:szCs w:val="26"/>
        </w:rPr>
        <w:t>підписання</w:t>
      </w:r>
      <w:proofErr w:type="spellEnd"/>
      <w:r w:rsidRPr="0012137B">
        <w:rPr>
          <w:rFonts w:ascii="Times New Roman" w:hAnsi="Times New Roman"/>
          <w:sz w:val="26"/>
          <w:szCs w:val="26"/>
        </w:rPr>
        <w:t xml:space="preserve"> договору про </w:t>
      </w:r>
      <w:proofErr w:type="spellStart"/>
      <w:r w:rsidRPr="0012137B">
        <w:rPr>
          <w:rFonts w:ascii="Times New Roman" w:hAnsi="Times New Roman"/>
          <w:sz w:val="26"/>
          <w:szCs w:val="26"/>
        </w:rPr>
        <w:t>закупівлю</w:t>
      </w:r>
      <w:proofErr w:type="spellEnd"/>
      <w:r w:rsidRPr="0012137B">
        <w:rPr>
          <w:rFonts w:ascii="Times New Roman" w:hAnsi="Times New Roman"/>
          <w:sz w:val="26"/>
          <w:szCs w:val="26"/>
        </w:rPr>
        <w:t>;</w:t>
      </w:r>
    </w:p>
    <w:p w14:paraId="16B1961E" w14:textId="77777777" w:rsidR="002A0907" w:rsidRPr="0012137B" w:rsidRDefault="002A0907" w:rsidP="002A0907">
      <w:pPr>
        <w:pStyle w:val="affc"/>
        <w:jc w:val="both"/>
        <w:rPr>
          <w:rFonts w:ascii="Times New Roman" w:hAnsi="Times New Roman"/>
          <w:sz w:val="26"/>
          <w:szCs w:val="26"/>
        </w:rPr>
      </w:pPr>
      <w:r w:rsidRPr="0012137B">
        <w:rPr>
          <w:rFonts w:ascii="Times New Roman" w:hAnsi="Times New Roman"/>
          <w:b/>
          <w:sz w:val="26"/>
          <w:szCs w:val="26"/>
        </w:rPr>
        <w:t>2)</w:t>
      </w:r>
      <w:r w:rsidRPr="0012137B">
        <w:rPr>
          <w:rFonts w:ascii="Times New Roman" w:hAnsi="Times New Roman"/>
          <w:sz w:val="26"/>
          <w:szCs w:val="26"/>
        </w:rPr>
        <w:t xml:space="preserve"> </w:t>
      </w:r>
      <w:r>
        <w:rPr>
          <w:rFonts w:ascii="Times New Roman" w:hAnsi="Times New Roman"/>
          <w:sz w:val="26"/>
          <w:szCs w:val="26"/>
          <w:lang w:val="uk-UA"/>
        </w:rPr>
        <w:t xml:space="preserve">  </w:t>
      </w:r>
      <w:proofErr w:type="spellStart"/>
      <w:r w:rsidRPr="0012137B">
        <w:rPr>
          <w:rFonts w:ascii="Times New Roman" w:hAnsi="Times New Roman"/>
          <w:sz w:val="26"/>
          <w:szCs w:val="26"/>
        </w:rPr>
        <w:t>копію</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ліцензії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або</w:t>
      </w:r>
      <w:proofErr w:type="spellEnd"/>
      <w:r w:rsidRPr="0012137B">
        <w:rPr>
          <w:rFonts w:ascii="Times New Roman" w:hAnsi="Times New Roman"/>
          <w:sz w:val="26"/>
          <w:szCs w:val="26"/>
        </w:rPr>
        <w:t xml:space="preserve"> документа </w:t>
      </w:r>
      <w:proofErr w:type="spellStart"/>
      <w:r w:rsidRPr="0012137B">
        <w:rPr>
          <w:rFonts w:ascii="Times New Roman" w:hAnsi="Times New Roman"/>
          <w:sz w:val="26"/>
          <w:szCs w:val="26"/>
        </w:rPr>
        <w:t>дозвільного</w:t>
      </w:r>
      <w:proofErr w:type="spellEnd"/>
      <w:r w:rsidRPr="0012137B">
        <w:rPr>
          <w:rFonts w:ascii="Times New Roman" w:hAnsi="Times New Roman"/>
          <w:sz w:val="26"/>
          <w:szCs w:val="26"/>
        </w:rPr>
        <w:t xml:space="preserve"> характеру (у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їх</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наявності</w:t>
      </w:r>
      <w:proofErr w:type="spellEnd"/>
      <w:r w:rsidRPr="0012137B">
        <w:rPr>
          <w:rFonts w:ascii="Times New Roman" w:hAnsi="Times New Roman"/>
          <w:sz w:val="26"/>
          <w:szCs w:val="26"/>
        </w:rPr>
        <w:t xml:space="preserve">) на </w:t>
      </w:r>
      <w:proofErr w:type="spellStart"/>
      <w:r w:rsidRPr="0012137B">
        <w:rPr>
          <w:rFonts w:ascii="Times New Roman" w:hAnsi="Times New Roman"/>
          <w:sz w:val="26"/>
          <w:szCs w:val="26"/>
        </w:rPr>
        <w:t>провадження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певного</w:t>
      </w:r>
      <w:proofErr w:type="spellEnd"/>
      <w:r w:rsidRPr="0012137B">
        <w:rPr>
          <w:rFonts w:ascii="Times New Roman" w:hAnsi="Times New Roman"/>
          <w:sz w:val="26"/>
          <w:szCs w:val="26"/>
        </w:rPr>
        <w:t xml:space="preserve"> виду </w:t>
      </w:r>
      <w:proofErr w:type="spellStart"/>
      <w:r w:rsidRPr="0012137B">
        <w:rPr>
          <w:rFonts w:ascii="Times New Roman" w:hAnsi="Times New Roman"/>
          <w:sz w:val="26"/>
          <w:szCs w:val="26"/>
        </w:rPr>
        <w:t>господарської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діяльності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якщо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отримання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дозволу</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або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ліцензії</w:t>
      </w:r>
      <w:proofErr w:type="spellEnd"/>
      <w:r w:rsidRPr="0012137B">
        <w:rPr>
          <w:rFonts w:ascii="Times New Roman" w:hAnsi="Times New Roman"/>
          <w:sz w:val="26"/>
          <w:szCs w:val="26"/>
        </w:rPr>
        <w:t xml:space="preserve"> на </w:t>
      </w:r>
      <w:proofErr w:type="spellStart"/>
      <w:r w:rsidRPr="0012137B">
        <w:rPr>
          <w:rFonts w:ascii="Times New Roman" w:hAnsi="Times New Roman"/>
          <w:sz w:val="26"/>
          <w:szCs w:val="26"/>
        </w:rPr>
        <w:t>провадження</w:t>
      </w:r>
      <w:proofErr w:type="spellEnd"/>
      <w:r w:rsidRPr="0012137B">
        <w:rPr>
          <w:rFonts w:ascii="Times New Roman" w:hAnsi="Times New Roman"/>
          <w:sz w:val="26"/>
          <w:szCs w:val="26"/>
        </w:rPr>
        <w:t xml:space="preserve"> такого виду </w:t>
      </w:r>
      <w:proofErr w:type="spellStart"/>
      <w:r w:rsidRPr="0012137B">
        <w:rPr>
          <w:rFonts w:ascii="Times New Roman" w:hAnsi="Times New Roman"/>
          <w:sz w:val="26"/>
          <w:szCs w:val="26"/>
        </w:rPr>
        <w:t>діяльності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передбачено</w:t>
      </w:r>
      <w:proofErr w:type="spellEnd"/>
      <w:r w:rsidRPr="0012137B">
        <w:rPr>
          <w:rFonts w:ascii="Times New Roman" w:hAnsi="Times New Roman"/>
          <w:sz w:val="26"/>
          <w:szCs w:val="26"/>
        </w:rPr>
        <w:t xml:space="preserve"> законом та 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якщо</w:t>
      </w:r>
      <w:proofErr w:type="spellEnd"/>
      <w:r w:rsidRPr="0012137B">
        <w:rPr>
          <w:rFonts w:ascii="Times New Roman" w:hAnsi="Times New Roman"/>
          <w:sz w:val="26"/>
          <w:szCs w:val="26"/>
        </w:rPr>
        <w:t xml:space="preserve"> про </w:t>
      </w:r>
      <w:proofErr w:type="spellStart"/>
      <w:r w:rsidRPr="0012137B">
        <w:rPr>
          <w:rFonts w:ascii="Times New Roman" w:hAnsi="Times New Roman"/>
          <w:sz w:val="26"/>
          <w:szCs w:val="26"/>
        </w:rPr>
        <w:t>це</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було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зазначено</w:t>
      </w:r>
      <w:proofErr w:type="spellEnd"/>
      <w:r w:rsidRPr="0012137B">
        <w:rPr>
          <w:rFonts w:ascii="Times New Roman" w:hAnsi="Times New Roman"/>
          <w:sz w:val="26"/>
          <w:szCs w:val="26"/>
        </w:rPr>
        <w:t xml:space="preserve"> у </w:t>
      </w:r>
      <w:proofErr w:type="spellStart"/>
      <w:r w:rsidRPr="0012137B">
        <w:rPr>
          <w:rFonts w:ascii="Times New Roman" w:hAnsi="Times New Roman"/>
          <w:sz w:val="26"/>
          <w:szCs w:val="26"/>
        </w:rPr>
        <w:t>тендерній</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документації</w:t>
      </w:r>
      <w:proofErr w:type="spellEnd"/>
      <w:r w:rsidRPr="0012137B">
        <w:rPr>
          <w:rFonts w:ascii="Times New Roman" w:hAnsi="Times New Roman"/>
          <w:sz w:val="26"/>
          <w:szCs w:val="26"/>
        </w:rPr>
        <w:t>/</w:t>
      </w:r>
      <w:proofErr w:type="spellStart"/>
      <w:r w:rsidRPr="0012137B">
        <w:rPr>
          <w:rFonts w:ascii="Times New Roman" w:hAnsi="Times New Roman"/>
          <w:sz w:val="26"/>
          <w:szCs w:val="26"/>
        </w:rPr>
        <w:t>оголошенні</w:t>
      </w:r>
      <w:proofErr w:type="spellEnd"/>
      <w:r w:rsidRPr="0012137B">
        <w:rPr>
          <w:rFonts w:ascii="Times New Roman" w:hAnsi="Times New Roman"/>
          <w:sz w:val="26"/>
          <w:szCs w:val="26"/>
        </w:rPr>
        <w:t xml:space="preserve"> про </w:t>
      </w:r>
      <w:proofErr w:type="spellStart"/>
      <w:r w:rsidRPr="0012137B">
        <w:rPr>
          <w:rFonts w:ascii="Times New Roman" w:hAnsi="Times New Roman"/>
          <w:sz w:val="26"/>
          <w:szCs w:val="26"/>
        </w:rPr>
        <w:t>проведення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спрощеної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чи</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вимагалося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замовником</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під</w:t>
      </w:r>
      <w:proofErr w:type="spellEnd"/>
      <w:r w:rsidRPr="0012137B">
        <w:rPr>
          <w:rFonts w:ascii="Times New Roman" w:hAnsi="Times New Roman"/>
          <w:sz w:val="26"/>
          <w:szCs w:val="26"/>
        </w:rPr>
        <w:t xml:space="preserve"> час </w:t>
      </w:r>
      <w:proofErr w:type="spellStart"/>
      <w:r w:rsidRPr="0012137B">
        <w:rPr>
          <w:rFonts w:ascii="Times New Roman" w:hAnsi="Times New Roman"/>
          <w:sz w:val="26"/>
          <w:szCs w:val="26"/>
        </w:rPr>
        <w:t>переговорів</w:t>
      </w:r>
      <w:proofErr w:type="spellEnd"/>
      <w:r w:rsidRPr="0012137B">
        <w:rPr>
          <w:rFonts w:ascii="Times New Roman" w:hAnsi="Times New Roman"/>
          <w:sz w:val="26"/>
          <w:szCs w:val="26"/>
        </w:rPr>
        <w:t xml:space="preserve"> 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застосування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переговорної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процедури</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w:t>
      </w:r>
    </w:p>
    <w:p w14:paraId="35D8AF53" w14:textId="77777777" w:rsidR="002A0907" w:rsidRPr="0012137B" w:rsidRDefault="002A0907" w:rsidP="002A0907">
      <w:pPr>
        <w:pStyle w:val="affc"/>
        <w:ind w:firstLine="720"/>
        <w:jc w:val="both"/>
        <w:rPr>
          <w:rFonts w:ascii="Times New Roman" w:hAnsi="Times New Roman"/>
          <w:sz w:val="26"/>
          <w:szCs w:val="26"/>
        </w:rPr>
      </w:pPr>
      <w:r w:rsidRPr="0012137B">
        <w:rPr>
          <w:rFonts w:ascii="Times New Roman" w:hAnsi="Times New Roman"/>
          <w:sz w:val="26"/>
          <w:szCs w:val="26"/>
        </w:rPr>
        <w:t xml:space="preserve">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якщо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переможцем</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процедури</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w:t>
      </w:r>
      <w:proofErr w:type="spellStart"/>
      <w:r w:rsidRPr="0012137B">
        <w:rPr>
          <w:rFonts w:ascii="Times New Roman" w:hAnsi="Times New Roman"/>
          <w:sz w:val="26"/>
          <w:szCs w:val="26"/>
        </w:rPr>
        <w:t>спрощеної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 xml:space="preserve"> є </w:t>
      </w:r>
      <w:proofErr w:type="spellStart"/>
      <w:r w:rsidRPr="0012137B">
        <w:rPr>
          <w:rFonts w:ascii="Times New Roman" w:hAnsi="Times New Roman"/>
          <w:sz w:val="26"/>
          <w:szCs w:val="26"/>
        </w:rPr>
        <w:t>об’єднання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учасників</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копія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ліцензії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або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дозволу</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надається</w:t>
      </w:r>
      <w:proofErr w:type="spellEnd"/>
      <w:r w:rsidRPr="0012137B">
        <w:rPr>
          <w:rFonts w:ascii="Times New Roman" w:hAnsi="Times New Roman"/>
          <w:sz w:val="26"/>
          <w:szCs w:val="26"/>
        </w:rPr>
        <w:t xml:space="preserve"> одним з </w:t>
      </w:r>
      <w:proofErr w:type="spellStart"/>
      <w:r w:rsidRPr="0012137B">
        <w:rPr>
          <w:rFonts w:ascii="Times New Roman" w:hAnsi="Times New Roman"/>
          <w:sz w:val="26"/>
          <w:szCs w:val="26"/>
        </w:rPr>
        <w:t>учасників</w:t>
      </w:r>
      <w:proofErr w:type="spellEnd"/>
      <w:r w:rsidRPr="0012137B">
        <w:rPr>
          <w:rFonts w:ascii="Times New Roman" w:hAnsi="Times New Roman"/>
          <w:sz w:val="26"/>
          <w:szCs w:val="26"/>
        </w:rPr>
        <w:t xml:space="preserve"> такого </w:t>
      </w:r>
      <w:proofErr w:type="spellStart"/>
      <w:r w:rsidRPr="0012137B">
        <w:rPr>
          <w:rFonts w:ascii="Times New Roman" w:hAnsi="Times New Roman"/>
          <w:sz w:val="26"/>
          <w:szCs w:val="26"/>
        </w:rPr>
        <w:t>об’єднання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учасників</w:t>
      </w:r>
      <w:proofErr w:type="spellEnd"/>
      <w:r w:rsidRPr="0012137B">
        <w:rPr>
          <w:rFonts w:ascii="Times New Roman" w:hAnsi="Times New Roman"/>
          <w:sz w:val="26"/>
          <w:szCs w:val="26"/>
        </w:rPr>
        <w:t>.</w:t>
      </w:r>
    </w:p>
    <w:p w14:paraId="54CAE65B" w14:textId="77777777" w:rsidR="002A0907" w:rsidRPr="00743194" w:rsidRDefault="002A0907" w:rsidP="002A0907">
      <w:pPr>
        <w:tabs>
          <w:tab w:val="left" w:pos="993"/>
        </w:tabs>
        <w:jc w:val="both"/>
        <w:rPr>
          <w:sz w:val="26"/>
          <w:szCs w:val="26"/>
          <w:lang w:val="uk-UA"/>
        </w:rPr>
      </w:pPr>
      <w:r w:rsidRPr="0012137B">
        <w:rPr>
          <w:b/>
          <w:sz w:val="26"/>
          <w:szCs w:val="26"/>
          <w:lang w:val="uk-UA"/>
        </w:rPr>
        <w:t>3)</w:t>
      </w:r>
      <w:r w:rsidRPr="0012137B">
        <w:rPr>
          <w:sz w:val="26"/>
          <w:szCs w:val="26"/>
          <w:lang w:val="uk-UA"/>
        </w:rPr>
        <w:t xml:space="preserve">  </w:t>
      </w:r>
      <w:r w:rsidRPr="00743194">
        <w:rPr>
          <w:rFonts w:eastAsia="Times New Roman"/>
          <w:sz w:val="26"/>
          <w:szCs w:val="26"/>
          <w:lang w:val="uk-UA"/>
        </w:rPr>
        <w:t>«цінову пропозицію» (за формою відповідно до Д</w:t>
      </w:r>
      <w:r>
        <w:rPr>
          <w:rFonts w:eastAsia="Times New Roman"/>
          <w:sz w:val="26"/>
          <w:szCs w:val="26"/>
          <w:lang w:val="uk-UA"/>
        </w:rPr>
        <w:t xml:space="preserve">одатку 6 до цієї Документації),                                  </w:t>
      </w:r>
      <w:r w:rsidRPr="00743194">
        <w:rPr>
          <w:rFonts w:eastAsia="Times New Roman"/>
          <w:sz w:val="26"/>
          <w:szCs w:val="26"/>
          <w:lang w:val="uk-UA"/>
        </w:rPr>
        <w:t xml:space="preserve">з урахуванням результатів проведеного електронного аукціону. </w:t>
      </w:r>
      <w:r w:rsidRPr="00743194">
        <w:rPr>
          <w:sz w:val="26"/>
          <w:szCs w:val="26"/>
          <w:lang w:val="uk-UA"/>
        </w:rPr>
        <w:t>Ф</w:t>
      </w:r>
      <w:proofErr w:type="spellStart"/>
      <w:r w:rsidRPr="00743194">
        <w:rPr>
          <w:sz w:val="26"/>
          <w:szCs w:val="26"/>
        </w:rPr>
        <w:t>орм</w:t>
      </w:r>
      <w:r w:rsidRPr="00743194">
        <w:rPr>
          <w:color w:val="000000" w:themeColor="text1"/>
          <w:sz w:val="26"/>
          <w:szCs w:val="26"/>
        </w:rPr>
        <w:t>у</w:t>
      </w:r>
      <w:proofErr w:type="spellEnd"/>
      <w:r w:rsidRPr="00743194">
        <w:rPr>
          <w:sz w:val="26"/>
          <w:szCs w:val="26"/>
        </w:rPr>
        <w:t xml:space="preserve"> </w:t>
      </w:r>
      <w:proofErr w:type="spellStart"/>
      <w:r w:rsidRPr="00743194">
        <w:rPr>
          <w:sz w:val="26"/>
          <w:szCs w:val="26"/>
        </w:rPr>
        <w:t>пропозиції</w:t>
      </w:r>
      <w:proofErr w:type="spellEnd"/>
      <w:r w:rsidRPr="00743194">
        <w:rPr>
          <w:sz w:val="26"/>
          <w:szCs w:val="26"/>
        </w:rPr>
        <w:t xml:space="preserve"> </w:t>
      </w:r>
      <w:proofErr w:type="spellStart"/>
      <w:r w:rsidRPr="00743194">
        <w:rPr>
          <w:sz w:val="26"/>
          <w:szCs w:val="26"/>
        </w:rPr>
        <w:t>переможець</w:t>
      </w:r>
      <w:proofErr w:type="spellEnd"/>
      <w:r w:rsidRPr="00743194">
        <w:rPr>
          <w:sz w:val="26"/>
          <w:szCs w:val="26"/>
        </w:rPr>
        <w:t xml:space="preserve"> </w:t>
      </w:r>
      <w:proofErr w:type="spellStart"/>
      <w:r w:rsidRPr="00743194">
        <w:rPr>
          <w:sz w:val="26"/>
          <w:szCs w:val="26"/>
        </w:rPr>
        <w:t>подає</w:t>
      </w:r>
      <w:proofErr w:type="spellEnd"/>
      <w:r w:rsidRPr="00743194">
        <w:rPr>
          <w:sz w:val="26"/>
          <w:szCs w:val="26"/>
        </w:rPr>
        <w:t xml:space="preserve"> в </w:t>
      </w:r>
      <w:proofErr w:type="spellStart"/>
      <w:r w:rsidRPr="00743194">
        <w:rPr>
          <w:sz w:val="26"/>
          <w:szCs w:val="26"/>
        </w:rPr>
        <w:t>електронному</w:t>
      </w:r>
      <w:proofErr w:type="spellEnd"/>
      <w:r w:rsidRPr="00743194">
        <w:rPr>
          <w:sz w:val="26"/>
          <w:szCs w:val="26"/>
        </w:rPr>
        <w:t xml:space="preserve"> </w:t>
      </w:r>
      <w:proofErr w:type="spellStart"/>
      <w:r w:rsidRPr="00743194">
        <w:rPr>
          <w:sz w:val="26"/>
          <w:szCs w:val="26"/>
        </w:rPr>
        <w:t>вигляді</w:t>
      </w:r>
      <w:proofErr w:type="spellEnd"/>
      <w:r w:rsidRPr="00743194">
        <w:rPr>
          <w:sz w:val="26"/>
          <w:szCs w:val="26"/>
        </w:rPr>
        <w:t xml:space="preserve"> у строк, </w:t>
      </w:r>
      <w:proofErr w:type="spellStart"/>
      <w:r w:rsidRPr="00743194">
        <w:rPr>
          <w:sz w:val="26"/>
          <w:szCs w:val="26"/>
        </w:rPr>
        <w:t>що</w:t>
      </w:r>
      <w:proofErr w:type="spellEnd"/>
      <w:r w:rsidRPr="00743194">
        <w:rPr>
          <w:sz w:val="26"/>
          <w:szCs w:val="26"/>
        </w:rPr>
        <w:t xml:space="preserve"> не </w:t>
      </w:r>
      <w:proofErr w:type="spellStart"/>
      <w:r w:rsidRPr="00743194">
        <w:rPr>
          <w:sz w:val="26"/>
          <w:szCs w:val="26"/>
        </w:rPr>
        <w:t>перевищує</w:t>
      </w:r>
      <w:proofErr w:type="spellEnd"/>
      <w:r w:rsidRPr="00743194">
        <w:rPr>
          <w:sz w:val="26"/>
          <w:szCs w:val="26"/>
        </w:rPr>
        <w:t xml:space="preserve"> </w:t>
      </w:r>
      <w:r w:rsidRPr="00743194">
        <w:rPr>
          <w:rFonts w:eastAsia="Times New Roman"/>
          <w:sz w:val="26"/>
          <w:szCs w:val="26"/>
        </w:rPr>
        <w:t xml:space="preserve">одного </w:t>
      </w:r>
      <w:proofErr w:type="spellStart"/>
      <w:r w:rsidRPr="00743194">
        <w:rPr>
          <w:rFonts w:eastAsia="Times New Roman"/>
          <w:sz w:val="26"/>
          <w:szCs w:val="26"/>
        </w:rPr>
        <w:t>робочого</w:t>
      </w:r>
      <w:proofErr w:type="spellEnd"/>
      <w:r w:rsidRPr="00743194">
        <w:rPr>
          <w:rFonts w:eastAsia="Times New Roman"/>
          <w:sz w:val="26"/>
          <w:szCs w:val="26"/>
        </w:rPr>
        <w:t xml:space="preserve"> дня </w:t>
      </w:r>
      <w:proofErr w:type="spellStart"/>
      <w:r w:rsidRPr="00743194">
        <w:rPr>
          <w:rFonts w:eastAsia="Times New Roman"/>
          <w:sz w:val="26"/>
          <w:szCs w:val="26"/>
        </w:rPr>
        <w:t>після</w:t>
      </w:r>
      <w:proofErr w:type="spellEnd"/>
      <w:r w:rsidRPr="00743194">
        <w:rPr>
          <w:rFonts w:eastAsia="Times New Roman"/>
          <w:sz w:val="26"/>
          <w:szCs w:val="26"/>
        </w:rPr>
        <w:t xml:space="preserve">  </w:t>
      </w:r>
      <w:proofErr w:type="spellStart"/>
      <w:r w:rsidRPr="00743194">
        <w:rPr>
          <w:rFonts w:eastAsia="Times New Roman"/>
          <w:sz w:val="26"/>
          <w:szCs w:val="26"/>
        </w:rPr>
        <w:t>завершення</w:t>
      </w:r>
      <w:proofErr w:type="spellEnd"/>
      <w:r w:rsidRPr="00743194">
        <w:rPr>
          <w:rFonts w:eastAsia="Times New Roman"/>
          <w:sz w:val="26"/>
          <w:szCs w:val="26"/>
        </w:rPr>
        <w:t xml:space="preserve"> </w:t>
      </w:r>
      <w:proofErr w:type="spellStart"/>
      <w:r w:rsidRPr="00743194">
        <w:rPr>
          <w:rFonts w:eastAsia="Times New Roman"/>
          <w:sz w:val="26"/>
          <w:szCs w:val="26"/>
        </w:rPr>
        <w:t>аукціону</w:t>
      </w:r>
      <w:proofErr w:type="spellEnd"/>
      <w:r w:rsidRPr="00743194">
        <w:rPr>
          <w:rFonts w:eastAsia="Times New Roman"/>
          <w:sz w:val="26"/>
          <w:szCs w:val="26"/>
        </w:rPr>
        <w:t xml:space="preserve"> </w:t>
      </w:r>
      <w:proofErr w:type="spellStart"/>
      <w:r w:rsidRPr="00743194">
        <w:rPr>
          <w:rFonts w:eastAsia="Times New Roman"/>
          <w:sz w:val="26"/>
          <w:szCs w:val="26"/>
        </w:rPr>
        <w:t>або</w:t>
      </w:r>
      <w:proofErr w:type="spellEnd"/>
      <w:r w:rsidRPr="00743194">
        <w:rPr>
          <w:rFonts w:eastAsia="Times New Roman"/>
          <w:sz w:val="26"/>
          <w:szCs w:val="26"/>
        </w:rPr>
        <w:t xml:space="preserve"> </w:t>
      </w:r>
      <w:proofErr w:type="spellStart"/>
      <w:r w:rsidRPr="00743194">
        <w:rPr>
          <w:rFonts w:eastAsia="Times New Roman"/>
          <w:sz w:val="26"/>
          <w:szCs w:val="26"/>
        </w:rPr>
        <w:t>відхилення</w:t>
      </w:r>
      <w:proofErr w:type="spellEnd"/>
      <w:r w:rsidRPr="00743194">
        <w:rPr>
          <w:rFonts w:eastAsia="Times New Roman"/>
          <w:sz w:val="26"/>
          <w:szCs w:val="26"/>
        </w:rPr>
        <w:t xml:space="preserve"> </w:t>
      </w:r>
      <w:proofErr w:type="spellStart"/>
      <w:r w:rsidRPr="00743194">
        <w:rPr>
          <w:rFonts w:eastAsia="Times New Roman"/>
          <w:sz w:val="26"/>
          <w:szCs w:val="26"/>
        </w:rPr>
        <w:t>попередньої</w:t>
      </w:r>
      <w:proofErr w:type="spellEnd"/>
      <w:r w:rsidRPr="00743194">
        <w:rPr>
          <w:rFonts w:eastAsia="Times New Roman"/>
          <w:sz w:val="26"/>
          <w:szCs w:val="26"/>
        </w:rPr>
        <w:t xml:space="preserve"> </w:t>
      </w:r>
      <w:proofErr w:type="spellStart"/>
      <w:r w:rsidRPr="00743194">
        <w:rPr>
          <w:rFonts w:eastAsia="Times New Roman"/>
          <w:sz w:val="26"/>
          <w:szCs w:val="26"/>
        </w:rPr>
        <w:t>пропозиції</w:t>
      </w:r>
      <w:proofErr w:type="spellEnd"/>
      <w:r w:rsidRPr="00743194">
        <w:rPr>
          <w:rFonts w:eastAsia="Times New Roman"/>
          <w:sz w:val="26"/>
          <w:szCs w:val="26"/>
          <w:lang w:val="uk-UA"/>
        </w:rPr>
        <w:t>.</w:t>
      </w:r>
    </w:p>
    <w:p w14:paraId="5F36DEA5" w14:textId="5708592D" w:rsidR="002A0907" w:rsidRDefault="002A0907" w:rsidP="00A800A7">
      <w:pPr>
        <w:rPr>
          <w:lang w:val="uk-UA"/>
        </w:rPr>
      </w:pPr>
    </w:p>
    <w:p w14:paraId="7651E923" w14:textId="3F69E318" w:rsidR="002A0907" w:rsidRDefault="002A0907" w:rsidP="00A800A7">
      <w:pPr>
        <w:rPr>
          <w:lang w:val="uk-UA"/>
        </w:rPr>
      </w:pPr>
    </w:p>
    <w:p w14:paraId="5C39E177" w14:textId="338B7297" w:rsidR="002A0907" w:rsidRDefault="002A0907" w:rsidP="00A800A7">
      <w:pPr>
        <w:rPr>
          <w:lang w:val="uk-UA"/>
        </w:rPr>
      </w:pPr>
    </w:p>
    <w:p w14:paraId="07B7D4F7" w14:textId="3271AD7F" w:rsidR="002A0907" w:rsidRDefault="002A0907" w:rsidP="00A800A7">
      <w:pPr>
        <w:rPr>
          <w:lang w:val="uk-UA"/>
        </w:rPr>
      </w:pPr>
    </w:p>
    <w:p w14:paraId="4E19A998" w14:textId="498BF87F" w:rsidR="002A0907" w:rsidRDefault="002A0907" w:rsidP="00A800A7">
      <w:pPr>
        <w:rPr>
          <w:lang w:val="uk-UA"/>
        </w:rPr>
      </w:pPr>
    </w:p>
    <w:p w14:paraId="19C8F688" w14:textId="4DA68371" w:rsidR="002A0907" w:rsidRDefault="002A0907" w:rsidP="00A800A7">
      <w:pPr>
        <w:rPr>
          <w:lang w:val="uk-UA"/>
        </w:rPr>
      </w:pPr>
    </w:p>
    <w:p w14:paraId="080D5D32" w14:textId="03BD0429" w:rsidR="002A0907" w:rsidRDefault="002A0907" w:rsidP="00A800A7">
      <w:pPr>
        <w:rPr>
          <w:lang w:val="uk-UA"/>
        </w:rPr>
      </w:pPr>
    </w:p>
    <w:p w14:paraId="055546D4" w14:textId="338AF3C1" w:rsidR="002A0907" w:rsidRDefault="002A0907" w:rsidP="00A800A7">
      <w:pPr>
        <w:rPr>
          <w:lang w:val="uk-UA"/>
        </w:rPr>
      </w:pPr>
    </w:p>
    <w:p w14:paraId="74B60A8D" w14:textId="06BFC274" w:rsidR="002A0907" w:rsidRDefault="002A0907" w:rsidP="00A800A7">
      <w:pPr>
        <w:rPr>
          <w:lang w:val="uk-UA"/>
        </w:rPr>
      </w:pPr>
    </w:p>
    <w:p w14:paraId="70C8E250" w14:textId="4752A60F" w:rsidR="002A0907" w:rsidRPr="00924C8E" w:rsidRDefault="002A0907" w:rsidP="00A800A7">
      <w:pPr>
        <w:rPr>
          <w:lang w:val="uk-UA"/>
        </w:rPr>
        <w:sectPr w:rsidR="002A0907" w:rsidRPr="00924C8E" w:rsidSect="001072D3">
          <w:headerReference w:type="default" r:id="rId11"/>
          <w:pgSz w:w="11909" w:h="16834"/>
          <w:pgMar w:top="-426" w:right="569" w:bottom="284" w:left="709" w:header="720" w:footer="113" w:gutter="0"/>
          <w:pgNumType w:start="1"/>
          <w:cols w:space="720"/>
          <w:titlePg/>
          <w:docGrid w:linePitch="326"/>
        </w:sectPr>
      </w:pPr>
    </w:p>
    <w:p w14:paraId="5FEB46CF" w14:textId="77777777" w:rsidR="0070246C" w:rsidRDefault="0070246C" w:rsidP="000D5F05">
      <w:pPr>
        <w:tabs>
          <w:tab w:val="left" w:pos="993"/>
        </w:tabs>
        <w:rPr>
          <w:lang w:val="uk-UA"/>
        </w:rPr>
      </w:pPr>
    </w:p>
    <w:p w14:paraId="60085295" w14:textId="6407BF75" w:rsidR="000C5EA0" w:rsidRDefault="000C5EA0">
      <w:pPr>
        <w:spacing w:line="276" w:lineRule="auto"/>
        <w:rPr>
          <w:rFonts w:eastAsia="Times New Roman"/>
          <w:b/>
          <w:lang w:val="uk-UA"/>
        </w:rPr>
      </w:pPr>
    </w:p>
    <w:p w14:paraId="3A5500BC" w14:textId="77777777" w:rsidR="0070246C" w:rsidRPr="0018564F" w:rsidRDefault="0070246C" w:rsidP="0070246C">
      <w:pPr>
        <w:shd w:val="clear" w:color="auto" w:fill="FFFFFF" w:themeFill="background1"/>
        <w:jc w:val="right"/>
        <w:rPr>
          <w:sz w:val="28"/>
          <w:szCs w:val="28"/>
          <w:lang w:val="uk-UA"/>
        </w:rPr>
      </w:pPr>
      <w:r w:rsidRPr="0018564F">
        <w:rPr>
          <w:rFonts w:eastAsia="Times New Roman"/>
          <w:b/>
          <w:sz w:val="28"/>
          <w:szCs w:val="28"/>
          <w:lang w:val="uk-UA"/>
        </w:rPr>
        <w:t>Додаток 6</w:t>
      </w:r>
    </w:p>
    <w:p w14:paraId="6A0A07A2" w14:textId="77777777" w:rsidR="0070246C" w:rsidRPr="0018564F" w:rsidRDefault="0040138B" w:rsidP="0070246C">
      <w:pPr>
        <w:shd w:val="clear" w:color="auto" w:fill="FFFFFF" w:themeFill="background1"/>
        <w:jc w:val="right"/>
        <w:rPr>
          <w:sz w:val="28"/>
          <w:szCs w:val="28"/>
          <w:lang w:val="uk-UA"/>
        </w:rPr>
      </w:pPr>
      <w:r w:rsidRPr="0018564F">
        <w:rPr>
          <w:rFonts w:eastAsia="Times New Roman"/>
          <w:sz w:val="28"/>
          <w:szCs w:val="28"/>
          <w:lang w:val="uk-UA"/>
        </w:rPr>
        <w:t xml:space="preserve"> до Д</w:t>
      </w:r>
      <w:r w:rsidR="0070246C" w:rsidRPr="0018564F">
        <w:rPr>
          <w:rFonts w:eastAsia="Times New Roman"/>
          <w:sz w:val="28"/>
          <w:szCs w:val="28"/>
          <w:lang w:val="uk-UA"/>
        </w:rPr>
        <w:t>окументації</w:t>
      </w:r>
    </w:p>
    <w:p w14:paraId="1DD3BBCD" w14:textId="77777777" w:rsidR="0070246C" w:rsidRPr="00391DCF" w:rsidRDefault="0070246C" w:rsidP="0070246C">
      <w:pPr>
        <w:ind w:left="993"/>
        <w:jc w:val="center"/>
        <w:rPr>
          <w:sz w:val="20"/>
          <w:szCs w:val="20"/>
          <w:lang w:val="uk-UA"/>
        </w:rPr>
      </w:pPr>
      <w:r w:rsidRPr="00391DCF">
        <w:rPr>
          <w:b/>
          <w:u w:val="single"/>
          <w:lang w:val="uk-UA"/>
        </w:rPr>
        <w:t xml:space="preserve">Форма </w:t>
      </w:r>
      <w:r w:rsidR="00054C29">
        <w:rPr>
          <w:b/>
          <w:u w:val="single"/>
          <w:lang w:val="uk-UA"/>
        </w:rPr>
        <w:t>«</w:t>
      </w:r>
      <w:r>
        <w:rPr>
          <w:b/>
          <w:u w:val="single"/>
          <w:lang w:val="uk-UA"/>
        </w:rPr>
        <w:t xml:space="preserve">цінової </w:t>
      </w:r>
      <w:r w:rsidRPr="00391DCF">
        <w:rPr>
          <w:b/>
          <w:u w:val="single"/>
          <w:lang w:val="uk-UA"/>
        </w:rPr>
        <w:t>пропозиції</w:t>
      </w:r>
      <w:r w:rsidR="00054C29">
        <w:rPr>
          <w:b/>
          <w:u w:val="single"/>
          <w:lang w:val="uk-UA"/>
        </w:rPr>
        <w:t>»</w:t>
      </w:r>
      <w:r w:rsidRPr="00391DCF">
        <w:rPr>
          <w:b/>
          <w:u w:val="single"/>
          <w:lang w:val="uk-UA"/>
        </w:rPr>
        <w:t xml:space="preserve"> </w:t>
      </w:r>
      <w:r w:rsidRPr="00391DCF">
        <w:rPr>
          <w:sz w:val="20"/>
          <w:szCs w:val="20"/>
          <w:lang w:val="uk-UA"/>
        </w:rPr>
        <w:t xml:space="preserve"> </w:t>
      </w:r>
    </w:p>
    <w:p w14:paraId="5ED87B2A" w14:textId="77777777" w:rsidR="0070246C" w:rsidRDefault="0070246C" w:rsidP="0070246C">
      <w:pPr>
        <w:ind w:left="993"/>
        <w:jc w:val="center"/>
        <w:rPr>
          <w:sz w:val="20"/>
          <w:szCs w:val="20"/>
          <w:lang w:val="uk-UA"/>
        </w:rPr>
      </w:pPr>
      <w:r w:rsidRPr="00391DCF">
        <w:rPr>
          <w:sz w:val="20"/>
          <w:szCs w:val="20"/>
          <w:lang w:val="uk-UA"/>
        </w:rPr>
        <w:t>(подається Учасником на фірмовому бланку)</w:t>
      </w:r>
    </w:p>
    <w:p w14:paraId="31F9F657" w14:textId="77777777" w:rsidR="00493EA0" w:rsidRDefault="00493EA0" w:rsidP="0070246C">
      <w:pPr>
        <w:keepNext/>
        <w:widowControl w:val="0"/>
        <w:autoSpaceDE w:val="0"/>
        <w:autoSpaceDN w:val="0"/>
        <w:adjustRightInd w:val="0"/>
        <w:ind w:left="993" w:firstLine="426"/>
        <w:jc w:val="center"/>
        <w:rPr>
          <w:b/>
          <w:bCs/>
          <w:caps/>
          <w:sz w:val="28"/>
          <w:szCs w:val="28"/>
          <w:lang w:val="uk-UA"/>
        </w:rPr>
      </w:pPr>
    </w:p>
    <w:p w14:paraId="5D6C39A7" w14:textId="77777777" w:rsidR="0070246C" w:rsidRPr="0018564F" w:rsidRDefault="0070246C" w:rsidP="0070246C">
      <w:pPr>
        <w:keepNext/>
        <w:widowControl w:val="0"/>
        <w:autoSpaceDE w:val="0"/>
        <w:autoSpaceDN w:val="0"/>
        <w:adjustRightInd w:val="0"/>
        <w:ind w:left="993" w:firstLine="426"/>
        <w:jc w:val="center"/>
        <w:rPr>
          <w:b/>
          <w:bCs/>
          <w:caps/>
          <w:sz w:val="28"/>
          <w:szCs w:val="28"/>
          <w:lang w:val="uk-UA"/>
        </w:rPr>
      </w:pPr>
      <w:r w:rsidRPr="0018564F">
        <w:rPr>
          <w:b/>
          <w:bCs/>
          <w:caps/>
          <w:sz w:val="28"/>
          <w:szCs w:val="28"/>
          <w:lang w:val="uk-UA"/>
        </w:rPr>
        <w:t xml:space="preserve">ЦІНОВА </w:t>
      </w:r>
      <w:r w:rsidRPr="0018564F">
        <w:rPr>
          <w:b/>
          <w:bCs/>
          <w:caps/>
          <w:sz w:val="28"/>
          <w:szCs w:val="28"/>
        </w:rPr>
        <w:t>Пр</w:t>
      </w:r>
      <w:r w:rsidRPr="0018564F">
        <w:rPr>
          <w:b/>
          <w:bCs/>
          <w:caps/>
          <w:sz w:val="28"/>
          <w:szCs w:val="28"/>
          <w:lang w:val="uk-UA"/>
        </w:rPr>
        <w:t>о</w:t>
      </w:r>
      <w:r w:rsidRPr="0018564F">
        <w:rPr>
          <w:b/>
          <w:bCs/>
          <w:caps/>
          <w:sz w:val="28"/>
          <w:szCs w:val="28"/>
        </w:rPr>
        <w:t xml:space="preserve">позиція </w:t>
      </w:r>
    </w:p>
    <w:p w14:paraId="1BEC918A" w14:textId="77777777" w:rsidR="0070246C" w:rsidRPr="00391DCF" w:rsidRDefault="0070246C" w:rsidP="0070246C">
      <w:pPr>
        <w:ind w:left="993"/>
        <w:jc w:val="right"/>
        <w:rPr>
          <w:b/>
          <w:bCs/>
          <w:color w:val="000000"/>
          <w:lang w:val="uk-UA"/>
        </w:rPr>
      </w:pPr>
      <w:r w:rsidRPr="00391DCF">
        <w:rPr>
          <w:b/>
          <w:bCs/>
          <w:color w:val="000000"/>
          <w:lang w:val="uk-UA"/>
        </w:rPr>
        <w:t>____________________ 20</w:t>
      </w:r>
      <w:r w:rsidR="00F45648">
        <w:rPr>
          <w:b/>
          <w:bCs/>
          <w:color w:val="000000"/>
          <w:lang w:val="uk-UA"/>
        </w:rPr>
        <w:t>2</w:t>
      </w:r>
      <w:r w:rsidR="00773221">
        <w:rPr>
          <w:b/>
          <w:bCs/>
          <w:color w:val="000000"/>
          <w:lang w:val="uk-UA"/>
        </w:rPr>
        <w:t>2</w:t>
      </w:r>
      <w:r w:rsidRPr="00391DCF">
        <w:rPr>
          <w:b/>
          <w:bCs/>
          <w:color w:val="000000"/>
          <w:lang w:val="uk-UA"/>
        </w:rPr>
        <w:t xml:space="preserve"> року</w:t>
      </w:r>
    </w:p>
    <w:p w14:paraId="6ED6C266" w14:textId="77777777" w:rsidR="002A0907" w:rsidRPr="00391DCF" w:rsidRDefault="002A0907" w:rsidP="002A0907">
      <w:pPr>
        <w:widowControl w:val="0"/>
        <w:autoSpaceDE w:val="0"/>
        <w:autoSpaceDN w:val="0"/>
        <w:adjustRightInd w:val="0"/>
      </w:pPr>
      <w:proofErr w:type="spellStart"/>
      <w:r w:rsidRPr="00DA4A97">
        <w:rPr>
          <w:b/>
        </w:rPr>
        <w:t>Найменування</w:t>
      </w:r>
      <w:proofErr w:type="spellEnd"/>
      <w:r w:rsidRPr="00DA4A97">
        <w:rPr>
          <w:b/>
        </w:rPr>
        <w:t xml:space="preserve"> </w:t>
      </w:r>
      <w:r w:rsidRPr="00DA4A97">
        <w:rPr>
          <w:b/>
          <w:lang w:val="uk-UA"/>
        </w:rPr>
        <w:t>Учасника</w:t>
      </w:r>
      <w:r w:rsidRPr="00DA4A97">
        <w:rPr>
          <w:b/>
        </w:rPr>
        <w:t>:</w:t>
      </w:r>
      <w:r w:rsidRPr="00391DCF">
        <w:t xml:space="preserve"> _____________________________________________</w:t>
      </w:r>
      <w:r w:rsidRPr="00391DCF">
        <w:rPr>
          <w:lang w:val="uk-UA"/>
        </w:rPr>
        <w:t>__</w:t>
      </w:r>
      <w:r w:rsidRPr="00391DCF">
        <w:t>_______</w:t>
      </w:r>
    </w:p>
    <w:p w14:paraId="3FECA510" w14:textId="77777777" w:rsidR="002A0907" w:rsidRPr="00054C29" w:rsidRDefault="002A0907" w:rsidP="002A0907">
      <w:pPr>
        <w:widowControl w:val="0"/>
        <w:autoSpaceDE w:val="0"/>
        <w:autoSpaceDN w:val="0"/>
        <w:adjustRightInd w:val="0"/>
        <w:jc w:val="center"/>
        <w:rPr>
          <w:i/>
          <w:iCs/>
          <w:sz w:val="18"/>
          <w:szCs w:val="18"/>
        </w:rPr>
      </w:pPr>
      <w:r w:rsidRPr="00054C29">
        <w:rPr>
          <w:i/>
          <w:iCs/>
          <w:sz w:val="18"/>
          <w:szCs w:val="18"/>
        </w:rPr>
        <w:t>(</w:t>
      </w:r>
      <w:proofErr w:type="spellStart"/>
      <w:r w:rsidRPr="00054C29">
        <w:rPr>
          <w:b/>
          <w:i/>
          <w:iCs/>
          <w:sz w:val="18"/>
          <w:szCs w:val="18"/>
        </w:rPr>
        <w:t>повна</w:t>
      </w:r>
      <w:proofErr w:type="spellEnd"/>
      <w:r w:rsidRPr="00054C29">
        <w:rPr>
          <w:i/>
          <w:iCs/>
          <w:sz w:val="18"/>
          <w:szCs w:val="18"/>
        </w:rPr>
        <w:t xml:space="preserve"> </w:t>
      </w:r>
      <w:proofErr w:type="spellStart"/>
      <w:r w:rsidRPr="00054C29">
        <w:rPr>
          <w:i/>
          <w:iCs/>
          <w:sz w:val="18"/>
          <w:szCs w:val="18"/>
        </w:rPr>
        <w:t>назва</w:t>
      </w:r>
      <w:proofErr w:type="spellEnd"/>
      <w:r w:rsidRPr="00054C29">
        <w:rPr>
          <w:i/>
          <w:iCs/>
          <w:sz w:val="18"/>
          <w:szCs w:val="18"/>
        </w:rPr>
        <w:t xml:space="preserve"> </w:t>
      </w:r>
      <w:proofErr w:type="spellStart"/>
      <w:r w:rsidRPr="00054C29">
        <w:rPr>
          <w:i/>
          <w:iCs/>
          <w:sz w:val="18"/>
          <w:szCs w:val="18"/>
        </w:rPr>
        <w:t>організації</w:t>
      </w:r>
      <w:proofErr w:type="spellEnd"/>
      <w:r w:rsidRPr="00054C29">
        <w:rPr>
          <w:i/>
          <w:iCs/>
          <w:sz w:val="18"/>
          <w:szCs w:val="18"/>
        </w:rPr>
        <w:t xml:space="preserve"> </w:t>
      </w:r>
      <w:r w:rsidRPr="00054C29">
        <w:rPr>
          <w:i/>
          <w:iCs/>
          <w:sz w:val="18"/>
          <w:szCs w:val="18"/>
          <w:lang w:val="uk-UA"/>
        </w:rPr>
        <w:t>У</w:t>
      </w:r>
      <w:proofErr w:type="spellStart"/>
      <w:r w:rsidRPr="00054C29">
        <w:rPr>
          <w:i/>
          <w:iCs/>
          <w:sz w:val="18"/>
          <w:szCs w:val="18"/>
        </w:rPr>
        <w:t>часника</w:t>
      </w:r>
      <w:proofErr w:type="spellEnd"/>
      <w:r w:rsidRPr="00054C29">
        <w:rPr>
          <w:i/>
          <w:iCs/>
          <w:sz w:val="18"/>
          <w:szCs w:val="18"/>
        </w:rPr>
        <w:t>)</w:t>
      </w:r>
    </w:p>
    <w:p w14:paraId="748520C4" w14:textId="77777777" w:rsidR="002A0907" w:rsidRPr="00391DCF" w:rsidRDefault="002A0907" w:rsidP="002A0907">
      <w:pPr>
        <w:widowControl w:val="0"/>
        <w:autoSpaceDE w:val="0"/>
        <w:autoSpaceDN w:val="0"/>
        <w:adjustRightInd w:val="0"/>
      </w:pPr>
      <w:r w:rsidRPr="00DA4A97">
        <w:rPr>
          <w:b/>
        </w:rPr>
        <w:t xml:space="preserve">в </w:t>
      </w:r>
      <w:proofErr w:type="spellStart"/>
      <w:r w:rsidRPr="00DA4A97">
        <w:rPr>
          <w:b/>
        </w:rPr>
        <w:t>особі</w:t>
      </w:r>
      <w:proofErr w:type="spellEnd"/>
      <w:r w:rsidRPr="00391DCF">
        <w:t xml:space="preserve"> _____________________________________________________________________</w:t>
      </w:r>
    </w:p>
    <w:p w14:paraId="3246E3C2" w14:textId="77777777" w:rsidR="002A0907" w:rsidRPr="00054C29" w:rsidRDefault="002A0907" w:rsidP="002A0907">
      <w:pPr>
        <w:widowControl w:val="0"/>
        <w:autoSpaceDE w:val="0"/>
        <w:autoSpaceDN w:val="0"/>
        <w:adjustRightInd w:val="0"/>
        <w:jc w:val="center"/>
        <w:rPr>
          <w:i/>
          <w:iCs/>
          <w:sz w:val="18"/>
          <w:szCs w:val="18"/>
        </w:rPr>
      </w:pPr>
      <w:r w:rsidRPr="00054C29">
        <w:rPr>
          <w:i/>
          <w:iCs/>
          <w:sz w:val="18"/>
          <w:szCs w:val="18"/>
        </w:rPr>
        <w:t>(</w:t>
      </w:r>
      <w:proofErr w:type="spellStart"/>
      <w:r w:rsidRPr="00054C29">
        <w:rPr>
          <w:i/>
          <w:iCs/>
          <w:sz w:val="18"/>
          <w:szCs w:val="18"/>
        </w:rPr>
        <w:t>прізвище</w:t>
      </w:r>
      <w:proofErr w:type="spellEnd"/>
      <w:r w:rsidRPr="00054C29">
        <w:rPr>
          <w:i/>
          <w:iCs/>
          <w:sz w:val="18"/>
          <w:szCs w:val="18"/>
        </w:rPr>
        <w:t xml:space="preserve">, </w:t>
      </w:r>
      <w:proofErr w:type="spellStart"/>
      <w:r w:rsidRPr="00054C29">
        <w:rPr>
          <w:i/>
          <w:iCs/>
          <w:sz w:val="18"/>
          <w:szCs w:val="18"/>
        </w:rPr>
        <w:t>ім'я</w:t>
      </w:r>
      <w:proofErr w:type="spellEnd"/>
      <w:r w:rsidRPr="00054C29">
        <w:rPr>
          <w:i/>
          <w:iCs/>
          <w:sz w:val="18"/>
          <w:szCs w:val="18"/>
        </w:rPr>
        <w:t xml:space="preserve">, по </w:t>
      </w:r>
      <w:proofErr w:type="spellStart"/>
      <w:r w:rsidRPr="00054C29">
        <w:rPr>
          <w:i/>
          <w:iCs/>
          <w:sz w:val="18"/>
          <w:szCs w:val="18"/>
        </w:rPr>
        <w:t>батькові</w:t>
      </w:r>
      <w:proofErr w:type="spellEnd"/>
      <w:r w:rsidRPr="00054C29">
        <w:rPr>
          <w:i/>
          <w:iCs/>
          <w:sz w:val="18"/>
          <w:szCs w:val="18"/>
        </w:rPr>
        <w:t xml:space="preserve">, посада </w:t>
      </w:r>
      <w:proofErr w:type="spellStart"/>
      <w:r w:rsidRPr="00054C29">
        <w:rPr>
          <w:i/>
          <w:iCs/>
          <w:sz w:val="18"/>
          <w:szCs w:val="18"/>
        </w:rPr>
        <w:t>уповноваженої</w:t>
      </w:r>
      <w:proofErr w:type="spellEnd"/>
      <w:r w:rsidRPr="00054C29">
        <w:rPr>
          <w:i/>
          <w:iCs/>
          <w:sz w:val="18"/>
          <w:szCs w:val="18"/>
        </w:rPr>
        <w:t xml:space="preserve"> особи)</w:t>
      </w:r>
    </w:p>
    <w:p w14:paraId="649C5A53" w14:textId="77777777" w:rsidR="002A0907" w:rsidRPr="00391DCF" w:rsidRDefault="002A0907" w:rsidP="002A0907">
      <w:pPr>
        <w:widowControl w:val="0"/>
        <w:tabs>
          <w:tab w:val="left" w:pos="4252"/>
        </w:tabs>
        <w:autoSpaceDE w:val="0"/>
        <w:autoSpaceDN w:val="0"/>
        <w:adjustRightInd w:val="0"/>
        <w:ind w:right="-96"/>
        <w:jc w:val="both"/>
        <w:rPr>
          <w:lang w:val="uk-UA"/>
        </w:rPr>
      </w:pPr>
      <w:r w:rsidRPr="00391DCF">
        <w:rPr>
          <w:lang w:val="uk-UA"/>
        </w:rPr>
        <w:tab/>
      </w:r>
    </w:p>
    <w:p w14:paraId="5D41FB9E" w14:textId="57914A4F" w:rsidR="002A0907" w:rsidRPr="002C1444" w:rsidRDefault="002A0907" w:rsidP="002A0907">
      <w:pPr>
        <w:widowControl w:val="0"/>
        <w:autoSpaceDE w:val="0"/>
        <w:autoSpaceDN w:val="0"/>
        <w:adjustRightInd w:val="0"/>
        <w:jc w:val="both"/>
        <w:rPr>
          <w:bCs/>
          <w:i/>
          <w:iCs/>
          <w:sz w:val="18"/>
          <w:szCs w:val="18"/>
          <w:u w:val="single"/>
          <w:lang w:val="uk-UA"/>
        </w:rPr>
      </w:pPr>
      <w:r w:rsidRPr="00DA4A97">
        <w:rPr>
          <w:b/>
        </w:rPr>
        <w:t>Кому:</w:t>
      </w:r>
      <w:r w:rsidRPr="00391DCF">
        <w:t xml:space="preserve"> </w:t>
      </w:r>
      <w:r w:rsidRPr="00DA4A97">
        <w:rPr>
          <w:bCs/>
          <w:iCs/>
          <w:u w:val="single"/>
          <w:lang w:val="uk-UA"/>
        </w:rPr>
        <w:t xml:space="preserve">Державній установі «Національний інститут фтизіатрії і пульмонології ім. Ф.Г. Яновського Національної академії </w:t>
      </w:r>
      <w:r w:rsidRPr="002C1444">
        <w:rPr>
          <w:bCs/>
          <w:iCs/>
          <w:u w:val="single"/>
          <w:lang w:val="uk-UA"/>
        </w:rPr>
        <w:t xml:space="preserve">медичних наук України» </w:t>
      </w:r>
    </w:p>
    <w:p w14:paraId="475EB197" w14:textId="56ECD968" w:rsidR="002A0907" w:rsidRPr="00AE14A2" w:rsidRDefault="002A0907" w:rsidP="00692459">
      <w:pPr>
        <w:widowControl w:val="0"/>
        <w:shd w:val="clear" w:color="auto" w:fill="FFFFFF" w:themeFill="background1"/>
        <w:autoSpaceDE w:val="0"/>
        <w:autoSpaceDN w:val="0"/>
        <w:adjustRightInd w:val="0"/>
        <w:jc w:val="both"/>
        <w:rPr>
          <w:lang w:val="uk-UA"/>
        </w:rPr>
      </w:pPr>
      <w:r w:rsidRPr="002C1444">
        <w:rPr>
          <w:b/>
          <w:shd w:val="clear" w:color="auto" w:fill="FFFFFF" w:themeFill="background1"/>
          <w:lang w:val="uk-UA"/>
        </w:rPr>
        <w:t>Найменування замовлення:</w:t>
      </w:r>
      <w:r w:rsidRPr="007A15CD">
        <w:rPr>
          <w:lang w:val="uk-UA"/>
        </w:rPr>
        <w:t xml:space="preserve"> </w:t>
      </w:r>
      <w:r>
        <w:rPr>
          <w:lang w:val="uk-UA"/>
        </w:rPr>
        <w:t>«</w:t>
      </w:r>
      <w:r w:rsidR="00692459" w:rsidRPr="00692459">
        <w:rPr>
          <w:lang w:val="uk-UA"/>
        </w:rPr>
        <w:t>скляний по</w:t>
      </w:r>
      <w:r w:rsidR="00692459">
        <w:rPr>
          <w:lang w:val="uk-UA"/>
        </w:rPr>
        <w:t xml:space="preserve">суд лабораторного призначення, </w:t>
      </w:r>
      <w:r w:rsidR="00692459" w:rsidRPr="00692459">
        <w:rPr>
          <w:lang w:val="uk-UA"/>
        </w:rPr>
        <w:t>6 (шість) найменувань</w:t>
      </w:r>
      <w:r>
        <w:rPr>
          <w:lang w:val="uk-UA"/>
        </w:rPr>
        <w:t xml:space="preserve">», </w:t>
      </w:r>
      <w:r w:rsidRPr="00AE14A2">
        <w:rPr>
          <w:lang w:val="uk-UA"/>
        </w:rPr>
        <w:t xml:space="preserve">код згідно ДК 021:2015 - </w:t>
      </w:r>
      <w:r w:rsidR="00692459" w:rsidRPr="00692459">
        <w:rPr>
          <w:lang w:val="uk-UA"/>
        </w:rPr>
        <w:t>33790000-4 скляний посуд лабораторного, санітарно-гігієнічного чи фармацевтичного призначення</w:t>
      </w:r>
    </w:p>
    <w:p w14:paraId="16CFDBDA" w14:textId="77777777" w:rsidR="002A0907" w:rsidRDefault="002A0907" w:rsidP="002A0907">
      <w:pPr>
        <w:widowControl w:val="0"/>
        <w:autoSpaceDE w:val="0"/>
        <w:autoSpaceDN w:val="0"/>
        <w:adjustRightInd w:val="0"/>
        <w:rPr>
          <w:b/>
          <w:lang w:val="uk-UA"/>
        </w:rPr>
      </w:pPr>
      <w:r>
        <w:rPr>
          <w:b/>
          <w:lang w:val="uk-UA"/>
        </w:rPr>
        <w:t>УПОВНОВАЖЕНИЙ ПОВІДОМИТИ НАСТУПНЕ</w:t>
      </w:r>
      <w:r w:rsidRPr="00391DCF">
        <w:rPr>
          <w:b/>
        </w:rPr>
        <w:t xml:space="preserve">: </w:t>
      </w:r>
    </w:p>
    <w:p w14:paraId="3F32068C" w14:textId="77777777" w:rsidR="002A0907" w:rsidRPr="00391DCF" w:rsidRDefault="002A0907" w:rsidP="002A0907">
      <w:pPr>
        <w:widowControl w:val="0"/>
        <w:tabs>
          <w:tab w:val="left" w:pos="561"/>
        </w:tabs>
        <w:autoSpaceDE w:val="0"/>
        <w:autoSpaceDN w:val="0"/>
        <w:adjustRightInd w:val="0"/>
        <w:ind w:right="-96"/>
      </w:pPr>
      <w:r w:rsidRPr="00DD2A88">
        <w:rPr>
          <w:b/>
          <w:lang w:val="uk-UA"/>
        </w:rPr>
        <w:t>1.</w:t>
      </w:r>
      <w:r>
        <w:rPr>
          <w:lang w:val="uk-UA"/>
        </w:rPr>
        <w:t xml:space="preserve"> </w:t>
      </w:r>
      <w:proofErr w:type="spellStart"/>
      <w:r w:rsidRPr="00391DCF">
        <w:t>Розглянувши</w:t>
      </w:r>
      <w:proofErr w:type="spellEnd"/>
      <w:r w:rsidRPr="00391DCF">
        <w:t xml:space="preserve"> </w:t>
      </w:r>
      <w:r>
        <w:rPr>
          <w:lang w:val="uk-UA"/>
        </w:rPr>
        <w:t>д</w:t>
      </w:r>
      <w:proofErr w:type="spellStart"/>
      <w:r w:rsidRPr="00391DCF">
        <w:t>окументацію</w:t>
      </w:r>
      <w:proofErr w:type="spellEnd"/>
      <w:r w:rsidRPr="00391DCF">
        <w:t xml:space="preserve"> на </w:t>
      </w:r>
      <w:proofErr w:type="spellStart"/>
      <w:r w:rsidRPr="00391DCF">
        <w:t>виконання</w:t>
      </w:r>
      <w:proofErr w:type="spellEnd"/>
      <w:r w:rsidRPr="00391DCF">
        <w:t xml:space="preserve"> </w:t>
      </w:r>
      <w:proofErr w:type="spellStart"/>
      <w:r w:rsidRPr="00391DCF">
        <w:t>зазначеного</w:t>
      </w:r>
      <w:proofErr w:type="spellEnd"/>
      <w:r w:rsidRPr="00391DCF">
        <w:t xml:space="preserve"> </w:t>
      </w:r>
      <w:proofErr w:type="spellStart"/>
      <w:r w:rsidRPr="00391DCF">
        <w:t>замовлення</w:t>
      </w:r>
      <w:proofErr w:type="spellEnd"/>
      <w:r w:rsidRPr="00391DCF">
        <w:t xml:space="preserve">, ми </w:t>
      </w:r>
      <w:proofErr w:type="spellStart"/>
      <w:r w:rsidRPr="00391DCF">
        <w:t>згодні</w:t>
      </w:r>
      <w:proofErr w:type="spellEnd"/>
      <w:r w:rsidRPr="00391DCF">
        <w:t xml:space="preserve"> </w:t>
      </w:r>
      <w:proofErr w:type="spellStart"/>
      <w:r w:rsidRPr="00391DCF">
        <w:rPr>
          <w:iCs/>
        </w:rPr>
        <w:t>підписати</w:t>
      </w:r>
      <w:proofErr w:type="spellEnd"/>
      <w:r w:rsidRPr="00391DCF">
        <w:rPr>
          <w:iCs/>
        </w:rPr>
        <w:t xml:space="preserve"> </w:t>
      </w:r>
      <w:proofErr w:type="spellStart"/>
      <w:r w:rsidRPr="00391DCF">
        <w:rPr>
          <w:iCs/>
        </w:rPr>
        <w:t>договір</w:t>
      </w:r>
      <w:proofErr w:type="spellEnd"/>
      <w:r w:rsidRPr="00391DCF">
        <w:rPr>
          <w:i/>
          <w:iCs/>
        </w:rPr>
        <w:t xml:space="preserve"> </w:t>
      </w:r>
      <w:r w:rsidRPr="00391DCF">
        <w:t xml:space="preserve">на </w:t>
      </w:r>
      <w:proofErr w:type="spellStart"/>
      <w:r w:rsidRPr="00391DCF">
        <w:t>його</w:t>
      </w:r>
      <w:proofErr w:type="spellEnd"/>
      <w:r w:rsidRPr="00391DCF">
        <w:t xml:space="preserve"> </w:t>
      </w:r>
      <w:proofErr w:type="spellStart"/>
      <w:r w:rsidRPr="00391DCF">
        <w:t>виконання</w:t>
      </w:r>
      <w:proofErr w:type="spellEnd"/>
      <w:r w:rsidRPr="00391DCF">
        <w:t xml:space="preserve"> </w:t>
      </w:r>
      <w:r w:rsidRPr="00054C29">
        <w:rPr>
          <w:b/>
        </w:rPr>
        <w:t xml:space="preserve">за </w:t>
      </w:r>
      <w:proofErr w:type="spellStart"/>
      <w:r w:rsidRPr="00054C29">
        <w:rPr>
          <w:b/>
        </w:rPr>
        <w:t>ціною</w:t>
      </w:r>
      <w:proofErr w:type="spellEnd"/>
      <w:r w:rsidRPr="00391DCF">
        <w:t>: ________________________________________________</w:t>
      </w:r>
      <w:r>
        <w:t>____________________________</w:t>
      </w:r>
    </w:p>
    <w:p w14:paraId="7D320637" w14:textId="77777777" w:rsidR="002A0907" w:rsidRPr="00DE3CB3" w:rsidRDefault="002A0907" w:rsidP="002A0907">
      <w:pPr>
        <w:widowControl w:val="0"/>
        <w:tabs>
          <w:tab w:val="left" w:pos="561"/>
        </w:tabs>
        <w:autoSpaceDE w:val="0"/>
        <w:autoSpaceDN w:val="0"/>
        <w:adjustRightInd w:val="0"/>
        <w:ind w:right="-96"/>
        <w:jc w:val="center"/>
        <w:rPr>
          <w:b/>
          <w:i/>
          <w:sz w:val="18"/>
          <w:szCs w:val="18"/>
          <w:lang w:val="uk-UA"/>
        </w:rPr>
      </w:pPr>
      <w:r w:rsidRPr="00DE3CB3">
        <w:rPr>
          <w:b/>
          <w:i/>
          <w:sz w:val="18"/>
          <w:szCs w:val="18"/>
        </w:rPr>
        <w:t>(</w:t>
      </w:r>
      <w:proofErr w:type="spellStart"/>
      <w:r w:rsidRPr="00DE3CB3">
        <w:rPr>
          <w:b/>
          <w:i/>
          <w:sz w:val="18"/>
          <w:szCs w:val="18"/>
        </w:rPr>
        <w:t>ціна</w:t>
      </w:r>
      <w:proofErr w:type="spellEnd"/>
      <w:r w:rsidRPr="00DE3CB3">
        <w:rPr>
          <w:b/>
          <w:i/>
          <w:sz w:val="18"/>
          <w:szCs w:val="18"/>
        </w:rPr>
        <w:t xml:space="preserve"> договору)</w:t>
      </w:r>
    </w:p>
    <w:p w14:paraId="032578A0" w14:textId="77777777" w:rsidR="002A0907" w:rsidRPr="0043582B" w:rsidRDefault="002A0907" w:rsidP="002A0907">
      <w:pPr>
        <w:widowControl w:val="0"/>
        <w:tabs>
          <w:tab w:val="left" w:pos="561"/>
        </w:tabs>
        <w:autoSpaceDE w:val="0"/>
        <w:autoSpaceDN w:val="0"/>
        <w:adjustRightInd w:val="0"/>
        <w:ind w:left="993" w:right="-96"/>
        <w:jc w:val="center"/>
        <w:rPr>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260"/>
      </w:tblGrid>
      <w:tr w:rsidR="002A0907" w:rsidRPr="00391DCF" w14:paraId="70C6D6C9" w14:textId="77777777" w:rsidTr="00C15C03">
        <w:trPr>
          <w:trHeight w:val="317"/>
        </w:trPr>
        <w:tc>
          <w:tcPr>
            <w:tcW w:w="7230" w:type="dxa"/>
            <w:shd w:val="clear" w:color="auto" w:fill="D9D9D9" w:themeFill="background1" w:themeFillShade="D9"/>
          </w:tcPr>
          <w:p w14:paraId="4F91435A" w14:textId="77777777" w:rsidR="002A0907" w:rsidRPr="00391DCF" w:rsidRDefault="002A0907" w:rsidP="00C15C03">
            <w:pPr>
              <w:jc w:val="both"/>
              <w:rPr>
                <w:b/>
                <w:lang w:val="uk-UA"/>
              </w:rPr>
            </w:pPr>
            <w:r w:rsidRPr="00391DCF">
              <w:rPr>
                <w:lang w:val="uk-UA"/>
              </w:rPr>
              <w:t xml:space="preserve">2. </w:t>
            </w:r>
            <w:r w:rsidRPr="00391DCF">
              <w:t>Адреса (</w:t>
            </w:r>
            <w:proofErr w:type="spellStart"/>
            <w:r w:rsidRPr="00391DCF">
              <w:t>юридична</w:t>
            </w:r>
            <w:proofErr w:type="spellEnd"/>
            <w:r w:rsidRPr="00391DCF">
              <w:t xml:space="preserve">, </w:t>
            </w:r>
            <w:proofErr w:type="spellStart"/>
            <w:r w:rsidRPr="00391DCF">
              <w:t>поштова</w:t>
            </w:r>
            <w:proofErr w:type="spellEnd"/>
            <w:r w:rsidRPr="00391DCF">
              <w:rPr>
                <w:lang w:val="uk-UA"/>
              </w:rPr>
              <w:t>, фактична</w:t>
            </w:r>
            <w:r w:rsidRPr="00391DCF">
              <w:t xml:space="preserve">) </w:t>
            </w:r>
            <w:proofErr w:type="spellStart"/>
            <w:r w:rsidRPr="00391DCF">
              <w:t>учасника</w:t>
            </w:r>
            <w:proofErr w:type="spellEnd"/>
            <w:r w:rsidRPr="00391DCF">
              <w:t xml:space="preserve"> </w:t>
            </w:r>
            <w:proofErr w:type="spellStart"/>
            <w:r w:rsidRPr="00391DCF">
              <w:t>торгів</w:t>
            </w:r>
            <w:proofErr w:type="spellEnd"/>
          </w:p>
        </w:tc>
        <w:tc>
          <w:tcPr>
            <w:tcW w:w="3260" w:type="dxa"/>
          </w:tcPr>
          <w:p w14:paraId="12D1BA81" w14:textId="77777777" w:rsidR="002A0907" w:rsidRDefault="002A0907" w:rsidP="00C15C03">
            <w:pPr>
              <w:jc w:val="both"/>
              <w:rPr>
                <w:lang w:val="uk-UA"/>
              </w:rPr>
            </w:pPr>
            <w:r>
              <w:rPr>
                <w:lang w:val="uk-UA"/>
              </w:rPr>
              <w:t xml:space="preserve">юридична – </w:t>
            </w:r>
          </w:p>
          <w:p w14:paraId="12EC9313" w14:textId="77777777" w:rsidR="002A0907" w:rsidRDefault="002A0907" w:rsidP="00C15C03">
            <w:pPr>
              <w:jc w:val="both"/>
              <w:rPr>
                <w:lang w:val="uk-UA"/>
              </w:rPr>
            </w:pPr>
            <w:r>
              <w:rPr>
                <w:lang w:val="uk-UA"/>
              </w:rPr>
              <w:t xml:space="preserve">поштова – </w:t>
            </w:r>
          </w:p>
          <w:p w14:paraId="18D2F9D3" w14:textId="77777777" w:rsidR="002A0907" w:rsidRPr="00391DCF" w:rsidRDefault="002A0907" w:rsidP="00C15C03">
            <w:pPr>
              <w:jc w:val="both"/>
              <w:rPr>
                <w:lang w:val="uk-UA"/>
              </w:rPr>
            </w:pPr>
            <w:r>
              <w:rPr>
                <w:lang w:val="uk-UA"/>
              </w:rPr>
              <w:t xml:space="preserve">фактична - </w:t>
            </w:r>
          </w:p>
        </w:tc>
      </w:tr>
      <w:tr w:rsidR="002A0907" w:rsidRPr="00391DCF" w14:paraId="3324417F" w14:textId="77777777" w:rsidTr="00C15C03">
        <w:trPr>
          <w:trHeight w:val="259"/>
        </w:trPr>
        <w:tc>
          <w:tcPr>
            <w:tcW w:w="7230" w:type="dxa"/>
            <w:shd w:val="clear" w:color="auto" w:fill="D9D9D9" w:themeFill="background1" w:themeFillShade="D9"/>
          </w:tcPr>
          <w:p w14:paraId="172AD3A2" w14:textId="77777777" w:rsidR="002A0907" w:rsidRPr="00391DCF" w:rsidRDefault="002A0907" w:rsidP="00C15C03">
            <w:pPr>
              <w:jc w:val="both"/>
              <w:rPr>
                <w:b/>
                <w:lang w:val="uk-UA"/>
              </w:rPr>
            </w:pPr>
            <w:r w:rsidRPr="00391DCF">
              <w:rPr>
                <w:lang w:val="uk-UA"/>
              </w:rPr>
              <w:t>3. Телефон (факс), е-</w:t>
            </w:r>
            <w:proofErr w:type="spellStart"/>
            <w:r w:rsidRPr="00391DCF">
              <w:rPr>
                <w:lang w:val="uk-UA"/>
              </w:rPr>
              <w:t>mail</w:t>
            </w:r>
            <w:proofErr w:type="spellEnd"/>
          </w:p>
        </w:tc>
        <w:tc>
          <w:tcPr>
            <w:tcW w:w="3260" w:type="dxa"/>
          </w:tcPr>
          <w:p w14:paraId="6105B601" w14:textId="77777777" w:rsidR="002A0907" w:rsidRPr="00391DCF" w:rsidRDefault="002A0907" w:rsidP="00C15C03">
            <w:pPr>
              <w:jc w:val="both"/>
              <w:rPr>
                <w:lang w:val="uk-UA"/>
              </w:rPr>
            </w:pPr>
          </w:p>
        </w:tc>
      </w:tr>
      <w:tr w:rsidR="002A0907" w:rsidRPr="00391DCF" w14:paraId="73BE021E" w14:textId="77777777" w:rsidTr="00C15C03">
        <w:trPr>
          <w:trHeight w:val="558"/>
        </w:trPr>
        <w:tc>
          <w:tcPr>
            <w:tcW w:w="7230" w:type="dxa"/>
            <w:shd w:val="clear" w:color="auto" w:fill="D9D9D9" w:themeFill="background1" w:themeFillShade="D9"/>
          </w:tcPr>
          <w:p w14:paraId="10F165A7" w14:textId="77777777" w:rsidR="002A0907" w:rsidRPr="00391DCF" w:rsidRDefault="002A0907" w:rsidP="00C15C03">
            <w:pPr>
              <w:jc w:val="both"/>
              <w:rPr>
                <w:lang w:val="uk-UA" w:eastAsia="he-IL" w:bidi="he-IL"/>
              </w:rPr>
            </w:pPr>
            <w:r w:rsidRPr="00391DCF">
              <w:rPr>
                <w:lang w:val="uk-UA"/>
              </w:rPr>
              <w:t xml:space="preserve">4. </w:t>
            </w:r>
            <w:proofErr w:type="spellStart"/>
            <w:r w:rsidRPr="00391DCF">
              <w:rPr>
                <w:lang w:eastAsia="he-IL" w:bidi="he-IL"/>
              </w:rPr>
              <w:t>Відомості</w:t>
            </w:r>
            <w:proofErr w:type="spellEnd"/>
            <w:r w:rsidRPr="00391DCF">
              <w:rPr>
                <w:lang w:eastAsia="he-IL" w:bidi="he-IL"/>
              </w:rPr>
              <w:t xml:space="preserve"> про </w:t>
            </w:r>
            <w:proofErr w:type="spellStart"/>
            <w:r w:rsidRPr="00391DCF">
              <w:rPr>
                <w:lang w:eastAsia="he-IL" w:bidi="he-IL"/>
              </w:rPr>
              <w:t>керівника</w:t>
            </w:r>
            <w:proofErr w:type="spellEnd"/>
            <w:r w:rsidRPr="00391DCF">
              <w:rPr>
                <w:lang w:eastAsia="he-IL" w:bidi="he-IL"/>
              </w:rPr>
              <w:t xml:space="preserve"> (П.І.Б., посада, </w:t>
            </w:r>
            <w:r w:rsidRPr="00391DCF">
              <w:rPr>
                <w:lang w:val="uk-UA" w:eastAsia="he-IL" w:bidi="he-IL"/>
              </w:rPr>
              <w:t xml:space="preserve"> </w:t>
            </w:r>
            <w:r w:rsidRPr="00391DCF">
              <w:rPr>
                <w:lang w:eastAsia="he-IL" w:bidi="he-IL"/>
              </w:rPr>
              <w:t xml:space="preserve">номер контактного телефону) – для </w:t>
            </w:r>
            <w:proofErr w:type="spellStart"/>
            <w:r w:rsidRPr="00391DCF">
              <w:rPr>
                <w:lang w:eastAsia="he-IL" w:bidi="he-IL"/>
              </w:rPr>
              <w:t>юридичних</w:t>
            </w:r>
            <w:proofErr w:type="spellEnd"/>
            <w:r w:rsidRPr="00391DCF">
              <w:rPr>
                <w:lang w:eastAsia="he-IL" w:bidi="he-IL"/>
              </w:rPr>
              <w:t xml:space="preserve"> </w:t>
            </w:r>
            <w:proofErr w:type="spellStart"/>
            <w:r w:rsidRPr="00391DCF">
              <w:rPr>
                <w:lang w:eastAsia="he-IL" w:bidi="he-IL"/>
              </w:rPr>
              <w:t>осіб</w:t>
            </w:r>
            <w:proofErr w:type="spellEnd"/>
          </w:p>
        </w:tc>
        <w:tc>
          <w:tcPr>
            <w:tcW w:w="3260" w:type="dxa"/>
          </w:tcPr>
          <w:p w14:paraId="17D57A35" w14:textId="77777777" w:rsidR="002A0907" w:rsidRPr="00391DCF" w:rsidRDefault="002A0907" w:rsidP="00C15C03">
            <w:pPr>
              <w:jc w:val="both"/>
              <w:rPr>
                <w:lang w:val="uk-UA"/>
              </w:rPr>
            </w:pPr>
          </w:p>
        </w:tc>
      </w:tr>
      <w:tr w:rsidR="002A0907" w:rsidRPr="00391DCF" w14:paraId="171B83D1" w14:textId="77777777" w:rsidTr="00C15C03">
        <w:trPr>
          <w:trHeight w:val="558"/>
        </w:trPr>
        <w:tc>
          <w:tcPr>
            <w:tcW w:w="7230" w:type="dxa"/>
            <w:shd w:val="clear" w:color="auto" w:fill="D9D9D9" w:themeFill="background1" w:themeFillShade="D9"/>
          </w:tcPr>
          <w:p w14:paraId="5B6421F2" w14:textId="77777777" w:rsidR="002A0907" w:rsidRPr="00391DCF" w:rsidRDefault="002A0907" w:rsidP="00C15C03">
            <w:pPr>
              <w:jc w:val="both"/>
              <w:rPr>
                <w:lang w:val="uk-UA"/>
              </w:rPr>
            </w:pPr>
            <w:r>
              <w:rPr>
                <w:lang w:val="uk-UA"/>
              </w:rPr>
              <w:t>5.</w:t>
            </w:r>
            <w:r w:rsidRPr="00DA6BA4">
              <w:rPr>
                <w:lang w:val="uk-UA"/>
              </w:rPr>
              <w:t xml:space="preserve">Відомості про службових (посадових) осіб, яких уповноважено учасником представляти його інтереси під час проведення процедури закупівлі, фізичну особу, яка є учасником процедури закупівлі </w:t>
            </w:r>
            <w:r w:rsidRPr="00DA6BA4">
              <w:rPr>
                <w:lang w:val="uk-UA" w:eastAsia="he-IL" w:bidi="he-IL"/>
              </w:rPr>
              <w:t>(П.І.Б., посада, номер контактного телефону</w:t>
            </w:r>
          </w:p>
        </w:tc>
        <w:tc>
          <w:tcPr>
            <w:tcW w:w="3260" w:type="dxa"/>
          </w:tcPr>
          <w:p w14:paraId="2B77343B" w14:textId="77777777" w:rsidR="002A0907" w:rsidRPr="00391DCF" w:rsidRDefault="002A0907" w:rsidP="00C15C03">
            <w:pPr>
              <w:jc w:val="both"/>
              <w:rPr>
                <w:lang w:val="uk-UA"/>
              </w:rPr>
            </w:pPr>
          </w:p>
        </w:tc>
      </w:tr>
      <w:tr w:rsidR="002A0907" w:rsidRPr="00391DCF" w14:paraId="2692D6BA" w14:textId="77777777" w:rsidTr="00C15C03">
        <w:trPr>
          <w:trHeight w:val="558"/>
        </w:trPr>
        <w:tc>
          <w:tcPr>
            <w:tcW w:w="7230" w:type="dxa"/>
            <w:shd w:val="clear" w:color="auto" w:fill="D9D9D9" w:themeFill="background1" w:themeFillShade="D9"/>
          </w:tcPr>
          <w:p w14:paraId="159CAE3D" w14:textId="77777777" w:rsidR="002A0907" w:rsidRPr="00391DCF" w:rsidRDefault="002A0907" w:rsidP="00C15C03">
            <w:pPr>
              <w:jc w:val="both"/>
              <w:rPr>
                <w:b/>
                <w:lang w:val="uk-UA"/>
              </w:rPr>
            </w:pPr>
            <w:r>
              <w:rPr>
                <w:lang w:val="uk-UA"/>
              </w:rPr>
              <w:t>6</w:t>
            </w:r>
            <w:r w:rsidRPr="00391DCF">
              <w:rPr>
                <w:lang w:val="uk-UA"/>
              </w:rPr>
              <w:t>.Форма власності та юридичний статус підприємства (організації), дата утворення, місце реєстрації, спеціалізація</w:t>
            </w:r>
          </w:p>
        </w:tc>
        <w:tc>
          <w:tcPr>
            <w:tcW w:w="3260" w:type="dxa"/>
          </w:tcPr>
          <w:p w14:paraId="36D50E50" w14:textId="77777777" w:rsidR="002A0907" w:rsidRPr="00391DCF" w:rsidRDefault="002A0907" w:rsidP="00C15C03">
            <w:pPr>
              <w:jc w:val="both"/>
              <w:rPr>
                <w:lang w:val="uk-UA"/>
              </w:rPr>
            </w:pPr>
          </w:p>
        </w:tc>
      </w:tr>
      <w:tr w:rsidR="002A0907" w:rsidRPr="00391DCF" w14:paraId="26489818" w14:textId="77777777" w:rsidTr="00C15C03">
        <w:trPr>
          <w:trHeight w:val="538"/>
        </w:trPr>
        <w:tc>
          <w:tcPr>
            <w:tcW w:w="7230" w:type="dxa"/>
            <w:shd w:val="clear" w:color="auto" w:fill="D9D9D9" w:themeFill="background1" w:themeFillShade="D9"/>
          </w:tcPr>
          <w:p w14:paraId="6A4451DE" w14:textId="77777777" w:rsidR="002A0907" w:rsidRPr="00391DCF" w:rsidRDefault="002A0907" w:rsidP="00C15C03">
            <w:pPr>
              <w:jc w:val="both"/>
              <w:rPr>
                <w:b/>
                <w:lang w:val="uk-UA"/>
              </w:rPr>
            </w:pPr>
            <w:r>
              <w:rPr>
                <w:lang w:val="uk-UA"/>
              </w:rPr>
              <w:t>7</w:t>
            </w:r>
            <w:r w:rsidRPr="00391DCF">
              <w:rPr>
                <w:lang w:val="uk-UA"/>
              </w:rPr>
              <w:t>.</w:t>
            </w:r>
            <w:r w:rsidRPr="00391DCF">
              <w:rPr>
                <w:lang w:val="uk-UA" w:eastAsia="he-IL" w:bidi="he-IL"/>
              </w:rPr>
              <w:t>Код ЄДРПОУ (для юридичних осіб) (ідентифікаційний номер фізичної особи – платника податків та інших обов</w:t>
            </w:r>
            <w:r>
              <w:rPr>
                <w:lang w:val="uk-UA" w:eastAsia="he-IL" w:bidi="he-IL"/>
              </w:rPr>
              <w:t>’</w:t>
            </w:r>
            <w:r w:rsidRPr="00391DCF">
              <w:rPr>
                <w:lang w:val="uk-UA" w:eastAsia="he-IL" w:bidi="he-IL"/>
              </w:rPr>
              <w:t>язкових платежів)</w:t>
            </w:r>
          </w:p>
        </w:tc>
        <w:tc>
          <w:tcPr>
            <w:tcW w:w="3260" w:type="dxa"/>
          </w:tcPr>
          <w:p w14:paraId="5A05A99B" w14:textId="77777777" w:rsidR="002A0907" w:rsidRPr="00391DCF" w:rsidRDefault="002A0907" w:rsidP="00C15C03">
            <w:pPr>
              <w:jc w:val="both"/>
              <w:rPr>
                <w:lang w:val="uk-UA"/>
              </w:rPr>
            </w:pPr>
          </w:p>
        </w:tc>
      </w:tr>
      <w:tr w:rsidR="002A0907" w:rsidRPr="00391DCF" w14:paraId="28ACAD16" w14:textId="77777777" w:rsidTr="00C15C03">
        <w:trPr>
          <w:trHeight w:val="615"/>
        </w:trPr>
        <w:tc>
          <w:tcPr>
            <w:tcW w:w="7230" w:type="dxa"/>
            <w:shd w:val="clear" w:color="auto" w:fill="D9D9D9" w:themeFill="background1" w:themeFillShade="D9"/>
          </w:tcPr>
          <w:p w14:paraId="49FFA311" w14:textId="77777777" w:rsidR="002A0907" w:rsidRPr="00391DCF" w:rsidRDefault="002A0907" w:rsidP="00C15C03">
            <w:pPr>
              <w:jc w:val="both"/>
              <w:rPr>
                <w:b/>
                <w:lang w:val="uk-UA"/>
              </w:rPr>
            </w:pPr>
            <w:r>
              <w:rPr>
                <w:lang w:val="uk-UA" w:eastAsia="he-IL" w:bidi="he-IL"/>
              </w:rPr>
              <w:t>8</w:t>
            </w:r>
            <w:r w:rsidRPr="00391DCF">
              <w:rPr>
                <w:lang w:val="uk-UA" w:eastAsia="he-IL" w:bidi="he-IL"/>
              </w:rPr>
              <w:t xml:space="preserve">. </w:t>
            </w:r>
            <w:r w:rsidRPr="00605CEF">
              <w:rPr>
                <w:lang w:eastAsia="he-IL" w:bidi="he-IL"/>
              </w:rPr>
              <w:t xml:space="preserve">Номер </w:t>
            </w:r>
            <w:proofErr w:type="spellStart"/>
            <w:r w:rsidRPr="00605CEF">
              <w:rPr>
                <w:lang w:eastAsia="he-IL" w:bidi="he-IL"/>
              </w:rPr>
              <w:t>свідоцтва</w:t>
            </w:r>
            <w:proofErr w:type="spellEnd"/>
            <w:r w:rsidRPr="00605CEF">
              <w:rPr>
                <w:lang w:eastAsia="he-IL" w:bidi="he-IL"/>
              </w:rPr>
              <w:t xml:space="preserve"> про </w:t>
            </w:r>
            <w:proofErr w:type="spellStart"/>
            <w:r w:rsidRPr="00605CEF">
              <w:rPr>
                <w:lang w:eastAsia="he-IL" w:bidi="he-IL"/>
              </w:rPr>
              <w:t>реєстрацію</w:t>
            </w:r>
            <w:proofErr w:type="spellEnd"/>
            <w:r w:rsidRPr="00605CEF">
              <w:rPr>
                <w:lang w:eastAsia="he-IL" w:bidi="he-IL"/>
              </w:rPr>
              <w:t xml:space="preserve"> </w:t>
            </w:r>
            <w:proofErr w:type="spellStart"/>
            <w:r w:rsidRPr="00605CEF">
              <w:rPr>
                <w:lang w:eastAsia="he-IL" w:bidi="he-IL"/>
              </w:rPr>
              <w:t>платника</w:t>
            </w:r>
            <w:proofErr w:type="spellEnd"/>
            <w:r w:rsidRPr="00605CEF">
              <w:rPr>
                <w:lang w:eastAsia="he-IL" w:bidi="he-IL"/>
              </w:rPr>
              <w:t xml:space="preserve"> </w:t>
            </w:r>
            <w:proofErr w:type="spellStart"/>
            <w:r w:rsidRPr="00605CEF">
              <w:rPr>
                <w:lang w:eastAsia="he-IL" w:bidi="he-IL"/>
              </w:rPr>
              <w:t>податку</w:t>
            </w:r>
            <w:proofErr w:type="spellEnd"/>
            <w:r w:rsidRPr="00605CEF">
              <w:rPr>
                <w:lang w:eastAsia="he-IL" w:bidi="he-IL"/>
              </w:rPr>
              <w:t xml:space="preserve"> на </w:t>
            </w:r>
            <w:proofErr w:type="spellStart"/>
            <w:r w:rsidRPr="00605CEF">
              <w:rPr>
                <w:lang w:eastAsia="he-IL" w:bidi="he-IL"/>
              </w:rPr>
              <w:t>додану</w:t>
            </w:r>
            <w:proofErr w:type="spellEnd"/>
            <w:r w:rsidRPr="00605CEF">
              <w:rPr>
                <w:lang w:eastAsia="he-IL" w:bidi="he-IL"/>
              </w:rPr>
              <w:t xml:space="preserve"> </w:t>
            </w:r>
            <w:proofErr w:type="spellStart"/>
            <w:r w:rsidRPr="00605CEF">
              <w:rPr>
                <w:lang w:eastAsia="he-IL" w:bidi="he-IL"/>
              </w:rPr>
              <w:t>вартість</w:t>
            </w:r>
            <w:proofErr w:type="spellEnd"/>
            <w:r w:rsidRPr="00605CEF">
              <w:rPr>
                <w:lang w:eastAsia="he-IL" w:bidi="he-IL"/>
              </w:rPr>
              <w:t xml:space="preserve"> </w:t>
            </w:r>
            <w:r w:rsidRPr="00605CEF">
              <w:rPr>
                <w:lang w:val="uk-UA" w:eastAsia="he-IL" w:bidi="he-IL"/>
              </w:rPr>
              <w:t>або витягу з реєстру платників податку</w:t>
            </w:r>
            <w:r w:rsidRPr="00605CEF">
              <w:rPr>
                <w:lang w:eastAsia="he-IL" w:bidi="he-IL"/>
              </w:rPr>
              <w:t xml:space="preserve"> на </w:t>
            </w:r>
            <w:proofErr w:type="spellStart"/>
            <w:r w:rsidRPr="00605CEF">
              <w:rPr>
                <w:lang w:eastAsia="he-IL" w:bidi="he-IL"/>
              </w:rPr>
              <w:t>додану</w:t>
            </w:r>
            <w:proofErr w:type="spellEnd"/>
            <w:r w:rsidRPr="00605CEF">
              <w:rPr>
                <w:lang w:eastAsia="he-IL" w:bidi="he-IL"/>
              </w:rPr>
              <w:t xml:space="preserve"> </w:t>
            </w:r>
            <w:proofErr w:type="spellStart"/>
            <w:r w:rsidRPr="00605CEF">
              <w:rPr>
                <w:lang w:eastAsia="he-IL" w:bidi="he-IL"/>
              </w:rPr>
              <w:t>вартість</w:t>
            </w:r>
            <w:proofErr w:type="spellEnd"/>
            <w:r w:rsidRPr="00605CEF">
              <w:rPr>
                <w:lang w:eastAsia="he-IL" w:bidi="he-IL"/>
              </w:rPr>
              <w:t xml:space="preserve"> та </w:t>
            </w:r>
            <w:proofErr w:type="spellStart"/>
            <w:r w:rsidRPr="00605CEF">
              <w:rPr>
                <w:lang w:eastAsia="he-IL" w:bidi="he-IL"/>
              </w:rPr>
              <w:t>індивідуальний</w:t>
            </w:r>
            <w:proofErr w:type="spellEnd"/>
            <w:r w:rsidRPr="00605CEF">
              <w:rPr>
                <w:lang w:eastAsia="he-IL" w:bidi="he-IL"/>
              </w:rPr>
              <w:t xml:space="preserve"> </w:t>
            </w:r>
            <w:proofErr w:type="spellStart"/>
            <w:r w:rsidRPr="00605CEF">
              <w:rPr>
                <w:lang w:eastAsia="he-IL" w:bidi="he-IL"/>
              </w:rPr>
              <w:t>податковий</w:t>
            </w:r>
            <w:proofErr w:type="spellEnd"/>
            <w:r w:rsidRPr="00605CEF">
              <w:rPr>
                <w:lang w:eastAsia="he-IL" w:bidi="he-IL"/>
              </w:rPr>
              <w:t xml:space="preserve"> номер </w:t>
            </w:r>
            <w:r w:rsidRPr="00605CEF">
              <w:rPr>
                <w:i/>
                <w:iCs/>
                <w:lang w:eastAsia="he-IL" w:bidi="he-IL"/>
              </w:rPr>
              <w:t xml:space="preserve">– </w:t>
            </w:r>
            <w:r w:rsidRPr="00605CEF">
              <w:rPr>
                <w:lang w:eastAsia="he-IL" w:bidi="he-IL"/>
              </w:rPr>
              <w:t xml:space="preserve">для </w:t>
            </w:r>
            <w:proofErr w:type="spellStart"/>
            <w:r w:rsidRPr="00605CEF">
              <w:rPr>
                <w:lang w:eastAsia="he-IL" w:bidi="he-IL"/>
              </w:rPr>
              <w:t>Учасника</w:t>
            </w:r>
            <w:proofErr w:type="spellEnd"/>
            <w:r w:rsidRPr="00605CEF">
              <w:rPr>
                <w:lang w:eastAsia="he-IL" w:bidi="he-IL"/>
              </w:rPr>
              <w:t xml:space="preserve">, </w:t>
            </w:r>
            <w:proofErr w:type="spellStart"/>
            <w:r w:rsidRPr="00605CEF">
              <w:rPr>
                <w:lang w:eastAsia="he-IL" w:bidi="he-IL"/>
              </w:rPr>
              <w:t>який</w:t>
            </w:r>
            <w:proofErr w:type="spellEnd"/>
            <w:r w:rsidRPr="00605CEF">
              <w:rPr>
                <w:lang w:eastAsia="he-IL" w:bidi="he-IL"/>
              </w:rPr>
              <w:t xml:space="preserve"> є </w:t>
            </w:r>
            <w:proofErr w:type="spellStart"/>
            <w:r w:rsidRPr="00605CEF">
              <w:rPr>
                <w:lang w:eastAsia="he-IL" w:bidi="he-IL"/>
              </w:rPr>
              <w:t>платником</w:t>
            </w:r>
            <w:proofErr w:type="spellEnd"/>
            <w:r w:rsidRPr="00605CEF">
              <w:rPr>
                <w:lang w:eastAsia="he-IL" w:bidi="he-IL"/>
              </w:rPr>
              <w:t xml:space="preserve"> </w:t>
            </w:r>
            <w:proofErr w:type="spellStart"/>
            <w:r w:rsidRPr="00605CEF">
              <w:rPr>
                <w:lang w:eastAsia="he-IL" w:bidi="he-IL"/>
              </w:rPr>
              <w:t>податку</w:t>
            </w:r>
            <w:proofErr w:type="spellEnd"/>
            <w:r w:rsidRPr="00605CEF">
              <w:rPr>
                <w:lang w:eastAsia="he-IL" w:bidi="he-IL"/>
              </w:rPr>
              <w:t xml:space="preserve"> на </w:t>
            </w:r>
            <w:proofErr w:type="spellStart"/>
            <w:r w:rsidRPr="00605CEF">
              <w:rPr>
                <w:lang w:eastAsia="he-IL" w:bidi="he-IL"/>
              </w:rPr>
              <w:t>додану</w:t>
            </w:r>
            <w:proofErr w:type="spellEnd"/>
            <w:r w:rsidRPr="00605CEF">
              <w:rPr>
                <w:lang w:eastAsia="he-IL" w:bidi="he-IL"/>
              </w:rPr>
              <w:t xml:space="preserve"> </w:t>
            </w:r>
            <w:proofErr w:type="spellStart"/>
            <w:r w:rsidRPr="00605CEF">
              <w:rPr>
                <w:lang w:eastAsia="he-IL" w:bidi="he-IL"/>
              </w:rPr>
              <w:t>вартість</w:t>
            </w:r>
            <w:proofErr w:type="spellEnd"/>
          </w:p>
        </w:tc>
        <w:tc>
          <w:tcPr>
            <w:tcW w:w="3260" w:type="dxa"/>
          </w:tcPr>
          <w:p w14:paraId="6F1F8E8D" w14:textId="77777777" w:rsidR="002A0907" w:rsidRPr="00391DCF" w:rsidRDefault="002A0907" w:rsidP="00C15C03">
            <w:pPr>
              <w:jc w:val="both"/>
              <w:rPr>
                <w:lang w:val="uk-UA" w:eastAsia="he-IL" w:bidi="he-IL"/>
              </w:rPr>
            </w:pPr>
          </w:p>
        </w:tc>
      </w:tr>
      <w:tr w:rsidR="002A0907" w:rsidRPr="00391DCF" w14:paraId="02D426A4" w14:textId="77777777" w:rsidTr="00C15C03">
        <w:trPr>
          <w:trHeight w:val="390"/>
        </w:trPr>
        <w:tc>
          <w:tcPr>
            <w:tcW w:w="7230" w:type="dxa"/>
            <w:shd w:val="clear" w:color="auto" w:fill="D9D9D9" w:themeFill="background1" w:themeFillShade="D9"/>
          </w:tcPr>
          <w:p w14:paraId="0378F432" w14:textId="77777777" w:rsidR="002A0907" w:rsidRPr="00391DCF" w:rsidRDefault="002A0907" w:rsidP="00C15C03">
            <w:pPr>
              <w:jc w:val="both"/>
              <w:rPr>
                <w:lang w:val="uk-UA" w:eastAsia="he-IL" w:bidi="he-IL"/>
              </w:rPr>
            </w:pPr>
            <w:r>
              <w:rPr>
                <w:lang w:val="uk-UA"/>
              </w:rPr>
              <w:t>9.</w:t>
            </w:r>
            <w:r w:rsidRPr="007818FB">
              <w:rPr>
                <w:lang w:val="uk-UA"/>
              </w:rPr>
              <w:t>Банківські реквізити:</w:t>
            </w:r>
          </w:p>
        </w:tc>
        <w:tc>
          <w:tcPr>
            <w:tcW w:w="3260" w:type="dxa"/>
          </w:tcPr>
          <w:p w14:paraId="523CD56A" w14:textId="77777777" w:rsidR="002A0907" w:rsidRPr="00391DCF" w:rsidRDefault="002A0907" w:rsidP="00C15C03">
            <w:pPr>
              <w:jc w:val="both"/>
              <w:rPr>
                <w:lang w:val="uk-UA" w:eastAsia="he-IL" w:bidi="he-IL"/>
              </w:rPr>
            </w:pPr>
          </w:p>
        </w:tc>
      </w:tr>
    </w:tbl>
    <w:p w14:paraId="1FDB20F8" w14:textId="77777777" w:rsidR="002A0907" w:rsidRDefault="002A0907" w:rsidP="002A0907">
      <w:pPr>
        <w:jc w:val="both"/>
        <w:rPr>
          <w:lang w:val="uk-UA"/>
        </w:rPr>
      </w:pPr>
      <w:r w:rsidRPr="00DD2A88">
        <w:rPr>
          <w:b/>
          <w:lang w:val="uk-UA"/>
        </w:rPr>
        <w:t>2.</w:t>
      </w:r>
      <w:r w:rsidRPr="00391DCF">
        <w:rPr>
          <w:lang w:val="uk-UA"/>
        </w:rPr>
        <w:t xml:space="preserve"> Цінова пропозиція:</w:t>
      </w:r>
    </w:p>
    <w:tbl>
      <w:tblPr>
        <w:tblpPr w:leftFromText="180" w:rightFromText="180" w:vertAnchor="text" w:horzAnchor="margin" w:tblpXSpec="right" w:tblpY="13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0"/>
        <w:gridCol w:w="1276"/>
        <w:gridCol w:w="1984"/>
        <w:gridCol w:w="1876"/>
      </w:tblGrid>
      <w:tr w:rsidR="002A0907" w:rsidRPr="0037048A" w14:paraId="48C6DC9B" w14:textId="77777777" w:rsidTr="00C15C03">
        <w:trPr>
          <w:trHeight w:val="699"/>
        </w:trPr>
        <w:tc>
          <w:tcPr>
            <w:tcW w:w="675" w:type="dxa"/>
            <w:shd w:val="clear" w:color="auto" w:fill="C5E0B3" w:themeFill="accent6" w:themeFillTint="66"/>
            <w:vAlign w:val="center"/>
          </w:tcPr>
          <w:p w14:paraId="348C9733" w14:textId="77777777" w:rsidR="002A0907" w:rsidRPr="006627E3" w:rsidRDefault="002A0907" w:rsidP="00C15C03">
            <w:pPr>
              <w:pStyle w:val="affc"/>
              <w:jc w:val="center"/>
              <w:rPr>
                <w:rFonts w:ascii="Times New Roman" w:hAnsi="Times New Roman"/>
                <w:b/>
                <w:sz w:val="20"/>
                <w:szCs w:val="20"/>
                <w:lang w:val="uk-UA"/>
              </w:rPr>
            </w:pPr>
            <w:r w:rsidRPr="006627E3">
              <w:rPr>
                <w:rFonts w:ascii="Times New Roman" w:hAnsi="Times New Roman"/>
                <w:b/>
                <w:sz w:val="20"/>
                <w:szCs w:val="20"/>
              </w:rPr>
              <w:t>№</w:t>
            </w:r>
          </w:p>
          <w:p w14:paraId="1091467D" w14:textId="77777777" w:rsidR="002A0907" w:rsidRPr="006627E3" w:rsidRDefault="002A0907" w:rsidP="00C15C03">
            <w:pPr>
              <w:pStyle w:val="affc"/>
              <w:jc w:val="center"/>
              <w:rPr>
                <w:rFonts w:ascii="Times New Roman" w:hAnsi="Times New Roman"/>
                <w:b/>
                <w:sz w:val="20"/>
                <w:szCs w:val="20"/>
              </w:rPr>
            </w:pPr>
            <w:r w:rsidRPr="006627E3">
              <w:rPr>
                <w:rFonts w:ascii="Times New Roman" w:hAnsi="Times New Roman"/>
                <w:b/>
                <w:sz w:val="20"/>
                <w:szCs w:val="20"/>
              </w:rPr>
              <w:t>п/п</w:t>
            </w:r>
          </w:p>
        </w:tc>
        <w:tc>
          <w:tcPr>
            <w:tcW w:w="4820" w:type="dxa"/>
            <w:shd w:val="clear" w:color="auto" w:fill="C5E0B3" w:themeFill="accent6" w:themeFillTint="66"/>
            <w:vAlign w:val="center"/>
          </w:tcPr>
          <w:p w14:paraId="3049DD69" w14:textId="77777777" w:rsidR="002A0907" w:rsidRPr="008C1CD6" w:rsidRDefault="002A0907" w:rsidP="00C15C03">
            <w:pPr>
              <w:pStyle w:val="affc"/>
              <w:jc w:val="center"/>
              <w:rPr>
                <w:rFonts w:ascii="Times New Roman" w:hAnsi="Times New Roman"/>
                <w:b/>
                <w:sz w:val="20"/>
                <w:szCs w:val="20"/>
                <w:lang w:val="uk-UA"/>
              </w:rPr>
            </w:pPr>
            <w:r>
              <w:rPr>
                <w:rFonts w:ascii="Times New Roman" w:hAnsi="Times New Roman"/>
                <w:b/>
                <w:sz w:val="20"/>
                <w:szCs w:val="20"/>
                <w:lang w:val="uk-UA"/>
              </w:rPr>
              <w:t>Торгівельне н</w:t>
            </w:r>
            <w:r w:rsidRPr="006627E3">
              <w:rPr>
                <w:rFonts w:ascii="Times New Roman" w:hAnsi="Times New Roman"/>
                <w:b/>
                <w:sz w:val="20"/>
                <w:szCs w:val="20"/>
                <w:lang w:val="uk-UA"/>
              </w:rPr>
              <w:t>айменування</w:t>
            </w:r>
            <w:r>
              <w:rPr>
                <w:rFonts w:ascii="Times New Roman" w:hAnsi="Times New Roman"/>
                <w:b/>
                <w:sz w:val="20"/>
                <w:szCs w:val="20"/>
                <w:lang w:val="uk-UA"/>
              </w:rPr>
              <w:t xml:space="preserve"> товару</w:t>
            </w:r>
          </w:p>
        </w:tc>
        <w:tc>
          <w:tcPr>
            <w:tcW w:w="1276" w:type="dxa"/>
            <w:shd w:val="clear" w:color="auto" w:fill="C5E0B3" w:themeFill="accent6" w:themeFillTint="66"/>
            <w:vAlign w:val="center"/>
          </w:tcPr>
          <w:p w14:paraId="1CBFE13C" w14:textId="77777777" w:rsidR="002A0907" w:rsidRPr="00725967" w:rsidRDefault="002A0907" w:rsidP="00C15C03">
            <w:pPr>
              <w:pStyle w:val="affc"/>
              <w:jc w:val="center"/>
              <w:rPr>
                <w:rFonts w:ascii="Times New Roman" w:hAnsi="Times New Roman"/>
                <w:b/>
                <w:sz w:val="20"/>
                <w:szCs w:val="20"/>
                <w:lang w:val="uk-UA"/>
              </w:rPr>
            </w:pPr>
            <w:proofErr w:type="spellStart"/>
            <w:r w:rsidRPr="006627E3">
              <w:rPr>
                <w:rFonts w:ascii="Times New Roman" w:hAnsi="Times New Roman"/>
                <w:b/>
                <w:sz w:val="20"/>
                <w:szCs w:val="20"/>
              </w:rPr>
              <w:t>Кількість</w:t>
            </w:r>
            <w:proofErr w:type="spellEnd"/>
            <w:r>
              <w:rPr>
                <w:rFonts w:ascii="Times New Roman" w:hAnsi="Times New Roman"/>
                <w:b/>
                <w:sz w:val="20"/>
                <w:szCs w:val="20"/>
                <w:lang w:val="uk-UA"/>
              </w:rPr>
              <w:t xml:space="preserve"> </w:t>
            </w:r>
          </w:p>
        </w:tc>
        <w:tc>
          <w:tcPr>
            <w:tcW w:w="1984" w:type="dxa"/>
            <w:shd w:val="clear" w:color="auto" w:fill="C5E0B3" w:themeFill="accent6" w:themeFillTint="66"/>
            <w:vAlign w:val="center"/>
          </w:tcPr>
          <w:p w14:paraId="08307758" w14:textId="77777777" w:rsidR="002A0907" w:rsidRPr="006627E3" w:rsidRDefault="002A0907" w:rsidP="00C15C03">
            <w:pPr>
              <w:pStyle w:val="affc"/>
              <w:jc w:val="center"/>
              <w:rPr>
                <w:rFonts w:ascii="Times New Roman" w:hAnsi="Times New Roman"/>
                <w:b/>
                <w:sz w:val="20"/>
                <w:szCs w:val="20"/>
              </w:rPr>
            </w:pPr>
            <w:proofErr w:type="spellStart"/>
            <w:r w:rsidRPr="006627E3">
              <w:rPr>
                <w:rFonts w:ascii="Times New Roman" w:hAnsi="Times New Roman"/>
                <w:b/>
                <w:sz w:val="20"/>
                <w:szCs w:val="20"/>
              </w:rPr>
              <w:t>Ціна</w:t>
            </w:r>
            <w:proofErr w:type="spellEnd"/>
            <w:r>
              <w:rPr>
                <w:rFonts w:ascii="Times New Roman" w:hAnsi="Times New Roman"/>
                <w:b/>
                <w:sz w:val="20"/>
                <w:szCs w:val="20"/>
                <w:lang w:val="uk-UA"/>
              </w:rPr>
              <w:t xml:space="preserve"> за одиницю,</w:t>
            </w:r>
            <w:r>
              <w:rPr>
                <w:rFonts w:ascii="Times New Roman" w:hAnsi="Times New Roman"/>
                <w:b/>
                <w:sz w:val="20"/>
                <w:szCs w:val="20"/>
              </w:rPr>
              <w:t xml:space="preserve"> </w:t>
            </w:r>
            <w:r>
              <w:rPr>
                <w:rFonts w:ascii="Times New Roman" w:hAnsi="Times New Roman"/>
                <w:b/>
                <w:sz w:val="20"/>
                <w:szCs w:val="20"/>
                <w:lang w:val="uk-UA"/>
              </w:rPr>
              <w:t xml:space="preserve">                </w:t>
            </w:r>
            <w:proofErr w:type="spellStart"/>
            <w:r>
              <w:rPr>
                <w:rFonts w:ascii="Times New Roman" w:hAnsi="Times New Roman"/>
                <w:b/>
                <w:sz w:val="20"/>
                <w:szCs w:val="20"/>
                <w:lang w:val="uk-UA"/>
              </w:rPr>
              <w:t>бе</w:t>
            </w:r>
            <w:proofErr w:type="spellEnd"/>
            <w:r w:rsidRPr="006627E3">
              <w:rPr>
                <w:rFonts w:ascii="Times New Roman" w:hAnsi="Times New Roman"/>
                <w:b/>
                <w:sz w:val="20"/>
                <w:szCs w:val="20"/>
              </w:rPr>
              <w:t>з ПДВ, грн.</w:t>
            </w:r>
          </w:p>
        </w:tc>
        <w:tc>
          <w:tcPr>
            <w:tcW w:w="1876" w:type="dxa"/>
            <w:shd w:val="clear" w:color="auto" w:fill="C5E0B3" w:themeFill="accent6" w:themeFillTint="66"/>
            <w:vAlign w:val="center"/>
          </w:tcPr>
          <w:p w14:paraId="465F1574" w14:textId="77777777" w:rsidR="002A0907" w:rsidRPr="006627E3" w:rsidRDefault="002A0907" w:rsidP="00C15C03">
            <w:pPr>
              <w:pStyle w:val="affc"/>
              <w:jc w:val="center"/>
              <w:rPr>
                <w:rFonts w:ascii="Times New Roman" w:hAnsi="Times New Roman"/>
                <w:b/>
                <w:sz w:val="20"/>
                <w:szCs w:val="20"/>
              </w:rPr>
            </w:pPr>
            <w:proofErr w:type="spellStart"/>
            <w:r w:rsidRPr="006627E3">
              <w:rPr>
                <w:rFonts w:ascii="Times New Roman" w:hAnsi="Times New Roman"/>
                <w:b/>
                <w:sz w:val="20"/>
                <w:szCs w:val="20"/>
              </w:rPr>
              <w:t>Загальна</w:t>
            </w:r>
            <w:proofErr w:type="spellEnd"/>
            <w:r w:rsidRPr="006627E3">
              <w:rPr>
                <w:rFonts w:ascii="Times New Roman" w:hAnsi="Times New Roman"/>
                <w:b/>
                <w:sz w:val="20"/>
                <w:szCs w:val="20"/>
              </w:rPr>
              <w:t xml:space="preserve"> </w:t>
            </w:r>
            <w:r>
              <w:rPr>
                <w:rFonts w:ascii="Times New Roman" w:hAnsi="Times New Roman"/>
                <w:b/>
                <w:sz w:val="20"/>
                <w:szCs w:val="20"/>
                <w:lang w:val="uk-UA"/>
              </w:rPr>
              <w:t xml:space="preserve">сума,                  </w:t>
            </w:r>
            <w:proofErr w:type="spellStart"/>
            <w:r>
              <w:rPr>
                <w:rFonts w:ascii="Times New Roman" w:hAnsi="Times New Roman"/>
                <w:b/>
                <w:sz w:val="20"/>
                <w:szCs w:val="20"/>
                <w:lang w:val="uk-UA"/>
              </w:rPr>
              <w:t>бе</w:t>
            </w:r>
            <w:proofErr w:type="spellEnd"/>
            <w:r w:rsidRPr="006627E3">
              <w:rPr>
                <w:rFonts w:ascii="Times New Roman" w:hAnsi="Times New Roman"/>
                <w:b/>
                <w:sz w:val="20"/>
                <w:szCs w:val="20"/>
              </w:rPr>
              <w:t>з ПДВ,</w:t>
            </w:r>
            <w:r w:rsidRPr="006627E3">
              <w:rPr>
                <w:rFonts w:ascii="Times New Roman" w:hAnsi="Times New Roman"/>
                <w:b/>
                <w:sz w:val="20"/>
                <w:szCs w:val="20"/>
                <w:lang w:val="uk-UA"/>
              </w:rPr>
              <w:t xml:space="preserve"> </w:t>
            </w:r>
            <w:r w:rsidRPr="006627E3">
              <w:rPr>
                <w:rFonts w:ascii="Times New Roman" w:hAnsi="Times New Roman"/>
                <w:b/>
                <w:sz w:val="20"/>
                <w:szCs w:val="20"/>
              </w:rPr>
              <w:t>грн.</w:t>
            </w:r>
          </w:p>
        </w:tc>
      </w:tr>
      <w:tr w:rsidR="002A0907" w:rsidRPr="0037048A" w14:paraId="45CF8BBA" w14:textId="77777777" w:rsidTr="00C15C03">
        <w:tc>
          <w:tcPr>
            <w:tcW w:w="675" w:type="dxa"/>
            <w:vAlign w:val="center"/>
          </w:tcPr>
          <w:p w14:paraId="1009FB81" w14:textId="77777777" w:rsidR="002A0907" w:rsidRPr="0037048A" w:rsidRDefault="002A0907" w:rsidP="00C15C03">
            <w:pPr>
              <w:tabs>
                <w:tab w:val="left" w:pos="0"/>
              </w:tabs>
              <w:jc w:val="center"/>
              <w:rPr>
                <w:rFonts w:eastAsia="Times New Roman"/>
              </w:rPr>
            </w:pPr>
            <w:r w:rsidRPr="0037048A">
              <w:rPr>
                <w:rFonts w:eastAsia="Times New Roman"/>
              </w:rPr>
              <w:t>1</w:t>
            </w:r>
          </w:p>
        </w:tc>
        <w:tc>
          <w:tcPr>
            <w:tcW w:w="4820" w:type="dxa"/>
            <w:vAlign w:val="center"/>
          </w:tcPr>
          <w:p w14:paraId="6A024B7E" w14:textId="77777777" w:rsidR="002A0907" w:rsidRPr="008C44B9" w:rsidRDefault="002A0907" w:rsidP="00C15C03">
            <w:pPr>
              <w:tabs>
                <w:tab w:val="left" w:pos="0"/>
              </w:tabs>
              <w:jc w:val="center"/>
              <w:rPr>
                <w:rFonts w:eastAsia="Times New Roman"/>
                <w:lang w:val="uk-UA"/>
              </w:rPr>
            </w:pPr>
            <w:r w:rsidRPr="008C44B9">
              <w:rPr>
                <w:rFonts w:eastAsia="Times New Roman"/>
                <w:sz w:val="22"/>
                <w:szCs w:val="22"/>
                <w:lang w:val="uk-UA"/>
              </w:rPr>
              <w:t xml:space="preserve"> </w:t>
            </w:r>
          </w:p>
        </w:tc>
        <w:tc>
          <w:tcPr>
            <w:tcW w:w="1276" w:type="dxa"/>
            <w:vAlign w:val="center"/>
          </w:tcPr>
          <w:p w14:paraId="7517137C" w14:textId="77777777" w:rsidR="002A0907" w:rsidRPr="00020E30" w:rsidRDefault="002A0907" w:rsidP="00C15C03">
            <w:pPr>
              <w:tabs>
                <w:tab w:val="left" w:pos="0"/>
              </w:tabs>
              <w:jc w:val="center"/>
              <w:rPr>
                <w:rFonts w:eastAsia="Times New Roman"/>
                <w:lang w:val="uk-UA"/>
              </w:rPr>
            </w:pPr>
          </w:p>
        </w:tc>
        <w:tc>
          <w:tcPr>
            <w:tcW w:w="1984" w:type="dxa"/>
            <w:vAlign w:val="center"/>
          </w:tcPr>
          <w:p w14:paraId="11537FC6" w14:textId="77777777" w:rsidR="002A0907" w:rsidRPr="0037048A" w:rsidRDefault="002A0907" w:rsidP="00C15C03">
            <w:pPr>
              <w:tabs>
                <w:tab w:val="left" w:pos="0"/>
              </w:tabs>
              <w:jc w:val="center"/>
              <w:rPr>
                <w:rFonts w:eastAsia="Times New Roman"/>
              </w:rPr>
            </w:pPr>
          </w:p>
        </w:tc>
        <w:tc>
          <w:tcPr>
            <w:tcW w:w="1876" w:type="dxa"/>
            <w:vAlign w:val="center"/>
          </w:tcPr>
          <w:p w14:paraId="4B598EFE" w14:textId="77777777" w:rsidR="002A0907" w:rsidRPr="0037048A" w:rsidRDefault="002A0907" w:rsidP="00C15C03">
            <w:pPr>
              <w:tabs>
                <w:tab w:val="left" w:pos="0"/>
              </w:tabs>
              <w:jc w:val="center"/>
              <w:rPr>
                <w:rFonts w:eastAsia="Times New Roman"/>
              </w:rPr>
            </w:pPr>
          </w:p>
        </w:tc>
      </w:tr>
      <w:tr w:rsidR="002A0907" w:rsidRPr="0037048A" w14:paraId="426CF398" w14:textId="77777777" w:rsidTr="00C15C03">
        <w:tc>
          <w:tcPr>
            <w:tcW w:w="8755" w:type="dxa"/>
            <w:gridSpan w:val="4"/>
          </w:tcPr>
          <w:p w14:paraId="46303629" w14:textId="77777777" w:rsidR="002A0907" w:rsidRPr="00D40A30" w:rsidRDefault="002A0907" w:rsidP="00C15C03">
            <w:pPr>
              <w:tabs>
                <w:tab w:val="left" w:pos="0"/>
              </w:tabs>
              <w:jc w:val="right"/>
              <w:rPr>
                <w:rFonts w:eastAsia="Times New Roman"/>
                <w:b/>
                <w:lang w:val="uk-UA"/>
              </w:rPr>
            </w:pPr>
            <w:r>
              <w:rPr>
                <w:rFonts w:eastAsia="Times New Roman"/>
                <w:b/>
                <w:lang w:val="uk-UA"/>
              </w:rPr>
              <w:t>Всього бе</w:t>
            </w:r>
            <w:r w:rsidRPr="00D40A30">
              <w:rPr>
                <w:rFonts w:eastAsia="Times New Roman"/>
                <w:b/>
                <w:lang w:val="uk-UA"/>
              </w:rPr>
              <w:t>з ПДВ</w:t>
            </w:r>
          </w:p>
        </w:tc>
        <w:tc>
          <w:tcPr>
            <w:tcW w:w="1876" w:type="dxa"/>
          </w:tcPr>
          <w:p w14:paraId="429AA9B2" w14:textId="77777777" w:rsidR="002A0907" w:rsidRPr="0037048A" w:rsidRDefault="002A0907" w:rsidP="00C15C03">
            <w:pPr>
              <w:tabs>
                <w:tab w:val="left" w:pos="0"/>
              </w:tabs>
              <w:jc w:val="center"/>
              <w:rPr>
                <w:rFonts w:eastAsia="Times New Roman"/>
              </w:rPr>
            </w:pPr>
          </w:p>
        </w:tc>
      </w:tr>
      <w:tr w:rsidR="002A0907" w:rsidRPr="0037048A" w14:paraId="45CF7305" w14:textId="77777777" w:rsidTr="00C15C03">
        <w:tc>
          <w:tcPr>
            <w:tcW w:w="8755" w:type="dxa"/>
            <w:gridSpan w:val="4"/>
          </w:tcPr>
          <w:p w14:paraId="68C9F791" w14:textId="77777777" w:rsidR="002A0907" w:rsidRDefault="002A0907" w:rsidP="00C15C03">
            <w:pPr>
              <w:tabs>
                <w:tab w:val="left" w:pos="0"/>
              </w:tabs>
              <w:jc w:val="right"/>
              <w:rPr>
                <w:rFonts w:eastAsia="Times New Roman"/>
                <w:b/>
                <w:lang w:val="uk-UA"/>
              </w:rPr>
            </w:pPr>
            <w:r>
              <w:rPr>
                <w:rFonts w:eastAsia="Times New Roman"/>
                <w:b/>
                <w:lang w:val="uk-UA"/>
              </w:rPr>
              <w:t xml:space="preserve">в </w:t>
            </w:r>
            <w:proofErr w:type="spellStart"/>
            <w:r>
              <w:rPr>
                <w:rFonts w:eastAsia="Times New Roman"/>
                <w:b/>
                <w:lang w:val="uk-UA"/>
              </w:rPr>
              <w:t>т.ч</w:t>
            </w:r>
            <w:proofErr w:type="spellEnd"/>
            <w:r>
              <w:rPr>
                <w:rFonts w:eastAsia="Times New Roman"/>
                <w:b/>
                <w:lang w:val="uk-UA"/>
              </w:rPr>
              <w:t xml:space="preserve"> ПДВ</w:t>
            </w:r>
          </w:p>
        </w:tc>
        <w:tc>
          <w:tcPr>
            <w:tcW w:w="1876" w:type="dxa"/>
          </w:tcPr>
          <w:p w14:paraId="272B5E5A" w14:textId="77777777" w:rsidR="002A0907" w:rsidRPr="0037048A" w:rsidRDefault="002A0907" w:rsidP="00C15C03">
            <w:pPr>
              <w:tabs>
                <w:tab w:val="left" w:pos="0"/>
              </w:tabs>
              <w:jc w:val="center"/>
              <w:rPr>
                <w:rFonts w:eastAsia="Times New Roman"/>
              </w:rPr>
            </w:pPr>
          </w:p>
        </w:tc>
      </w:tr>
      <w:tr w:rsidR="002A0907" w:rsidRPr="0037048A" w14:paraId="3A94E886" w14:textId="77777777" w:rsidTr="00C15C03">
        <w:tc>
          <w:tcPr>
            <w:tcW w:w="8755" w:type="dxa"/>
            <w:gridSpan w:val="4"/>
          </w:tcPr>
          <w:p w14:paraId="427C55DE" w14:textId="77777777" w:rsidR="002A0907" w:rsidRDefault="002A0907" w:rsidP="00C15C03">
            <w:pPr>
              <w:tabs>
                <w:tab w:val="left" w:pos="0"/>
              </w:tabs>
              <w:jc w:val="right"/>
              <w:rPr>
                <w:rFonts w:eastAsia="Times New Roman"/>
                <w:b/>
                <w:lang w:val="uk-UA"/>
              </w:rPr>
            </w:pPr>
            <w:r>
              <w:rPr>
                <w:rFonts w:eastAsia="Times New Roman"/>
                <w:b/>
                <w:lang w:val="uk-UA"/>
              </w:rPr>
              <w:t xml:space="preserve">Всього </w:t>
            </w:r>
            <w:r w:rsidRPr="00DD22FC">
              <w:rPr>
                <w:rFonts w:eastAsia="Times New Roman"/>
                <w:b/>
                <w:lang w:val="uk-UA"/>
              </w:rPr>
              <w:t>з ПДВ</w:t>
            </w:r>
          </w:p>
        </w:tc>
        <w:tc>
          <w:tcPr>
            <w:tcW w:w="1876" w:type="dxa"/>
          </w:tcPr>
          <w:p w14:paraId="36F6F154" w14:textId="77777777" w:rsidR="002A0907" w:rsidRPr="0037048A" w:rsidRDefault="002A0907" w:rsidP="00C15C03">
            <w:pPr>
              <w:tabs>
                <w:tab w:val="left" w:pos="0"/>
              </w:tabs>
              <w:jc w:val="center"/>
              <w:rPr>
                <w:rFonts w:eastAsia="Times New Roman"/>
              </w:rPr>
            </w:pPr>
          </w:p>
        </w:tc>
      </w:tr>
    </w:tbl>
    <w:p w14:paraId="7DA941AE" w14:textId="77777777" w:rsidR="002A0907" w:rsidRDefault="002A0907" w:rsidP="002A0907">
      <w:pPr>
        <w:tabs>
          <w:tab w:val="left" w:pos="2500"/>
        </w:tabs>
        <w:ind w:left="993"/>
        <w:jc w:val="both"/>
        <w:rPr>
          <w:b/>
          <w:lang w:val="uk-UA"/>
        </w:rPr>
      </w:pPr>
      <w:r>
        <w:rPr>
          <w:lang w:val="uk-UA"/>
        </w:rPr>
        <w:tab/>
      </w:r>
    </w:p>
    <w:p w14:paraId="6149AAB8" w14:textId="77777777" w:rsidR="002A0907" w:rsidRDefault="002A0907" w:rsidP="002A0907">
      <w:pPr>
        <w:tabs>
          <w:tab w:val="left" w:pos="540"/>
        </w:tabs>
        <w:spacing w:before="60" w:after="60" w:line="220" w:lineRule="atLeast"/>
        <w:ind w:right="-23"/>
        <w:jc w:val="both"/>
        <w:rPr>
          <w:color w:val="000000"/>
          <w:lang w:val="uk-UA"/>
        </w:rPr>
      </w:pPr>
      <w:r w:rsidRPr="00DD2A88">
        <w:rPr>
          <w:b/>
          <w:color w:val="000000"/>
          <w:lang w:val="uk-UA"/>
        </w:rPr>
        <w:lastRenderedPageBreak/>
        <w:t>3.</w:t>
      </w:r>
      <w:r>
        <w:rPr>
          <w:color w:val="000000"/>
          <w:lang w:val="uk-UA"/>
        </w:rPr>
        <w:t xml:space="preserve"> </w:t>
      </w:r>
      <w:r w:rsidRPr="00FC0D8B">
        <w:rPr>
          <w:color w:val="000000"/>
          <w:lang w:val="uk-UA"/>
        </w:rPr>
        <w:t>Ми підтверджуємо:</w:t>
      </w:r>
    </w:p>
    <w:p w14:paraId="62272E15" w14:textId="77777777" w:rsidR="002A0907" w:rsidRDefault="002A0907" w:rsidP="002A0907">
      <w:pPr>
        <w:pStyle w:val="2c"/>
        <w:spacing w:after="0" w:line="240" w:lineRule="auto"/>
        <w:ind w:left="0"/>
        <w:jc w:val="both"/>
        <w:rPr>
          <w:rFonts w:ascii="Times New Roman" w:hAnsi="Times New Roman"/>
          <w:b/>
          <w:lang w:val="uk-UA"/>
        </w:rPr>
      </w:pPr>
      <w:r>
        <w:rPr>
          <w:rFonts w:ascii="Times New Roman" w:hAnsi="Times New Roman"/>
          <w:lang w:val="uk-UA"/>
        </w:rPr>
        <w:t>що запропонована нами ц</w:t>
      </w:r>
      <w:r w:rsidRPr="00C9648F">
        <w:rPr>
          <w:lang w:val="uk-UA"/>
        </w:rPr>
        <w:t>іна включає у себе всі витрати на транспортування, навантаження та розвантаження, страхування та інші витрати, сплату податків і зборів тощо</w:t>
      </w:r>
      <w:r>
        <w:rPr>
          <w:rFonts w:ascii="Times New Roman" w:hAnsi="Times New Roman"/>
          <w:b/>
          <w:lang w:val="uk-UA"/>
        </w:rPr>
        <w:t xml:space="preserve"> </w:t>
      </w:r>
    </w:p>
    <w:p w14:paraId="141FC249" w14:textId="77777777" w:rsidR="002A0907" w:rsidRPr="00FC0D8B" w:rsidRDefault="002A0907" w:rsidP="002A0907">
      <w:pPr>
        <w:pStyle w:val="2c"/>
        <w:spacing w:after="0" w:line="240" w:lineRule="auto"/>
        <w:ind w:left="0"/>
        <w:jc w:val="both"/>
        <w:rPr>
          <w:rFonts w:ascii="Times New Roman" w:hAnsi="Times New Roman"/>
          <w:lang w:val="uk-UA"/>
        </w:rPr>
      </w:pPr>
      <w:r>
        <w:rPr>
          <w:rFonts w:ascii="Times New Roman" w:hAnsi="Times New Roman"/>
          <w:b/>
          <w:lang w:val="uk-UA"/>
        </w:rPr>
        <w:t>4</w:t>
      </w:r>
      <w:r w:rsidRPr="00DD2A88">
        <w:rPr>
          <w:rFonts w:ascii="Times New Roman" w:hAnsi="Times New Roman"/>
          <w:b/>
          <w:lang w:val="uk-UA"/>
        </w:rPr>
        <w:t>.</w:t>
      </w:r>
      <w:r w:rsidRPr="00CF3034">
        <w:rPr>
          <w:rFonts w:ascii="Times New Roman" w:hAnsi="Times New Roman"/>
          <w:lang w:val="uk-UA"/>
        </w:rPr>
        <w:t xml:space="preserve"> Ми згодні дотримуватися умов цієї пропозиції</w:t>
      </w:r>
      <w:r>
        <w:rPr>
          <w:rFonts w:ascii="Times New Roman" w:hAnsi="Times New Roman"/>
          <w:lang w:val="uk-UA"/>
        </w:rPr>
        <w:t>.</w:t>
      </w:r>
      <w:r w:rsidRPr="00FC0D8B">
        <w:rPr>
          <w:rFonts w:ascii="Times New Roman" w:hAnsi="Times New Roman"/>
          <w:lang w:val="uk-UA"/>
        </w:rPr>
        <w:t xml:space="preserve"> Наша пропозиція буде обов’язковою для нас і рішення про намір укласти договір може бути прийняте Вами у будь-який час до закінчення зазначеного терміну.</w:t>
      </w:r>
    </w:p>
    <w:p w14:paraId="216D1827" w14:textId="77777777" w:rsidR="002A0907" w:rsidRDefault="002A0907" w:rsidP="002A0907">
      <w:pPr>
        <w:tabs>
          <w:tab w:val="left" w:pos="540"/>
        </w:tabs>
        <w:spacing w:before="60" w:after="60" w:line="220" w:lineRule="atLeast"/>
        <w:ind w:right="-23"/>
        <w:jc w:val="both"/>
        <w:rPr>
          <w:color w:val="000000"/>
          <w:lang w:val="uk-UA"/>
        </w:rPr>
      </w:pPr>
      <w:r>
        <w:rPr>
          <w:b/>
          <w:color w:val="000000"/>
          <w:lang w:val="uk-UA"/>
        </w:rPr>
        <w:t>5</w:t>
      </w:r>
      <w:r w:rsidRPr="00DD2A88">
        <w:rPr>
          <w:b/>
          <w:color w:val="000000"/>
          <w:lang w:val="uk-UA"/>
        </w:rPr>
        <w:t>.</w:t>
      </w:r>
      <w:r>
        <w:rPr>
          <w:color w:val="000000"/>
          <w:lang w:val="uk-UA"/>
        </w:rPr>
        <w:t xml:space="preserve"> </w:t>
      </w:r>
      <w:r w:rsidRPr="00FC0D8B">
        <w:rPr>
          <w:color w:val="000000"/>
          <w:lang w:val="uk-UA"/>
        </w:rPr>
        <w:t>Ми розуміємо та погоджуємося, що Ви можете відмінити процедуру закупівлі у разі наявності обстави</w:t>
      </w:r>
      <w:r>
        <w:rPr>
          <w:color w:val="000000"/>
          <w:lang w:val="uk-UA"/>
        </w:rPr>
        <w:t xml:space="preserve">н для цього згідно із Законом. </w:t>
      </w:r>
    </w:p>
    <w:p w14:paraId="71445B65" w14:textId="77777777" w:rsidR="002A0907" w:rsidRPr="006F4E3F" w:rsidRDefault="002A0907" w:rsidP="002A0907">
      <w:pPr>
        <w:tabs>
          <w:tab w:val="left" w:pos="540"/>
        </w:tabs>
        <w:spacing w:before="60" w:after="60" w:line="220" w:lineRule="atLeast"/>
        <w:ind w:right="-23"/>
        <w:jc w:val="both"/>
        <w:rPr>
          <w:color w:val="000000"/>
          <w:lang w:val="uk-UA"/>
        </w:rPr>
      </w:pPr>
      <w:r>
        <w:rPr>
          <w:b/>
          <w:lang w:val="uk-UA"/>
        </w:rPr>
        <w:t>6</w:t>
      </w:r>
      <w:r w:rsidRPr="00DD2A88">
        <w:rPr>
          <w:b/>
          <w:lang w:val="uk-UA"/>
        </w:rPr>
        <w:t>.</w:t>
      </w:r>
      <w:r w:rsidRPr="006F4E3F">
        <w:rPr>
          <w:lang w:val="uk-UA"/>
        </w:rPr>
        <w:t xml:space="preserve"> Якщо нас визначено переможцем торгів, ми беремо на себе зобов’язання підписати договір з Замовником не пізніше ніж через 20 днів</w:t>
      </w:r>
      <w:r>
        <w:rPr>
          <w:lang w:val="uk-UA"/>
        </w:rPr>
        <w:t>,</w:t>
      </w:r>
      <w:r w:rsidRPr="006F4E3F">
        <w:rPr>
          <w:lang w:val="uk-UA"/>
        </w:rPr>
        <w:t xml:space="preserve"> з дня прийняття рішення про намір укласти договір про закупівлю оприлюднен</w:t>
      </w:r>
      <w:r>
        <w:rPr>
          <w:lang w:val="uk-UA"/>
        </w:rPr>
        <w:t xml:space="preserve">ого </w:t>
      </w:r>
      <w:r w:rsidRPr="006F4E3F">
        <w:rPr>
          <w:lang w:val="uk-UA"/>
        </w:rPr>
        <w:t xml:space="preserve">на веб-порталі Уповноваженого органу і виконати всі умови, передбачені Договором про закупівлю.                                                                              </w:t>
      </w:r>
    </w:p>
    <w:p w14:paraId="6673199D" w14:textId="77777777" w:rsidR="002A0907" w:rsidRDefault="002A0907" w:rsidP="002A0907">
      <w:pPr>
        <w:jc w:val="both"/>
        <w:rPr>
          <w:lang w:val="uk-UA"/>
        </w:rPr>
      </w:pPr>
      <w:r>
        <w:rPr>
          <w:b/>
          <w:lang w:val="uk-UA"/>
        </w:rPr>
        <w:t>7</w:t>
      </w:r>
      <w:r w:rsidRPr="00DD2A88">
        <w:rPr>
          <w:b/>
          <w:lang w:val="uk-UA"/>
        </w:rPr>
        <w:t>.</w:t>
      </w:r>
      <w:r>
        <w:rPr>
          <w:lang w:val="uk-UA"/>
        </w:rPr>
        <w:t xml:space="preserve"> </w:t>
      </w:r>
      <w:r w:rsidRPr="006F4E3F">
        <w:rPr>
          <w:lang w:val="uk-UA"/>
        </w:rPr>
        <w:t xml:space="preserve">Зазначеним нижче підписом ми підтверджуємо повну, безумовну і беззаперечну згоду </w:t>
      </w:r>
      <w:r>
        <w:rPr>
          <w:lang w:val="uk-UA"/>
        </w:rPr>
        <w:t xml:space="preserve">  </w:t>
      </w:r>
      <w:r w:rsidRPr="006F4E3F">
        <w:rPr>
          <w:lang w:val="uk-UA"/>
        </w:rPr>
        <w:t xml:space="preserve">з усіма умовами проведення процедури закупівлі, визначеними в </w:t>
      </w:r>
      <w:r>
        <w:rPr>
          <w:lang w:val="uk-UA"/>
        </w:rPr>
        <w:t>документації спрощеної закупівлі.</w:t>
      </w:r>
    </w:p>
    <w:p w14:paraId="68AA99D6" w14:textId="77777777" w:rsidR="002A0907" w:rsidRPr="00391DCF" w:rsidRDefault="002A0907" w:rsidP="002A0907">
      <w:pPr>
        <w:ind w:left="993"/>
        <w:jc w:val="both"/>
        <w:rPr>
          <w:lang w:val="uk-UA"/>
        </w:rPr>
      </w:pPr>
      <w:r w:rsidRPr="00391DCF">
        <w:rPr>
          <w:lang w:val="uk-UA"/>
        </w:rPr>
        <w:t xml:space="preserve">                                                                                          </w:t>
      </w:r>
    </w:p>
    <w:p w14:paraId="73DCA5F8" w14:textId="77777777" w:rsidR="002A0907" w:rsidRDefault="002A0907" w:rsidP="002A0907">
      <w:pPr>
        <w:ind w:left="993"/>
        <w:jc w:val="both"/>
        <w:rPr>
          <w:lang w:val="uk-UA"/>
        </w:rPr>
      </w:pPr>
    </w:p>
    <w:p w14:paraId="72D80544" w14:textId="77777777" w:rsidR="002A0907" w:rsidRPr="00894527" w:rsidRDefault="002A0907" w:rsidP="002A0907">
      <w:pPr>
        <w:ind w:left="993"/>
        <w:jc w:val="both"/>
        <w:rPr>
          <w:b/>
          <w:lang w:val="uk-UA"/>
        </w:rPr>
      </w:pPr>
      <w:r w:rsidRPr="00894527">
        <w:rPr>
          <w:b/>
          <w:lang w:val="uk-UA"/>
        </w:rPr>
        <w:t xml:space="preserve"> Уповноважена особа            _____________   </w:t>
      </w:r>
      <w:r w:rsidRPr="00894527">
        <w:rPr>
          <w:b/>
          <w:lang w:val="uk-UA"/>
        </w:rPr>
        <w:tab/>
      </w:r>
      <w:r w:rsidRPr="00894527">
        <w:rPr>
          <w:b/>
          <w:lang w:val="uk-UA"/>
        </w:rPr>
        <w:tab/>
        <w:t xml:space="preserve">    __________________</w:t>
      </w:r>
    </w:p>
    <w:p w14:paraId="644EEA60" w14:textId="77777777" w:rsidR="002A0907" w:rsidRPr="00894527" w:rsidRDefault="002A0907" w:rsidP="002A0907">
      <w:pPr>
        <w:ind w:left="993" w:firstLine="708"/>
        <w:jc w:val="both"/>
        <w:rPr>
          <w:b/>
          <w:lang w:val="uk-UA"/>
        </w:rPr>
      </w:pPr>
      <w:r w:rsidRPr="00894527">
        <w:rPr>
          <w:b/>
          <w:lang w:val="uk-UA"/>
        </w:rPr>
        <w:tab/>
      </w:r>
      <w:r w:rsidRPr="00894527">
        <w:rPr>
          <w:b/>
          <w:lang w:val="uk-UA"/>
        </w:rPr>
        <w:tab/>
      </w:r>
      <w:r w:rsidRPr="00894527">
        <w:rPr>
          <w:b/>
          <w:lang w:val="uk-UA"/>
        </w:rPr>
        <w:tab/>
        <w:t xml:space="preserve">        (підпис)        </w:t>
      </w:r>
      <w:r w:rsidRPr="00894527">
        <w:rPr>
          <w:b/>
          <w:lang w:val="uk-UA"/>
        </w:rPr>
        <w:tab/>
      </w:r>
      <w:r w:rsidRPr="00894527">
        <w:rPr>
          <w:b/>
          <w:lang w:val="uk-UA"/>
        </w:rPr>
        <w:tab/>
        <w:t xml:space="preserve">    (ініціали та прізвище)</w:t>
      </w:r>
    </w:p>
    <w:p w14:paraId="42825BA3" w14:textId="77777777" w:rsidR="002A0907" w:rsidRPr="0070246C" w:rsidRDefault="002A0907" w:rsidP="002A0907">
      <w:pPr>
        <w:jc w:val="both"/>
        <w:rPr>
          <w:i/>
          <w:color w:val="000000"/>
        </w:rPr>
      </w:pPr>
    </w:p>
    <w:p w14:paraId="1E02523C" w14:textId="77777777" w:rsidR="002A0907" w:rsidRPr="00DA4A97" w:rsidRDefault="002A0907" w:rsidP="002A0907">
      <w:pPr>
        <w:jc w:val="both"/>
        <w:rPr>
          <w:b/>
          <w:color w:val="000000"/>
          <w:lang w:val="uk-UA"/>
        </w:rPr>
      </w:pPr>
      <w:r w:rsidRPr="00DD2A88">
        <w:rPr>
          <w:color w:val="000000"/>
          <w:u w:val="single"/>
          <w:lang w:val="uk-UA"/>
        </w:rPr>
        <w:t>Примітки:</w:t>
      </w:r>
      <w:r>
        <w:rPr>
          <w:i/>
          <w:color w:val="000000"/>
          <w:lang w:val="uk-UA"/>
        </w:rPr>
        <w:t xml:space="preserve"> Вартість пропозиції </w:t>
      </w:r>
      <w:r w:rsidRPr="000C5EA0">
        <w:rPr>
          <w:i/>
          <w:color w:val="000000"/>
          <w:lang w:val="uk-UA"/>
        </w:rPr>
        <w:t xml:space="preserve">та всі інші ціни повинні бути </w:t>
      </w:r>
      <w:r>
        <w:rPr>
          <w:i/>
          <w:color w:val="000000"/>
          <w:lang w:val="uk-UA"/>
        </w:rPr>
        <w:t xml:space="preserve">чітко визначені та зазначатися  </w:t>
      </w:r>
      <w:r w:rsidRPr="00DA4A97">
        <w:rPr>
          <w:b/>
          <w:i/>
          <w:color w:val="000000"/>
          <w:lang w:val="uk-UA"/>
        </w:rPr>
        <w:t>двома знаками після коми з урахуванням математичних правил округлення.</w:t>
      </w:r>
    </w:p>
    <w:p w14:paraId="5A198F5A" w14:textId="77777777" w:rsidR="002A0907" w:rsidRPr="0070246C" w:rsidRDefault="002A0907" w:rsidP="002A0907">
      <w:pPr>
        <w:ind w:firstLine="720"/>
        <w:jc w:val="both"/>
        <w:rPr>
          <w:i/>
          <w:color w:val="000000"/>
          <w:lang w:val="uk-UA"/>
        </w:rPr>
      </w:pPr>
      <w:r w:rsidRPr="0070246C">
        <w:rPr>
          <w:i/>
          <w:color w:val="00000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i/>
          <w:color w:val="000000"/>
          <w:lang w:val="uk-UA"/>
        </w:rPr>
        <w:t>.</w:t>
      </w:r>
    </w:p>
    <w:p w14:paraId="219D5B72" w14:textId="77777777" w:rsidR="002A0907" w:rsidRPr="0070246C" w:rsidRDefault="002A0907" w:rsidP="002A0907">
      <w:pPr>
        <w:ind w:firstLine="720"/>
        <w:jc w:val="both"/>
        <w:rPr>
          <w:i/>
          <w:color w:val="000000"/>
          <w:lang w:val="uk-UA"/>
        </w:rPr>
      </w:pPr>
      <w:r w:rsidRPr="0070246C">
        <w:rPr>
          <w:i/>
          <w:color w:val="000000"/>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4FB348C3" w14:textId="77777777" w:rsidR="004A3F50" w:rsidRPr="000D5F05" w:rsidRDefault="004A3F50" w:rsidP="000D5F05">
      <w:pPr>
        <w:tabs>
          <w:tab w:val="left" w:pos="993"/>
        </w:tabs>
        <w:rPr>
          <w:lang w:val="uk-UA"/>
        </w:rPr>
      </w:pPr>
    </w:p>
    <w:sectPr w:rsidR="004A3F50" w:rsidRPr="000D5F05" w:rsidSect="00054C29">
      <w:footerReference w:type="default" r:id="rId12"/>
      <w:pgSz w:w="11906" w:h="16838"/>
      <w:pgMar w:top="-636" w:right="849" w:bottom="568"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B014" w14:textId="77777777" w:rsidR="00807553" w:rsidRDefault="00807553">
      <w:r>
        <w:separator/>
      </w:r>
    </w:p>
  </w:endnote>
  <w:endnote w:type="continuationSeparator" w:id="0">
    <w:p w14:paraId="6FAEDB6C" w14:textId="77777777" w:rsidR="00807553" w:rsidRDefault="0080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30EF" w14:textId="77777777" w:rsidR="00C15D28" w:rsidRDefault="00C15D28" w:rsidP="00B3137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F514" w14:textId="77777777" w:rsidR="00807553" w:rsidRDefault="00807553">
      <w:r>
        <w:separator/>
      </w:r>
    </w:p>
  </w:footnote>
  <w:footnote w:type="continuationSeparator" w:id="0">
    <w:p w14:paraId="7902A7CA" w14:textId="77777777" w:rsidR="00807553" w:rsidRDefault="00807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BBC5" w14:textId="77777777" w:rsidR="00C15D28" w:rsidRDefault="00C15D28">
    <w:pPr>
      <w:pStyle w:val="af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0000003"/>
    <w:multiLevelType w:val="singleLevel"/>
    <w:tmpl w:val="BD9C9C5C"/>
    <w:name w:val="WW8Num3"/>
    <w:lvl w:ilvl="0">
      <w:start w:val="1"/>
      <w:numFmt w:val="decimal"/>
      <w:lvlText w:val="%1."/>
      <w:lvlJc w:val="left"/>
      <w:pPr>
        <w:tabs>
          <w:tab w:val="num" w:pos="340"/>
        </w:tabs>
        <w:ind w:left="1049" w:hanging="340"/>
      </w:pPr>
      <w:rPr>
        <w:rFonts w:ascii="Times New Roman" w:eastAsia="Calibri" w:hAnsi="Times New Roman" w:cs="Times New Roman"/>
      </w:rPr>
    </w:lvl>
  </w:abstractNum>
  <w:abstractNum w:abstractNumId="2" w15:restartNumberingAfterBreak="0">
    <w:nsid w:val="03C126D4"/>
    <w:multiLevelType w:val="hybridMultilevel"/>
    <w:tmpl w:val="B1B610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6F03B4"/>
    <w:multiLevelType w:val="hybridMultilevel"/>
    <w:tmpl w:val="95A0C9A8"/>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C397F"/>
    <w:multiLevelType w:val="hybridMultilevel"/>
    <w:tmpl w:val="CBDA1748"/>
    <w:lvl w:ilvl="0" w:tplc="87D463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100DA7"/>
    <w:multiLevelType w:val="multilevel"/>
    <w:tmpl w:val="F73A277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A6D082F"/>
    <w:multiLevelType w:val="hybridMultilevel"/>
    <w:tmpl w:val="41AAA92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23897477"/>
    <w:multiLevelType w:val="hybridMultilevel"/>
    <w:tmpl w:val="D58E24F4"/>
    <w:lvl w:ilvl="0" w:tplc="E2461ED2">
      <w:start w:val="14"/>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216705"/>
    <w:multiLevelType w:val="hybridMultilevel"/>
    <w:tmpl w:val="3FFC2D4A"/>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EE77F0"/>
    <w:multiLevelType w:val="hybridMultilevel"/>
    <w:tmpl w:val="F23A27FA"/>
    <w:lvl w:ilvl="0" w:tplc="C21C1F62">
      <w:start w:val="1"/>
      <w:numFmt w:val="decimal"/>
      <w:lvlText w:val="%1"/>
      <w:lvlJc w:val="left"/>
      <w:pPr>
        <w:tabs>
          <w:tab w:val="num" w:pos="360"/>
        </w:tabs>
        <w:ind w:left="0" w:firstLine="0"/>
      </w:pPr>
      <w:rPr>
        <w:rFonts w:hint="default"/>
      </w:rPr>
    </w:lvl>
    <w:lvl w:ilvl="1" w:tplc="ADAC46BE">
      <w:start w:val="6"/>
      <w:numFmt w:val="bullet"/>
      <w:lvlText w:val="-"/>
      <w:lvlJc w:val="left"/>
      <w:pPr>
        <w:tabs>
          <w:tab w:val="num" w:pos="1440"/>
        </w:tabs>
        <w:ind w:left="371" w:firstLine="709"/>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7F5DF4"/>
    <w:multiLevelType w:val="hybridMultilevel"/>
    <w:tmpl w:val="51C09E14"/>
    <w:lvl w:ilvl="0" w:tplc="0F242E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E6406B"/>
    <w:multiLevelType w:val="hybridMultilevel"/>
    <w:tmpl w:val="5F9E923E"/>
    <w:lvl w:ilvl="0" w:tplc="C8B2D6F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F164838"/>
    <w:multiLevelType w:val="hybridMultilevel"/>
    <w:tmpl w:val="2116975A"/>
    <w:lvl w:ilvl="0" w:tplc="6890FB2E">
      <w:start w:val="1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6D7D297E"/>
    <w:multiLevelType w:val="hybridMultilevel"/>
    <w:tmpl w:val="67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3"/>
  </w:num>
  <w:num w:numId="5">
    <w:abstractNumId w:val="5"/>
  </w:num>
  <w:num w:numId="6">
    <w:abstractNumId w:val="14"/>
  </w:num>
  <w:num w:numId="7">
    <w:abstractNumId w:val="6"/>
  </w:num>
  <w:num w:numId="8">
    <w:abstractNumId w:val="9"/>
  </w:num>
  <w:num w:numId="9">
    <w:abstractNumId w:val="13"/>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proofState w:spelling="clean" w:grammar="clean"/>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079"/>
    <w:rsid w:val="0000189F"/>
    <w:rsid w:val="0000296A"/>
    <w:rsid w:val="0000397C"/>
    <w:rsid w:val="00004E83"/>
    <w:rsid w:val="00005485"/>
    <w:rsid w:val="00005BB5"/>
    <w:rsid w:val="000074E2"/>
    <w:rsid w:val="00007FFE"/>
    <w:rsid w:val="0001023A"/>
    <w:rsid w:val="00011340"/>
    <w:rsid w:val="00012A50"/>
    <w:rsid w:val="000137E2"/>
    <w:rsid w:val="00013AD0"/>
    <w:rsid w:val="00014EF3"/>
    <w:rsid w:val="0001650F"/>
    <w:rsid w:val="00020335"/>
    <w:rsid w:val="00020E30"/>
    <w:rsid w:val="00021C21"/>
    <w:rsid w:val="00023B9E"/>
    <w:rsid w:val="00026AD4"/>
    <w:rsid w:val="0002761D"/>
    <w:rsid w:val="0003036D"/>
    <w:rsid w:val="0003069F"/>
    <w:rsid w:val="000331B8"/>
    <w:rsid w:val="00034B11"/>
    <w:rsid w:val="000355AD"/>
    <w:rsid w:val="000361C9"/>
    <w:rsid w:val="000377A4"/>
    <w:rsid w:val="00037844"/>
    <w:rsid w:val="000427BF"/>
    <w:rsid w:val="00043EEB"/>
    <w:rsid w:val="00050916"/>
    <w:rsid w:val="00050BEA"/>
    <w:rsid w:val="0005100A"/>
    <w:rsid w:val="000519D2"/>
    <w:rsid w:val="00051F07"/>
    <w:rsid w:val="00052B09"/>
    <w:rsid w:val="00053F46"/>
    <w:rsid w:val="00054B9B"/>
    <w:rsid w:val="00054C29"/>
    <w:rsid w:val="000553AA"/>
    <w:rsid w:val="0005793C"/>
    <w:rsid w:val="000656AA"/>
    <w:rsid w:val="00066ADB"/>
    <w:rsid w:val="00066C9A"/>
    <w:rsid w:val="00067E03"/>
    <w:rsid w:val="00071065"/>
    <w:rsid w:val="00073E1F"/>
    <w:rsid w:val="00080967"/>
    <w:rsid w:val="00080FC5"/>
    <w:rsid w:val="00084890"/>
    <w:rsid w:val="00086F00"/>
    <w:rsid w:val="00091599"/>
    <w:rsid w:val="00093298"/>
    <w:rsid w:val="00094CB1"/>
    <w:rsid w:val="00096138"/>
    <w:rsid w:val="00097527"/>
    <w:rsid w:val="000979C1"/>
    <w:rsid w:val="000A2035"/>
    <w:rsid w:val="000A4543"/>
    <w:rsid w:val="000A7403"/>
    <w:rsid w:val="000B2AE7"/>
    <w:rsid w:val="000B3E13"/>
    <w:rsid w:val="000B42FB"/>
    <w:rsid w:val="000C2481"/>
    <w:rsid w:val="000C2979"/>
    <w:rsid w:val="000C3FEC"/>
    <w:rsid w:val="000C5EA0"/>
    <w:rsid w:val="000C6C91"/>
    <w:rsid w:val="000D1F88"/>
    <w:rsid w:val="000D5F05"/>
    <w:rsid w:val="000E0764"/>
    <w:rsid w:val="000E34B6"/>
    <w:rsid w:val="000E60FF"/>
    <w:rsid w:val="000E6B0B"/>
    <w:rsid w:val="000E6DB8"/>
    <w:rsid w:val="000F24C3"/>
    <w:rsid w:val="000F2797"/>
    <w:rsid w:val="000F7E5D"/>
    <w:rsid w:val="00100666"/>
    <w:rsid w:val="00101212"/>
    <w:rsid w:val="00104D54"/>
    <w:rsid w:val="00105FBD"/>
    <w:rsid w:val="00106DB1"/>
    <w:rsid w:val="001072D3"/>
    <w:rsid w:val="00110007"/>
    <w:rsid w:val="00111918"/>
    <w:rsid w:val="00111977"/>
    <w:rsid w:val="00112388"/>
    <w:rsid w:val="00113026"/>
    <w:rsid w:val="00115805"/>
    <w:rsid w:val="001174D3"/>
    <w:rsid w:val="001178C3"/>
    <w:rsid w:val="0012137B"/>
    <w:rsid w:val="0012155B"/>
    <w:rsid w:val="001223A3"/>
    <w:rsid w:val="00122523"/>
    <w:rsid w:val="001231E0"/>
    <w:rsid w:val="00125D10"/>
    <w:rsid w:val="00126B43"/>
    <w:rsid w:val="001301D6"/>
    <w:rsid w:val="001310C2"/>
    <w:rsid w:val="0013509D"/>
    <w:rsid w:val="00135F0B"/>
    <w:rsid w:val="0013649E"/>
    <w:rsid w:val="00137A5E"/>
    <w:rsid w:val="00140BCF"/>
    <w:rsid w:val="00145CF1"/>
    <w:rsid w:val="001507AD"/>
    <w:rsid w:val="0015111B"/>
    <w:rsid w:val="0015203E"/>
    <w:rsid w:val="001522DA"/>
    <w:rsid w:val="0015446D"/>
    <w:rsid w:val="001545C1"/>
    <w:rsid w:val="00154C06"/>
    <w:rsid w:val="001556D3"/>
    <w:rsid w:val="00156F9E"/>
    <w:rsid w:val="001625CE"/>
    <w:rsid w:val="0016353C"/>
    <w:rsid w:val="001646E9"/>
    <w:rsid w:val="001715C5"/>
    <w:rsid w:val="00174E91"/>
    <w:rsid w:val="00175005"/>
    <w:rsid w:val="00175575"/>
    <w:rsid w:val="001766C6"/>
    <w:rsid w:val="0018132D"/>
    <w:rsid w:val="00182EF2"/>
    <w:rsid w:val="00183030"/>
    <w:rsid w:val="00183C4E"/>
    <w:rsid w:val="00184A01"/>
    <w:rsid w:val="0018541C"/>
    <w:rsid w:val="0018564F"/>
    <w:rsid w:val="00186F0B"/>
    <w:rsid w:val="001906CB"/>
    <w:rsid w:val="001914C0"/>
    <w:rsid w:val="00193319"/>
    <w:rsid w:val="00193476"/>
    <w:rsid w:val="001945F0"/>
    <w:rsid w:val="001970E2"/>
    <w:rsid w:val="001A14C3"/>
    <w:rsid w:val="001A30D6"/>
    <w:rsid w:val="001A3BF0"/>
    <w:rsid w:val="001A3FA6"/>
    <w:rsid w:val="001A483C"/>
    <w:rsid w:val="001A59E1"/>
    <w:rsid w:val="001B0ABB"/>
    <w:rsid w:val="001B132D"/>
    <w:rsid w:val="001B1521"/>
    <w:rsid w:val="001B3E3E"/>
    <w:rsid w:val="001B527D"/>
    <w:rsid w:val="001C0379"/>
    <w:rsid w:val="001C12CF"/>
    <w:rsid w:val="001C55F7"/>
    <w:rsid w:val="001C5A0B"/>
    <w:rsid w:val="001C75DD"/>
    <w:rsid w:val="001D7370"/>
    <w:rsid w:val="001E147A"/>
    <w:rsid w:val="001E2AE8"/>
    <w:rsid w:val="001E3387"/>
    <w:rsid w:val="001E33DF"/>
    <w:rsid w:val="001E36F6"/>
    <w:rsid w:val="001E5C08"/>
    <w:rsid w:val="001E6A14"/>
    <w:rsid w:val="001F2A9B"/>
    <w:rsid w:val="001F3182"/>
    <w:rsid w:val="001F4935"/>
    <w:rsid w:val="001F652E"/>
    <w:rsid w:val="001F78BE"/>
    <w:rsid w:val="001F7AA1"/>
    <w:rsid w:val="001F7DDB"/>
    <w:rsid w:val="00200C60"/>
    <w:rsid w:val="0020304D"/>
    <w:rsid w:val="002036EA"/>
    <w:rsid w:val="002037EB"/>
    <w:rsid w:val="00203CA9"/>
    <w:rsid w:val="00205DEC"/>
    <w:rsid w:val="00207055"/>
    <w:rsid w:val="00207EAB"/>
    <w:rsid w:val="0021135F"/>
    <w:rsid w:val="00213439"/>
    <w:rsid w:val="00216F16"/>
    <w:rsid w:val="00217F4F"/>
    <w:rsid w:val="002268AF"/>
    <w:rsid w:val="00226BC9"/>
    <w:rsid w:val="00227790"/>
    <w:rsid w:val="0023151A"/>
    <w:rsid w:val="00232EA7"/>
    <w:rsid w:val="002350EF"/>
    <w:rsid w:val="00242687"/>
    <w:rsid w:val="00243B77"/>
    <w:rsid w:val="002443A9"/>
    <w:rsid w:val="002460CD"/>
    <w:rsid w:val="002466E3"/>
    <w:rsid w:val="00247E7C"/>
    <w:rsid w:val="0025053C"/>
    <w:rsid w:val="00251CFA"/>
    <w:rsid w:val="00251DA0"/>
    <w:rsid w:val="002527A5"/>
    <w:rsid w:val="00253834"/>
    <w:rsid w:val="00254831"/>
    <w:rsid w:val="00257EBC"/>
    <w:rsid w:val="00261D61"/>
    <w:rsid w:val="00262556"/>
    <w:rsid w:val="00265B94"/>
    <w:rsid w:val="0027071A"/>
    <w:rsid w:val="00270F09"/>
    <w:rsid w:val="00271250"/>
    <w:rsid w:val="00271B7F"/>
    <w:rsid w:val="00272E78"/>
    <w:rsid w:val="00273351"/>
    <w:rsid w:val="002765C8"/>
    <w:rsid w:val="0028187B"/>
    <w:rsid w:val="00281A1A"/>
    <w:rsid w:val="00282E78"/>
    <w:rsid w:val="00284954"/>
    <w:rsid w:val="0028622D"/>
    <w:rsid w:val="00291829"/>
    <w:rsid w:val="00291AD5"/>
    <w:rsid w:val="00292B21"/>
    <w:rsid w:val="002934ED"/>
    <w:rsid w:val="00293A06"/>
    <w:rsid w:val="00295021"/>
    <w:rsid w:val="00295AC3"/>
    <w:rsid w:val="002973E7"/>
    <w:rsid w:val="002A0557"/>
    <w:rsid w:val="002A0907"/>
    <w:rsid w:val="002A3124"/>
    <w:rsid w:val="002A3855"/>
    <w:rsid w:val="002A3D2A"/>
    <w:rsid w:val="002A4C99"/>
    <w:rsid w:val="002A73FC"/>
    <w:rsid w:val="002B4A50"/>
    <w:rsid w:val="002B5052"/>
    <w:rsid w:val="002B6705"/>
    <w:rsid w:val="002B73EE"/>
    <w:rsid w:val="002C1444"/>
    <w:rsid w:val="002C2763"/>
    <w:rsid w:val="002C30E4"/>
    <w:rsid w:val="002C77FB"/>
    <w:rsid w:val="002C7B40"/>
    <w:rsid w:val="002D143F"/>
    <w:rsid w:val="002D1B01"/>
    <w:rsid w:val="002D2E6E"/>
    <w:rsid w:val="002D368C"/>
    <w:rsid w:val="002D3877"/>
    <w:rsid w:val="002D44F8"/>
    <w:rsid w:val="002D4B0B"/>
    <w:rsid w:val="002D5AF8"/>
    <w:rsid w:val="002E087A"/>
    <w:rsid w:val="002E2E79"/>
    <w:rsid w:val="002E2EF1"/>
    <w:rsid w:val="002E6891"/>
    <w:rsid w:val="002E6FF5"/>
    <w:rsid w:val="002E72CA"/>
    <w:rsid w:val="002F18DC"/>
    <w:rsid w:val="002F2246"/>
    <w:rsid w:val="002F3FDD"/>
    <w:rsid w:val="002F4F16"/>
    <w:rsid w:val="002F567B"/>
    <w:rsid w:val="002F626E"/>
    <w:rsid w:val="002F659F"/>
    <w:rsid w:val="0031198C"/>
    <w:rsid w:val="003119D2"/>
    <w:rsid w:val="00312AB6"/>
    <w:rsid w:val="0031519F"/>
    <w:rsid w:val="003161F0"/>
    <w:rsid w:val="00316550"/>
    <w:rsid w:val="00316927"/>
    <w:rsid w:val="00323AEF"/>
    <w:rsid w:val="00324218"/>
    <w:rsid w:val="003261E2"/>
    <w:rsid w:val="00326C37"/>
    <w:rsid w:val="00326DD3"/>
    <w:rsid w:val="003276EF"/>
    <w:rsid w:val="0033321B"/>
    <w:rsid w:val="00333EFC"/>
    <w:rsid w:val="0034081A"/>
    <w:rsid w:val="00341129"/>
    <w:rsid w:val="00342216"/>
    <w:rsid w:val="003427BA"/>
    <w:rsid w:val="00343A31"/>
    <w:rsid w:val="00344F21"/>
    <w:rsid w:val="00345D39"/>
    <w:rsid w:val="003515BA"/>
    <w:rsid w:val="00352283"/>
    <w:rsid w:val="003526E0"/>
    <w:rsid w:val="0035337F"/>
    <w:rsid w:val="0035596A"/>
    <w:rsid w:val="00357996"/>
    <w:rsid w:val="00357D44"/>
    <w:rsid w:val="00361220"/>
    <w:rsid w:val="003643A2"/>
    <w:rsid w:val="00365D19"/>
    <w:rsid w:val="00366DD4"/>
    <w:rsid w:val="00366F22"/>
    <w:rsid w:val="00367B00"/>
    <w:rsid w:val="0037078C"/>
    <w:rsid w:val="00371145"/>
    <w:rsid w:val="003723F7"/>
    <w:rsid w:val="00372414"/>
    <w:rsid w:val="0037268C"/>
    <w:rsid w:val="00372886"/>
    <w:rsid w:val="00372DF6"/>
    <w:rsid w:val="00380A5D"/>
    <w:rsid w:val="00381B57"/>
    <w:rsid w:val="00382895"/>
    <w:rsid w:val="00382E35"/>
    <w:rsid w:val="00384656"/>
    <w:rsid w:val="003860A1"/>
    <w:rsid w:val="00386CCB"/>
    <w:rsid w:val="00386DE9"/>
    <w:rsid w:val="003870D9"/>
    <w:rsid w:val="00393788"/>
    <w:rsid w:val="00395F4D"/>
    <w:rsid w:val="003A0394"/>
    <w:rsid w:val="003A146D"/>
    <w:rsid w:val="003A3ED2"/>
    <w:rsid w:val="003A495C"/>
    <w:rsid w:val="003A6B10"/>
    <w:rsid w:val="003A750E"/>
    <w:rsid w:val="003B167E"/>
    <w:rsid w:val="003B6343"/>
    <w:rsid w:val="003C151B"/>
    <w:rsid w:val="003C5A17"/>
    <w:rsid w:val="003C7579"/>
    <w:rsid w:val="003C7F7E"/>
    <w:rsid w:val="003D1326"/>
    <w:rsid w:val="003D4C63"/>
    <w:rsid w:val="003D627E"/>
    <w:rsid w:val="003E0EBE"/>
    <w:rsid w:val="003E31EB"/>
    <w:rsid w:val="003E3869"/>
    <w:rsid w:val="003F573D"/>
    <w:rsid w:val="003F5748"/>
    <w:rsid w:val="003F5C00"/>
    <w:rsid w:val="003F75F4"/>
    <w:rsid w:val="003F7F1A"/>
    <w:rsid w:val="0040138B"/>
    <w:rsid w:val="004015E5"/>
    <w:rsid w:val="00401D0D"/>
    <w:rsid w:val="004071C1"/>
    <w:rsid w:val="004071C5"/>
    <w:rsid w:val="00412BAE"/>
    <w:rsid w:val="00413E91"/>
    <w:rsid w:val="0041435F"/>
    <w:rsid w:val="00414427"/>
    <w:rsid w:val="004155EF"/>
    <w:rsid w:val="00415C1D"/>
    <w:rsid w:val="004223F4"/>
    <w:rsid w:val="00422585"/>
    <w:rsid w:val="0042413A"/>
    <w:rsid w:val="00426D7A"/>
    <w:rsid w:val="0043342C"/>
    <w:rsid w:val="0043418F"/>
    <w:rsid w:val="00436C04"/>
    <w:rsid w:val="00437C11"/>
    <w:rsid w:val="00440B1A"/>
    <w:rsid w:val="00442071"/>
    <w:rsid w:val="00442972"/>
    <w:rsid w:val="00445E23"/>
    <w:rsid w:val="0044672F"/>
    <w:rsid w:val="00447BD7"/>
    <w:rsid w:val="0045016D"/>
    <w:rsid w:val="00453AC6"/>
    <w:rsid w:val="004544BE"/>
    <w:rsid w:val="004630F9"/>
    <w:rsid w:val="0046365D"/>
    <w:rsid w:val="00464CDE"/>
    <w:rsid w:val="00465505"/>
    <w:rsid w:val="00465A38"/>
    <w:rsid w:val="004666CE"/>
    <w:rsid w:val="004670BF"/>
    <w:rsid w:val="004671A3"/>
    <w:rsid w:val="004729D2"/>
    <w:rsid w:val="00475342"/>
    <w:rsid w:val="00475BC8"/>
    <w:rsid w:val="00475CF8"/>
    <w:rsid w:val="00476F13"/>
    <w:rsid w:val="00477723"/>
    <w:rsid w:val="004807AA"/>
    <w:rsid w:val="00480A15"/>
    <w:rsid w:val="00480D56"/>
    <w:rsid w:val="00481340"/>
    <w:rsid w:val="004815A5"/>
    <w:rsid w:val="00484D86"/>
    <w:rsid w:val="00485A44"/>
    <w:rsid w:val="00486553"/>
    <w:rsid w:val="00486906"/>
    <w:rsid w:val="00490A77"/>
    <w:rsid w:val="004921C8"/>
    <w:rsid w:val="0049230F"/>
    <w:rsid w:val="00493EA0"/>
    <w:rsid w:val="004961AC"/>
    <w:rsid w:val="00497E18"/>
    <w:rsid w:val="004A0AFC"/>
    <w:rsid w:val="004A0C5B"/>
    <w:rsid w:val="004A3F50"/>
    <w:rsid w:val="004A3FB6"/>
    <w:rsid w:val="004A5E31"/>
    <w:rsid w:val="004B0ACB"/>
    <w:rsid w:val="004B1932"/>
    <w:rsid w:val="004B2C4D"/>
    <w:rsid w:val="004B732F"/>
    <w:rsid w:val="004B74E1"/>
    <w:rsid w:val="004B7FFA"/>
    <w:rsid w:val="004C013F"/>
    <w:rsid w:val="004C0BA5"/>
    <w:rsid w:val="004C0BC7"/>
    <w:rsid w:val="004C2BC1"/>
    <w:rsid w:val="004C5678"/>
    <w:rsid w:val="004C7DEC"/>
    <w:rsid w:val="004D0E2A"/>
    <w:rsid w:val="004D63D1"/>
    <w:rsid w:val="004D6F61"/>
    <w:rsid w:val="004E0FC7"/>
    <w:rsid w:val="004E1B4F"/>
    <w:rsid w:val="004E4CEB"/>
    <w:rsid w:val="004E5CCA"/>
    <w:rsid w:val="004E630C"/>
    <w:rsid w:val="004E6A26"/>
    <w:rsid w:val="004F1160"/>
    <w:rsid w:val="004F43EE"/>
    <w:rsid w:val="004F68E9"/>
    <w:rsid w:val="004F711A"/>
    <w:rsid w:val="004F7E67"/>
    <w:rsid w:val="005031A8"/>
    <w:rsid w:val="00503E85"/>
    <w:rsid w:val="0050591A"/>
    <w:rsid w:val="00510B3B"/>
    <w:rsid w:val="00512ACF"/>
    <w:rsid w:val="00515938"/>
    <w:rsid w:val="00515CCA"/>
    <w:rsid w:val="00516B7A"/>
    <w:rsid w:val="0052073C"/>
    <w:rsid w:val="00522703"/>
    <w:rsid w:val="005231FF"/>
    <w:rsid w:val="00531228"/>
    <w:rsid w:val="00533632"/>
    <w:rsid w:val="00533696"/>
    <w:rsid w:val="005363A3"/>
    <w:rsid w:val="005369B1"/>
    <w:rsid w:val="00540AAE"/>
    <w:rsid w:val="005423A9"/>
    <w:rsid w:val="005449F7"/>
    <w:rsid w:val="005468F7"/>
    <w:rsid w:val="00551415"/>
    <w:rsid w:val="005573DC"/>
    <w:rsid w:val="005620E2"/>
    <w:rsid w:val="0056554F"/>
    <w:rsid w:val="00566BCC"/>
    <w:rsid w:val="005718F4"/>
    <w:rsid w:val="00574E4D"/>
    <w:rsid w:val="005753EF"/>
    <w:rsid w:val="00585472"/>
    <w:rsid w:val="00585D30"/>
    <w:rsid w:val="00587D73"/>
    <w:rsid w:val="00590002"/>
    <w:rsid w:val="00590719"/>
    <w:rsid w:val="005918A1"/>
    <w:rsid w:val="00591B0D"/>
    <w:rsid w:val="00593142"/>
    <w:rsid w:val="00593ED5"/>
    <w:rsid w:val="0059457D"/>
    <w:rsid w:val="00594FE5"/>
    <w:rsid w:val="00595869"/>
    <w:rsid w:val="00596472"/>
    <w:rsid w:val="00596D03"/>
    <w:rsid w:val="005A0AD7"/>
    <w:rsid w:val="005A1B11"/>
    <w:rsid w:val="005A2821"/>
    <w:rsid w:val="005A2843"/>
    <w:rsid w:val="005A372F"/>
    <w:rsid w:val="005A42D9"/>
    <w:rsid w:val="005A59E0"/>
    <w:rsid w:val="005B0A83"/>
    <w:rsid w:val="005B3A23"/>
    <w:rsid w:val="005B48F9"/>
    <w:rsid w:val="005B6D5D"/>
    <w:rsid w:val="005B7BE4"/>
    <w:rsid w:val="005B7EFE"/>
    <w:rsid w:val="005C1C12"/>
    <w:rsid w:val="005C2A7C"/>
    <w:rsid w:val="005C36B7"/>
    <w:rsid w:val="005C5CB5"/>
    <w:rsid w:val="005C61FE"/>
    <w:rsid w:val="005D017A"/>
    <w:rsid w:val="005D26E4"/>
    <w:rsid w:val="005D2991"/>
    <w:rsid w:val="005D6665"/>
    <w:rsid w:val="005E116C"/>
    <w:rsid w:val="005E505C"/>
    <w:rsid w:val="005F2D40"/>
    <w:rsid w:val="00600A3F"/>
    <w:rsid w:val="0060144B"/>
    <w:rsid w:val="006020C4"/>
    <w:rsid w:val="00606C3B"/>
    <w:rsid w:val="006109D8"/>
    <w:rsid w:val="00610ABE"/>
    <w:rsid w:val="00610C1E"/>
    <w:rsid w:val="0061165B"/>
    <w:rsid w:val="00611BE1"/>
    <w:rsid w:val="006129B1"/>
    <w:rsid w:val="00613D44"/>
    <w:rsid w:val="00616D52"/>
    <w:rsid w:val="0062459D"/>
    <w:rsid w:val="00627F07"/>
    <w:rsid w:val="0063380B"/>
    <w:rsid w:val="00634078"/>
    <w:rsid w:val="006368E0"/>
    <w:rsid w:val="00640BBD"/>
    <w:rsid w:val="00641DA4"/>
    <w:rsid w:val="00642DD1"/>
    <w:rsid w:val="00643743"/>
    <w:rsid w:val="006447F8"/>
    <w:rsid w:val="00644F56"/>
    <w:rsid w:val="00646773"/>
    <w:rsid w:val="00646CEC"/>
    <w:rsid w:val="00651FDE"/>
    <w:rsid w:val="0065260A"/>
    <w:rsid w:val="00652CAD"/>
    <w:rsid w:val="00655019"/>
    <w:rsid w:val="00656BA0"/>
    <w:rsid w:val="00657886"/>
    <w:rsid w:val="0066167E"/>
    <w:rsid w:val="006627E3"/>
    <w:rsid w:val="00663AAB"/>
    <w:rsid w:val="00663D9D"/>
    <w:rsid w:val="00664098"/>
    <w:rsid w:val="00665B4B"/>
    <w:rsid w:val="00665C87"/>
    <w:rsid w:val="00677CCF"/>
    <w:rsid w:val="00683E74"/>
    <w:rsid w:val="00691A2B"/>
    <w:rsid w:val="00692459"/>
    <w:rsid w:val="00692BAC"/>
    <w:rsid w:val="006A03EF"/>
    <w:rsid w:val="006A1363"/>
    <w:rsid w:val="006A3C0F"/>
    <w:rsid w:val="006A4335"/>
    <w:rsid w:val="006A79D7"/>
    <w:rsid w:val="006B1E59"/>
    <w:rsid w:val="006B4CFC"/>
    <w:rsid w:val="006B4EDD"/>
    <w:rsid w:val="006B7256"/>
    <w:rsid w:val="006B7AA9"/>
    <w:rsid w:val="006C0AAE"/>
    <w:rsid w:val="006C15EF"/>
    <w:rsid w:val="006C3C67"/>
    <w:rsid w:val="006C51FD"/>
    <w:rsid w:val="006C5BE7"/>
    <w:rsid w:val="006C6D2E"/>
    <w:rsid w:val="006D121F"/>
    <w:rsid w:val="006D1C2A"/>
    <w:rsid w:val="006D43BF"/>
    <w:rsid w:val="006D4927"/>
    <w:rsid w:val="006D5179"/>
    <w:rsid w:val="006D6A92"/>
    <w:rsid w:val="006E69D0"/>
    <w:rsid w:val="006E705E"/>
    <w:rsid w:val="006E76B5"/>
    <w:rsid w:val="006E7AD5"/>
    <w:rsid w:val="006F19DE"/>
    <w:rsid w:val="006F564A"/>
    <w:rsid w:val="0070246C"/>
    <w:rsid w:val="0070357D"/>
    <w:rsid w:val="007035F2"/>
    <w:rsid w:val="00705846"/>
    <w:rsid w:val="00711D0E"/>
    <w:rsid w:val="00712E10"/>
    <w:rsid w:val="007147EF"/>
    <w:rsid w:val="007152AF"/>
    <w:rsid w:val="00715821"/>
    <w:rsid w:val="00715C64"/>
    <w:rsid w:val="00715FC4"/>
    <w:rsid w:val="00716090"/>
    <w:rsid w:val="007229E1"/>
    <w:rsid w:val="00723363"/>
    <w:rsid w:val="00724289"/>
    <w:rsid w:val="00727A8D"/>
    <w:rsid w:val="00730A5C"/>
    <w:rsid w:val="00732B3B"/>
    <w:rsid w:val="00732C9A"/>
    <w:rsid w:val="00734FD6"/>
    <w:rsid w:val="00736AF1"/>
    <w:rsid w:val="007376F0"/>
    <w:rsid w:val="00740F72"/>
    <w:rsid w:val="007422E5"/>
    <w:rsid w:val="00743194"/>
    <w:rsid w:val="007438E7"/>
    <w:rsid w:val="007442F4"/>
    <w:rsid w:val="0074445A"/>
    <w:rsid w:val="007467A7"/>
    <w:rsid w:val="0074709A"/>
    <w:rsid w:val="007475C1"/>
    <w:rsid w:val="00750904"/>
    <w:rsid w:val="00750EF4"/>
    <w:rsid w:val="007531E5"/>
    <w:rsid w:val="00753ACB"/>
    <w:rsid w:val="007554DC"/>
    <w:rsid w:val="00755575"/>
    <w:rsid w:val="0075767A"/>
    <w:rsid w:val="00760335"/>
    <w:rsid w:val="00763F49"/>
    <w:rsid w:val="007722C0"/>
    <w:rsid w:val="00773221"/>
    <w:rsid w:val="0077403B"/>
    <w:rsid w:val="007740AF"/>
    <w:rsid w:val="0077659B"/>
    <w:rsid w:val="0077707A"/>
    <w:rsid w:val="007779BE"/>
    <w:rsid w:val="00783F91"/>
    <w:rsid w:val="007842E4"/>
    <w:rsid w:val="00786606"/>
    <w:rsid w:val="0078751A"/>
    <w:rsid w:val="00793DFD"/>
    <w:rsid w:val="007954FE"/>
    <w:rsid w:val="0079560B"/>
    <w:rsid w:val="0079699A"/>
    <w:rsid w:val="007A0D13"/>
    <w:rsid w:val="007A15CD"/>
    <w:rsid w:val="007A2154"/>
    <w:rsid w:val="007A5206"/>
    <w:rsid w:val="007B3372"/>
    <w:rsid w:val="007B43EC"/>
    <w:rsid w:val="007B7BCC"/>
    <w:rsid w:val="007B7DEA"/>
    <w:rsid w:val="007C104F"/>
    <w:rsid w:val="007C17F7"/>
    <w:rsid w:val="007C2EF0"/>
    <w:rsid w:val="007C4309"/>
    <w:rsid w:val="007C5241"/>
    <w:rsid w:val="007C5BF1"/>
    <w:rsid w:val="007D0A02"/>
    <w:rsid w:val="007D15FB"/>
    <w:rsid w:val="007D199F"/>
    <w:rsid w:val="007D1DC0"/>
    <w:rsid w:val="007D27B5"/>
    <w:rsid w:val="007D28D6"/>
    <w:rsid w:val="007D546C"/>
    <w:rsid w:val="007D5EBE"/>
    <w:rsid w:val="007D5F70"/>
    <w:rsid w:val="007D6765"/>
    <w:rsid w:val="007E2007"/>
    <w:rsid w:val="007E4CFF"/>
    <w:rsid w:val="007E7756"/>
    <w:rsid w:val="007F116B"/>
    <w:rsid w:val="007F1AAF"/>
    <w:rsid w:val="007F3418"/>
    <w:rsid w:val="007F4E5A"/>
    <w:rsid w:val="007F5314"/>
    <w:rsid w:val="007F5364"/>
    <w:rsid w:val="0080017B"/>
    <w:rsid w:val="0080131D"/>
    <w:rsid w:val="0080307F"/>
    <w:rsid w:val="00804453"/>
    <w:rsid w:val="00804559"/>
    <w:rsid w:val="00805B0B"/>
    <w:rsid w:val="008071C7"/>
    <w:rsid w:val="00807504"/>
    <w:rsid w:val="00807553"/>
    <w:rsid w:val="0080767E"/>
    <w:rsid w:val="008100F0"/>
    <w:rsid w:val="00813803"/>
    <w:rsid w:val="00814614"/>
    <w:rsid w:val="00814838"/>
    <w:rsid w:val="008177F7"/>
    <w:rsid w:val="008250E7"/>
    <w:rsid w:val="00825486"/>
    <w:rsid w:val="00826225"/>
    <w:rsid w:val="0083070D"/>
    <w:rsid w:val="00830ECE"/>
    <w:rsid w:val="008314E3"/>
    <w:rsid w:val="00833C72"/>
    <w:rsid w:val="00834223"/>
    <w:rsid w:val="00834E94"/>
    <w:rsid w:val="008360E9"/>
    <w:rsid w:val="00841522"/>
    <w:rsid w:val="00843332"/>
    <w:rsid w:val="00846013"/>
    <w:rsid w:val="00846D3B"/>
    <w:rsid w:val="0085183E"/>
    <w:rsid w:val="008522FD"/>
    <w:rsid w:val="00854D1B"/>
    <w:rsid w:val="008559AA"/>
    <w:rsid w:val="00857CB2"/>
    <w:rsid w:val="0086068F"/>
    <w:rsid w:val="0086452C"/>
    <w:rsid w:val="008647D3"/>
    <w:rsid w:val="0086486D"/>
    <w:rsid w:val="00864A1B"/>
    <w:rsid w:val="0087040D"/>
    <w:rsid w:val="00870E6C"/>
    <w:rsid w:val="008715B7"/>
    <w:rsid w:val="008721D0"/>
    <w:rsid w:val="00872F42"/>
    <w:rsid w:val="0087383B"/>
    <w:rsid w:val="00874921"/>
    <w:rsid w:val="00875665"/>
    <w:rsid w:val="00876123"/>
    <w:rsid w:val="0087633B"/>
    <w:rsid w:val="00877543"/>
    <w:rsid w:val="00881FE3"/>
    <w:rsid w:val="00884D41"/>
    <w:rsid w:val="00885C39"/>
    <w:rsid w:val="00885FEA"/>
    <w:rsid w:val="0088603A"/>
    <w:rsid w:val="008907F3"/>
    <w:rsid w:val="008915B9"/>
    <w:rsid w:val="00892DA7"/>
    <w:rsid w:val="00893865"/>
    <w:rsid w:val="00893AF0"/>
    <w:rsid w:val="00894527"/>
    <w:rsid w:val="00896260"/>
    <w:rsid w:val="00896BF2"/>
    <w:rsid w:val="00896DBB"/>
    <w:rsid w:val="008A1E65"/>
    <w:rsid w:val="008A386A"/>
    <w:rsid w:val="008A4881"/>
    <w:rsid w:val="008A5623"/>
    <w:rsid w:val="008A60AF"/>
    <w:rsid w:val="008B0092"/>
    <w:rsid w:val="008B18CE"/>
    <w:rsid w:val="008B28AF"/>
    <w:rsid w:val="008B363D"/>
    <w:rsid w:val="008B451C"/>
    <w:rsid w:val="008B4692"/>
    <w:rsid w:val="008C2172"/>
    <w:rsid w:val="008C25F1"/>
    <w:rsid w:val="008C2603"/>
    <w:rsid w:val="008C44B9"/>
    <w:rsid w:val="008C47BF"/>
    <w:rsid w:val="008C730E"/>
    <w:rsid w:val="008D29E0"/>
    <w:rsid w:val="008D324D"/>
    <w:rsid w:val="008D42B0"/>
    <w:rsid w:val="008D7BAC"/>
    <w:rsid w:val="008E233C"/>
    <w:rsid w:val="008E318D"/>
    <w:rsid w:val="008E3AE6"/>
    <w:rsid w:val="008E6852"/>
    <w:rsid w:val="008F0416"/>
    <w:rsid w:val="008F10EB"/>
    <w:rsid w:val="008F2822"/>
    <w:rsid w:val="008F30A2"/>
    <w:rsid w:val="008F7CCD"/>
    <w:rsid w:val="00905E45"/>
    <w:rsid w:val="00907068"/>
    <w:rsid w:val="00912913"/>
    <w:rsid w:val="00914645"/>
    <w:rsid w:val="0091556C"/>
    <w:rsid w:val="00916702"/>
    <w:rsid w:val="009168A8"/>
    <w:rsid w:val="00916EE5"/>
    <w:rsid w:val="00917473"/>
    <w:rsid w:val="0091750E"/>
    <w:rsid w:val="00923D43"/>
    <w:rsid w:val="00924C8E"/>
    <w:rsid w:val="00925C60"/>
    <w:rsid w:val="00926811"/>
    <w:rsid w:val="00930E75"/>
    <w:rsid w:val="00931A82"/>
    <w:rsid w:val="00931C2C"/>
    <w:rsid w:val="00932D6B"/>
    <w:rsid w:val="009336FF"/>
    <w:rsid w:val="00934397"/>
    <w:rsid w:val="00935889"/>
    <w:rsid w:val="00936217"/>
    <w:rsid w:val="00937030"/>
    <w:rsid w:val="00942B32"/>
    <w:rsid w:val="00943476"/>
    <w:rsid w:val="00953D6B"/>
    <w:rsid w:val="00955743"/>
    <w:rsid w:val="0095701A"/>
    <w:rsid w:val="00960B94"/>
    <w:rsid w:val="0096231B"/>
    <w:rsid w:val="00963C71"/>
    <w:rsid w:val="00965BE9"/>
    <w:rsid w:val="00966BE8"/>
    <w:rsid w:val="00966E2C"/>
    <w:rsid w:val="00972DE8"/>
    <w:rsid w:val="00974A15"/>
    <w:rsid w:val="00981912"/>
    <w:rsid w:val="00981B8C"/>
    <w:rsid w:val="00981FFE"/>
    <w:rsid w:val="0098288C"/>
    <w:rsid w:val="009913B1"/>
    <w:rsid w:val="00992053"/>
    <w:rsid w:val="00994637"/>
    <w:rsid w:val="00994EFF"/>
    <w:rsid w:val="009957B8"/>
    <w:rsid w:val="00996A93"/>
    <w:rsid w:val="009A1E19"/>
    <w:rsid w:val="009A321F"/>
    <w:rsid w:val="009A79A7"/>
    <w:rsid w:val="009B34AC"/>
    <w:rsid w:val="009B4AE2"/>
    <w:rsid w:val="009B6986"/>
    <w:rsid w:val="009B6C97"/>
    <w:rsid w:val="009B6D28"/>
    <w:rsid w:val="009B6DD6"/>
    <w:rsid w:val="009B7242"/>
    <w:rsid w:val="009C2425"/>
    <w:rsid w:val="009C315F"/>
    <w:rsid w:val="009C4699"/>
    <w:rsid w:val="009C60F8"/>
    <w:rsid w:val="009D175C"/>
    <w:rsid w:val="009D340A"/>
    <w:rsid w:val="009D66FA"/>
    <w:rsid w:val="009D6FC3"/>
    <w:rsid w:val="009D749A"/>
    <w:rsid w:val="009D795F"/>
    <w:rsid w:val="009E1817"/>
    <w:rsid w:val="009E2B3A"/>
    <w:rsid w:val="009E30F1"/>
    <w:rsid w:val="009E4147"/>
    <w:rsid w:val="009E44CB"/>
    <w:rsid w:val="009E7761"/>
    <w:rsid w:val="009F0873"/>
    <w:rsid w:val="009F1279"/>
    <w:rsid w:val="009F23D0"/>
    <w:rsid w:val="009F2AFE"/>
    <w:rsid w:val="009F2FC5"/>
    <w:rsid w:val="009F3972"/>
    <w:rsid w:val="009F63A6"/>
    <w:rsid w:val="00A00C1B"/>
    <w:rsid w:val="00A00E21"/>
    <w:rsid w:val="00A017D0"/>
    <w:rsid w:val="00A01FD9"/>
    <w:rsid w:val="00A04420"/>
    <w:rsid w:val="00A05E65"/>
    <w:rsid w:val="00A0776F"/>
    <w:rsid w:val="00A11473"/>
    <w:rsid w:val="00A12F79"/>
    <w:rsid w:val="00A1440E"/>
    <w:rsid w:val="00A1474A"/>
    <w:rsid w:val="00A14DBD"/>
    <w:rsid w:val="00A17C50"/>
    <w:rsid w:val="00A17F6F"/>
    <w:rsid w:val="00A20175"/>
    <w:rsid w:val="00A20AB1"/>
    <w:rsid w:val="00A20D0B"/>
    <w:rsid w:val="00A20DC0"/>
    <w:rsid w:val="00A273DA"/>
    <w:rsid w:val="00A30101"/>
    <w:rsid w:val="00A320F1"/>
    <w:rsid w:val="00A34283"/>
    <w:rsid w:val="00A34B4F"/>
    <w:rsid w:val="00A4092B"/>
    <w:rsid w:val="00A4474C"/>
    <w:rsid w:val="00A44D63"/>
    <w:rsid w:val="00A45FF1"/>
    <w:rsid w:val="00A461C8"/>
    <w:rsid w:val="00A4637D"/>
    <w:rsid w:val="00A572B9"/>
    <w:rsid w:val="00A608ED"/>
    <w:rsid w:val="00A60CB2"/>
    <w:rsid w:val="00A617D6"/>
    <w:rsid w:val="00A634B0"/>
    <w:rsid w:val="00A663A2"/>
    <w:rsid w:val="00A66C8A"/>
    <w:rsid w:val="00A70903"/>
    <w:rsid w:val="00A7261A"/>
    <w:rsid w:val="00A766C6"/>
    <w:rsid w:val="00A76834"/>
    <w:rsid w:val="00A76B56"/>
    <w:rsid w:val="00A76BFC"/>
    <w:rsid w:val="00A800A7"/>
    <w:rsid w:val="00A824AE"/>
    <w:rsid w:val="00A82E59"/>
    <w:rsid w:val="00A86457"/>
    <w:rsid w:val="00A92996"/>
    <w:rsid w:val="00A9367A"/>
    <w:rsid w:val="00A96362"/>
    <w:rsid w:val="00A97278"/>
    <w:rsid w:val="00A978A8"/>
    <w:rsid w:val="00AA2627"/>
    <w:rsid w:val="00AA4EED"/>
    <w:rsid w:val="00AA5EEF"/>
    <w:rsid w:val="00AA5F48"/>
    <w:rsid w:val="00AA6E02"/>
    <w:rsid w:val="00AA6FAF"/>
    <w:rsid w:val="00AB000A"/>
    <w:rsid w:val="00AB1CA4"/>
    <w:rsid w:val="00AB248F"/>
    <w:rsid w:val="00AB2A5B"/>
    <w:rsid w:val="00AB3150"/>
    <w:rsid w:val="00AB6449"/>
    <w:rsid w:val="00AB72B4"/>
    <w:rsid w:val="00AC5851"/>
    <w:rsid w:val="00AC73BB"/>
    <w:rsid w:val="00AD0083"/>
    <w:rsid w:val="00AD199D"/>
    <w:rsid w:val="00AD205A"/>
    <w:rsid w:val="00AD7474"/>
    <w:rsid w:val="00AE03A9"/>
    <w:rsid w:val="00AE5441"/>
    <w:rsid w:val="00AE6CFA"/>
    <w:rsid w:val="00AF2CF3"/>
    <w:rsid w:val="00AF329D"/>
    <w:rsid w:val="00AF34BD"/>
    <w:rsid w:val="00AF67C8"/>
    <w:rsid w:val="00AF6FD9"/>
    <w:rsid w:val="00B01A40"/>
    <w:rsid w:val="00B03841"/>
    <w:rsid w:val="00B04B8F"/>
    <w:rsid w:val="00B072C0"/>
    <w:rsid w:val="00B14E2B"/>
    <w:rsid w:val="00B1571C"/>
    <w:rsid w:val="00B15F72"/>
    <w:rsid w:val="00B22C9A"/>
    <w:rsid w:val="00B24BEF"/>
    <w:rsid w:val="00B26C2E"/>
    <w:rsid w:val="00B26EB1"/>
    <w:rsid w:val="00B30436"/>
    <w:rsid w:val="00B30E64"/>
    <w:rsid w:val="00B31378"/>
    <w:rsid w:val="00B324A8"/>
    <w:rsid w:val="00B325A1"/>
    <w:rsid w:val="00B347C9"/>
    <w:rsid w:val="00B348A1"/>
    <w:rsid w:val="00B34C6E"/>
    <w:rsid w:val="00B36C61"/>
    <w:rsid w:val="00B3744D"/>
    <w:rsid w:val="00B37F93"/>
    <w:rsid w:val="00B37FD0"/>
    <w:rsid w:val="00B41031"/>
    <w:rsid w:val="00B410EC"/>
    <w:rsid w:val="00B44DEA"/>
    <w:rsid w:val="00B45368"/>
    <w:rsid w:val="00B4570D"/>
    <w:rsid w:val="00B45BBA"/>
    <w:rsid w:val="00B4668E"/>
    <w:rsid w:val="00B46742"/>
    <w:rsid w:val="00B477BA"/>
    <w:rsid w:val="00B50C86"/>
    <w:rsid w:val="00B522A6"/>
    <w:rsid w:val="00B57DC8"/>
    <w:rsid w:val="00B61144"/>
    <w:rsid w:val="00B62197"/>
    <w:rsid w:val="00B629EB"/>
    <w:rsid w:val="00B67E6E"/>
    <w:rsid w:val="00B716EA"/>
    <w:rsid w:val="00B73899"/>
    <w:rsid w:val="00B73A51"/>
    <w:rsid w:val="00B770AC"/>
    <w:rsid w:val="00B77122"/>
    <w:rsid w:val="00B775E8"/>
    <w:rsid w:val="00B800E6"/>
    <w:rsid w:val="00B806BE"/>
    <w:rsid w:val="00B80783"/>
    <w:rsid w:val="00B80935"/>
    <w:rsid w:val="00B816E8"/>
    <w:rsid w:val="00B82045"/>
    <w:rsid w:val="00B82BE9"/>
    <w:rsid w:val="00B851D3"/>
    <w:rsid w:val="00B861C6"/>
    <w:rsid w:val="00B877D1"/>
    <w:rsid w:val="00B9193F"/>
    <w:rsid w:val="00B92C04"/>
    <w:rsid w:val="00B92CA7"/>
    <w:rsid w:val="00B93F42"/>
    <w:rsid w:val="00B952B2"/>
    <w:rsid w:val="00B96FD3"/>
    <w:rsid w:val="00BA06E8"/>
    <w:rsid w:val="00BA07A5"/>
    <w:rsid w:val="00BA36C3"/>
    <w:rsid w:val="00BA5353"/>
    <w:rsid w:val="00BA57FF"/>
    <w:rsid w:val="00BA67CC"/>
    <w:rsid w:val="00BA6D33"/>
    <w:rsid w:val="00BA6EE8"/>
    <w:rsid w:val="00BA77C7"/>
    <w:rsid w:val="00BB21B4"/>
    <w:rsid w:val="00BB24CE"/>
    <w:rsid w:val="00BB66EE"/>
    <w:rsid w:val="00BB6AFD"/>
    <w:rsid w:val="00BB6EBB"/>
    <w:rsid w:val="00BB72FC"/>
    <w:rsid w:val="00BB76B0"/>
    <w:rsid w:val="00BC154D"/>
    <w:rsid w:val="00BC6406"/>
    <w:rsid w:val="00BD0178"/>
    <w:rsid w:val="00BD0692"/>
    <w:rsid w:val="00BD1241"/>
    <w:rsid w:val="00BD70BB"/>
    <w:rsid w:val="00BE07CB"/>
    <w:rsid w:val="00BF0654"/>
    <w:rsid w:val="00BF60EA"/>
    <w:rsid w:val="00BF6265"/>
    <w:rsid w:val="00BF7732"/>
    <w:rsid w:val="00BF78A2"/>
    <w:rsid w:val="00C01A00"/>
    <w:rsid w:val="00C039F4"/>
    <w:rsid w:val="00C03E44"/>
    <w:rsid w:val="00C07ED3"/>
    <w:rsid w:val="00C113F9"/>
    <w:rsid w:val="00C15C03"/>
    <w:rsid w:val="00C15D28"/>
    <w:rsid w:val="00C17C81"/>
    <w:rsid w:val="00C21C5E"/>
    <w:rsid w:val="00C22294"/>
    <w:rsid w:val="00C23F46"/>
    <w:rsid w:val="00C24F0E"/>
    <w:rsid w:val="00C25054"/>
    <w:rsid w:val="00C26857"/>
    <w:rsid w:val="00C32715"/>
    <w:rsid w:val="00C334D1"/>
    <w:rsid w:val="00C33F85"/>
    <w:rsid w:val="00C35BCA"/>
    <w:rsid w:val="00C37F81"/>
    <w:rsid w:val="00C408E4"/>
    <w:rsid w:val="00C43BF4"/>
    <w:rsid w:val="00C44875"/>
    <w:rsid w:val="00C51E52"/>
    <w:rsid w:val="00C57B17"/>
    <w:rsid w:val="00C608AC"/>
    <w:rsid w:val="00C618A3"/>
    <w:rsid w:val="00C61AF6"/>
    <w:rsid w:val="00C64812"/>
    <w:rsid w:val="00C666EA"/>
    <w:rsid w:val="00C72079"/>
    <w:rsid w:val="00C726F4"/>
    <w:rsid w:val="00C72D4B"/>
    <w:rsid w:val="00C77584"/>
    <w:rsid w:val="00C80BF4"/>
    <w:rsid w:val="00C80EF9"/>
    <w:rsid w:val="00C82E86"/>
    <w:rsid w:val="00C840FB"/>
    <w:rsid w:val="00C86FB8"/>
    <w:rsid w:val="00C87BC0"/>
    <w:rsid w:val="00C90FAA"/>
    <w:rsid w:val="00C924D2"/>
    <w:rsid w:val="00C93DC5"/>
    <w:rsid w:val="00C94D0E"/>
    <w:rsid w:val="00C97FF1"/>
    <w:rsid w:val="00CA0D67"/>
    <w:rsid w:val="00CA218D"/>
    <w:rsid w:val="00CA41B3"/>
    <w:rsid w:val="00CA4481"/>
    <w:rsid w:val="00CA50FF"/>
    <w:rsid w:val="00CA6783"/>
    <w:rsid w:val="00CA723C"/>
    <w:rsid w:val="00CA784D"/>
    <w:rsid w:val="00CA7D08"/>
    <w:rsid w:val="00CC0B07"/>
    <w:rsid w:val="00CC1A2E"/>
    <w:rsid w:val="00CC3BB1"/>
    <w:rsid w:val="00CC7445"/>
    <w:rsid w:val="00CC7EAC"/>
    <w:rsid w:val="00CD32BD"/>
    <w:rsid w:val="00CD351E"/>
    <w:rsid w:val="00CD410E"/>
    <w:rsid w:val="00CD5084"/>
    <w:rsid w:val="00CD51AB"/>
    <w:rsid w:val="00CD5735"/>
    <w:rsid w:val="00CD7C1F"/>
    <w:rsid w:val="00CE4814"/>
    <w:rsid w:val="00CE55F9"/>
    <w:rsid w:val="00CE6AD7"/>
    <w:rsid w:val="00CF19B3"/>
    <w:rsid w:val="00CF2290"/>
    <w:rsid w:val="00CF56B4"/>
    <w:rsid w:val="00CF7777"/>
    <w:rsid w:val="00D021BF"/>
    <w:rsid w:val="00D033B1"/>
    <w:rsid w:val="00D04FEA"/>
    <w:rsid w:val="00D0552E"/>
    <w:rsid w:val="00D07AA3"/>
    <w:rsid w:val="00D07FB7"/>
    <w:rsid w:val="00D07FF5"/>
    <w:rsid w:val="00D11BC6"/>
    <w:rsid w:val="00D11FC7"/>
    <w:rsid w:val="00D147A4"/>
    <w:rsid w:val="00D14F2A"/>
    <w:rsid w:val="00D209A1"/>
    <w:rsid w:val="00D20A6A"/>
    <w:rsid w:val="00D21C55"/>
    <w:rsid w:val="00D229DA"/>
    <w:rsid w:val="00D31C9A"/>
    <w:rsid w:val="00D31F8B"/>
    <w:rsid w:val="00D32E69"/>
    <w:rsid w:val="00D344BD"/>
    <w:rsid w:val="00D3670E"/>
    <w:rsid w:val="00D36C3D"/>
    <w:rsid w:val="00D40A30"/>
    <w:rsid w:val="00D419C2"/>
    <w:rsid w:val="00D421D3"/>
    <w:rsid w:val="00D450CE"/>
    <w:rsid w:val="00D452C8"/>
    <w:rsid w:val="00D464D0"/>
    <w:rsid w:val="00D46DA8"/>
    <w:rsid w:val="00D51323"/>
    <w:rsid w:val="00D51D84"/>
    <w:rsid w:val="00D540F9"/>
    <w:rsid w:val="00D56922"/>
    <w:rsid w:val="00D57447"/>
    <w:rsid w:val="00D575ED"/>
    <w:rsid w:val="00D650B0"/>
    <w:rsid w:val="00D65C8D"/>
    <w:rsid w:val="00D67D55"/>
    <w:rsid w:val="00D7028B"/>
    <w:rsid w:val="00D735C5"/>
    <w:rsid w:val="00D77699"/>
    <w:rsid w:val="00D862E0"/>
    <w:rsid w:val="00D87640"/>
    <w:rsid w:val="00D90895"/>
    <w:rsid w:val="00DA0A32"/>
    <w:rsid w:val="00DA3774"/>
    <w:rsid w:val="00DA3805"/>
    <w:rsid w:val="00DA3E57"/>
    <w:rsid w:val="00DA4296"/>
    <w:rsid w:val="00DA4A97"/>
    <w:rsid w:val="00DA65F9"/>
    <w:rsid w:val="00DA7A6A"/>
    <w:rsid w:val="00DA7EC5"/>
    <w:rsid w:val="00DB1D47"/>
    <w:rsid w:val="00DB39D3"/>
    <w:rsid w:val="00DB6975"/>
    <w:rsid w:val="00DD0628"/>
    <w:rsid w:val="00DD0D24"/>
    <w:rsid w:val="00DD22FC"/>
    <w:rsid w:val="00DD2A88"/>
    <w:rsid w:val="00DD32A6"/>
    <w:rsid w:val="00DE2EC0"/>
    <w:rsid w:val="00DE649D"/>
    <w:rsid w:val="00DE79B5"/>
    <w:rsid w:val="00DF1BA2"/>
    <w:rsid w:val="00DF32FC"/>
    <w:rsid w:val="00DF4F6D"/>
    <w:rsid w:val="00DF579F"/>
    <w:rsid w:val="00DF5A3E"/>
    <w:rsid w:val="00DF7206"/>
    <w:rsid w:val="00DF79F9"/>
    <w:rsid w:val="00E0027D"/>
    <w:rsid w:val="00E12D05"/>
    <w:rsid w:val="00E1517A"/>
    <w:rsid w:val="00E218C7"/>
    <w:rsid w:val="00E21F2C"/>
    <w:rsid w:val="00E221C0"/>
    <w:rsid w:val="00E274F4"/>
    <w:rsid w:val="00E27D54"/>
    <w:rsid w:val="00E33D71"/>
    <w:rsid w:val="00E34E07"/>
    <w:rsid w:val="00E406E7"/>
    <w:rsid w:val="00E41C54"/>
    <w:rsid w:val="00E42273"/>
    <w:rsid w:val="00E42773"/>
    <w:rsid w:val="00E428A6"/>
    <w:rsid w:val="00E4564E"/>
    <w:rsid w:val="00E53E81"/>
    <w:rsid w:val="00E562C4"/>
    <w:rsid w:val="00E61737"/>
    <w:rsid w:val="00E61BD6"/>
    <w:rsid w:val="00E63CC7"/>
    <w:rsid w:val="00E642AE"/>
    <w:rsid w:val="00E7128E"/>
    <w:rsid w:val="00E71B9D"/>
    <w:rsid w:val="00E74B52"/>
    <w:rsid w:val="00E74BF5"/>
    <w:rsid w:val="00E76BCC"/>
    <w:rsid w:val="00E82E25"/>
    <w:rsid w:val="00E90F50"/>
    <w:rsid w:val="00E92B67"/>
    <w:rsid w:val="00E9485C"/>
    <w:rsid w:val="00E950FF"/>
    <w:rsid w:val="00E9742E"/>
    <w:rsid w:val="00EA13CE"/>
    <w:rsid w:val="00EA1F1C"/>
    <w:rsid w:val="00EA3887"/>
    <w:rsid w:val="00EA577A"/>
    <w:rsid w:val="00EA6FC9"/>
    <w:rsid w:val="00EA710D"/>
    <w:rsid w:val="00EB0BD0"/>
    <w:rsid w:val="00EB0D03"/>
    <w:rsid w:val="00EB2DC1"/>
    <w:rsid w:val="00EC5900"/>
    <w:rsid w:val="00ED08C8"/>
    <w:rsid w:val="00ED138C"/>
    <w:rsid w:val="00ED1A93"/>
    <w:rsid w:val="00ED1D55"/>
    <w:rsid w:val="00ED39AB"/>
    <w:rsid w:val="00ED4E36"/>
    <w:rsid w:val="00ED5DCB"/>
    <w:rsid w:val="00ED78AD"/>
    <w:rsid w:val="00ED7BDC"/>
    <w:rsid w:val="00EE0071"/>
    <w:rsid w:val="00EE1569"/>
    <w:rsid w:val="00EE27A0"/>
    <w:rsid w:val="00EE3D36"/>
    <w:rsid w:val="00EE3E6A"/>
    <w:rsid w:val="00EE4DB1"/>
    <w:rsid w:val="00EE6DC7"/>
    <w:rsid w:val="00EE6E0B"/>
    <w:rsid w:val="00EF07E2"/>
    <w:rsid w:val="00EF0BAA"/>
    <w:rsid w:val="00EF22DF"/>
    <w:rsid w:val="00EF2BF2"/>
    <w:rsid w:val="00EF479A"/>
    <w:rsid w:val="00EF4C09"/>
    <w:rsid w:val="00EF4C64"/>
    <w:rsid w:val="00EF521C"/>
    <w:rsid w:val="00F0165C"/>
    <w:rsid w:val="00F02724"/>
    <w:rsid w:val="00F06EDF"/>
    <w:rsid w:val="00F07931"/>
    <w:rsid w:val="00F07B6F"/>
    <w:rsid w:val="00F109F3"/>
    <w:rsid w:val="00F119C0"/>
    <w:rsid w:val="00F13228"/>
    <w:rsid w:val="00F201E1"/>
    <w:rsid w:val="00F20380"/>
    <w:rsid w:val="00F21E5D"/>
    <w:rsid w:val="00F263E2"/>
    <w:rsid w:val="00F26CC2"/>
    <w:rsid w:val="00F30FB0"/>
    <w:rsid w:val="00F31838"/>
    <w:rsid w:val="00F336CF"/>
    <w:rsid w:val="00F355FB"/>
    <w:rsid w:val="00F37A11"/>
    <w:rsid w:val="00F40412"/>
    <w:rsid w:val="00F4060B"/>
    <w:rsid w:val="00F443C0"/>
    <w:rsid w:val="00F45384"/>
    <w:rsid w:val="00F45648"/>
    <w:rsid w:val="00F517ED"/>
    <w:rsid w:val="00F52581"/>
    <w:rsid w:val="00F52994"/>
    <w:rsid w:val="00F53BB0"/>
    <w:rsid w:val="00F55949"/>
    <w:rsid w:val="00F55F90"/>
    <w:rsid w:val="00F565B4"/>
    <w:rsid w:val="00F6087D"/>
    <w:rsid w:val="00F71E87"/>
    <w:rsid w:val="00F722A9"/>
    <w:rsid w:val="00F738A8"/>
    <w:rsid w:val="00F7450C"/>
    <w:rsid w:val="00F74D58"/>
    <w:rsid w:val="00F75D8D"/>
    <w:rsid w:val="00F81D89"/>
    <w:rsid w:val="00F91C51"/>
    <w:rsid w:val="00F930A1"/>
    <w:rsid w:val="00FA1A9B"/>
    <w:rsid w:val="00FA32F7"/>
    <w:rsid w:val="00FA365D"/>
    <w:rsid w:val="00FA39EE"/>
    <w:rsid w:val="00FA3F44"/>
    <w:rsid w:val="00FA730B"/>
    <w:rsid w:val="00FA796C"/>
    <w:rsid w:val="00FB087F"/>
    <w:rsid w:val="00FB195F"/>
    <w:rsid w:val="00FB2D33"/>
    <w:rsid w:val="00FB39EC"/>
    <w:rsid w:val="00FB59EB"/>
    <w:rsid w:val="00FC42EB"/>
    <w:rsid w:val="00FC5666"/>
    <w:rsid w:val="00FC7105"/>
    <w:rsid w:val="00FC766D"/>
    <w:rsid w:val="00FD0F04"/>
    <w:rsid w:val="00FD2617"/>
    <w:rsid w:val="00FD3304"/>
    <w:rsid w:val="00FD4A8D"/>
    <w:rsid w:val="00FD7D45"/>
    <w:rsid w:val="00FE1669"/>
    <w:rsid w:val="00FE1DAF"/>
    <w:rsid w:val="00FE311F"/>
    <w:rsid w:val="00FE5F9B"/>
    <w:rsid w:val="00FE6236"/>
    <w:rsid w:val="00FE6E6A"/>
    <w:rsid w:val="00FF0F15"/>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4C73E"/>
  <w15:docId w15:val="{2238A589-424A-4E53-B687-A92127EC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2FC"/>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0">
    <w:name w:val="List Paragraph"/>
    <w:aliases w:val="Elenco Normale,Список уровня 2,название табл/рис,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numbering" w:customStyle="1" w:styleId="2f2">
    <w:name w:val="Нет списка2"/>
    <w:next w:val="a2"/>
    <w:uiPriority w:val="99"/>
    <w:semiHidden/>
    <w:unhideWhenUsed/>
    <w:rsid w:val="00FF699B"/>
  </w:style>
  <w:style w:type="character" w:customStyle="1" w:styleId="2f3">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4">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5">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6">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8"/>
    <w:rsid w:val="00EB0D03"/>
    <w:rPr>
      <w:b/>
      <w:bCs/>
      <w:sz w:val="25"/>
      <w:szCs w:val="25"/>
      <w:shd w:val="clear" w:color="auto" w:fill="FFFFFF"/>
    </w:rPr>
  </w:style>
  <w:style w:type="paragraph" w:customStyle="1" w:styleId="2f8">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Список уровня 2 Знак,название табл/рис Знак,заголовок 1.1 Знак"/>
    <w:link w:val="af0"/>
    <w:uiPriority w:val="34"/>
    <w:rsid w:val="00486906"/>
  </w:style>
  <w:style w:type="character" w:customStyle="1" w:styleId="xslt">
    <w:name w:val="xslt"/>
    <w:rsid w:val="001B3E3E"/>
  </w:style>
  <w:style w:type="paragraph" w:styleId="2f9">
    <w:name w:val="List 2"/>
    <w:basedOn w:val="a"/>
    <w:uiPriority w:val="99"/>
    <w:unhideWhenUsed/>
    <w:rsid w:val="001B3E3E"/>
    <w:pPr>
      <w:ind w:left="566" w:hanging="283"/>
      <w:contextualSpacing/>
    </w:pPr>
  </w:style>
  <w:style w:type="character" w:customStyle="1" w:styleId="2f0">
    <w:name w:val="Заголовок2 Знак"/>
    <w:link w:val="2f"/>
    <w:rsid w:val="00A800A7"/>
    <w:rPr>
      <w:rFonts w:ascii="Times New Roman" w:eastAsia="Times New Roman" w:hAnsi="Times New Roman" w:cs="Times New Roman"/>
      <w:b/>
      <w:color w:val="auto"/>
      <w:sz w:val="28"/>
      <w:szCs w:val="28"/>
      <w:lang w:val="uk-UA" w:eastAsia="zh-CN"/>
    </w:rPr>
  </w:style>
  <w:style w:type="character" w:customStyle="1" w:styleId="1fd">
    <w:name w:val="Заголовок1 Знак"/>
    <w:basedOn w:val="a0"/>
    <w:link w:val="113"/>
    <w:rsid w:val="00A800A7"/>
    <w:rPr>
      <w:rFonts w:ascii="Times New Roman" w:eastAsia="Times New Roman" w:hAnsi="Times New Roman" w:cs="Times New Roman"/>
      <w:b/>
      <w:caps/>
      <w:color w:val="auto"/>
      <w:sz w:val="28"/>
      <w:szCs w:val="28"/>
      <w:lang w:val="uk-UA" w:eastAsia="zh-CN"/>
    </w:rPr>
  </w:style>
  <w:style w:type="paragraph" w:customStyle="1" w:styleId="G">
    <w:name w:val="G_Текст"/>
    <w:basedOn w:val="a"/>
    <w:link w:val="G0"/>
    <w:rsid w:val="00A800A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A800A7"/>
    <w:rPr>
      <w:rFonts w:ascii="Times New Roman" w:eastAsia="Times New Roman" w:hAnsi="Times New Roman" w:cs="Times New Roman"/>
      <w:color w:val="auto"/>
      <w:sz w:val="24"/>
      <w:szCs w:val="20"/>
    </w:rPr>
  </w:style>
  <w:style w:type="character" w:customStyle="1" w:styleId="1ff6">
    <w:name w:val="Неразрешенное упоминание1"/>
    <w:basedOn w:val="a0"/>
    <w:uiPriority w:val="99"/>
    <w:semiHidden/>
    <w:unhideWhenUsed/>
    <w:rsid w:val="00657886"/>
    <w:rPr>
      <w:color w:val="605E5C"/>
      <w:shd w:val="clear" w:color="auto" w:fill="E1DFDD"/>
    </w:rPr>
  </w:style>
  <w:style w:type="paragraph" w:customStyle="1" w:styleId="-11">
    <w:name w:val="Цветной список - Акцент 11"/>
    <w:basedOn w:val="a"/>
    <w:uiPriority w:val="34"/>
    <w:qFormat/>
    <w:rsid w:val="00E7128E"/>
    <w:pPr>
      <w:ind w:left="720"/>
      <w:contextualSpacing/>
    </w:pPr>
    <w:rPr>
      <w:rFonts w:ascii="Calibri" w:eastAsia="Times New Roman" w:hAnsi="Calibri"/>
      <w:lang w:val="en-US" w:eastAsia="en-US" w:bidi="en-US"/>
    </w:rPr>
  </w:style>
  <w:style w:type="character" w:customStyle="1" w:styleId="affd">
    <w:name w:val="Без интервала Знак"/>
    <w:link w:val="affc"/>
    <w:locked/>
    <w:rsid w:val="00896BF2"/>
    <w:rPr>
      <w:rFonts w:ascii="Calibri" w:eastAsia="Times New Roman" w:hAnsi="Calibri" w:cs="Times New Roman"/>
      <w:color w:val="auto"/>
      <w:lang w:eastAsia="zh-CN"/>
    </w:rPr>
  </w:style>
  <w:style w:type="paragraph" w:customStyle="1" w:styleId="LO-normal">
    <w:name w:val="LO-normal"/>
    <w:qFormat/>
    <w:rsid w:val="00896BF2"/>
    <w:rPr>
      <w:rFonts w:eastAsia="Tahoma"/>
      <w:lang w:eastAsia="zh-CN"/>
    </w:rPr>
  </w:style>
  <w:style w:type="character" w:customStyle="1" w:styleId="rvts0">
    <w:name w:val="rvts0"/>
    <w:rsid w:val="00C113F9"/>
    <w:rPr>
      <w:rFonts w:cs="Times New Roman"/>
    </w:rPr>
  </w:style>
  <w:style w:type="paragraph" w:customStyle="1" w:styleId="xfmc1">
    <w:name w:val="xfmc1"/>
    <w:basedOn w:val="a"/>
    <w:rsid w:val="00923D43"/>
    <w:pPr>
      <w:spacing w:before="100" w:beforeAutospacing="1" w:after="100" w:afterAutospacing="1"/>
    </w:pPr>
    <w:rPr>
      <w:rFonts w:eastAsia="Times New Roman"/>
    </w:rPr>
  </w:style>
  <w:style w:type="paragraph" w:customStyle="1" w:styleId="117">
    <w:name w:val="Заголовок 11"/>
    <w:basedOn w:val="a"/>
    <w:uiPriority w:val="1"/>
    <w:qFormat/>
    <w:rsid w:val="00814614"/>
    <w:pPr>
      <w:widowControl w:val="0"/>
      <w:autoSpaceDE w:val="0"/>
      <w:autoSpaceDN w:val="0"/>
      <w:ind w:left="119" w:hanging="241"/>
      <w:outlineLvl w:val="1"/>
    </w:pPr>
    <w:rPr>
      <w:rFonts w:eastAsia="Times New Roman"/>
      <w:b/>
      <w:bCs/>
      <w:lang w:val="uk-UA" w:eastAsia="en-US"/>
    </w:rPr>
  </w:style>
  <w:style w:type="paragraph" w:customStyle="1" w:styleId="msonormalcxspmiddle">
    <w:name w:val="msonormalcxspmiddle"/>
    <w:basedOn w:val="a"/>
    <w:rsid w:val="0063380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71071148">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0949988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08977174">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9F86-24EE-4429-B5C9-D606E193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23</Pages>
  <Words>38765</Words>
  <Characters>22097</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Падалка Д.Ю.</cp:lastModifiedBy>
  <cp:revision>72</cp:revision>
  <cp:lastPrinted>2020-10-29T14:31:00Z</cp:lastPrinted>
  <dcterms:created xsi:type="dcterms:W3CDTF">2020-06-30T11:38:00Z</dcterms:created>
  <dcterms:modified xsi:type="dcterms:W3CDTF">2022-08-05T08:12:00Z</dcterms:modified>
</cp:coreProperties>
</file>