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D40F45" w:rsidRDefault="00554BEB">
            <w:pPr>
              <w:spacing w:before="240"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w:t>
            </w:r>
            <w:r w:rsidR="00D40F45">
              <w:rPr>
                <w:rFonts w:ascii="Times New Roman" w:eastAsia="Times New Roman" w:hAnsi="Times New Roman" w:cs="Times New Roman"/>
                <w:b/>
                <w:color w:val="000000"/>
                <w:sz w:val="24"/>
                <w:szCs w:val="24"/>
              </w:rPr>
              <w:t>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D40F45" w:rsidRDefault="00554BEB" w:rsidP="00D40F45">
            <w:pPr>
              <w:pStyle w:val="a6"/>
              <w:numPr>
                <w:ilvl w:val="1"/>
                <w:numId w:val="12"/>
              </w:numPr>
              <w:spacing w:after="0" w:line="240" w:lineRule="auto"/>
              <w:jc w:val="both"/>
              <w:rPr>
                <w:rFonts w:ascii="Times New Roman" w:eastAsia="Times New Roman" w:hAnsi="Times New Roman" w:cs="Times New Roman"/>
                <w:color w:val="000000"/>
                <w:sz w:val="24"/>
                <w:szCs w:val="24"/>
                <w:lang w:val="uk-UA"/>
              </w:rPr>
            </w:pPr>
            <w:r w:rsidRPr="00D40F45">
              <w:rPr>
                <w:rFonts w:ascii="Times New Roman" w:eastAsia="Times New Roman" w:hAnsi="Times New Roman" w:cs="Times New Roman"/>
                <w:color w:val="000000"/>
                <w:sz w:val="24"/>
                <w:szCs w:val="24"/>
              </w:rPr>
              <w:t xml:space="preserve">На </w:t>
            </w:r>
            <w:proofErr w:type="gramStart"/>
            <w:r w:rsidRPr="00D40F45">
              <w:rPr>
                <w:rFonts w:ascii="Times New Roman" w:eastAsia="Times New Roman" w:hAnsi="Times New Roman" w:cs="Times New Roman"/>
                <w:color w:val="000000"/>
                <w:sz w:val="24"/>
                <w:szCs w:val="24"/>
              </w:rPr>
              <w:t>п</w:t>
            </w:r>
            <w:proofErr w:type="gramEnd"/>
            <w:r w:rsidRPr="00D40F45">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D40F45" w:rsidRPr="00BF51F3" w:rsidRDefault="00BF51F3" w:rsidP="00BF51F3">
            <w:pPr>
              <w:autoSpaceDN w:val="0"/>
              <w:spacing w:after="0" w:line="240" w:lineRule="auto"/>
              <w:jc w:val="both"/>
              <w:rPr>
                <w:rFonts w:ascii="Times New Roman" w:eastAsia="Times New Roman" w:hAnsi="Times New Roman" w:cs="Times New Roman"/>
                <w:i/>
                <w:lang w:val="uk-UA"/>
              </w:rPr>
            </w:pPr>
            <w:r>
              <w:rPr>
                <w:rFonts w:ascii="Times New Roman" w:hAnsi="Times New Roman"/>
                <w:bCs/>
                <w:sz w:val="24"/>
                <w:szCs w:val="24"/>
                <w:lang w:val="uk-UA"/>
              </w:rPr>
              <w:t xml:space="preserve">1) </w:t>
            </w:r>
            <w:r w:rsidR="00D40F45" w:rsidRPr="00BF51F3">
              <w:rPr>
                <w:rFonts w:ascii="Times New Roman" w:hAnsi="Times New Roman"/>
                <w:bCs/>
                <w:sz w:val="24"/>
                <w:szCs w:val="24"/>
                <w:lang w:val="uk-UA"/>
              </w:rPr>
              <w:t>довідк</w:t>
            </w:r>
            <w:r w:rsidR="00D40F45">
              <w:rPr>
                <w:rFonts w:ascii="Times New Roman" w:hAnsi="Times New Roman"/>
                <w:bCs/>
                <w:sz w:val="24"/>
                <w:szCs w:val="24"/>
                <w:lang w:val="uk-UA"/>
              </w:rPr>
              <w:t>у</w:t>
            </w:r>
            <w:r w:rsidR="00D40F45" w:rsidRPr="00BF51F3">
              <w:rPr>
                <w:rFonts w:ascii="Times New Roman" w:hAnsi="Times New Roman"/>
                <w:bCs/>
                <w:sz w:val="24"/>
                <w:szCs w:val="24"/>
                <w:lang w:val="uk-UA"/>
              </w:rPr>
              <w:t xml:space="preserve"> про виконання аналогічного (их) договору </w:t>
            </w:r>
            <w:r w:rsidR="00D40F45" w:rsidRPr="00D40F45">
              <w:rPr>
                <w:rFonts w:ascii="Times New Roman" w:eastAsia="Times New Roman" w:hAnsi="Times New Roman" w:cs="Times New Roman"/>
                <w:color w:val="000000"/>
                <w:sz w:val="24"/>
                <w:szCs w:val="24"/>
                <w:lang w:val="uk-UA"/>
              </w:rPr>
              <w:t>за наведеною нижче формою на фірмовому бланку підприємства (у разі наявності такого бланку), яка має бути підписана Учасником або його уповноваженою особою</w:t>
            </w:r>
            <w:r>
              <w:rPr>
                <w:rFonts w:ascii="Times New Roman" w:eastAsia="Times New Roman" w:hAnsi="Times New Roman" w:cs="Times New Roman"/>
                <w:color w:val="000000"/>
                <w:sz w:val="24"/>
                <w:szCs w:val="24"/>
                <w:lang w:val="uk-UA"/>
              </w:rPr>
              <w:t xml:space="preserve"> із </w:t>
            </w:r>
            <w:r w:rsidRPr="00BF51F3">
              <w:rPr>
                <w:rFonts w:ascii="Times New Roman" w:eastAsia="Times New Roman" w:hAnsi="Times New Roman" w:cs="Times New Roman"/>
                <w:color w:val="000000"/>
                <w:sz w:val="24"/>
                <w:szCs w:val="24"/>
                <w:lang w:val="uk-UA"/>
              </w:rPr>
              <w:t xml:space="preserve">зазначенням </w:t>
            </w:r>
            <w:r w:rsidRPr="00BF51F3">
              <w:rPr>
                <w:rFonts w:ascii="Times New Roman" w:eastAsia="Times New Roman" w:hAnsi="Times New Roman" w:cs="Times New Roman"/>
                <w:lang w:val="uk-UA"/>
              </w:rPr>
              <w:t>посади, прізвища</w:t>
            </w:r>
            <w:r w:rsidRPr="00EF1F65">
              <w:rPr>
                <w:rFonts w:ascii="Times New Roman" w:eastAsia="Times New Roman" w:hAnsi="Times New Roman" w:cs="Times New Roman"/>
                <w:lang w:val="uk-UA"/>
              </w:rPr>
              <w:t>, ініціал</w:t>
            </w:r>
            <w:r w:rsidRPr="00BF51F3">
              <w:rPr>
                <w:rFonts w:ascii="Times New Roman" w:eastAsia="Times New Roman" w:hAnsi="Times New Roman" w:cs="Times New Roman"/>
                <w:lang w:val="uk-UA"/>
              </w:rPr>
              <w:t>ів</w:t>
            </w:r>
            <w:r w:rsidRPr="00EF1F65">
              <w:rPr>
                <w:rFonts w:ascii="Times New Roman" w:eastAsia="Times New Roman" w:hAnsi="Times New Roman" w:cs="Times New Roman"/>
                <w:lang w:val="uk-UA"/>
              </w:rPr>
              <w:t xml:space="preserve"> </w:t>
            </w:r>
            <w:r w:rsidRPr="00BF51F3">
              <w:rPr>
                <w:rFonts w:ascii="Times New Roman" w:eastAsia="Times New Roman" w:hAnsi="Times New Roman" w:cs="Times New Roman"/>
                <w:lang w:val="uk-UA"/>
              </w:rPr>
              <w:t>уповноваженої особи учасника та</w:t>
            </w:r>
            <w:r>
              <w:rPr>
                <w:rFonts w:ascii="Times New Roman" w:eastAsia="Times New Roman" w:hAnsi="Times New Roman" w:cs="Times New Roman"/>
                <w:i/>
                <w:lang w:val="uk-UA"/>
              </w:rPr>
              <w:t xml:space="preserve">  </w:t>
            </w:r>
            <w:r w:rsidR="00D40F45" w:rsidRPr="00BF51F3">
              <w:rPr>
                <w:rFonts w:ascii="Times New Roman" w:eastAsia="Times New Roman" w:hAnsi="Times New Roman" w:cs="Times New Roman"/>
                <w:color w:val="000000"/>
                <w:sz w:val="24"/>
                <w:szCs w:val="24"/>
                <w:lang w:val="uk-UA"/>
              </w:rPr>
              <w:t>з проставлянням печатки Учасника (за наявності)</w:t>
            </w:r>
            <w:r w:rsidR="00D40F45" w:rsidRPr="00BF51F3">
              <w:rPr>
                <w:rFonts w:ascii="Times New Roman" w:hAnsi="Times New Roman"/>
                <w:bCs/>
                <w:sz w:val="24"/>
                <w:szCs w:val="24"/>
                <w:lang w:val="uk-UA"/>
              </w:rPr>
              <w:t xml:space="preserve">; </w:t>
            </w:r>
          </w:p>
          <w:p w:rsidR="00D40F45" w:rsidRPr="00D40F45" w:rsidRDefault="00D40F45" w:rsidP="00D40F45">
            <w:pPr>
              <w:tabs>
                <w:tab w:val="left" w:pos="240"/>
              </w:tabs>
              <w:spacing w:after="0" w:line="240" w:lineRule="auto"/>
              <w:jc w:val="both"/>
              <w:rPr>
                <w:rFonts w:ascii="Times New Roman" w:hAnsi="Times New Roman"/>
                <w:bCs/>
                <w:sz w:val="24"/>
                <w:szCs w:val="24"/>
                <w:lang w:val="uk-UA"/>
              </w:rPr>
            </w:pPr>
            <w:r w:rsidRPr="00D40F45">
              <w:rPr>
                <w:rFonts w:ascii="Times New Roman" w:hAnsi="Times New Roman"/>
                <w:bCs/>
                <w:sz w:val="24"/>
                <w:szCs w:val="24"/>
                <w:lang w:val="uk-UA"/>
              </w:rPr>
              <w:t xml:space="preserve">2) </w:t>
            </w:r>
            <w:r w:rsidRPr="00D40F45">
              <w:rPr>
                <w:rFonts w:ascii="Times New Roman" w:hAnsi="Times New Roman"/>
                <w:bCs/>
                <w:sz w:val="24"/>
                <w:szCs w:val="24"/>
              </w:rPr>
              <w:t>сканкопiя (ї) аналогічного(их) договору(ів) (з усіма додатками, зазначеними в договорі, як невід'ємні, та додатковими угодами/договорами за наявності таких), а також документальним підтвердженням його виконання (</w:t>
            </w:r>
            <w:r>
              <w:rPr>
                <w:rFonts w:ascii="Times New Roman" w:hAnsi="Times New Roman"/>
                <w:bCs/>
                <w:sz w:val="24"/>
                <w:szCs w:val="24"/>
                <w:lang w:val="uk-UA"/>
              </w:rPr>
              <w:t>акт наданих послуг</w:t>
            </w:r>
            <w:r w:rsidR="00A64186">
              <w:rPr>
                <w:rFonts w:ascii="Times New Roman" w:hAnsi="Times New Roman"/>
                <w:bCs/>
                <w:sz w:val="24"/>
                <w:szCs w:val="24"/>
                <w:lang w:val="uk-UA"/>
              </w:rPr>
              <w:t xml:space="preserve"> тощо</w:t>
            </w:r>
            <w:r w:rsidRPr="00D40F45">
              <w:rPr>
                <w:rFonts w:ascii="Times New Roman" w:hAnsi="Times New Roman"/>
                <w:bCs/>
                <w:sz w:val="24"/>
                <w:szCs w:val="24"/>
              </w:rPr>
              <w:t>).</w:t>
            </w:r>
            <w:r>
              <w:rPr>
                <w:rFonts w:ascii="Times New Roman" w:hAnsi="Times New Roman"/>
                <w:bCs/>
                <w:sz w:val="24"/>
                <w:szCs w:val="24"/>
                <w:lang w:val="uk-UA"/>
              </w:rPr>
              <w:t xml:space="preserve">  Учасни</w:t>
            </w:r>
            <w:r w:rsidR="00DE4C44">
              <w:rPr>
                <w:rFonts w:ascii="Times New Roman" w:hAnsi="Times New Roman"/>
                <w:bCs/>
                <w:sz w:val="24"/>
                <w:szCs w:val="24"/>
                <w:lang w:val="uk-UA"/>
              </w:rPr>
              <w:t>к має надати не менше одного ан</w:t>
            </w:r>
            <w:r>
              <w:rPr>
                <w:rFonts w:ascii="Times New Roman" w:hAnsi="Times New Roman"/>
                <w:bCs/>
                <w:sz w:val="24"/>
                <w:szCs w:val="24"/>
                <w:lang w:val="uk-UA"/>
              </w:rPr>
              <w:t>алогічного договору.</w:t>
            </w:r>
          </w:p>
          <w:p w:rsidR="00D40F45" w:rsidRPr="00D40F45" w:rsidRDefault="00D40F45" w:rsidP="00D40F45">
            <w:pPr>
              <w:spacing w:after="0" w:line="240" w:lineRule="auto"/>
              <w:jc w:val="both"/>
              <w:rPr>
                <w:rFonts w:ascii="Times New Roman" w:eastAsia="Times New Roman" w:hAnsi="Times New Roman" w:cs="Times New Roman"/>
                <w:sz w:val="24"/>
                <w:szCs w:val="24"/>
                <w:lang w:val="uk-UA"/>
              </w:rPr>
            </w:pPr>
            <w:r w:rsidRPr="00D40F45">
              <w:rPr>
                <w:rFonts w:ascii="Times New Roman" w:hAnsi="Times New Roman"/>
                <w:bCs/>
                <w:i/>
                <w:sz w:val="24"/>
                <w:szCs w:val="24"/>
                <w:lang w:val="uk-UA"/>
              </w:rPr>
              <w:t xml:space="preserve"> </w:t>
            </w:r>
            <w:r w:rsidRPr="00D40F45">
              <w:rPr>
                <w:rFonts w:ascii="Times New Roman" w:hAnsi="Times New Roman" w:cs="Times New Roman"/>
                <w:i/>
                <w:iCs/>
                <w:lang w:val="uk-UA"/>
              </w:rPr>
              <w:t>*Під аналогічним договором слід розуміти виконаний договір на закупівлю послуги з технічного обслуговування пожежної сигналізації, системи централізованого пожежного спостереження оповіщення про пожежу та управління евакуацією людей</w:t>
            </w:r>
            <w:r w:rsidRPr="00D40F45">
              <w:rPr>
                <w:rFonts w:ascii="Times New Roman" w:eastAsia="Times New Roman" w:hAnsi="Times New Roman" w:cs="Times New Roman"/>
                <w:sz w:val="24"/>
                <w:szCs w:val="24"/>
                <w:lang w:val="uk-UA"/>
              </w:rPr>
              <w:t xml:space="preserve"> </w:t>
            </w:r>
          </w:p>
          <w:p w:rsidR="006C723F" w:rsidRPr="00D40F45" w:rsidRDefault="00554BEB">
            <w:pPr>
              <w:spacing w:after="0" w:line="240" w:lineRule="auto"/>
              <w:jc w:val="both"/>
              <w:rPr>
                <w:rFonts w:ascii="Times New Roman" w:eastAsia="Times New Roman" w:hAnsi="Times New Roman" w:cs="Times New Roman"/>
                <w:color w:val="000000"/>
                <w:sz w:val="24"/>
                <w:szCs w:val="24"/>
                <w:lang w:val="uk-UA"/>
              </w:rPr>
            </w:pPr>
            <w:r w:rsidRPr="00D40F45">
              <w:rPr>
                <w:rFonts w:ascii="Times New Roman" w:eastAsia="Times New Roman" w:hAnsi="Times New Roman" w:cs="Times New Roman"/>
                <w:color w:val="000000"/>
                <w:sz w:val="24"/>
                <w:szCs w:val="24"/>
                <w:lang w:val="uk-UA"/>
              </w:rPr>
              <w:t xml:space="preserve"> </w:t>
            </w:r>
          </w:p>
          <w:p w:rsidR="00D40F45" w:rsidRPr="00936571" w:rsidRDefault="00D40F45" w:rsidP="00D40F45">
            <w:pPr>
              <w:widowControl w:val="0"/>
              <w:spacing w:after="0" w:line="240" w:lineRule="auto"/>
              <w:ind w:firstLine="567"/>
              <w:contextualSpacing/>
              <w:jc w:val="center"/>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lang w:val="uk-UA"/>
              </w:rPr>
              <w:t>Д</w:t>
            </w:r>
            <w:r w:rsidRPr="00936571">
              <w:rPr>
                <w:rFonts w:ascii="Times New Roman" w:eastAsia="Arial" w:hAnsi="Times New Roman" w:cs="Times New Roman"/>
                <w:b/>
                <w:color w:val="000000"/>
                <w:sz w:val="20"/>
                <w:szCs w:val="20"/>
              </w:rPr>
              <w:t>ОВІДКА</w:t>
            </w:r>
          </w:p>
          <w:p w:rsidR="00D40F45" w:rsidRPr="00936571" w:rsidRDefault="00D40F45" w:rsidP="00D40F45">
            <w:pPr>
              <w:widowControl w:val="0"/>
              <w:spacing w:after="0" w:line="240" w:lineRule="auto"/>
              <w:ind w:firstLine="567"/>
              <w:contextualSpacing/>
              <w:jc w:val="center"/>
              <w:rPr>
                <w:rFonts w:ascii="Times New Roman" w:eastAsia="Arial" w:hAnsi="Times New Roman" w:cs="Times New Roman"/>
                <w:b/>
                <w:color w:val="000000"/>
                <w:sz w:val="20"/>
                <w:szCs w:val="20"/>
              </w:rPr>
            </w:pPr>
            <w:r w:rsidRPr="00936571">
              <w:rPr>
                <w:rFonts w:ascii="Times New Roman" w:eastAsia="Arial" w:hAnsi="Times New Roman" w:cs="Times New Roman"/>
                <w:b/>
                <w:color w:val="000000"/>
                <w:sz w:val="20"/>
                <w:szCs w:val="20"/>
              </w:rPr>
              <w:t>про виконання аналогічного договору</w:t>
            </w:r>
          </w:p>
          <w:p w:rsidR="00D40F45" w:rsidRPr="00936571" w:rsidRDefault="00D40F45" w:rsidP="00D40F45">
            <w:pPr>
              <w:widowControl w:val="0"/>
              <w:spacing w:after="0" w:line="240" w:lineRule="auto"/>
              <w:ind w:firstLine="567"/>
              <w:contextualSpacing/>
              <w:jc w:val="center"/>
              <w:rPr>
                <w:rFonts w:ascii="Times New Roman" w:eastAsia="Arial" w:hAnsi="Times New Roman" w:cs="Times New Roman"/>
                <w:b/>
                <w:color w:val="000000"/>
                <w:sz w:val="20"/>
                <w:szCs w:val="20"/>
              </w:rPr>
            </w:pPr>
          </w:p>
          <w:p w:rsidR="00D40F45" w:rsidRPr="00936571" w:rsidRDefault="00D40F45" w:rsidP="00D40F45">
            <w:pPr>
              <w:widowControl w:val="0"/>
              <w:spacing w:after="0" w:line="240" w:lineRule="auto"/>
              <w:ind w:firstLine="187"/>
              <w:contextualSpacing/>
              <w:jc w:val="center"/>
              <w:rPr>
                <w:rFonts w:ascii="Times New Roman" w:eastAsia="Arial" w:hAnsi="Times New Roman" w:cs="Times New Roman"/>
                <w:color w:val="000000"/>
                <w:sz w:val="20"/>
                <w:szCs w:val="20"/>
              </w:rPr>
            </w:pPr>
            <w:r w:rsidRPr="00936571">
              <w:rPr>
                <w:rFonts w:ascii="Times New Roman" w:eastAsia="Arial" w:hAnsi="Times New Roman" w:cs="Times New Roman"/>
                <w:color w:val="000000"/>
                <w:sz w:val="20"/>
                <w:szCs w:val="20"/>
              </w:rPr>
              <w:t>Ми, (</w:t>
            </w:r>
            <w:r w:rsidRPr="00936571">
              <w:rPr>
                <w:rFonts w:ascii="Times New Roman" w:eastAsia="Arial" w:hAnsi="Times New Roman" w:cs="Times New Roman"/>
                <w:i/>
                <w:color w:val="000000"/>
                <w:sz w:val="20"/>
                <w:szCs w:val="20"/>
              </w:rPr>
              <w:t>назва учасника</w:t>
            </w:r>
            <w:r w:rsidRPr="00936571">
              <w:rPr>
                <w:rFonts w:ascii="Times New Roman" w:eastAsia="Arial" w:hAnsi="Times New Roman" w:cs="Times New Roman"/>
                <w:color w:val="000000"/>
                <w:sz w:val="20"/>
                <w:szCs w:val="20"/>
              </w:rPr>
              <w:t>), надаємо інформацію щодо наявності досвіду виконання аналогічного договору</w:t>
            </w:r>
          </w:p>
          <w:tbl>
            <w:tblPr>
              <w:tblStyle w:val="afb"/>
              <w:tblW w:w="6727" w:type="dxa"/>
              <w:tblLayout w:type="fixed"/>
              <w:tblLook w:val="04A0" w:firstRow="1" w:lastRow="0" w:firstColumn="1" w:lastColumn="0" w:noHBand="0" w:noVBand="1"/>
            </w:tblPr>
            <w:tblGrid>
              <w:gridCol w:w="632"/>
              <w:gridCol w:w="1418"/>
              <w:gridCol w:w="1275"/>
              <w:gridCol w:w="2019"/>
              <w:gridCol w:w="1383"/>
            </w:tblGrid>
            <w:tr w:rsidR="00D40F45" w:rsidRPr="00936571" w:rsidTr="0026339B">
              <w:trPr>
                <w:trHeight w:val="617"/>
              </w:trPr>
              <w:tc>
                <w:tcPr>
                  <w:tcW w:w="632" w:type="dxa"/>
                  <w:vAlign w:val="center"/>
                </w:tcPr>
                <w:p w:rsidR="00D40F45" w:rsidRPr="00936571" w:rsidRDefault="00D40F45" w:rsidP="009B3B5A">
                  <w:pPr>
                    <w:widowControl w:val="0"/>
                    <w:contextualSpacing/>
                    <w:jc w:val="center"/>
                    <w:rPr>
                      <w:rFonts w:ascii="Times New Roman" w:eastAsia="Arial" w:hAnsi="Times New Roman" w:cs="Times New Roman"/>
                      <w:color w:val="000000"/>
                    </w:rPr>
                  </w:pPr>
                  <w:r w:rsidRPr="00936571">
                    <w:rPr>
                      <w:rFonts w:ascii="Times New Roman" w:eastAsia="Arial" w:hAnsi="Times New Roman" w:cs="Times New Roman"/>
                      <w:color w:val="000000"/>
                    </w:rPr>
                    <w:t>№ з/</w:t>
                  </w:r>
                  <w:proofErr w:type="gramStart"/>
                  <w:r w:rsidRPr="00936571">
                    <w:rPr>
                      <w:rFonts w:ascii="Times New Roman" w:eastAsia="Arial" w:hAnsi="Times New Roman" w:cs="Times New Roman"/>
                      <w:color w:val="000000"/>
                    </w:rPr>
                    <w:t>п</w:t>
                  </w:r>
                  <w:proofErr w:type="gramEnd"/>
                </w:p>
              </w:tc>
              <w:tc>
                <w:tcPr>
                  <w:tcW w:w="1418" w:type="dxa"/>
                  <w:vAlign w:val="center"/>
                </w:tcPr>
                <w:p w:rsidR="00D40F45" w:rsidRPr="0026339B" w:rsidRDefault="00D40F45" w:rsidP="009B3B5A">
                  <w:pPr>
                    <w:widowControl w:val="0"/>
                    <w:contextualSpacing/>
                    <w:jc w:val="center"/>
                    <w:rPr>
                      <w:rFonts w:ascii="Times New Roman" w:eastAsia="Arial" w:hAnsi="Times New Roman" w:cs="Times New Roman"/>
                      <w:color w:val="000000"/>
                      <w:lang w:val="uk-UA"/>
                    </w:rPr>
                  </w:pPr>
                  <w:r w:rsidRPr="00936571">
                    <w:rPr>
                      <w:rFonts w:ascii="Times New Roman" w:eastAsia="Arial" w:hAnsi="Times New Roman" w:cs="Times New Roman"/>
                      <w:color w:val="000000"/>
                    </w:rPr>
                    <w:t>№ та дата договору</w:t>
                  </w:r>
                  <w:r w:rsidR="0026339B">
                    <w:rPr>
                      <w:rFonts w:ascii="Times New Roman" w:eastAsia="Arial" w:hAnsi="Times New Roman" w:cs="Times New Roman"/>
                      <w:color w:val="000000"/>
                      <w:lang w:val="uk-UA"/>
                    </w:rPr>
                    <w:t>/сума договору</w:t>
                  </w:r>
                </w:p>
              </w:tc>
              <w:tc>
                <w:tcPr>
                  <w:tcW w:w="1275" w:type="dxa"/>
                  <w:vAlign w:val="center"/>
                </w:tcPr>
                <w:p w:rsidR="00D40F45" w:rsidRPr="0026339B" w:rsidRDefault="00D40F45" w:rsidP="009B3B5A">
                  <w:pPr>
                    <w:widowControl w:val="0"/>
                    <w:contextualSpacing/>
                    <w:jc w:val="center"/>
                    <w:rPr>
                      <w:rFonts w:ascii="Times New Roman" w:eastAsia="Arial" w:hAnsi="Times New Roman" w:cs="Times New Roman"/>
                      <w:color w:val="000000"/>
                      <w:lang w:val="uk-UA"/>
                    </w:rPr>
                  </w:pPr>
                  <w:r w:rsidRPr="00936571">
                    <w:rPr>
                      <w:rFonts w:ascii="Times New Roman" w:eastAsia="Arial" w:hAnsi="Times New Roman" w:cs="Times New Roman"/>
                      <w:color w:val="000000"/>
                    </w:rPr>
                    <w:t>Предмет договору</w:t>
                  </w:r>
                </w:p>
              </w:tc>
              <w:tc>
                <w:tcPr>
                  <w:tcW w:w="2019" w:type="dxa"/>
                </w:tcPr>
                <w:p w:rsidR="00D40F45" w:rsidRPr="00936571" w:rsidRDefault="0026339B" w:rsidP="009B3B5A">
                  <w:pPr>
                    <w:widowControl w:val="0"/>
                    <w:contextualSpacing/>
                    <w:jc w:val="center"/>
                    <w:rPr>
                      <w:rFonts w:ascii="Times New Roman" w:eastAsia="Arial" w:hAnsi="Times New Roman" w:cs="Times New Roman"/>
                      <w:color w:val="000000"/>
                    </w:rPr>
                  </w:pPr>
                  <w:r w:rsidRPr="0026339B">
                    <w:rPr>
                      <w:rFonts w:ascii="Times New Roman" w:eastAsia="Arial" w:hAnsi="Times New Roman" w:cs="Times New Roman"/>
                      <w:color w:val="000000"/>
                    </w:rPr>
                    <w:t xml:space="preserve">Документи, що </w:t>
                  </w:r>
                  <w:proofErr w:type="gramStart"/>
                  <w:r w:rsidRPr="0026339B">
                    <w:rPr>
                      <w:rFonts w:ascii="Times New Roman" w:eastAsia="Arial" w:hAnsi="Times New Roman" w:cs="Times New Roman"/>
                      <w:color w:val="000000"/>
                    </w:rPr>
                    <w:t>п</w:t>
                  </w:r>
                  <w:proofErr w:type="gramEnd"/>
                  <w:r w:rsidRPr="0026339B">
                    <w:rPr>
                      <w:rFonts w:ascii="Times New Roman" w:eastAsia="Arial" w:hAnsi="Times New Roman" w:cs="Times New Roman"/>
                      <w:color w:val="000000"/>
                    </w:rPr>
                    <w:t>ідтверджують повне виконання договору, передбачені договором (акт наданих послуг) або лист-відгук від Замовника тощо</w:t>
                  </w:r>
                </w:p>
              </w:tc>
              <w:tc>
                <w:tcPr>
                  <w:tcW w:w="1383" w:type="dxa"/>
                  <w:vAlign w:val="center"/>
                </w:tcPr>
                <w:p w:rsidR="00D40F45" w:rsidRPr="00936571" w:rsidRDefault="00D40F45" w:rsidP="009B3B5A">
                  <w:pPr>
                    <w:widowControl w:val="0"/>
                    <w:contextualSpacing/>
                    <w:jc w:val="center"/>
                    <w:rPr>
                      <w:rFonts w:ascii="Times New Roman" w:eastAsia="Arial" w:hAnsi="Times New Roman" w:cs="Times New Roman"/>
                      <w:color w:val="000000"/>
                    </w:rPr>
                  </w:pPr>
                  <w:r w:rsidRPr="00936571">
                    <w:rPr>
                      <w:rFonts w:ascii="Times New Roman" w:eastAsia="Arial" w:hAnsi="Times New Roman" w:cs="Times New Roman"/>
                      <w:color w:val="000000"/>
                    </w:rPr>
                    <w:t>Найменування замовника,</w:t>
                  </w:r>
                </w:p>
                <w:p w:rsidR="00D40F45" w:rsidRPr="00936571" w:rsidRDefault="00D40F45" w:rsidP="009B3B5A">
                  <w:pPr>
                    <w:widowControl w:val="0"/>
                    <w:contextualSpacing/>
                    <w:jc w:val="center"/>
                    <w:rPr>
                      <w:rFonts w:ascii="Times New Roman" w:eastAsia="Arial" w:hAnsi="Times New Roman" w:cs="Times New Roman"/>
                      <w:color w:val="000000"/>
                    </w:rPr>
                  </w:pPr>
                  <w:r w:rsidRPr="00936571">
                    <w:rPr>
                      <w:rFonts w:ascii="Times New Roman" w:eastAsia="Arial" w:hAnsi="Times New Roman" w:cs="Times New Roman"/>
                      <w:color w:val="000000"/>
                    </w:rPr>
                    <w:t>адреса та телефон</w:t>
                  </w:r>
                </w:p>
              </w:tc>
            </w:tr>
            <w:tr w:rsidR="00D40F45" w:rsidRPr="00936571" w:rsidTr="0026339B">
              <w:trPr>
                <w:trHeight w:val="290"/>
              </w:trPr>
              <w:tc>
                <w:tcPr>
                  <w:tcW w:w="632" w:type="dxa"/>
                </w:tcPr>
                <w:p w:rsidR="00D40F45" w:rsidRPr="00D40F45" w:rsidRDefault="00D40F45" w:rsidP="00D40F45">
                  <w:pPr>
                    <w:widowControl w:val="0"/>
                    <w:ind w:firstLine="567"/>
                    <w:contextualSpacing/>
                    <w:jc w:val="center"/>
                    <w:rPr>
                      <w:rFonts w:ascii="Times New Roman" w:eastAsia="Arial" w:hAnsi="Times New Roman" w:cs="Times New Roman"/>
                      <w:color w:val="000000"/>
                      <w:lang w:val="uk-UA"/>
                    </w:rPr>
                  </w:pPr>
                  <w:r>
                    <w:rPr>
                      <w:rFonts w:ascii="Times New Roman" w:eastAsia="Arial" w:hAnsi="Times New Roman" w:cs="Times New Roman"/>
                      <w:color w:val="000000"/>
                      <w:lang w:val="uk-UA"/>
                    </w:rPr>
                    <w:t>11</w:t>
                  </w:r>
                </w:p>
              </w:tc>
              <w:tc>
                <w:tcPr>
                  <w:tcW w:w="1418"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1275"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2019"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1383"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r>
            <w:tr w:rsidR="00D40F45" w:rsidRPr="00936571" w:rsidTr="0026339B">
              <w:tc>
                <w:tcPr>
                  <w:tcW w:w="632" w:type="dxa"/>
                </w:tcPr>
                <w:p w:rsidR="00D40F45" w:rsidRPr="00936571" w:rsidRDefault="00D40F45" w:rsidP="009B3B5A">
                  <w:pPr>
                    <w:widowControl w:val="0"/>
                    <w:ind w:firstLine="567"/>
                    <w:contextualSpacing/>
                    <w:jc w:val="center"/>
                    <w:rPr>
                      <w:rFonts w:ascii="Times New Roman" w:eastAsia="Arial" w:hAnsi="Times New Roman" w:cs="Times New Roman"/>
                      <w:color w:val="000000"/>
                    </w:rPr>
                  </w:pPr>
                  <w:r>
                    <w:rPr>
                      <w:rFonts w:ascii="Times New Roman" w:eastAsia="Arial" w:hAnsi="Times New Roman" w:cs="Times New Roman"/>
                      <w:color w:val="000000"/>
                      <w:lang w:val="uk-UA"/>
                    </w:rPr>
                    <w:t>…</w:t>
                  </w:r>
                  <w:r w:rsidRPr="00936571">
                    <w:rPr>
                      <w:rFonts w:ascii="Times New Roman" w:eastAsia="Arial" w:hAnsi="Times New Roman" w:cs="Times New Roman"/>
                      <w:color w:val="000000"/>
                    </w:rPr>
                    <w:t>…</w:t>
                  </w:r>
                </w:p>
              </w:tc>
              <w:tc>
                <w:tcPr>
                  <w:tcW w:w="1418"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1275"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2019"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c>
                <w:tcPr>
                  <w:tcW w:w="1383" w:type="dxa"/>
                </w:tcPr>
                <w:p w:rsidR="00D40F45" w:rsidRPr="00936571" w:rsidRDefault="00D40F45" w:rsidP="009B3B5A">
                  <w:pPr>
                    <w:widowControl w:val="0"/>
                    <w:ind w:firstLine="567"/>
                    <w:contextualSpacing/>
                    <w:jc w:val="center"/>
                    <w:rPr>
                      <w:rFonts w:ascii="Times New Roman" w:eastAsia="Arial" w:hAnsi="Times New Roman" w:cs="Times New Roman"/>
                      <w:b/>
                      <w:color w:val="000000"/>
                    </w:rPr>
                  </w:pPr>
                </w:p>
              </w:tc>
            </w:tr>
          </w:tbl>
          <w:p w:rsidR="00D40F45" w:rsidRPr="00D40F45" w:rsidRDefault="00D40F45" w:rsidP="00CF00E0">
            <w:pPr>
              <w:spacing w:after="0" w:line="240" w:lineRule="auto"/>
              <w:jc w:val="both"/>
              <w:rPr>
                <w:rFonts w:ascii="Times New Roman" w:eastAsia="Times New Roman" w:hAnsi="Times New Roman" w:cs="Times New Roman"/>
                <w:sz w:val="24"/>
                <w:szCs w:val="24"/>
                <w:lang w:val="uk-UA"/>
              </w:rPr>
            </w:pPr>
          </w:p>
        </w:tc>
      </w:tr>
      <w:tr w:rsidR="0052221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Pr="0052221F" w:rsidRDefault="0052221F">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Pr="0052221F" w:rsidRDefault="0052221F">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Н</w:t>
            </w:r>
            <w:r w:rsidRPr="0052221F">
              <w:rPr>
                <w:rFonts w:ascii="Times New Roman" w:eastAsia="Times New Roman" w:hAnsi="Times New Roman" w:cs="Times New Roman"/>
                <w:b/>
                <w:color w:val="000000"/>
                <w:sz w:val="24"/>
                <w:szCs w:val="24"/>
              </w:rPr>
              <w:t>аявність в учасника процедури закупівлі обладнання, матеріаль</w:t>
            </w:r>
            <w:r>
              <w:rPr>
                <w:rFonts w:ascii="Times New Roman" w:eastAsia="Times New Roman" w:hAnsi="Times New Roman" w:cs="Times New Roman"/>
                <w:b/>
                <w:color w:val="000000"/>
                <w:sz w:val="24"/>
                <w:szCs w:val="24"/>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Default="00EF1F65" w:rsidP="00D40F4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w:t>
            </w:r>
            <w:r w:rsidRPr="00EF1F65">
              <w:rPr>
                <w:rFonts w:ascii="Times New Roman" w:eastAsia="Times New Roman" w:hAnsi="Times New Roman" w:cs="Times New Roman"/>
                <w:color w:val="000000"/>
                <w:sz w:val="24"/>
                <w:szCs w:val="24"/>
                <w:lang w:val="uk-UA"/>
              </w:rPr>
              <w:t>Для підтвердження наявності обладнання, матеріально – технічної бази та технологій</w:t>
            </w:r>
            <w:r>
              <w:rPr>
                <w:rFonts w:ascii="Times New Roman" w:eastAsia="Times New Roman" w:hAnsi="Times New Roman" w:cs="Times New Roman"/>
                <w:color w:val="000000"/>
                <w:sz w:val="24"/>
                <w:szCs w:val="24"/>
                <w:lang w:val="uk-UA"/>
              </w:rPr>
              <w:t xml:space="preserve"> (далі - МТБ), учасник повинен на</w:t>
            </w:r>
            <w:r w:rsidRPr="00EF1F65">
              <w:rPr>
                <w:rFonts w:ascii="Times New Roman" w:eastAsia="Times New Roman" w:hAnsi="Times New Roman" w:cs="Times New Roman"/>
                <w:color w:val="000000"/>
                <w:sz w:val="24"/>
                <w:szCs w:val="24"/>
                <w:lang w:val="uk-UA"/>
              </w:rPr>
              <w:t xml:space="preserve">дати довідку </w:t>
            </w:r>
            <w:r w:rsidR="00D40F45">
              <w:rPr>
                <w:rFonts w:ascii="Times New Roman" w:eastAsia="Times New Roman" w:hAnsi="Times New Roman" w:cs="Times New Roman"/>
                <w:color w:val="000000"/>
                <w:sz w:val="24"/>
                <w:szCs w:val="24"/>
                <w:lang w:val="uk-UA"/>
              </w:rPr>
              <w:t>за наведеною нижче</w:t>
            </w:r>
            <w:r w:rsidRPr="00EF1F65">
              <w:rPr>
                <w:rFonts w:ascii="Times New Roman" w:eastAsia="Times New Roman" w:hAnsi="Times New Roman" w:cs="Times New Roman"/>
                <w:color w:val="000000"/>
                <w:sz w:val="24"/>
                <w:szCs w:val="24"/>
                <w:lang w:val="uk-UA"/>
              </w:rPr>
              <w:t xml:space="preserve"> форм</w:t>
            </w:r>
            <w:r w:rsidR="00D40F45">
              <w:rPr>
                <w:rFonts w:ascii="Times New Roman" w:eastAsia="Times New Roman" w:hAnsi="Times New Roman" w:cs="Times New Roman"/>
                <w:color w:val="000000"/>
                <w:sz w:val="24"/>
                <w:szCs w:val="24"/>
                <w:lang w:val="uk-UA"/>
              </w:rPr>
              <w:t>ою</w:t>
            </w:r>
            <w:r w:rsidRPr="00EF1F65">
              <w:rPr>
                <w:rFonts w:ascii="Times New Roman" w:eastAsia="Times New Roman" w:hAnsi="Times New Roman" w:cs="Times New Roman"/>
                <w:color w:val="000000"/>
                <w:sz w:val="24"/>
                <w:szCs w:val="24"/>
                <w:lang w:val="uk-UA"/>
              </w:rPr>
              <w:t xml:space="preserve"> на фірмовому бланку підприємства (у разі наявності такого бланку), </w:t>
            </w:r>
            <w:r w:rsidR="00BF51F3" w:rsidRPr="00D40F45">
              <w:rPr>
                <w:rFonts w:ascii="Times New Roman" w:eastAsia="Times New Roman" w:hAnsi="Times New Roman" w:cs="Times New Roman"/>
                <w:color w:val="000000"/>
                <w:sz w:val="24"/>
                <w:szCs w:val="24"/>
                <w:lang w:val="uk-UA"/>
              </w:rPr>
              <w:t>яка має бути підписана Учасником або його уповноваженою особою</w:t>
            </w:r>
            <w:r w:rsidR="00BF51F3">
              <w:rPr>
                <w:rFonts w:ascii="Times New Roman" w:eastAsia="Times New Roman" w:hAnsi="Times New Roman" w:cs="Times New Roman"/>
                <w:color w:val="000000"/>
                <w:sz w:val="24"/>
                <w:szCs w:val="24"/>
                <w:lang w:val="uk-UA"/>
              </w:rPr>
              <w:t xml:space="preserve"> із </w:t>
            </w:r>
            <w:r w:rsidR="00BF51F3" w:rsidRPr="00BF51F3">
              <w:rPr>
                <w:rFonts w:ascii="Times New Roman" w:eastAsia="Times New Roman" w:hAnsi="Times New Roman" w:cs="Times New Roman"/>
                <w:color w:val="000000"/>
                <w:sz w:val="24"/>
                <w:szCs w:val="24"/>
                <w:lang w:val="uk-UA"/>
              </w:rPr>
              <w:t xml:space="preserve">зазначенням </w:t>
            </w:r>
            <w:r w:rsidR="00BF51F3" w:rsidRPr="00BF51F3">
              <w:rPr>
                <w:rFonts w:ascii="Times New Roman" w:eastAsia="Times New Roman" w:hAnsi="Times New Roman" w:cs="Times New Roman"/>
                <w:lang w:val="uk-UA"/>
              </w:rPr>
              <w:t>посади, прізвища</w:t>
            </w:r>
            <w:r w:rsidR="00BF51F3" w:rsidRPr="00EF1F65">
              <w:rPr>
                <w:rFonts w:ascii="Times New Roman" w:eastAsia="Times New Roman" w:hAnsi="Times New Roman" w:cs="Times New Roman"/>
                <w:lang w:val="uk-UA"/>
              </w:rPr>
              <w:t>, ініціал</w:t>
            </w:r>
            <w:r w:rsidR="00BF51F3" w:rsidRPr="00BF51F3">
              <w:rPr>
                <w:rFonts w:ascii="Times New Roman" w:eastAsia="Times New Roman" w:hAnsi="Times New Roman" w:cs="Times New Roman"/>
                <w:lang w:val="uk-UA"/>
              </w:rPr>
              <w:t>ів</w:t>
            </w:r>
            <w:r w:rsidR="00BF51F3" w:rsidRPr="00EF1F65">
              <w:rPr>
                <w:rFonts w:ascii="Times New Roman" w:eastAsia="Times New Roman" w:hAnsi="Times New Roman" w:cs="Times New Roman"/>
                <w:lang w:val="uk-UA"/>
              </w:rPr>
              <w:t xml:space="preserve"> </w:t>
            </w:r>
            <w:r w:rsidR="00BF51F3" w:rsidRPr="00BF51F3">
              <w:rPr>
                <w:rFonts w:ascii="Times New Roman" w:eastAsia="Times New Roman" w:hAnsi="Times New Roman" w:cs="Times New Roman"/>
                <w:lang w:val="uk-UA"/>
              </w:rPr>
              <w:t>уповноваженої особи учасника та</w:t>
            </w:r>
            <w:r w:rsidR="00BF51F3">
              <w:rPr>
                <w:rFonts w:ascii="Times New Roman" w:eastAsia="Times New Roman" w:hAnsi="Times New Roman" w:cs="Times New Roman"/>
                <w:i/>
                <w:lang w:val="uk-UA"/>
              </w:rPr>
              <w:t xml:space="preserve">  </w:t>
            </w:r>
            <w:r w:rsidR="00BF51F3" w:rsidRPr="00BF51F3">
              <w:rPr>
                <w:rFonts w:ascii="Times New Roman" w:eastAsia="Times New Roman" w:hAnsi="Times New Roman" w:cs="Times New Roman"/>
                <w:color w:val="000000"/>
                <w:sz w:val="24"/>
                <w:szCs w:val="24"/>
                <w:lang w:val="uk-UA"/>
              </w:rPr>
              <w:t>з проставлянням печатки Учасника (за наявності)</w:t>
            </w:r>
            <w:r w:rsidR="008C14A8">
              <w:rPr>
                <w:rFonts w:ascii="Times New Roman" w:hAnsi="Times New Roman"/>
                <w:bCs/>
                <w:sz w:val="24"/>
                <w:szCs w:val="24"/>
                <w:lang w:val="uk-UA"/>
              </w:rPr>
              <w:t xml:space="preserve">. 2.2. </w:t>
            </w:r>
            <w:r w:rsidR="008C14A8" w:rsidRPr="008C14A8">
              <w:rPr>
                <w:rFonts w:ascii="Times New Roman" w:hAnsi="Times New Roman"/>
                <w:bCs/>
                <w:sz w:val="24"/>
                <w:szCs w:val="24"/>
                <w:lang w:val="uk-UA"/>
              </w:rPr>
              <w:t xml:space="preserve">У разі використання обладнання або матеріально-технічної бази, які не є власністю Учасника (вказана в довідці, з </w:t>
            </w:r>
            <w:r w:rsidR="008C14A8" w:rsidRPr="008C14A8">
              <w:rPr>
                <w:rFonts w:ascii="Times New Roman" w:hAnsi="Times New Roman"/>
                <w:bCs/>
                <w:sz w:val="24"/>
                <w:szCs w:val="24"/>
                <w:lang w:val="uk-UA"/>
              </w:rPr>
              <w:lastRenderedPageBreak/>
              <w:t>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rsidR="008C14A8" w:rsidRDefault="008C14A8" w:rsidP="00D40F45">
            <w:pPr>
              <w:spacing w:after="0"/>
              <w:jc w:val="center"/>
              <w:rPr>
                <w:rFonts w:ascii="Times New Roman" w:eastAsia="Times New Roman" w:hAnsi="Times New Roman" w:cs="Times New Roman"/>
                <w:b/>
                <w:lang w:val="uk-UA"/>
              </w:rPr>
            </w:pPr>
          </w:p>
          <w:p w:rsidR="00D40F45" w:rsidRPr="00EF1F65" w:rsidRDefault="00D40F45" w:rsidP="00D40F45">
            <w:pPr>
              <w:spacing w:after="0"/>
              <w:jc w:val="center"/>
              <w:rPr>
                <w:rFonts w:ascii="Times New Roman" w:eastAsia="Times New Roman" w:hAnsi="Times New Roman" w:cs="Times New Roman"/>
                <w:b/>
                <w:lang w:val="uk-UA"/>
              </w:rPr>
            </w:pPr>
            <w:r w:rsidRPr="00EF1F65">
              <w:rPr>
                <w:rFonts w:ascii="Times New Roman" w:eastAsia="Times New Roman" w:hAnsi="Times New Roman" w:cs="Times New Roman"/>
                <w:b/>
                <w:lang w:val="uk-UA"/>
              </w:rPr>
              <w:t>Довідка</w:t>
            </w:r>
          </w:p>
          <w:p w:rsidR="00D40F45" w:rsidRDefault="00BF51F3" w:rsidP="00D40F45">
            <w:pPr>
              <w:autoSpaceDN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про наявність обладнання,</w:t>
            </w:r>
            <w:r w:rsidR="00D40F45" w:rsidRPr="00EF1F65">
              <w:rPr>
                <w:rFonts w:ascii="Times New Roman" w:eastAsia="Times New Roman" w:hAnsi="Times New Roman" w:cs="Times New Roman"/>
                <w:b/>
                <w:lang w:val="uk-UA"/>
              </w:rPr>
              <w:t xml:space="preserve"> матеріально-технічної бази</w:t>
            </w:r>
            <w:r w:rsidR="00D40F45">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та технологій</w:t>
            </w:r>
          </w:p>
          <w:p w:rsidR="00D40F45" w:rsidRPr="00BF51F3" w:rsidRDefault="00D40F45" w:rsidP="00D40F45">
            <w:pPr>
              <w:widowControl w:val="0"/>
              <w:spacing w:after="0" w:line="240" w:lineRule="auto"/>
              <w:ind w:firstLine="187"/>
              <w:contextualSpacing/>
              <w:jc w:val="center"/>
              <w:rPr>
                <w:rFonts w:ascii="Times New Roman" w:eastAsia="Arial" w:hAnsi="Times New Roman" w:cs="Times New Roman"/>
                <w:color w:val="000000"/>
                <w:sz w:val="20"/>
                <w:szCs w:val="20"/>
                <w:lang w:val="uk-UA"/>
              </w:rPr>
            </w:pPr>
            <w:r w:rsidRPr="00936571">
              <w:rPr>
                <w:rFonts w:ascii="Times New Roman" w:eastAsia="Arial" w:hAnsi="Times New Roman" w:cs="Times New Roman"/>
                <w:color w:val="000000"/>
                <w:sz w:val="20"/>
                <w:szCs w:val="20"/>
              </w:rPr>
              <w:t>Ми, (</w:t>
            </w:r>
            <w:r w:rsidRPr="00936571">
              <w:rPr>
                <w:rFonts w:ascii="Times New Roman" w:eastAsia="Arial" w:hAnsi="Times New Roman" w:cs="Times New Roman"/>
                <w:i/>
                <w:color w:val="000000"/>
                <w:sz w:val="20"/>
                <w:szCs w:val="20"/>
              </w:rPr>
              <w:t>назва учасника</w:t>
            </w:r>
            <w:r w:rsidRPr="00936571">
              <w:rPr>
                <w:rFonts w:ascii="Times New Roman" w:eastAsia="Arial" w:hAnsi="Times New Roman" w:cs="Times New Roman"/>
                <w:color w:val="000000"/>
                <w:sz w:val="20"/>
                <w:szCs w:val="20"/>
              </w:rPr>
              <w:t xml:space="preserve">), надаємо інформацію щодо </w:t>
            </w:r>
            <w:r w:rsidR="00BF51F3">
              <w:rPr>
                <w:rFonts w:ascii="Times New Roman" w:eastAsia="Arial" w:hAnsi="Times New Roman" w:cs="Times New Roman"/>
                <w:color w:val="000000"/>
                <w:sz w:val="20"/>
                <w:szCs w:val="20"/>
                <w:lang w:val="uk-UA"/>
              </w:rPr>
              <w:t>обладнання, матеріально-технічної бази та технологій</w:t>
            </w:r>
          </w:p>
          <w:p w:rsidR="00D40F45" w:rsidRPr="00EF1F65" w:rsidRDefault="00D40F45" w:rsidP="00D40F45">
            <w:pPr>
              <w:autoSpaceDN w:val="0"/>
              <w:spacing w:after="0" w:line="240" w:lineRule="auto"/>
              <w:jc w:val="center"/>
              <w:rPr>
                <w:rFonts w:ascii="Times New Roman" w:eastAsia="Times New Roman" w:hAnsi="Times New Roman" w:cs="Times New Roman"/>
                <w:b/>
              </w:rPr>
            </w:pPr>
          </w:p>
          <w:p w:rsidR="00D40F45" w:rsidRPr="00EF1F65" w:rsidRDefault="00D40F45" w:rsidP="00D40F45">
            <w:pPr>
              <w:autoSpaceDN w:val="0"/>
              <w:spacing w:after="0" w:line="240" w:lineRule="auto"/>
              <w:ind w:firstLine="851"/>
              <w:rPr>
                <w:rFonts w:ascii="Times New Roman" w:eastAsia="Times New Roman" w:hAnsi="Times New Roman" w:cs="Times New Roman"/>
                <w:lang w:val="uk-UA"/>
              </w:rPr>
            </w:pPr>
          </w:p>
          <w:tbl>
            <w:tblPr>
              <w:tblW w:w="5000" w:type="pct"/>
              <w:tblLayout w:type="fixed"/>
              <w:tblLook w:val="04A0" w:firstRow="1" w:lastRow="0" w:firstColumn="1" w:lastColumn="0" w:noHBand="0" w:noVBand="1"/>
            </w:tblPr>
            <w:tblGrid>
              <w:gridCol w:w="549"/>
              <w:gridCol w:w="2022"/>
              <w:gridCol w:w="2064"/>
              <w:gridCol w:w="2011"/>
            </w:tblGrid>
            <w:tr w:rsidR="00D40F45" w:rsidRPr="00EF1F65" w:rsidTr="00D40F45">
              <w:trPr>
                <w:trHeight w:val="566"/>
              </w:trPr>
              <w:tc>
                <w:tcPr>
                  <w:tcW w:w="413" w:type="pct"/>
                  <w:tcBorders>
                    <w:top w:val="single" w:sz="4" w:space="0" w:color="000000"/>
                    <w:left w:val="single" w:sz="4" w:space="0" w:color="000000"/>
                    <w:bottom w:val="single" w:sz="4" w:space="0" w:color="000000"/>
                    <w:right w:val="nil"/>
                  </w:tcBorders>
                  <w:hideMark/>
                </w:tcPr>
                <w:p w:rsidR="00D40F45" w:rsidRPr="00EF1F65" w:rsidRDefault="00D40F45" w:rsidP="009B3B5A">
                  <w:pPr>
                    <w:autoSpaceDN w:val="0"/>
                    <w:spacing w:after="0" w:line="240" w:lineRule="auto"/>
                    <w:jc w:val="center"/>
                    <w:rPr>
                      <w:rFonts w:ascii="Times New Roman" w:eastAsia="Times New Roman" w:hAnsi="Times New Roman" w:cs="Times New Roman"/>
                    </w:rPr>
                  </w:pPr>
                  <w:r w:rsidRPr="00EF1F65">
                    <w:rPr>
                      <w:rFonts w:ascii="Times New Roman" w:eastAsia="Times New Roman CYR" w:hAnsi="Times New Roman" w:cs="Times New Roman"/>
                    </w:rPr>
                    <w:t>№</w:t>
                  </w:r>
                </w:p>
                <w:p w:rsidR="00D40F45" w:rsidRPr="00EF1F65" w:rsidRDefault="00D40F45" w:rsidP="009B3B5A">
                  <w:pPr>
                    <w:autoSpaceDN w:val="0"/>
                    <w:spacing w:after="0" w:line="240" w:lineRule="auto"/>
                    <w:jc w:val="center"/>
                    <w:rPr>
                      <w:rFonts w:ascii="Times New Roman" w:eastAsia="Times New Roman" w:hAnsi="Times New Roman" w:cs="Times New Roman"/>
                    </w:rPr>
                  </w:pPr>
                  <w:r w:rsidRPr="00EF1F65">
                    <w:rPr>
                      <w:rFonts w:ascii="Times New Roman" w:eastAsia="Times New Roman" w:hAnsi="Times New Roman" w:cs="Times New Roman"/>
                    </w:rPr>
                    <w:t>з/</w:t>
                  </w:r>
                  <w:proofErr w:type="gramStart"/>
                  <w:r w:rsidRPr="00EF1F65">
                    <w:rPr>
                      <w:rFonts w:ascii="Times New Roman" w:eastAsia="Times New Roman" w:hAnsi="Times New Roman" w:cs="Times New Roman"/>
                    </w:rPr>
                    <w:t>п</w:t>
                  </w:r>
                  <w:proofErr w:type="gramEnd"/>
                </w:p>
              </w:tc>
              <w:tc>
                <w:tcPr>
                  <w:tcW w:w="1521" w:type="pct"/>
                  <w:tcBorders>
                    <w:top w:val="single" w:sz="4" w:space="0" w:color="000000"/>
                    <w:left w:val="single" w:sz="4" w:space="0" w:color="000000"/>
                    <w:bottom w:val="single" w:sz="4" w:space="0" w:color="000000"/>
                    <w:right w:val="nil"/>
                  </w:tcBorders>
                  <w:hideMark/>
                </w:tcPr>
                <w:p w:rsidR="00D40F45" w:rsidRPr="00EF1F65" w:rsidRDefault="00D40F45" w:rsidP="00D40F45">
                  <w:pPr>
                    <w:shd w:val="clear" w:color="auto" w:fill="FFFFFF"/>
                    <w:tabs>
                      <w:tab w:val="left" w:pos="648"/>
                    </w:tabs>
                    <w:autoSpaceDN w:val="0"/>
                    <w:spacing w:after="0" w:line="240" w:lineRule="auto"/>
                    <w:ind w:left="9"/>
                    <w:jc w:val="both"/>
                    <w:rPr>
                      <w:rFonts w:ascii="Times New Roman" w:eastAsia="Times New Roman" w:hAnsi="Times New Roman" w:cs="Times New Roman"/>
                      <w:lang w:val="uk-UA"/>
                    </w:rPr>
                  </w:pPr>
                  <w:r w:rsidRPr="00EF1F65">
                    <w:rPr>
                      <w:rFonts w:ascii="Times New Roman" w:eastAsia="Times New Roman" w:hAnsi="Times New Roman" w:cs="Times New Roman"/>
                      <w:lang w:val="uk-UA"/>
                    </w:rPr>
                    <w:t>Найменування обладнання, матеріально</w:t>
                  </w:r>
                  <w:r>
                    <w:rPr>
                      <w:rFonts w:ascii="Times New Roman" w:eastAsia="Times New Roman" w:hAnsi="Times New Roman" w:cs="Times New Roman"/>
                      <w:lang w:val="uk-UA"/>
                    </w:rPr>
                    <w:t xml:space="preserve"> – технічної бази та технологій</w:t>
                  </w:r>
                </w:p>
                <w:p w:rsidR="00D40F45" w:rsidRPr="00EF1F65" w:rsidRDefault="00D40F45" w:rsidP="009B3B5A">
                  <w:pPr>
                    <w:autoSpaceDN w:val="0"/>
                    <w:spacing w:after="0" w:line="240" w:lineRule="auto"/>
                    <w:jc w:val="center"/>
                    <w:rPr>
                      <w:rFonts w:ascii="Times New Roman" w:eastAsia="Times New Roman" w:hAnsi="Times New Roman" w:cs="Times New Roman"/>
                      <w:lang w:val="uk-UA"/>
                    </w:rPr>
                  </w:pPr>
                </w:p>
              </w:tc>
              <w:tc>
                <w:tcPr>
                  <w:tcW w:w="1553" w:type="pct"/>
                  <w:tcBorders>
                    <w:top w:val="single" w:sz="4" w:space="0" w:color="000000"/>
                    <w:left w:val="single" w:sz="4" w:space="0" w:color="000000"/>
                    <w:bottom w:val="single" w:sz="4" w:space="0" w:color="000000"/>
                    <w:right w:val="nil"/>
                  </w:tcBorders>
                  <w:hideMark/>
                </w:tcPr>
                <w:p w:rsidR="00D40F45" w:rsidRPr="00EF1F65" w:rsidRDefault="00D40F45" w:rsidP="009B3B5A">
                  <w:pPr>
                    <w:autoSpaceDN w:val="0"/>
                    <w:spacing w:after="0" w:line="240" w:lineRule="auto"/>
                    <w:jc w:val="center"/>
                    <w:rPr>
                      <w:rFonts w:ascii="Times New Roman" w:eastAsia="Times New Roman" w:hAnsi="Times New Roman" w:cs="Times New Roman"/>
                    </w:rPr>
                  </w:pPr>
                  <w:r w:rsidRPr="00EF1F65">
                    <w:rPr>
                      <w:rFonts w:ascii="Times New Roman" w:eastAsia="Times New Roman" w:hAnsi="Times New Roman" w:cs="Times New Roman"/>
                      <w:lang w:val="uk-UA"/>
                    </w:rPr>
                    <w:t>Право використання МТБ (право власності, оренди тощо)</w:t>
                  </w:r>
                </w:p>
              </w:tc>
              <w:tc>
                <w:tcPr>
                  <w:tcW w:w="1513" w:type="pct"/>
                  <w:tcBorders>
                    <w:top w:val="single" w:sz="4" w:space="0" w:color="000000"/>
                    <w:left w:val="single" w:sz="4" w:space="0" w:color="000000"/>
                    <w:bottom w:val="single" w:sz="4" w:space="0" w:color="000000"/>
                    <w:right w:val="single" w:sz="4" w:space="0" w:color="000000"/>
                  </w:tcBorders>
                  <w:hideMark/>
                </w:tcPr>
                <w:p w:rsidR="00D40F45" w:rsidRPr="00EF1F65" w:rsidRDefault="00BF51F3" w:rsidP="009B3B5A">
                  <w:pPr>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Д</w:t>
                  </w:r>
                  <w:r w:rsidR="00D40F45" w:rsidRPr="00EF1F65">
                    <w:rPr>
                      <w:rFonts w:ascii="Times New Roman" w:eastAsia="Times New Roman" w:hAnsi="Times New Roman" w:cs="Times New Roman"/>
                      <w:lang w:val="uk-UA"/>
                    </w:rPr>
                    <w:t>окументи, що надаються для підтвердження пра</w:t>
                  </w:r>
                  <w:r w:rsidR="00D40F45">
                    <w:rPr>
                      <w:rFonts w:ascii="Times New Roman" w:eastAsia="Times New Roman" w:hAnsi="Times New Roman" w:cs="Times New Roman"/>
                      <w:lang w:val="uk-UA"/>
                    </w:rPr>
                    <w:t>ва власності/оренди тощо на МТБ</w:t>
                  </w:r>
                </w:p>
              </w:tc>
            </w:tr>
            <w:tr w:rsidR="00D40F45" w:rsidRPr="00EF1F65" w:rsidTr="00D40F45">
              <w:trPr>
                <w:trHeight w:val="283"/>
              </w:trPr>
              <w:tc>
                <w:tcPr>
                  <w:tcW w:w="413"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r w:rsidRPr="00EF1F65">
                    <w:rPr>
                      <w:rFonts w:ascii="Times New Roman" w:eastAsia="Times New Roman" w:hAnsi="Times New Roman" w:cs="Times New Roman"/>
                    </w:rPr>
                    <w:t>1</w:t>
                  </w:r>
                </w:p>
              </w:tc>
              <w:tc>
                <w:tcPr>
                  <w:tcW w:w="1521"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c>
                <w:tcPr>
                  <w:tcW w:w="1553"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c>
                <w:tcPr>
                  <w:tcW w:w="1513" w:type="pct"/>
                  <w:tcBorders>
                    <w:top w:val="single" w:sz="4" w:space="0" w:color="000000"/>
                    <w:left w:val="single" w:sz="4" w:space="0" w:color="000000"/>
                    <w:bottom w:val="single" w:sz="4" w:space="0" w:color="000000"/>
                    <w:right w:val="single" w:sz="4" w:space="0" w:color="000000"/>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r>
            <w:tr w:rsidR="00D40F45" w:rsidRPr="00EF1F65" w:rsidTr="00D40F45">
              <w:trPr>
                <w:trHeight w:val="283"/>
              </w:trPr>
              <w:tc>
                <w:tcPr>
                  <w:tcW w:w="413"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r w:rsidRPr="00EF1F65">
                    <w:rPr>
                      <w:rFonts w:ascii="Times New Roman" w:eastAsia="Times New Roman" w:hAnsi="Times New Roman" w:cs="Times New Roman"/>
                    </w:rPr>
                    <w:t>…</w:t>
                  </w:r>
                </w:p>
              </w:tc>
              <w:tc>
                <w:tcPr>
                  <w:tcW w:w="1521"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c>
                <w:tcPr>
                  <w:tcW w:w="1553" w:type="pct"/>
                  <w:tcBorders>
                    <w:top w:val="single" w:sz="4" w:space="0" w:color="000000"/>
                    <w:left w:val="single" w:sz="4" w:space="0" w:color="000000"/>
                    <w:bottom w:val="single" w:sz="4" w:space="0" w:color="000000"/>
                    <w:right w:val="nil"/>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c>
                <w:tcPr>
                  <w:tcW w:w="1513" w:type="pct"/>
                  <w:tcBorders>
                    <w:top w:val="single" w:sz="4" w:space="0" w:color="000000"/>
                    <w:left w:val="single" w:sz="4" w:space="0" w:color="000000"/>
                    <w:bottom w:val="single" w:sz="4" w:space="0" w:color="000000"/>
                    <w:right w:val="single" w:sz="4" w:space="0" w:color="000000"/>
                  </w:tcBorders>
                </w:tcPr>
                <w:p w:rsidR="00D40F45" w:rsidRPr="00EF1F65" w:rsidRDefault="00D40F45" w:rsidP="009B3B5A">
                  <w:pPr>
                    <w:autoSpaceDN w:val="0"/>
                    <w:snapToGrid w:val="0"/>
                    <w:spacing w:after="0" w:line="240" w:lineRule="auto"/>
                    <w:jc w:val="center"/>
                    <w:rPr>
                      <w:rFonts w:ascii="Times New Roman" w:eastAsia="Times New Roman" w:hAnsi="Times New Roman" w:cs="Times New Roman"/>
                    </w:rPr>
                  </w:pPr>
                </w:p>
              </w:tc>
            </w:tr>
          </w:tbl>
          <w:p w:rsidR="00D40F45" w:rsidRPr="00EF1F65" w:rsidRDefault="00D40F45" w:rsidP="00BF51F3">
            <w:pPr>
              <w:autoSpaceDN w:val="0"/>
              <w:spacing w:after="0" w:line="240" w:lineRule="auto"/>
              <w:rPr>
                <w:rFonts w:ascii="Times New Roman" w:eastAsia="Times New Roman" w:hAnsi="Times New Roman" w:cs="Times New Roman"/>
                <w:color w:val="000000"/>
                <w:sz w:val="24"/>
                <w:szCs w:val="24"/>
              </w:rPr>
            </w:pPr>
          </w:p>
        </w:tc>
      </w:tr>
      <w:tr w:rsidR="0052221F" w:rsidRPr="0052221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Pr="0052221F" w:rsidRDefault="0052221F">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Pr="0052221F" w:rsidRDefault="0052221F">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Н</w:t>
            </w:r>
            <w:r w:rsidRPr="0052221F">
              <w:rPr>
                <w:rFonts w:ascii="Times New Roman" w:eastAsia="Times New Roman" w:hAnsi="Times New Roman" w:cs="Times New Roman"/>
                <w:b/>
                <w:color w:val="000000"/>
                <w:sz w:val="24"/>
                <w:szCs w:val="24"/>
                <w:lang w:val="uk-UA"/>
              </w:rPr>
              <w:t>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1F" w:rsidRDefault="00EF1F65" w:rsidP="00056E69">
            <w:pPr>
              <w:spacing w:after="0" w:line="240" w:lineRule="auto"/>
              <w:jc w:val="both"/>
              <w:rPr>
                <w:rFonts w:ascii="Times New Roman" w:hAnsi="Times New Roman"/>
                <w:bCs/>
                <w:sz w:val="24"/>
                <w:szCs w:val="24"/>
                <w:lang w:val="uk-UA"/>
              </w:rPr>
            </w:pPr>
            <w:r>
              <w:rPr>
                <w:rFonts w:ascii="Times New Roman" w:eastAsia="Times New Roman" w:hAnsi="Times New Roman" w:cs="Times New Roman"/>
                <w:color w:val="000000"/>
                <w:sz w:val="24"/>
                <w:szCs w:val="24"/>
                <w:lang w:val="uk-UA"/>
              </w:rPr>
              <w:t xml:space="preserve">3.1. </w:t>
            </w:r>
            <w:r w:rsidR="00FC5F5F" w:rsidRPr="00FC5F5F">
              <w:rPr>
                <w:rFonts w:ascii="Times New Roman" w:eastAsia="Times New Roman" w:hAnsi="Times New Roman" w:cs="Times New Roman"/>
                <w:color w:val="000000"/>
                <w:sz w:val="24"/>
                <w:szCs w:val="24"/>
                <w:lang w:val="uk-UA"/>
              </w:rPr>
              <w:t xml:space="preserve">Для підтвердження наявності працівників відповідної кваліфікації (кількість осіб, що залучатиметься до надання послуг не повинна становити менше двох осіб!), які мають необхідні знання та досвід, учасник повинен подати довідку, за наведеною нижче формою, на фірмовому бланку підприємства (у разі наявності таких бланків), та </w:t>
            </w:r>
            <w:r w:rsidR="00FC5F5F" w:rsidRPr="00D40F45">
              <w:rPr>
                <w:rFonts w:ascii="Times New Roman" w:eastAsia="Times New Roman" w:hAnsi="Times New Roman" w:cs="Times New Roman"/>
                <w:color w:val="000000"/>
                <w:sz w:val="24"/>
                <w:szCs w:val="24"/>
                <w:lang w:val="uk-UA"/>
              </w:rPr>
              <w:t>яка має бути підписана Учасником або його уповноваженою особою</w:t>
            </w:r>
            <w:r w:rsidR="00FC5F5F">
              <w:rPr>
                <w:rFonts w:ascii="Times New Roman" w:eastAsia="Times New Roman" w:hAnsi="Times New Roman" w:cs="Times New Roman"/>
                <w:color w:val="000000"/>
                <w:sz w:val="24"/>
                <w:szCs w:val="24"/>
                <w:lang w:val="uk-UA"/>
              </w:rPr>
              <w:t xml:space="preserve"> із </w:t>
            </w:r>
            <w:r w:rsidR="00FC5F5F" w:rsidRPr="00BF51F3">
              <w:rPr>
                <w:rFonts w:ascii="Times New Roman" w:eastAsia="Times New Roman" w:hAnsi="Times New Roman" w:cs="Times New Roman"/>
                <w:color w:val="000000"/>
                <w:sz w:val="24"/>
                <w:szCs w:val="24"/>
                <w:lang w:val="uk-UA"/>
              </w:rPr>
              <w:t xml:space="preserve">зазначенням </w:t>
            </w:r>
            <w:r w:rsidR="00FC5F5F" w:rsidRPr="00BF51F3">
              <w:rPr>
                <w:rFonts w:ascii="Times New Roman" w:eastAsia="Times New Roman" w:hAnsi="Times New Roman" w:cs="Times New Roman"/>
                <w:lang w:val="uk-UA"/>
              </w:rPr>
              <w:t>посади, прізвища</w:t>
            </w:r>
            <w:r w:rsidR="00FC5F5F" w:rsidRPr="00EF1F65">
              <w:rPr>
                <w:rFonts w:ascii="Times New Roman" w:eastAsia="Times New Roman" w:hAnsi="Times New Roman" w:cs="Times New Roman"/>
                <w:lang w:val="uk-UA"/>
              </w:rPr>
              <w:t>, ініціал</w:t>
            </w:r>
            <w:r w:rsidR="00FC5F5F" w:rsidRPr="00BF51F3">
              <w:rPr>
                <w:rFonts w:ascii="Times New Roman" w:eastAsia="Times New Roman" w:hAnsi="Times New Roman" w:cs="Times New Roman"/>
                <w:lang w:val="uk-UA"/>
              </w:rPr>
              <w:t>ів</w:t>
            </w:r>
            <w:r w:rsidR="00FC5F5F" w:rsidRPr="00EF1F65">
              <w:rPr>
                <w:rFonts w:ascii="Times New Roman" w:eastAsia="Times New Roman" w:hAnsi="Times New Roman" w:cs="Times New Roman"/>
                <w:lang w:val="uk-UA"/>
              </w:rPr>
              <w:t xml:space="preserve"> </w:t>
            </w:r>
            <w:r w:rsidR="00FC5F5F" w:rsidRPr="00BF51F3">
              <w:rPr>
                <w:rFonts w:ascii="Times New Roman" w:eastAsia="Times New Roman" w:hAnsi="Times New Roman" w:cs="Times New Roman"/>
                <w:lang w:val="uk-UA"/>
              </w:rPr>
              <w:t>уповноваженої особи учасника та</w:t>
            </w:r>
            <w:r w:rsidR="00FC5F5F">
              <w:rPr>
                <w:rFonts w:ascii="Times New Roman" w:eastAsia="Times New Roman" w:hAnsi="Times New Roman" w:cs="Times New Roman"/>
                <w:i/>
                <w:lang w:val="uk-UA"/>
              </w:rPr>
              <w:t xml:space="preserve"> </w:t>
            </w:r>
            <w:r w:rsidR="00FC5F5F" w:rsidRPr="00BF51F3">
              <w:rPr>
                <w:rFonts w:ascii="Times New Roman" w:eastAsia="Times New Roman" w:hAnsi="Times New Roman" w:cs="Times New Roman"/>
                <w:color w:val="000000"/>
                <w:sz w:val="24"/>
                <w:szCs w:val="24"/>
                <w:lang w:val="uk-UA"/>
              </w:rPr>
              <w:t>з проставлянням печатки Учасника (за наявності)</w:t>
            </w:r>
            <w:r w:rsidR="00056E69">
              <w:rPr>
                <w:rFonts w:ascii="Times New Roman" w:hAnsi="Times New Roman"/>
                <w:bCs/>
                <w:sz w:val="24"/>
                <w:szCs w:val="24"/>
                <w:lang w:val="uk-UA"/>
              </w:rPr>
              <w:t>.</w:t>
            </w:r>
          </w:p>
          <w:p w:rsidR="00056E69" w:rsidRDefault="00056E69" w:rsidP="00056E69">
            <w:pPr>
              <w:spacing w:after="0" w:line="240" w:lineRule="auto"/>
              <w:jc w:val="both"/>
              <w:rPr>
                <w:rFonts w:ascii="Times New Roman" w:hAnsi="Times New Roman"/>
                <w:bCs/>
                <w:sz w:val="24"/>
                <w:szCs w:val="24"/>
                <w:lang w:val="uk-UA"/>
              </w:rPr>
            </w:pPr>
          </w:p>
          <w:p w:rsidR="00056E69" w:rsidRPr="00056E69" w:rsidRDefault="00056E69" w:rsidP="00056E69">
            <w:pPr>
              <w:autoSpaceDN w:val="0"/>
              <w:spacing w:after="0" w:line="240" w:lineRule="auto"/>
              <w:jc w:val="center"/>
              <w:rPr>
                <w:rFonts w:ascii="Times New Roman" w:eastAsia="Times New Roman" w:hAnsi="Times New Roman" w:cs="Times New Roman"/>
                <w:b/>
                <w:lang w:val="uk-UA"/>
              </w:rPr>
            </w:pPr>
            <w:r w:rsidRPr="00056E69">
              <w:rPr>
                <w:rFonts w:ascii="Times New Roman" w:eastAsia="Times New Roman" w:hAnsi="Times New Roman" w:cs="Times New Roman"/>
                <w:b/>
                <w:lang w:val="uk-UA"/>
              </w:rPr>
              <w:t>Довідка</w:t>
            </w:r>
          </w:p>
          <w:p w:rsidR="00056E69" w:rsidRPr="00056E69" w:rsidRDefault="00056E69" w:rsidP="00056E69">
            <w:pPr>
              <w:autoSpaceDN w:val="0"/>
              <w:spacing w:after="0" w:line="240" w:lineRule="auto"/>
              <w:jc w:val="center"/>
              <w:rPr>
                <w:rFonts w:ascii="Times New Roman" w:eastAsia="Times New Roman" w:hAnsi="Times New Roman" w:cs="Times New Roman"/>
                <w:b/>
                <w:lang w:val="uk-UA"/>
              </w:rPr>
            </w:pPr>
            <w:r w:rsidRPr="00056E69">
              <w:rPr>
                <w:rFonts w:ascii="Times New Roman" w:eastAsia="Times New Roman" w:hAnsi="Times New Roman" w:cs="Times New Roman"/>
                <w:b/>
                <w:lang w:val="uk-UA"/>
              </w:rPr>
              <w:t>про наявність працівників відповідної кваліфікації, які мають необхідні знання та досвід*</w:t>
            </w:r>
          </w:p>
          <w:p w:rsidR="00056E69" w:rsidRPr="00056E69" w:rsidRDefault="00056E69" w:rsidP="00056E69">
            <w:pPr>
              <w:autoSpaceDN w:val="0"/>
              <w:spacing w:after="0" w:line="240" w:lineRule="auto"/>
              <w:ind w:firstLine="851"/>
              <w:rPr>
                <w:rFonts w:ascii="Times New Roman" w:eastAsia="Times New Roman" w:hAnsi="Times New Roman" w:cs="Times New Roman"/>
                <w:lang w:val="uk-UA"/>
              </w:rPr>
            </w:pPr>
          </w:p>
          <w:tbl>
            <w:tblPr>
              <w:tblW w:w="4980" w:type="pct"/>
              <w:tblLayout w:type="fixed"/>
              <w:tblLook w:val="04A0" w:firstRow="1" w:lastRow="0" w:firstColumn="1" w:lastColumn="0" w:noHBand="0" w:noVBand="1"/>
            </w:tblPr>
            <w:tblGrid>
              <w:gridCol w:w="424"/>
              <w:gridCol w:w="2227"/>
              <w:gridCol w:w="1984"/>
              <w:gridCol w:w="1984"/>
            </w:tblGrid>
            <w:tr w:rsidR="00A51FE8" w:rsidRPr="00056E69" w:rsidTr="00A51FE8">
              <w:trPr>
                <w:trHeight w:val="591"/>
              </w:trPr>
              <w:tc>
                <w:tcPr>
                  <w:tcW w:w="320" w:type="pct"/>
                  <w:tcBorders>
                    <w:top w:val="single" w:sz="4" w:space="0" w:color="000000"/>
                    <w:left w:val="single" w:sz="4" w:space="0" w:color="000000"/>
                    <w:bottom w:val="single" w:sz="4" w:space="0" w:color="000000"/>
                    <w:right w:val="nil"/>
                  </w:tcBorders>
                  <w:hideMark/>
                </w:tcPr>
                <w:p w:rsidR="00A51FE8" w:rsidRPr="00056E69" w:rsidRDefault="00A51FE8" w:rsidP="00056E69">
                  <w:pPr>
                    <w:autoSpaceDN w:val="0"/>
                    <w:spacing w:after="0" w:line="240" w:lineRule="auto"/>
                    <w:jc w:val="center"/>
                    <w:rPr>
                      <w:rFonts w:ascii="Times New Roman" w:eastAsia="Times New Roman" w:hAnsi="Times New Roman" w:cs="Times New Roman"/>
                    </w:rPr>
                  </w:pPr>
                  <w:r w:rsidRPr="00056E69">
                    <w:rPr>
                      <w:rFonts w:ascii="Times New Roman" w:eastAsia="Times New Roman CYR" w:hAnsi="Times New Roman" w:cs="Times New Roman"/>
                    </w:rPr>
                    <w:t>№</w:t>
                  </w:r>
                </w:p>
                <w:p w:rsidR="00A51FE8" w:rsidRPr="00056E69" w:rsidRDefault="00A51FE8" w:rsidP="00056E69">
                  <w:pPr>
                    <w:autoSpaceDN w:val="0"/>
                    <w:spacing w:after="0" w:line="240" w:lineRule="auto"/>
                    <w:jc w:val="center"/>
                    <w:rPr>
                      <w:rFonts w:ascii="Times New Roman" w:eastAsia="Times New Roman" w:hAnsi="Times New Roman" w:cs="Times New Roman"/>
                    </w:rPr>
                  </w:pPr>
                  <w:r w:rsidRPr="00056E69">
                    <w:rPr>
                      <w:rFonts w:ascii="Times New Roman" w:eastAsia="Times New Roman" w:hAnsi="Times New Roman" w:cs="Times New Roman"/>
                    </w:rPr>
                    <w:t>з/</w:t>
                  </w:r>
                  <w:proofErr w:type="gramStart"/>
                  <w:r w:rsidRPr="00056E69">
                    <w:rPr>
                      <w:rFonts w:ascii="Times New Roman" w:eastAsia="Times New Roman" w:hAnsi="Times New Roman" w:cs="Times New Roman"/>
                    </w:rPr>
                    <w:t>п</w:t>
                  </w:r>
                  <w:proofErr w:type="gramEnd"/>
                </w:p>
              </w:tc>
              <w:tc>
                <w:tcPr>
                  <w:tcW w:w="1682" w:type="pct"/>
                  <w:tcBorders>
                    <w:top w:val="single" w:sz="4" w:space="0" w:color="000000"/>
                    <w:left w:val="single" w:sz="4" w:space="0" w:color="000000"/>
                    <w:bottom w:val="single" w:sz="4" w:space="0" w:color="000000"/>
                    <w:right w:val="nil"/>
                  </w:tcBorders>
                  <w:hideMark/>
                </w:tcPr>
                <w:p w:rsidR="00A51FE8" w:rsidRPr="00056E69" w:rsidRDefault="00A51FE8" w:rsidP="00056E69">
                  <w:pPr>
                    <w:autoSpaceDN w:val="0"/>
                    <w:spacing w:after="0" w:line="240" w:lineRule="auto"/>
                    <w:jc w:val="center"/>
                    <w:rPr>
                      <w:rFonts w:ascii="Times New Roman" w:eastAsia="Times New Roman" w:hAnsi="Times New Roman" w:cs="Times New Roman"/>
                    </w:rPr>
                  </w:pPr>
                  <w:proofErr w:type="gramStart"/>
                  <w:r w:rsidRPr="00056E69">
                    <w:rPr>
                      <w:rFonts w:ascii="Times New Roman" w:eastAsia="Times New Roman" w:hAnsi="Times New Roman" w:cs="Times New Roman"/>
                    </w:rPr>
                    <w:t>Пр</w:t>
                  </w:r>
                  <w:proofErr w:type="gramEnd"/>
                  <w:r w:rsidRPr="00056E69">
                    <w:rPr>
                      <w:rFonts w:ascii="Times New Roman" w:eastAsia="Times New Roman" w:hAnsi="Times New Roman" w:cs="Times New Roman"/>
                    </w:rPr>
                    <w:t>ізвище, ім’я, по батькові  працівника.</w:t>
                  </w:r>
                </w:p>
              </w:tc>
              <w:tc>
                <w:tcPr>
                  <w:tcW w:w="1499" w:type="pct"/>
                  <w:tcBorders>
                    <w:top w:val="single" w:sz="4" w:space="0" w:color="000000"/>
                    <w:left w:val="single" w:sz="4" w:space="0" w:color="000000"/>
                    <w:bottom w:val="single" w:sz="4" w:space="0" w:color="000000"/>
                    <w:right w:val="nil"/>
                  </w:tcBorders>
                  <w:hideMark/>
                </w:tcPr>
                <w:p w:rsidR="00A51FE8" w:rsidRPr="00056E69" w:rsidRDefault="00A51FE8" w:rsidP="00056E69">
                  <w:pPr>
                    <w:autoSpaceDN w:val="0"/>
                    <w:spacing w:after="0" w:line="240" w:lineRule="auto"/>
                    <w:jc w:val="center"/>
                    <w:rPr>
                      <w:rFonts w:ascii="Times New Roman" w:eastAsia="Times New Roman" w:hAnsi="Times New Roman" w:cs="Times New Roman"/>
                    </w:rPr>
                  </w:pPr>
                  <w:r w:rsidRPr="00056E69">
                    <w:rPr>
                      <w:rFonts w:ascii="Times New Roman" w:eastAsia="Times New Roman" w:hAnsi="Times New Roman" w:cs="Times New Roman"/>
                    </w:rPr>
                    <w:t xml:space="preserve">Посада або </w:t>
                  </w:r>
                  <w:proofErr w:type="gramStart"/>
                  <w:r w:rsidRPr="00056E69">
                    <w:rPr>
                      <w:rFonts w:ascii="Times New Roman" w:eastAsia="Times New Roman" w:hAnsi="Times New Roman" w:cs="Times New Roman"/>
                    </w:rPr>
                    <w:t>спец</w:t>
                  </w:r>
                  <w:proofErr w:type="gramEnd"/>
                  <w:r w:rsidRPr="00056E69">
                    <w:rPr>
                      <w:rFonts w:ascii="Times New Roman" w:eastAsia="Times New Roman" w:hAnsi="Times New Roman" w:cs="Times New Roman"/>
                    </w:rPr>
                    <w:t>іальність</w:t>
                  </w:r>
                </w:p>
              </w:tc>
              <w:tc>
                <w:tcPr>
                  <w:tcW w:w="1499" w:type="pct"/>
                  <w:tcBorders>
                    <w:top w:val="single" w:sz="4" w:space="0" w:color="000000"/>
                    <w:left w:val="single" w:sz="4" w:space="0" w:color="000000"/>
                    <w:bottom w:val="single" w:sz="4" w:space="0" w:color="000000"/>
                    <w:right w:val="single" w:sz="4" w:space="0" w:color="000000"/>
                  </w:tcBorders>
                  <w:hideMark/>
                </w:tcPr>
                <w:p w:rsidR="00A51FE8" w:rsidRPr="00056E69" w:rsidRDefault="00A51FE8" w:rsidP="00056E69">
                  <w:pPr>
                    <w:autoSpaceDN w:val="0"/>
                    <w:spacing w:after="0" w:line="240" w:lineRule="auto"/>
                    <w:jc w:val="center"/>
                    <w:rPr>
                      <w:rFonts w:ascii="Times New Roman" w:eastAsia="Times New Roman" w:hAnsi="Times New Roman" w:cs="Times New Roman"/>
                    </w:rPr>
                  </w:pPr>
                  <w:r w:rsidRPr="00056E69">
                    <w:rPr>
                      <w:rFonts w:ascii="Times New Roman" w:eastAsia="Times New Roman" w:hAnsi="Times New Roman" w:cs="Times New Roman"/>
                    </w:rPr>
                    <w:t xml:space="preserve">Стаж роботи </w:t>
                  </w:r>
                  <w:proofErr w:type="gramStart"/>
                  <w:r w:rsidRPr="00056E69">
                    <w:rPr>
                      <w:rFonts w:ascii="Times New Roman" w:eastAsia="Times New Roman" w:hAnsi="Times New Roman" w:cs="Times New Roman"/>
                    </w:rPr>
                    <w:t>за</w:t>
                  </w:r>
                  <w:proofErr w:type="gramEnd"/>
                  <w:r w:rsidRPr="00056E69">
                    <w:rPr>
                      <w:rFonts w:ascii="Times New Roman" w:eastAsia="Times New Roman" w:hAnsi="Times New Roman" w:cs="Times New Roman"/>
                    </w:rPr>
                    <w:t xml:space="preserve"> спеціальністю</w:t>
                  </w:r>
                </w:p>
              </w:tc>
            </w:tr>
            <w:tr w:rsidR="00A51FE8" w:rsidRPr="00056E69" w:rsidTr="00A51FE8">
              <w:trPr>
                <w:trHeight w:val="283"/>
              </w:trPr>
              <w:tc>
                <w:tcPr>
                  <w:tcW w:w="320"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r w:rsidRPr="00056E69">
                    <w:rPr>
                      <w:rFonts w:ascii="Times New Roman" w:eastAsia="Times New Roman" w:hAnsi="Times New Roman" w:cs="Times New Roman"/>
                    </w:rPr>
                    <w:t>1</w:t>
                  </w:r>
                </w:p>
              </w:tc>
              <w:tc>
                <w:tcPr>
                  <w:tcW w:w="1682"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c>
                <w:tcPr>
                  <w:tcW w:w="1499"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c>
                <w:tcPr>
                  <w:tcW w:w="1499" w:type="pct"/>
                  <w:tcBorders>
                    <w:top w:val="single" w:sz="4" w:space="0" w:color="000000"/>
                    <w:left w:val="single" w:sz="4" w:space="0" w:color="000000"/>
                    <w:bottom w:val="single" w:sz="4" w:space="0" w:color="000000"/>
                    <w:right w:val="single" w:sz="4" w:space="0" w:color="000000"/>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r>
            <w:tr w:rsidR="00A51FE8" w:rsidRPr="00056E69" w:rsidTr="00A51FE8">
              <w:trPr>
                <w:trHeight w:val="283"/>
              </w:trPr>
              <w:tc>
                <w:tcPr>
                  <w:tcW w:w="320"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r w:rsidRPr="00056E69">
                    <w:rPr>
                      <w:rFonts w:ascii="Times New Roman" w:eastAsia="Times New Roman" w:hAnsi="Times New Roman" w:cs="Times New Roman"/>
                    </w:rPr>
                    <w:t>…</w:t>
                  </w:r>
                </w:p>
              </w:tc>
              <w:tc>
                <w:tcPr>
                  <w:tcW w:w="1682"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c>
                <w:tcPr>
                  <w:tcW w:w="1499" w:type="pct"/>
                  <w:tcBorders>
                    <w:top w:val="single" w:sz="4" w:space="0" w:color="000000"/>
                    <w:left w:val="single" w:sz="4" w:space="0" w:color="000000"/>
                    <w:bottom w:val="single" w:sz="4" w:space="0" w:color="000000"/>
                    <w:right w:val="nil"/>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c>
                <w:tcPr>
                  <w:tcW w:w="1499" w:type="pct"/>
                  <w:tcBorders>
                    <w:top w:val="single" w:sz="4" w:space="0" w:color="000000"/>
                    <w:left w:val="single" w:sz="4" w:space="0" w:color="000000"/>
                    <w:bottom w:val="single" w:sz="4" w:space="0" w:color="000000"/>
                    <w:right w:val="single" w:sz="4" w:space="0" w:color="000000"/>
                  </w:tcBorders>
                </w:tcPr>
                <w:p w:rsidR="00A51FE8" w:rsidRPr="00056E69" w:rsidRDefault="00A51FE8" w:rsidP="00056E69">
                  <w:pPr>
                    <w:autoSpaceDN w:val="0"/>
                    <w:snapToGrid w:val="0"/>
                    <w:spacing w:after="0" w:line="240" w:lineRule="auto"/>
                    <w:jc w:val="center"/>
                    <w:rPr>
                      <w:rFonts w:ascii="Times New Roman" w:eastAsia="Times New Roman" w:hAnsi="Times New Roman" w:cs="Times New Roman"/>
                    </w:rPr>
                  </w:pPr>
                </w:p>
              </w:tc>
            </w:tr>
          </w:tbl>
          <w:p w:rsidR="00056E69" w:rsidRPr="00056E69" w:rsidRDefault="00056E69" w:rsidP="00056E69">
            <w:pPr>
              <w:autoSpaceDN w:val="0"/>
              <w:spacing w:after="0" w:line="240" w:lineRule="auto"/>
              <w:jc w:val="center"/>
              <w:rPr>
                <w:rFonts w:ascii="Times New Roman" w:eastAsia="Times New Roman" w:hAnsi="Times New Roman" w:cs="Times New Roman"/>
                <w:i/>
              </w:rPr>
            </w:pPr>
          </w:p>
          <w:p w:rsidR="00056E69" w:rsidRPr="00056E69" w:rsidRDefault="00056E69" w:rsidP="00056E69">
            <w:pPr>
              <w:autoSpaceDN w:val="0"/>
              <w:spacing w:after="0" w:line="240" w:lineRule="auto"/>
              <w:rPr>
                <w:rFonts w:ascii="Times New Roman" w:eastAsia="Times New Roman" w:hAnsi="Times New Roman" w:cs="Times New Roman"/>
                <w:i/>
              </w:rPr>
            </w:pPr>
            <w:r w:rsidRPr="00056E69">
              <w:rPr>
                <w:rFonts w:ascii="Times New Roman" w:eastAsia="Times New Roman" w:hAnsi="Times New Roman" w:cs="Times New Roman"/>
                <w:i/>
              </w:rPr>
              <w:t>*або працівникі</w:t>
            </w:r>
            <w:proofErr w:type="gramStart"/>
            <w:r w:rsidRPr="00056E69">
              <w:rPr>
                <w:rFonts w:ascii="Times New Roman" w:eastAsia="Times New Roman" w:hAnsi="Times New Roman" w:cs="Times New Roman"/>
                <w:i/>
              </w:rPr>
              <w:t>в</w:t>
            </w:r>
            <w:proofErr w:type="gramEnd"/>
            <w:r w:rsidRPr="00056E69">
              <w:rPr>
                <w:rFonts w:ascii="Times New Roman" w:eastAsia="Times New Roman" w:hAnsi="Times New Roman" w:cs="Times New Roman"/>
                <w:i/>
              </w:rPr>
              <w:t>/робітників, яких Учасник планує залучати у якості співвиконавців</w:t>
            </w:r>
          </w:p>
          <w:p w:rsidR="00056E69" w:rsidRPr="00056E69" w:rsidRDefault="00056E69" w:rsidP="00056E69">
            <w:pPr>
              <w:spacing w:after="0" w:line="240" w:lineRule="auto"/>
              <w:jc w:val="both"/>
              <w:rPr>
                <w:rFonts w:ascii="Times New Roman" w:eastAsia="Times New Roman" w:hAnsi="Times New Roman" w:cs="Times New Roman"/>
                <w:color w:val="000000"/>
                <w:sz w:val="24"/>
                <w:szCs w:val="24"/>
              </w:rPr>
            </w:pPr>
          </w:p>
        </w:tc>
      </w:tr>
    </w:tbl>
    <w:p w:rsidR="0002780F" w:rsidRDefault="00554BEB" w:rsidP="00DE4C44">
      <w:pPr>
        <w:spacing w:after="0" w:line="240" w:lineRule="auto"/>
        <w:ind w:firstLine="720"/>
        <w:jc w:val="both"/>
        <w:rPr>
          <w:rFonts w:ascii="Times New Roman" w:eastAsia="Times New Roman" w:hAnsi="Times New Roman" w:cs="Times New Roman"/>
          <w:i/>
          <w:color w:val="000000"/>
          <w:sz w:val="24"/>
          <w:szCs w:val="24"/>
          <w:lang w:val="uk-UA"/>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C44" w:rsidRPr="00DE4C44" w:rsidRDefault="00DE4C44" w:rsidP="00DE4C44">
      <w:pPr>
        <w:spacing w:after="0" w:line="240" w:lineRule="auto"/>
        <w:ind w:firstLine="720"/>
        <w:jc w:val="both"/>
        <w:rPr>
          <w:rFonts w:ascii="Times New Roman" w:eastAsia="Times New Roman" w:hAnsi="Times New Roman" w:cs="Times New Roman"/>
          <w:i/>
          <w:color w:val="000000"/>
          <w:sz w:val="24"/>
          <w:szCs w:val="24"/>
          <w:lang w:val="uk-UA"/>
        </w:rPr>
      </w:pPr>
    </w:p>
    <w:p w:rsidR="00EF1F65" w:rsidRDefault="00DE4C44" w:rsidP="00DE4C44">
      <w:pPr>
        <w:spacing w:after="0"/>
        <w:jc w:val="center"/>
        <w:rPr>
          <w:rFonts w:ascii="Times New Roman" w:eastAsia="Times New Roman" w:hAnsi="Times New Roman" w:cs="Times New Roman"/>
          <w:b/>
          <w:color w:val="000000"/>
          <w:sz w:val="24"/>
          <w:szCs w:val="24"/>
          <w:lang w:val="uk-UA"/>
        </w:rPr>
      </w:pPr>
      <w:r w:rsidRPr="00DE4C44">
        <w:rPr>
          <w:rFonts w:ascii="Times New Roman" w:eastAsia="Times New Roman" w:hAnsi="Times New Roman" w:cs="Times New Roman"/>
          <w:b/>
          <w:color w:val="000000"/>
          <w:sz w:val="24"/>
          <w:szCs w:val="24"/>
          <w:lang w:val="uk-UA"/>
        </w:rPr>
        <w:t xml:space="preserve"> Інші документи, що надаються Учасником у складі тендерної пропозиції</w:t>
      </w:r>
      <w:r>
        <w:rPr>
          <w:rFonts w:ascii="Times New Roman" w:eastAsia="Times New Roman" w:hAnsi="Times New Roman" w:cs="Times New Roman"/>
          <w:b/>
          <w:color w:val="000000"/>
          <w:sz w:val="24"/>
          <w:szCs w:val="24"/>
          <w:lang w:val="uk-UA"/>
        </w:rPr>
        <w:t>:</w:t>
      </w:r>
    </w:p>
    <w:p w:rsidR="00957180" w:rsidRDefault="00957180" w:rsidP="008C14A8">
      <w:pPr>
        <w:pStyle w:val="a6"/>
        <w:numPr>
          <w:ilvl w:val="0"/>
          <w:numId w:val="14"/>
        </w:numPr>
        <w:spacing w:after="0"/>
        <w:jc w:val="both"/>
        <w:rPr>
          <w:rFonts w:ascii="Times New Roman" w:eastAsia="Times New Roman" w:hAnsi="Times New Roman" w:cs="Times New Roman"/>
          <w:color w:val="000000"/>
          <w:sz w:val="24"/>
          <w:szCs w:val="24"/>
          <w:lang w:val="uk-UA"/>
        </w:rPr>
      </w:pPr>
      <w:r w:rsidRPr="00A00DB2">
        <w:rPr>
          <w:rFonts w:ascii="Times New Roman" w:eastAsia="Times New Roman" w:hAnsi="Times New Roman" w:cs="Times New Roman"/>
          <w:color w:val="000000"/>
          <w:sz w:val="24"/>
          <w:szCs w:val="24"/>
          <w:lang w:val="uk-UA"/>
        </w:rPr>
        <w:t>Гарантійний лист довільної форми, в якому</w:t>
      </w:r>
      <w:r w:rsidR="008C14A8">
        <w:rPr>
          <w:rFonts w:ascii="Times New Roman" w:eastAsia="Times New Roman" w:hAnsi="Times New Roman" w:cs="Times New Roman"/>
          <w:color w:val="000000"/>
          <w:sz w:val="24"/>
          <w:szCs w:val="24"/>
          <w:lang w:val="uk-UA"/>
        </w:rPr>
        <w:t xml:space="preserve"> Учасник гарантує, що для надання послуг,</w:t>
      </w:r>
      <w:r w:rsidR="008C14A8" w:rsidRPr="008C14A8">
        <w:t xml:space="preserve"> </w:t>
      </w:r>
      <w:r w:rsidR="008C14A8" w:rsidRPr="008C14A8">
        <w:rPr>
          <w:rFonts w:ascii="Times New Roman" w:eastAsia="Times New Roman" w:hAnsi="Times New Roman" w:cs="Times New Roman"/>
          <w:color w:val="000000"/>
          <w:sz w:val="24"/>
          <w:szCs w:val="24"/>
          <w:lang w:val="uk-UA"/>
        </w:rPr>
        <w:t xml:space="preserve">визначених технічною специфікацією (Додаток 2 до тендерної документації) </w:t>
      </w:r>
      <w:r w:rsidR="005D7B2A" w:rsidRPr="005D7B2A">
        <w:rPr>
          <w:rFonts w:ascii="Times New Roman" w:eastAsia="Times New Roman" w:hAnsi="Times New Roman" w:cs="Times New Roman"/>
          <w:color w:val="000000"/>
          <w:sz w:val="24"/>
          <w:szCs w:val="24"/>
          <w:lang w:val="uk-UA"/>
        </w:rPr>
        <w:t xml:space="preserve"> </w:t>
      </w:r>
      <w:r w:rsidR="008C14A8">
        <w:rPr>
          <w:rFonts w:ascii="Times New Roman" w:eastAsia="Times New Roman" w:hAnsi="Times New Roman" w:cs="Times New Roman"/>
          <w:color w:val="000000"/>
          <w:sz w:val="24"/>
          <w:szCs w:val="24"/>
          <w:lang w:val="uk-UA"/>
        </w:rPr>
        <w:t xml:space="preserve">Учасник </w:t>
      </w:r>
      <w:r w:rsidR="005D7B2A" w:rsidRPr="005D7B2A">
        <w:rPr>
          <w:rFonts w:ascii="Times New Roman" w:eastAsia="Times New Roman" w:hAnsi="Times New Roman" w:cs="Times New Roman"/>
          <w:color w:val="000000"/>
          <w:sz w:val="24"/>
          <w:szCs w:val="24"/>
          <w:lang w:val="uk-UA"/>
        </w:rPr>
        <w:t>забезпечит</w:t>
      </w:r>
      <w:r w:rsidR="008C14A8">
        <w:rPr>
          <w:rFonts w:ascii="Times New Roman" w:eastAsia="Times New Roman" w:hAnsi="Times New Roman" w:cs="Times New Roman"/>
          <w:color w:val="000000"/>
          <w:sz w:val="24"/>
          <w:szCs w:val="24"/>
          <w:lang w:val="uk-UA"/>
        </w:rPr>
        <w:t>ь</w:t>
      </w:r>
      <w:r w:rsidR="005D7B2A" w:rsidRPr="005D7B2A">
        <w:rPr>
          <w:rFonts w:ascii="Times New Roman" w:eastAsia="Times New Roman" w:hAnsi="Times New Roman" w:cs="Times New Roman"/>
          <w:color w:val="000000"/>
          <w:sz w:val="24"/>
          <w:szCs w:val="24"/>
          <w:lang w:val="uk-UA"/>
        </w:rPr>
        <w:t xml:space="preserve"> наявність омметра, мегомметра, пристрою для проведення перевірки </w:t>
      </w:r>
      <w:r w:rsidR="005D7B2A" w:rsidRPr="005D7B2A">
        <w:rPr>
          <w:rFonts w:ascii="Times New Roman" w:eastAsia="Times New Roman" w:hAnsi="Times New Roman" w:cs="Times New Roman"/>
          <w:color w:val="000000"/>
          <w:sz w:val="24"/>
          <w:szCs w:val="24"/>
          <w:lang w:val="uk-UA"/>
        </w:rPr>
        <w:lastRenderedPageBreak/>
        <w:t>системи пожежної сигналізації (імітатора тепла та диму) та інших приладів, необхідних для надання послуг за даною процедурою закупівлі</w:t>
      </w:r>
      <w:r w:rsidR="008C14A8">
        <w:rPr>
          <w:rFonts w:ascii="Times New Roman" w:eastAsia="Times New Roman" w:hAnsi="Times New Roman" w:cs="Times New Roman"/>
          <w:color w:val="000000"/>
          <w:sz w:val="24"/>
          <w:szCs w:val="24"/>
          <w:lang w:val="uk-UA"/>
        </w:rPr>
        <w:t>;</w:t>
      </w:r>
    </w:p>
    <w:p w:rsidR="008C14A8" w:rsidRDefault="008C14A8" w:rsidP="008C14A8">
      <w:pPr>
        <w:pStyle w:val="a6"/>
        <w:numPr>
          <w:ilvl w:val="0"/>
          <w:numId w:val="14"/>
        </w:num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w:t>
      </w:r>
      <w:r w:rsidRPr="008C14A8">
        <w:rPr>
          <w:rFonts w:ascii="Times New Roman" w:eastAsia="Times New Roman" w:hAnsi="Times New Roman" w:cs="Times New Roman"/>
          <w:color w:val="000000"/>
          <w:sz w:val="24"/>
          <w:szCs w:val="24"/>
          <w:lang w:val="uk-UA"/>
        </w:rPr>
        <w:t>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w:t>
      </w:r>
      <w:r w:rsidR="00FC5F5F">
        <w:rPr>
          <w:rFonts w:ascii="Times New Roman" w:eastAsia="Times New Roman" w:hAnsi="Times New Roman" w:cs="Times New Roman"/>
          <w:color w:val="000000"/>
          <w:sz w:val="24"/>
          <w:szCs w:val="24"/>
          <w:lang w:val="uk-UA"/>
        </w:rPr>
        <w:t>, видане уповноваженим органом). Свідоцтво/сертифікат</w:t>
      </w:r>
      <w:r w:rsidRPr="008C14A8">
        <w:rPr>
          <w:rFonts w:ascii="Times New Roman" w:eastAsia="Times New Roman" w:hAnsi="Times New Roman" w:cs="Times New Roman"/>
          <w:color w:val="000000"/>
          <w:sz w:val="24"/>
          <w:szCs w:val="24"/>
          <w:lang w:val="uk-UA"/>
        </w:rPr>
        <w:t xml:space="preserve"> має бути чинним на період надання послуг, т</w:t>
      </w:r>
      <w:r w:rsidR="00FC5F5F">
        <w:rPr>
          <w:rFonts w:ascii="Times New Roman" w:eastAsia="Times New Roman" w:hAnsi="Times New Roman" w:cs="Times New Roman"/>
          <w:color w:val="000000"/>
          <w:sz w:val="24"/>
          <w:szCs w:val="24"/>
          <w:lang w:val="uk-UA"/>
        </w:rPr>
        <w:t>обто мінімум до 31.12.2024 року;</w:t>
      </w:r>
    </w:p>
    <w:p w:rsidR="00FC5F5F" w:rsidRDefault="00145010" w:rsidP="00145010">
      <w:pPr>
        <w:pStyle w:val="a6"/>
        <w:numPr>
          <w:ilvl w:val="0"/>
          <w:numId w:val="14"/>
        </w:num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Гарантійний лист, про те, що кількість </w:t>
      </w:r>
      <w:r w:rsidRPr="00145010">
        <w:rPr>
          <w:rFonts w:ascii="Times New Roman" w:eastAsia="Times New Roman" w:hAnsi="Times New Roman" w:cs="Times New Roman"/>
          <w:color w:val="000000"/>
          <w:sz w:val="24"/>
          <w:szCs w:val="24"/>
          <w:lang w:val="uk-UA"/>
        </w:rPr>
        <w:t>працівників</w:t>
      </w:r>
      <w:r>
        <w:rPr>
          <w:rFonts w:ascii="Times New Roman" w:eastAsia="Times New Roman" w:hAnsi="Times New Roman" w:cs="Times New Roman"/>
          <w:color w:val="000000"/>
          <w:sz w:val="24"/>
          <w:szCs w:val="24"/>
          <w:lang w:val="uk-UA"/>
        </w:rPr>
        <w:t>, яких Учасник планує залучати під час надання послуг</w:t>
      </w:r>
      <w:r w:rsidRPr="00145010">
        <w:rPr>
          <w:rFonts w:ascii="Times New Roman" w:eastAsia="Times New Roman" w:hAnsi="Times New Roman" w:cs="Times New Roman"/>
          <w:color w:val="000000"/>
          <w:sz w:val="24"/>
          <w:szCs w:val="24"/>
          <w:lang w:val="uk-UA"/>
        </w:rPr>
        <w:t xml:space="preserve"> та їх кваліфікація </w:t>
      </w:r>
      <w:r>
        <w:rPr>
          <w:rFonts w:ascii="Times New Roman" w:eastAsia="Times New Roman" w:hAnsi="Times New Roman" w:cs="Times New Roman"/>
          <w:color w:val="000000"/>
          <w:sz w:val="24"/>
          <w:szCs w:val="24"/>
          <w:lang w:val="uk-UA"/>
        </w:rPr>
        <w:t>відповідає</w:t>
      </w:r>
      <w:r w:rsidRPr="00145010">
        <w:rPr>
          <w:rFonts w:ascii="Times New Roman" w:eastAsia="Times New Roman" w:hAnsi="Times New Roman" w:cs="Times New Roman"/>
          <w:color w:val="000000"/>
          <w:sz w:val="24"/>
          <w:szCs w:val="24"/>
          <w:lang w:val="uk-UA"/>
        </w:rPr>
        <w:t xml:space="preserve">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Pr>
          <w:rFonts w:ascii="Times New Roman" w:eastAsia="Times New Roman" w:hAnsi="Times New Roman" w:cs="Times New Roman"/>
          <w:color w:val="000000"/>
          <w:sz w:val="24"/>
          <w:szCs w:val="24"/>
          <w:lang w:val="uk-UA"/>
        </w:rPr>
        <w:t>» від 23 листопада 2016 р. №852;</w:t>
      </w:r>
    </w:p>
    <w:p w:rsidR="00145010" w:rsidRDefault="00145010" w:rsidP="00145010">
      <w:pPr>
        <w:pStyle w:val="a6"/>
        <w:numPr>
          <w:ilvl w:val="0"/>
          <w:numId w:val="14"/>
        </w:numPr>
        <w:spacing w:after="0"/>
        <w:jc w:val="both"/>
        <w:rPr>
          <w:rFonts w:ascii="Times New Roman" w:eastAsia="Times New Roman" w:hAnsi="Times New Roman" w:cs="Times New Roman"/>
          <w:color w:val="000000"/>
          <w:sz w:val="24"/>
          <w:szCs w:val="24"/>
          <w:lang w:val="uk-UA"/>
        </w:rPr>
      </w:pPr>
      <w:r w:rsidRPr="00145010">
        <w:rPr>
          <w:rFonts w:ascii="Times New Roman" w:eastAsia="Times New Roman" w:hAnsi="Times New Roman" w:cs="Times New Roman"/>
          <w:color w:val="000000"/>
          <w:sz w:val="24"/>
          <w:szCs w:val="24"/>
          <w:lang w:val="uk-UA"/>
        </w:rPr>
        <w:t xml:space="preserve">На підтвердження інформації, зазначеної у довідці про наявність працівників відповідної кваліфікації, які мають необхідні знання та досвід для </w:t>
      </w:r>
      <w:r>
        <w:rPr>
          <w:rFonts w:ascii="Times New Roman" w:eastAsia="Times New Roman" w:hAnsi="Times New Roman" w:cs="Times New Roman"/>
          <w:color w:val="000000"/>
          <w:sz w:val="24"/>
          <w:szCs w:val="24"/>
          <w:lang w:val="uk-UA"/>
        </w:rPr>
        <w:t>надання послуг</w:t>
      </w:r>
      <w:r w:rsidRPr="00145010">
        <w:rPr>
          <w:rFonts w:ascii="Times New Roman" w:eastAsia="Times New Roman" w:hAnsi="Times New Roman" w:cs="Times New Roman"/>
          <w:color w:val="000000"/>
          <w:sz w:val="24"/>
          <w:szCs w:val="24"/>
          <w:lang w:val="uk-UA"/>
        </w:rPr>
        <w:t xml:space="preserve"> за предметом закупівлі, а також на підтвердження інформації щодо працевлаштування працівників, необхідно надати копії наказів про призначення працівників, або копії трудових угод, або копії цивільно – правових угод, або копії інших документів, які підтверджують факт працевлаштування та знаходження в трудових відносинах на момент подання пропозиції, згідно із чинним законодавством України. У випадку надання скан копії трудових книжок таких працівників із записами про прийом на роботу достатньо першої, передостанньої та</w:t>
      </w:r>
      <w:r w:rsidR="00A51FE8">
        <w:rPr>
          <w:rFonts w:ascii="Times New Roman" w:eastAsia="Times New Roman" w:hAnsi="Times New Roman" w:cs="Times New Roman"/>
          <w:color w:val="000000"/>
          <w:sz w:val="24"/>
          <w:szCs w:val="24"/>
          <w:lang w:val="uk-UA"/>
        </w:rPr>
        <w:t xml:space="preserve"> останньої  заповненої сторінки;</w:t>
      </w:r>
    </w:p>
    <w:p w:rsidR="00A51FE8" w:rsidRDefault="00A51FE8" w:rsidP="00A51FE8">
      <w:pPr>
        <w:pStyle w:val="a6"/>
        <w:numPr>
          <w:ilvl w:val="0"/>
          <w:numId w:val="14"/>
        </w:numPr>
        <w:spacing w:after="0"/>
        <w:jc w:val="both"/>
        <w:rPr>
          <w:rFonts w:ascii="Times New Roman" w:eastAsia="Times New Roman" w:hAnsi="Times New Roman" w:cs="Times New Roman"/>
          <w:color w:val="000000"/>
          <w:sz w:val="24"/>
          <w:szCs w:val="24"/>
          <w:lang w:val="uk-UA"/>
        </w:rPr>
      </w:pPr>
      <w:r w:rsidRPr="00A51FE8">
        <w:rPr>
          <w:rFonts w:ascii="Times New Roman" w:eastAsia="Times New Roman" w:hAnsi="Times New Roman" w:cs="Times New Roman"/>
          <w:color w:val="000000"/>
          <w:sz w:val="24"/>
          <w:szCs w:val="24"/>
          <w:lang w:val="uk-UA"/>
        </w:rPr>
        <w:t>На керівника робіт та виконавців робіт, які зазначені в довідці про наявність працівників відповідної кваліфікації, які мають необхідні знання та досвід, необхідно надати:</w:t>
      </w:r>
    </w:p>
    <w:p w:rsidR="00A51FE8" w:rsidRPr="00A51FE8" w:rsidRDefault="00A51FE8" w:rsidP="00A51FE8">
      <w:pPr>
        <w:pStyle w:val="a6"/>
        <w:spacing w:after="0"/>
        <w:jc w:val="both"/>
        <w:rPr>
          <w:rFonts w:ascii="Times New Roman" w:eastAsia="Times New Roman" w:hAnsi="Times New Roman" w:cs="Times New Roman"/>
          <w:color w:val="000000"/>
          <w:sz w:val="24"/>
          <w:szCs w:val="24"/>
          <w:lang w:val="uk-UA"/>
        </w:rPr>
      </w:pPr>
      <w:r w:rsidRPr="00A51FE8">
        <w:rPr>
          <w:rFonts w:ascii="Times New Roman" w:eastAsia="Times New Roman" w:hAnsi="Times New Roman" w:cs="Times New Roman"/>
          <w:color w:val="000000"/>
          <w:sz w:val="24"/>
          <w:szCs w:val="24"/>
          <w:lang w:val="uk-UA"/>
        </w:rPr>
        <w:t>-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(НПАОП 0.00-4.12-05);</w:t>
      </w:r>
    </w:p>
    <w:p w:rsidR="00A51FE8" w:rsidRPr="00A51FE8" w:rsidRDefault="00A51FE8" w:rsidP="00A51FE8">
      <w:pPr>
        <w:pStyle w:val="a6"/>
        <w:spacing w:after="0"/>
        <w:jc w:val="both"/>
        <w:rPr>
          <w:rFonts w:ascii="Times New Roman" w:eastAsia="Times New Roman" w:hAnsi="Times New Roman" w:cs="Times New Roman"/>
          <w:color w:val="000000"/>
          <w:sz w:val="24"/>
          <w:szCs w:val="24"/>
          <w:lang w:val="uk-UA"/>
        </w:rPr>
      </w:pPr>
      <w:r w:rsidRPr="00A51FE8">
        <w:rPr>
          <w:rFonts w:ascii="Times New Roman" w:eastAsia="Times New Roman" w:hAnsi="Times New Roman" w:cs="Times New Roman"/>
          <w:color w:val="000000"/>
          <w:sz w:val="24"/>
          <w:szCs w:val="24"/>
          <w:lang w:val="uk-UA"/>
        </w:rPr>
        <w:t>- протокол (витяг або виписку з протоколу) та посвідчення з перевірки знань з «Правил охорони праці під час виконання робіт на висоті» (НПАОП 0.00-1.15-07) та «Правил охорони праці при роботі з інструментом і пристроями» (НПАОП 0.00-1.71-13);</w:t>
      </w:r>
    </w:p>
    <w:p w:rsidR="00A51FE8" w:rsidRPr="00A51FE8" w:rsidRDefault="00A51FE8" w:rsidP="00A51FE8">
      <w:pPr>
        <w:pStyle w:val="a6"/>
        <w:spacing w:after="0"/>
        <w:jc w:val="both"/>
        <w:rPr>
          <w:rFonts w:ascii="Times New Roman" w:eastAsia="Times New Roman" w:hAnsi="Times New Roman" w:cs="Times New Roman"/>
          <w:color w:val="000000"/>
          <w:sz w:val="24"/>
          <w:szCs w:val="24"/>
          <w:lang w:val="uk-UA"/>
        </w:rPr>
      </w:pPr>
      <w:r w:rsidRPr="00A51FE8">
        <w:rPr>
          <w:rFonts w:ascii="Times New Roman" w:eastAsia="Times New Roman" w:hAnsi="Times New Roman" w:cs="Times New Roman"/>
          <w:color w:val="000000"/>
          <w:sz w:val="24"/>
          <w:szCs w:val="24"/>
          <w:lang w:val="uk-UA"/>
        </w:rPr>
        <w:t xml:space="preserve">- посвідчення та/або протокол (витяг або виписка з протоколу) та/або журнал протоколів перевірки знань з електробезпеки (до 1000В); </w:t>
      </w:r>
    </w:p>
    <w:p w:rsidR="00A51FE8" w:rsidRDefault="00A51FE8" w:rsidP="00A51FE8">
      <w:pPr>
        <w:pStyle w:val="a6"/>
        <w:spacing w:after="0"/>
        <w:jc w:val="both"/>
        <w:rPr>
          <w:rFonts w:ascii="Times New Roman" w:eastAsia="Times New Roman" w:hAnsi="Times New Roman" w:cs="Times New Roman"/>
          <w:color w:val="000000"/>
          <w:sz w:val="24"/>
          <w:szCs w:val="24"/>
          <w:lang w:val="uk-UA"/>
        </w:rPr>
      </w:pPr>
      <w:r w:rsidRPr="00A51FE8">
        <w:rPr>
          <w:rFonts w:ascii="Times New Roman" w:eastAsia="Times New Roman" w:hAnsi="Times New Roman" w:cs="Times New Roman"/>
          <w:color w:val="000000"/>
          <w:sz w:val="24"/>
          <w:szCs w:val="24"/>
          <w:lang w:val="uk-UA"/>
        </w:rPr>
        <w:t>- документи про медичний огляд відповідно до форми №1-ОМК, та/або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 xml:space="preserve">На керівника підприємства (директора або ФОП) надати протокол (витяг або виписку з протоколу) та посвідчення з перевірки знань з законодавчих актів з охорони праці, гігієни праці, надання домедичної допомоги потерпілим, розслідування та облік </w:t>
      </w:r>
      <w:r w:rsidRPr="00AE7260">
        <w:rPr>
          <w:rFonts w:ascii="Times New Roman" w:eastAsia="Times New Roman" w:hAnsi="Times New Roman" w:cs="Times New Roman"/>
          <w:color w:val="000000"/>
          <w:sz w:val="24"/>
          <w:szCs w:val="24"/>
          <w:lang w:val="uk-UA"/>
        </w:rPr>
        <w:lastRenderedPageBreak/>
        <w:t>нещасних випадків, професійних захворювань та аварій на виробництві, Типового положення «Про порядок проведення навчання та перевірки знань з питань охорони праці» (НПАО</w:t>
      </w:r>
      <w:r w:rsidR="008E13C7">
        <w:rPr>
          <w:rFonts w:ascii="Times New Roman" w:eastAsia="Times New Roman" w:hAnsi="Times New Roman" w:cs="Times New Roman"/>
          <w:color w:val="000000"/>
          <w:sz w:val="24"/>
          <w:szCs w:val="24"/>
          <w:lang w:val="uk-UA"/>
        </w:rPr>
        <w:t>П 0.00-4.12-05);</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На керівника робіт та керівника підприємства (директора)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w:t>
      </w:r>
      <w:r w:rsidR="008E13C7">
        <w:rPr>
          <w:rFonts w:ascii="Times New Roman" w:eastAsia="Times New Roman" w:hAnsi="Times New Roman" w:cs="Times New Roman"/>
          <w:color w:val="000000"/>
          <w:sz w:val="24"/>
          <w:szCs w:val="24"/>
          <w:lang w:val="uk-UA"/>
        </w:rPr>
        <w:t>пеки;</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 xml:space="preserve">декларація відповідності матеріально – технічної бази вимогам законодавства з питань пожежної безпеки зареєстровану в  Державній службі України з надзвичайний ситуацій </w:t>
      </w:r>
      <w:r w:rsidR="008E13C7">
        <w:rPr>
          <w:rFonts w:ascii="Times New Roman" w:eastAsia="Times New Roman" w:hAnsi="Times New Roman" w:cs="Times New Roman"/>
          <w:color w:val="000000"/>
          <w:sz w:val="24"/>
          <w:szCs w:val="24"/>
          <w:lang w:val="uk-UA"/>
        </w:rPr>
        <w:t>або в її територіальних органах;</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та роботи верхолазні,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повинно бути зазначено – Одеська область;</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сертифікат ДСТУ ISO 9001:2015 (ISO 9001:2015) «Системи управління якістю. Вимоги» або сертифікат ДСТУ EN ISO 9001:2018 (EN ISO 9001:2015, IDT; ISO 9001:2015, IDT) «Системи управління якістю. Вимоги»;</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 сертифікат ДСТУ ISO 14001:2015 (ISO 14001:2015) «Системи екологічного управління. Вимоги та настанови щодо застосування»;</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 сертифікат ДСТУ 8965:2019 «Система управління пожежною безпекою об’єкта захисту. Загальні положення»</w:t>
      </w:r>
      <w:r w:rsidR="008E13C7">
        <w:rPr>
          <w:rFonts w:ascii="Times New Roman" w:eastAsia="Times New Roman" w:hAnsi="Times New Roman" w:cs="Times New Roman"/>
          <w:color w:val="000000"/>
          <w:sz w:val="24"/>
          <w:szCs w:val="24"/>
          <w:lang w:val="uk-UA"/>
        </w:rPr>
        <w:t>;</w:t>
      </w:r>
    </w:p>
    <w:p w:rsidR="00AE7260" w:rsidRDefault="00AE7260" w:rsidP="00AE7260">
      <w:pPr>
        <w:pStyle w:val="a6"/>
        <w:numPr>
          <w:ilvl w:val="0"/>
          <w:numId w:val="14"/>
        </w:numPr>
        <w:spacing w:after="0"/>
        <w:jc w:val="both"/>
        <w:rPr>
          <w:rFonts w:ascii="Times New Roman" w:eastAsia="Times New Roman" w:hAnsi="Times New Roman" w:cs="Times New Roman"/>
          <w:color w:val="000000"/>
          <w:sz w:val="24"/>
          <w:szCs w:val="24"/>
          <w:lang w:val="uk-UA"/>
        </w:rPr>
      </w:pPr>
      <w:r w:rsidRPr="00AE7260">
        <w:rPr>
          <w:rFonts w:ascii="Times New Roman" w:eastAsia="Times New Roman" w:hAnsi="Times New Roman" w:cs="Times New Roman"/>
          <w:color w:val="000000"/>
          <w:sz w:val="24"/>
          <w:szCs w:val="24"/>
          <w:lang w:val="uk-UA"/>
        </w:rPr>
        <w:t>- сертифікат ISO 45001:2018 або сертифікат ДСТУ ISO 45001:2019 (ISO 45001:2018) «Системи управління охороною здоров’я та безпекою праці»</w:t>
      </w:r>
      <w:r w:rsidR="008E13C7">
        <w:rPr>
          <w:rFonts w:ascii="Times New Roman" w:eastAsia="Times New Roman" w:hAnsi="Times New Roman" w:cs="Times New Roman"/>
          <w:color w:val="000000"/>
          <w:sz w:val="24"/>
          <w:szCs w:val="24"/>
          <w:lang w:val="uk-UA"/>
        </w:rPr>
        <w:t>.</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a"/>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EF1F65" w:rsidRPr="00EF1F65">
              <w:rPr>
                <w:rFonts w:ascii="Times New Roman" w:hAnsi="Times New Roman" w:cs="Times New Roman"/>
                <w:b/>
                <w:bCs/>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централізованого пожежного спостереження, оповіщення про пожежу та управління евакуюванням людей, установленої на об’єкті замовника: Виробничий будинок літера «А1» - адміністративна будівля з прибудовою (управління), що розташована за адресою: м. Одеса, вул. Водопровідна, 1</w:t>
            </w:r>
            <w:r w:rsidR="00000E7F" w:rsidRPr="00000E7F">
              <w:rPr>
                <w:rFonts w:ascii="Times New Roman" w:hAnsi="Times New Roman" w:cs="Times New Roman"/>
                <w:b/>
                <w:bCs/>
                <w:sz w:val="24"/>
                <w:szCs w:val="24"/>
                <w:lang w:val="uk-UA"/>
              </w:rPr>
              <w:t xml:space="preserve"> </w:t>
            </w:r>
            <w:r w:rsidR="0058781D" w:rsidRPr="0058781D">
              <w:rPr>
                <w:rFonts w:ascii="Times New Roman" w:hAnsi="Times New Roman" w:cs="Times New Roman"/>
                <w:b/>
                <w:bCs/>
                <w:sz w:val="24"/>
                <w:szCs w:val="24"/>
                <w:lang w:val="uk-UA"/>
              </w:rPr>
              <w:t>згідно ДК 021:2015: 50710000-5 – Послуги з ремонту і технічного обслуговування електричного і механічного устаткування будівель</w:t>
            </w:r>
            <w:r w:rsidR="00190C96" w:rsidRPr="0058781D">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151D73" w:rsidRPr="00151D73">
              <w:rPr>
                <w:rFonts w:ascii="Times New Roman" w:hAnsi="Times New Roman" w:cs="Times New Roman"/>
                <w:b/>
                <w:bCs/>
                <w:sz w:val="24"/>
                <w:szCs w:val="24"/>
                <w:lang w:val="uk-UA"/>
              </w:rPr>
              <w:t>надання послуг</w:t>
            </w:r>
            <w:r w:rsidRPr="005E03C8">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w:t>
            </w:r>
            <w:r w:rsidR="00151D73" w:rsidRPr="00151D73">
              <w:rPr>
                <w:rFonts w:ascii="Times New Roman" w:eastAsia="Times New Roman" w:hAnsi="Times New Roman" w:cs="Times New Roman"/>
                <w:b/>
                <w:iCs/>
                <w:sz w:val="24"/>
                <w:szCs w:val="24"/>
                <w:lang w:val="uk-UA"/>
              </w:rPr>
              <w:t>надання послуг</w:t>
            </w:r>
            <w:r w:rsidRPr="005E03C8">
              <w:rPr>
                <w:rFonts w:ascii="Times New Roman" w:eastAsia="Times New Roman" w:hAnsi="Times New Roman" w:cs="Times New Roman"/>
                <w:iCs/>
                <w:sz w:val="24"/>
                <w:szCs w:val="24"/>
                <w:lang w:val="uk-UA"/>
              </w:rPr>
              <w:t xml:space="preserve">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A6418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A6418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A6418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A6418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8"/>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законодавством У</w:t>
            </w:r>
            <w:bookmarkStart w:id="1" w:name="_GoBack"/>
            <w:bookmarkEnd w:id="1"/>
            <w:r w:rsidRPr="005E03C8">
              <w:rPr>
                <w:rFonts w:ascii="Times New Roman" w:eastAsia="Times New Roman" w:hAnsi="Times New Roman" w:cs="Times New Roman"/>
                <w:b/>
                <w:sz w:val="24"/>
                <w:szCs w:val="24"/>
                <w:highlight w:val="white"/>
              </w:rPr>
              <w:t xml:space="preserve">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rsidTr="00230C2A">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C2A" w:rsidRPr="00230C2A" w:rsidRDefault="00554BEB" w:rsidP="00230C2A">
            <w:pPr>
              <w:spacing w:after="0" w:line="240" w:lineRule="auto"/>
              <w:ind w:right="140"/>
              <w:jc w:val="both"/>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00230C2A">
              <w:rPr>
                <w:rFonts w:ascii="Times New Roman" w:eastAsia="Times New Roman" w:hAnsi="Times New Roman" w:cs="Times New Roman"/>
                <w:b/>
                <w:sz w:val="24"/>
                <w:szCs w:val="24"/>
              </w:rPr>
              <w:lastRenderedPageBreak/>
              <w:t>запитувача</w:t>
            </w:r>
            <w:r w:rsidR="00230C2A">
              <w:rPr>
                <w:rFonts w:ascii="Times New Roman" w:eastAsia="Times New Roman" w:hAnsi="Times New Roman" w:cs="Times New Roman"/>
                <w:b/>
                <w:sz w:val="24"/>
                <w:szCs w:val="24"/>
                <w:lang w:val="uk-UA"/>
              </w:rPr>
              <w:t>.</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230C2A">
        <w:trPr>
          <w:trHeight w:val="59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lastRenderedPageBreak/>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11464D"/>
    <w:multiLevelType w:val="hybridMultilevel"/>
    <w:tmpl w:val="72D865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D23BE"/>
    <w:multiLevelType w:val="hybridMultilevel"/>
    <w:tmpl w:val="A80C71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9">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6A51C7B"/>
    <w:multiLevelType w:val="multilevel"/>
    <w:tmpl w:val="B80C2A6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7"/>
  </w:num>
  <w:num w:numId="4">
    <w:abstractNumId w:val="2"/>
  </w:num>
  <w:num w:numId="5">
    <w:abstractNumId w:val="9"/>
  </w:num>
  <w:num w:numId="6">
    <w:abstractNumId w:val="12"/>
  </w:num>
  <w:num w:numId="7">
    <w:abstractNumId w:val="13"/>
  </w:num>
  <w:num w:numId="8">
    <w:abstractNumId w:val="10"/>
  </w:num>
  <w:num w:numId="9">
    <w:abstractNumId w:val="6"/>
  </w:num>
  <w:num w:numId="10">
    <w:abstractNumId w:val="1"/>
  </w:num>
  <w:num w:numId="11">
    <w:abstractNumId w:val="8"/>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00E7F"/>
    <w:rsid w:val="0002780F"/>
    <w:rsid w:val="00043B93"/>
    <w:rsid w:val="00056E69"/>
    <w:rsid w:val="00070AF7"/>
    <w:rsid w:val="00085E7B"/>
    <w:rsid w:val="000946E5"/>
    <w:rsid w:val="00145010"/>
    <w:rsid w:val="00151D73"/>
    <w:rsid w:val="00190742"/>
    <w:rsid w:val="00190C96"/>
    <w:rsid w:val="001A1BC9"/>
    <w:rsid w:val="00230C2A"/>
    <w:rsid w:val="00233381"/>
    <w:rsid w:val="0026339B"/>
    <w:rsid w:val="002F1D5F"/>
    <w:rsid w:val="002F24F9"/>
    <w:rsid w:val="00361792"/>
    <w:rsid w:val="00391201"/>
    <w:rsid w:val="00422193"/>
    <w:rsid w:val="0052221F"/>
    <w:rsid w:val="005234DA"/>
    <w:rsid w:val="00553978"/>
    <w:rsid w:val="00554BEB"/>
    <w:rsid w:val="0058781D"/>
    <w:rsid w:val="005D7B2A"/>
    <w:rsid w:val="005E03C8"/>
    <w:rsid w:val="005E3B31"/>
    <w:rsid w:val="005F0DED"/>
    <w:rsid w:val="0062688D"/>
    <w:rsid w:val="006C723F"/>
    <w:rsid w:val="00702DEC"/>
    <w:rsid w:val="00781539"/>
    <w:rsid w:val="00786323"/>
    <w:rsid w:val="008C14A8"/>
    <w:rsid w:val="008E13C7"/>
    <w:rsid w:val="008E727F"/>
    <w:rsid w:val="00957180"/>
    <w:rsid w:val="00961F1D"/>
    <w:rsid w:val="009B355C"/>
    <w:rsid w:val="009B5A0C"/>
    <w:rsid w:val="009C5C30"/>
    <w:rsid w:val="00A00DB2"/>
    <w:rsid w:val="00A23405"/>
    <w:rsid w:val="00A51FE8"/>
    <w:rsid w:val="00A64186"/>
    <w:rsid w:val="00A7777B"/>
    <w:rsid w:val="00AE7260"/>
    <w:rsid w:val="00B414D9"/>
    <w:rsid w:val="00B80E45"/>
    <w:rsid w:val="00B836D6"/>
    <w:rsid w:val="00BA04B3"/>
    <w:rsid w:val="00BE5F54"/>
    <w:rsid w:val="00BF51F3"/>
    <w:rsid w:val="00C33159"/>
    <w:rsid w:val="00CB413B"/>
    <w:rsid w:val="00CF00E0"/>
    <w:rsid w:val="00D01C1A"/>
    <w:rsid w:val="00D1755D"/>
    <w:rsid w:val="00D40F45"/>
    <w:rsid w:val="00DB272A"/>
    <w:rsid w:val="00DE4C44"/>
    <w:rsid w:val="00EF1F65"/>
    <w:rsid w:val="00F70DC0"/>
    <w:rsid w:val="00F77737"/>
    <w:rsid w:val="00FA576D"/>
    <w:rsid w:val="00FB2519"/>
    <w:rsid w:val="00FC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F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Number Bullets,Список уровня 2,Абзац,CA bullets"/>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styleId="afb">
    <w:name w:val="Table Grid"/>
    <w:basedOn w:val="a1"/>
    <w:rsid w:val="00D40F4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Number Bullets Знак,Список уровня 2 Знак,Абзац Знак,CA bullets Знак"/>
    <w:link w:val="a6"/>
    <w:uiPriority w:val="34"/>
    <w:locked/>
    <w:rsid w:val="00D40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F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Number Bullets,Список уровня 2,Абзац,CA bullets"/>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styleId="afb">
    <w:name w:val="Table Grid"/>
    <w:basedOn w:val="a1"/>
    <w:rsid w:val="00D40F4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Number Bullets Знак,Список уровня 2 Знак,Абзац Знак,CA bullets Знак"/>
    <w:link w:val="a6"/>
    <w:uiPriority w:val="34"/>
    <w:locked/>
    <w:rsid w:val="00D4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21361</Words>
  <Characters>12176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43</cp:revision>
  <dcterms:created xsi:type="dcterms:W3CDTF">2022-10-24T07:10:00Z</dcterms:created>
  <dcterms:modified xsi:type="dcterms:W3CDTF">2023-12-08T07:24:00Z</dcterms:modified>
</cp:coreProperties>
</file>