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4AFD85" w14:textId="77777777" w:rsidR="0030280B" w:rsidRPr="00005250" w:rsidRDefault="0030280B" w:rsidP="0030280B">
      <w:pPr>
        <w:spacing w:after="240" w:line="240" w:lineRule="auto"/>
        <w:rPr>
          <w:rFonts w:ascii="Times New Roman" w:eastAsia="Times New Roman" w:hAnsi="Times New Roman" w:cs="Times New Roman"/>
          <w:sz w:val="24"/>
          <w:szCs w:val="24"/>
          <w:lang w:val="uk-UA" w:eastAsia="ru-RU"/>
        </w:rPr>
      </w:pPr>
    </w:p>
    <w:p w14:paraId="2CECC2EB" w14:textId="77777777" w:rsidR="0030280B" w:rsidRPr="00005250" w:rsidRDefault="0030280B" w:rsidP="0030280B">
      <w:pPr>
        <w:spacing w:after="0" w:line="240" w:lineRule="auto"/>
        <w:ind w:left="5660" w:firstLine="700"/>
        <w:jc w:val="right"/>
        <w:rPr>
          <w:rFonts w:ascii="Times New Roman" w:eastAsia="Times New Roman" w:hAnsi="Times New Roman" w:cs="Times New Roman"/>
          <w:sz w:val="24"/>
          <w:szCs w:val="24"/>
          <w:lang w:val="uk-UA" w:eastAsia="ru-RU"/>
        </w:rPr>
      </w:pPr>
      <w:r w:rsidRPr="00005250">
        <w:rPr>
          <w:rFonts w:ascii="Times New Roman" w:eastAsia="Times New Roman" w:hAnsi="Times New Roman" w:cs="Times New Roman"/>
          <w:b/>
          <w:bCs/>
          <w:color w:val="000000"/>
          <w:sz w:val="24"/>
          <w:szCs w:val="24"/>
          <w:lang w:val="uk-UA" w:eastAsia="ru-RU"/>
        </w:rPr>
        <w:t>ДОДАТОК 1</w:t>
      </w:r>
    </w:p>
    <w:p w14:paraId="11FE758F" w14:textId="77777777" w:rsidR="0030280B" w:rsidRPr="00005250" w:rsidRDefault="0030280B" w:rsidP="0030280B">
      <w:pPr>
        <w:spacing w:after="0" w:line="240" w:lineRule="auto"/>
        <w:ind w:left="5660" w:firstLine="700"/>
        <w:jc w:val="right"/>
        <w:rPr>
          <w:rFonts w:ascii="Times New Roman" w:eastAsia="Times New Roman" w:hAnsi="Times New Roman" w:cs="Times New Roman"/>
          <w:sz w:val="24"/>
          <w:szCs w:val="24"/>
          <w:lang w:val="uk-UA" w:eastAsia="ru-RU"/>
        </w:rPr>
      </w:pPr>
      <w:r w:rsidRPr="00005250">
        <w:rPr>
          <w:rFonts w:ascii="Times New Roman" w:eastAsia="Times New Roman" w:hAnsi="Times New Roman" w:cs="Times New Roman"/>
          <w:i/>
          <w:iCs/>
          <w:color w:val="000000"/>
          <w:sz w:val="24"/>
          <w:szCs w:val="24"/>
          <w:lang w:val="uk-UA" w:eastAsia="ru-RU"/>
        </w:rPr>
        <w:t>до тендерної документації</w:t>
      </w:r>
    </w:p>
    <w:p w14:paraId="69F0ADA9" w14:textId="77777777" w:rsidR="0030280B" w:rsidRPr="00005250" w:rsidRDefault="0030280B" w:rsidP="0030280B">
      <w:pPr>
        <w:spacing w:after="0" w:line="240" w:lineRule="auto"/>
        <w:ind w:left="5660" w:firstLine="700"/>
        <w:jc w:val="both"/>
        <w:rPr>
          <w:rFonts w:ascii="Times New Roman" w:eastAsia="Times New Roman" w:hAnsi="Times New Roman" w:cs="Times New Roman"/>
          <w:sz w:val="24"/>
          <w:szCs w:val="24"/>
          <w:lang w:val="uk-UA" w:eastAsia="ru-RU"/>
        </w:rPr>
      </w:pPr>
      <w:r w:rsidRPr="00005250">
        <w:rPr>
          <w:rFonts w:ascii="Times New Roman" w:eastAsia="Times New Roman" w:hAnsi="Times New Roman" w:cs="Times New Roman"/>
          <w:i/>
          <w:iCs/>
          <w:color w:val="000000"/>
          <w:sz w:val="24"/>
          <w:szCs w:val="24"/>
          <w:lang w:val="uk-UA" w:eastAsia="ru-RU"/>
        </w:rPr>
        <w:t> </w:t>
      </w:r>
    </w:p>
    <w:p w14:paraId="51538E25" w14:textId="583A8E18" w:rsidR="0030280B" w:rsidRPr="008F4E70" w:rsidRDefault="0030280B" w:rsidP="008F4E70">
      <w:pPr>
        <w:pStyle w:val="a3"/>
        <w:numPr>
          <w:ilvl w:val="0"/>
          <w:numId w:val="6"/>
        </w:numPr>
        <w:shd w:val="clear" w:color="auto" w:fill="FFFFFF"/>
        <w:spacing w:after="0" w:line="240" w:lineRule="auto"/>
        <w:jc w:val="both"/>
        <w:rPr>
          <w:rFonts w:ascii="Times New Roman" w:eastAsia="Times New Roman" w:hAnsi="Times New Roman" w:cs="Times New Roman"/>
          <w:b/>
          <w:bCs/>
          <w:color w:val="000000"/>
          <w:sz w:val="24"/>
          <w:szCs w:val="24"/>
          <w:lang w:val="uk-UA" w:eastAsia="ru-RU"/>
        </w:rPr>
      </w:pPr>
      <w:r w:rsidRPr="008F4E70">
        <w:rPr>
          <w:rFonts w:ascii="Times New Roman" w:eastAsia="Times New Roman" w:hAnsi="Times New Roman" w:cs="Times New Roman"/>
          <w:b/>
          <w:bCs/>
          <w:color w:val="000000"/>
          <w:sz w:val="24"/>
          <w:szCs w:val="24"/>
          <w:lang w:val="uk-UA" w:eastAsia="ru-RU"/>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05ED93CC" w14:textId="095B1F43" w:rsidR="000F51CB" w:rsidRPr="000F51CB" w:rsidRDefault="000F51CB" w:rsidP="00A3166A">
      <w:pPr>
        <w:pStyle w:val="a3"/>
        <w:spacing w:before="240" w:after="0" w:line="240" w:lineRule="auto"/>
        <w:ind w:left="885"/>
        <w:jc w:val="center"/>
        <w:rPr>
          <w:rFonts w:ascii="Times New Roman" w:eastAsia="Times New Roman" w:hAnsi="Times New Roman" w:cs="Times New Roman"/>
          <w:b/>
          <w:bCs/>
          <w:i/>
          <w:iCs/>
          <w:color w:val="C00000"/>
          <w:sz w:val="28"/>
          <w:szCs w:val="28"/>
          <w:lang w:val="uk-UA" w:eastAsia="ru-RU"/>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544"/>
        <w:gridCol w:w="3073"/>
        <w:gridCol w:w="6002"/>
      </w:tblGrid>
      <w:tr w:rsidR="0030280B" w:rsidRPr="00005250" w14:paraId="08C088A7" w14:textId="77777777" w:rsidTr="00E927DB">
        <w:trPr>
          <w:trHeight w:val="69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D80F60A" w14:textId="77777777" w:rsidR="0030280B" w:rsidRPr="00314C24" w:rsidRDefault="0030280B" w:rsidP="00185067">
            <w:pPr>
              <w:spacing w:before="240" w:after="0" w:line="240" w:lineRule="auto"/>
              <w:jc w:val="center"/>
              <w:rPr>
                <w:rFonts w:ascii="Times New Roman" w:eastAsia="Times New Roman" w:hAnsi="Times New Roman" w:cs="Times New Roman"/>
                <w:b/>
                <w:bCs/>
                <w:color w:val="000000"/>
                <w:sz w:val="24"/>
                <w:szCs w:val="24"/>
                <w:lang w:val="uk-UA" w:eastAsia="ru-RU"/>
              </w:rPr>
            </w:pPr>
            <w:r w:rsidRPr="00314C24">
              <w:rPr>
                <w:rFonts w:ascii="Times New Roman" w:eastAsia="Times New Roman" w:hAnsi="Times New Roman" w:cs="Times New Roman"/>
                <w:b/>
                <w:bCs/>
                <w:color w:val="000000"/>
                <w:sz w:val="24"/>
                <w:szCs w:val="24"/>
                <w:lang w:val="uk-UA" w:eastAsia="ru-RU"/>
              </w:rPr>
              <w:t>№ п/п</w:t>
            </w:r>
          </w:p>
        </w:tc>
        <w:tc>
          <w:tcPr>
            <w:tcW w:w="30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5150C0F" w14:textId="6B61F34F" w:rsidR="0030280B" w:rsidRPr="00314C24" w:rsidRDefault="0030280B" w:rsidP="00A3166A">
            <w:pPr>
              <w:spacing w:before="240" w:after="0" w:line="240" w:lineRule="auto"/>
              <w:jc w:val="center"/>
              <w:rPr>
                <w:rFonts w:ascii="Times New Roman" w:eastAsia="Times New Roman" w:hAnsi="Times New Roman" w:cs="Times New Roman"/>
                <w:b/>
                <w:bCs/>
                <w:color w:val="000000"/>
                <w:sz w:val="24"/>
                <w:szCs w:val="24"/>
                <w:lang w:val="uk-UA" w:eastAsia="ru-RU"/>
              </w:rPr>
            </w:pPr>
            <w:r w:rsidRPr="00314C24">
              <w:rPr>
                <w:rFonts w:ascii="Times New Roman" w:eastAsia="Times New Roman" w:hAnsi="Times New Roman" w:cs="Times New Roman"/>
                <w:b/>
                <w:bCs/>
                <w:color w:val="000000"/>
                <w:sz w:val="24"/>
                <w:szCs w:val="24"/>
                <w:lang w:val="uk-UA" w:eastAsia="ru-RU"/>
              </w:rPr>
              <w:t>Кваліфікаційні критерії</w:t>
            </w:r>
          </w:p>
        </w:tc>
        <w:tc>
          <w:tcPr>
            <w:tcW w:w="60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37C75CF" w14:textId="52A5F993" w:rsidR="0030280B" w:rsidRPr="00314C24" w:rsidRDefault="0030280B" w:rsidP="00185067">
            <w:pPr>
              <w:spacing w:before="240" w:after="0" w:line="240" w:lineRule="auto"/>
              <w:jc w:val="center"/>
              <w:rPr>
                <w:rFonts w:ascii="Times New Roman" w:eastAsia="Times New Roman" w:hAnsi="Times New Roman" w:cs="Times New Roman"/>
                <w:b/>
                <w:bCs/>
                <w:color w:val="000000"/>
                <w:sz w:val="24"/>
                <w:szCs w:val="24"/>
                <w:lang w:val="uk-UA" w:eastAsia="ru-RU"/>
              </w:rPr>
            </w:pPr>
            <w:r w:rsidRPr="00314C24">
              <w:rPr>
                <w:rFonts w:ascii="Times New Roman" w:eastAsia="Times New Roman" w:hAnsi="Times New Roman" w:cs="Times New Roman"/>
                <w:b/>
                <w:bCs/>
                <w:color w:val="000000"/>
                <w:sz w:val="24"/>
                <w:szCs w:val="24"/>
                <w:lang w:val="uk-UA" w:eastAsia="ru-RU"/>
              </w:rPr>
              <w:t>Документи, які підтверджують відповідність Учасника кваліфікаційним критеріям</w:t>
            </w:r>
            <w:r w:rsidR="00005250" w:rsidRPr="00314C24">
              <w:rPr>
                <w:rFonts w:ascii="Times New Roman" w:eastAsia="Times New Roman" w:hAnsi="Times New Roman" w:cs="Times New Roman"/>
                <w:b/>
                <w:bCs/>
                <w:color w:val="000000"/>
                <w:sz w:val="24"/>
                <w:szCs w:val="24"/>
                <w:lang w:val="uk-UA" w:eastAsia="ru-RU"/>
              </w:rPr>
              <w:t>**</w:t>
            </w:r>
          </w:p>
        </w:tc>
      </w:tr>
      <w:tr w:rsidR="00323156" w:rsidRPr="004E41F4" w14:paraId="1BAC2B13" w14:textId="77777777" w:rsidTr="00504634">
        <w:trPr>
          <w:trHeight w:val="873"/>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BEA232" w14:textId="3B23ECA6" w:rsidR="00323156" w:rsidRPr="00314C24" w:rsidRDefault="008A330F" w:rsidP="00C60CA0">
            <w:pPr>
              <w:spacing w:after="0" w:line="240" w:lineRule="auto"/>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1</w:t>
            </w:r>
            <w:r w:rsidR="00323156">
              <w:rPr>
                <w:rFonts w:ascii="Times New Roman" w:eastAsia="Times New Roman" w:hAnsi="Times New Roman" w:cs="Times New Roman"/>
                <w:b/>
                <w:bCs/>
                <w:color w:val="000000"/>
                <w:sz w:val="24"/>
                <w:szCs w:val="24"/>
                <w:lang w:val="uk-UA" w:eastAsia="ru-RU"/>
              </w:rPr>
              <w:t>.</w:t>
            </w:r>
          </w:p>
        </w:tc>
        <w:tc>
          <w:tcPr>
            <w:tcW w:w="30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6101BF" w14:textId="5616FD13" w:rsidR="00323156" w:rsidRPr="00A3166A" w:rsidRDefault="00323156" w:rsidP="00C60CA0">
            <w:pPr>
              <w:spacing w:after="0" w:line="240" w:lineRule="auto"/>
              <w:rPr>
                <w:rFonts w:ascii="Times New Roman" w:eastAsia="Times New Roman" w:hAnsi="Times New Roman" w:cs="Times New Roman"/>
                <w:b/>
                <w:bCs/>
                <w:color w:val="000000"/>
                <w:sz w:val="24"/>
                <w:szCs w:val="24"/>
                <w:lang w:val="uk-UA" w:eastAsia="ru-RU"/>
              </w:rPr>
            </w:pPr>
            <w:r w:rsidRPr="00323156">
              <w:rPr>
                <w:rFonts w:ascii="Times New Roman" w:eastAsia="Times New Roman" w:hAnsi="Times New Roman" w:cs="Times New Roman"/>
                <w:b/>
                <w:bCs/>
                <w:color w:val="000000"/>
                <w:sz w:val="24"/>
                <w:szCs w:val="24"/>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60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EF9C3F" w14:textId="7322F8FC" w:rsidR="00323156" w:rsidRPr="00323156" w:rsidRDefault="00BA6618" w:rsidP="00DB7AED">
            <w:pPr>
              <w:tabs>
                <w:tab w:val="left" w:pos="1080"/>
              </w:tabs>
              <w:spacing w:after="0" w:line="240" w:lineRule="auto"/>
              <w:ind w:right="22"/>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1</w:t>
            </w:r>
            <w:r w:rsidR="00323156" w:rsidRPr="00323156">
              <w:rPr>
                <w:rFonts w:ascii="Times New Roman" w:eastAsia="Times New Roman" w:hAnsi="Times New Roman" w:cs="Times New Roman"/>
                <w:sz w:val="24"/>
                <w:szCs w:val="24"/>
                <w:lang w:val="uk-UA" w:eastAsia="uk-UA"/>
              </w:rPr>
              <w:t>.1. Довідка про виконання не менше 1 аналогічного договору, складена учасником</w:t>
            </w:r>
            <w:r w:rsidR="00DB7AED">
              <w:rPr>
                <w:rFonts w:ascii="Times New Roman" w:eastAsia="Times New Roman" w:hAnsi="Times New Roman" w:cs="Times New Roman"/>
                <w:sz w:val="24"/>
                <w:szCs w:val="24"/>
                <w:lang w:val="uk-UA" w:eastAsia="uk-UA"/>
              </w:rPr>
              <w:t xml:space="preserve"> в довільній формі.</w:t>
            </w:r>
          </w:p>
          <w:p w14:paraId="78BF51EA" w14:textId="3DE0E4C6" w:rsidR="00323156" w:rsidRPr="00323156" w:rsidRDefault="00323156" w:rsidP="00EA45E5">
            <w:pPr>
              <w:widowControl w:val="0"/>
              <w:tabs>
                <w:tab w:val="left" w:pos="1080"/>
              </w:tabs>
              <w:spacing w:after="0" w:line="240" w:lineRule="auto"/>
              <w:jc w:val="both"/>
              <w:rPr>
                <w:rFonts w:ascii="Times New Roman" w:eastAsia="Times New Roman" w:hAnsi="Times New Roman" w:cs="Times New Roman"/>
                <w:i/>
                <w:iCs/>
                <w:sz w:val="20"/>
                <w:szCs w:val="20"/>
                <w:lang w:val="uk-UA" w:eastAsia="uk-UA"/>
              </w:rPr>
            </w:pPr>
            <w:r w:rsidRPr="00323156">
              <w:rPr>
                <w:rFonts w:ascii="Times New Roman" w:eastAsia="Times New Roman" w:hAnsi="Times New Roman" w:cs="Times New Roman"/>
                <w:i/>
                <w:iCs/>
                <w:sz w:val="20"/>
                <w:szCs w:val="20"/>
                <w:lang w:val="uk-UA" w:eastAsia="uk-UA"/>
              </w:rPr>
              <w:t>Примітки до п.</w:t>
            </w:r>
            <w:r w:rsidR="00EA45E5">
              <w:rPr>
                <w:rFonts w:ascii="Times New Roman" w:eastAsia="Times New Roman" w:hAnsi="Times New Roman" w:cs="Times New Roman"/>
                <w:i/>
                <w:iCs/>
                <w:sz w:val="20"/>
                <w:szCs w:val="20"/>
                <w:lang w:val="uk-UA" w:eastAsia="uk-UA"/>
              </w:rPr>
              <w:t>1</w:t>
            </w:r>
            <w:r w:rsidRPr="00323156">
              <w:rPr>
                <w:rFonts w:ascii="Times New Roman" w:eastAsia="Times New Roman" w:hAnsi="Times New Roman" w:cs="Times New Roman"/>
                <w:i/>
                <w:iCs/>
                <w:sz w:val="20"/>
                <w:szCs w:val="20"/>
                <w:lang w:val="uk-UA" w:eastAsia="uk-UA"/>
              </w:rPr>
              <w:t>.1.:</w:t>
            </w:r>
          </w:p>
          <w:p w14:paraId="5EB67ECF" w14:textId="1AEEA730" w:rsidR="00323156" w:rsidRDefault="00323156" w:rsidP="00323156">
            <w:pPr>
              <w:widowControl w:val="0"/>
              <w:tabs>
                <w:tab w:val="left" w:pos="1080"/>
              </w:tabs>
              <w:spacing w:after="0" w:line="240" w:lineRule="auto"/>
              <w:jc w:val="both"/>
              <w:rPr>
                <w:rFonts w:ascii="Times New Roman" w:eastAsia="Times New Roman" w:hAnsi="Times New Roman" w:cs="Times New Roman"/>
                <w:i/>
                <w:sz w:val="20"/>
                <w:szCs w:val="20"/>
                <w:lang w:val="uk-UA" w:eastAsia="uk-UA"/>
              </w:rPr>
            </w:pPr>
            <w:r w:rsidRPr="00323156">
              <w:rPr>
                <w:rFonts w:ascii="Times New Roman" w:eastAsia="Times New Roman" w:hAnsi="Times New Roman" w:cs="Times New Roman"/>
                <w:i/>
                <w:iCs/>
                <w:sz w:val="20"/>
                <w:szCs w:val="20"/>
                <w:lang w:val="uk-UA" w:eastAsia="uk-UA"/>
              </w:rPr>
              <w:t xml:space="preserve">- </w:t>
            </w:r>
            <w:r w:rsidR="000C4A6F" w:rsidRPr="000C4A6F">
              <w:rPr>
                <w:rFonts w:ascii="Times New Roman" w:eastAsia="Times New Roman" w:hAnsi="Times New Roman" w:cs="Times New Roman"/>
                <w:i/>
                <w:iCs/>
                <w:sz w:val="20"/>
                <w:szCs w:val="20"/>
                <w:lang w:val="uk-UA" w:eastAsia="uk-UA"/>
              </w:rPr>
              <w:t>Під аналогічним договором в цій ТД розуміється виконання учасником договору щодо поставки товару, що є предметом закупівлі.</w:t>
            </w:r>
          </w:p>
          <w:p w14:paraId="558CF552" w14:textId="3ADC634B" w:rsidR="00323156" w:rsidRPr="0015062A" w:rsidRDefault="00DE2288" w:rsidP="0015062A">
            <w:pPr>
              <w:widowControl w:val="0"/>
              <w:tabs>
                <w:tab w:val="left" w:pos="1080"/>
              </w:tabs>
              <w:spacing w:after="0" w:line="240" w:lineRule="auto"/>
              <w:jc w:val="both"/>
              <w:rPr>
                <w:rFonts w:ascii="Times New Roman" w:eastAsia="Times New Roman" w:hAnsi="Times New Roman" w:cs="Times New Roman"/>
                <w:i/>
                <w:sz w:val="20"/>
                <w:szCs w:val="20"/>
                <w:lang w:val="uk-UA" w:eastAsia="uk-UA"/>
              </w:rPr>
            </w:pPr>
            <w:r>
              <w:rPr>
                <w:rFonts w:ascii="Times New Roman" w:eastAsia="Times New Roman" w:hAnsi="Times New Roman" w:cs="Times New Roman"/>
                <w:i/>
                <w:sz w:val="20"/>
                <w:szCs w:val="20"/>
                <w:lang w:val="uk-UA" w:eastAsia="uk-UA"/>
              </w:rPr>
              <w:t xml:space="preserve">Інформація може надаватись </w:t>
            </w:r>
            <w:r w:rsidR="00893CD0">
              <w:rPr>
                <w:rFonts w:ascii="Times New Roman" w:eastAsia="Times New Roman" w:hAnsi="Times New Roman" w:cs="Times New Roman"/>
                <w:i/>
                <w:sz w:val="20"/>
                <w:szCs w:val="20"/>
                <w:lang w:val="uk-UA" w:eastAsia="uk-UA"/>
              </w:rPr>
              <w:t>про договір який виконується.</w:t>
            </w:r>
            <w:bookmarkStart w:id="0" w:name="_GoBack"/>
            <w:bookmarkEnd w:id="0"/>
          </w:p>
        </w:tc>
      </w:tr>
    </w:tbl>
    <w:p w14:paraId="51720CCF" w14:textId="6D3238F4" w:rsidR="00312CA9" w:rsidRPr="00A3166A" w:rsidRDefault="00005250" w:rsidP="0030280B">
      <w:pPr>
        <w:spacing w:before="240" w:after="0" w:line="240" w:lineRule="auto"/>
        <w:jc w:val="both"/>
        <w:rPr>
          <w:rFonts w:ascii="Times New Roman" w:eastAsia="Times New Roman" w:hAnsi="Times New Roman" w:cs="Times New Roman"/>
          <w:i/>
          <w:iCs/>
          <w:color w:val="000000"/>
          <w:sz w:val="24"/>
          <w:szCs w:val="24"/>
          <w:lang w:val="uk-UA" w:eastAsia="ru-RU"/>
        </w:rPr>
      </w:pPr>
      <w:r w:rsidRPr="00A3166A">
        <w:rPr>
          <w:rFonts w:ascii="Times New Roman" w:eastAsia="Times New Roman" w:hAnsi="Times New Roman" w:cs="Times New Roman"/>
          <w:i/>
          <w:iCs/>
          <w:color w:val="000000"/>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4BA4B504" w14:textId="5F47F180" w:rsidR="001E12F7" w:rsidRPr="0029247E" w:rsidRDefault="001E12F7" w:rsidP="0029247E">
      <w:pPr>
        <w:pStyle w:val="a3"/>
        <w:numPr>
          <w:ilvl w:val="0"/>
          <w:numId w:val="6"/>
        </w:numPr>
        <w:spacing w:before="240" w:after="0" w:line="240" w:lineRule="auto"/>
        <w:jc w:val="both"/>
        <w:rPr>
          <w:rFonts w:ascii="Times New Roman" w:eastAsia="Times New Roman" w:hAnsi="Times New Roman" w:cs="Times New Roman"/>
          <w:b/>
          <w:bCs/>
          <w:color w:val="000000"/>
          <w:sz w:val="24"/>
          <w:szCs w:val="24"/>
          <w:lang w:val="uk-UA" w:eastAsia="ru-RU"/>
        </w:rPr>
      </w:pPr>
      <w:r w:rsidRPr="0029247E">
        <w:rPr>
          <w:rFonts w:ascii="Times New Roman" w:eastAsia="Times New Roman" w:hAnsi="Times New Roman" w:cs="Times New Roman"/>
          <w:b/>
          <w:bCs/>
          <w:color w:val="000000"/>
          <w:sz w:val="24"/>
          <w:szCs w:val="24"/>
          <w:lang w:val="uk-UA" w:eastAsia="ru-RU"/>
        </w:rPr>
        <w:t>Підтвердження відповідності УЧАСНИКА  вимогам, визначеним у статті 17 Закону “Про публічні закупівлі” (далі – Закон).</w:t>
      </w:r>
    </w:p>
    <w:p w14:paraId="48BEDE52" w14:textId="77777777" w:rsidR="0029247E" w:rsidRPr="0029247E" w:rsidRDefault="0029247E" w:rsidP="0029247E">
      <w:pPr>
        <w:spacing w:before="240" w:after="0" w:line="240" w:lineRule="auto"/>
        <w:ind w:left="60"/>
        <w:jc w:val="both"/>
        <w:rPr>
          <w:rFonts w:ascii="Times New Roman" w:eastAsia="Times New Roman" w:hAnsi="Times New Roman" w:cs="Times New Roman"/>
          <w:color w:val="000000"/>
          <w:sz w:val="24"/>
          <w:szCs w:val="24"/>
          <w:lang w:val="uk-UA" w:eastAsia="ru-RU"/>
        </w:rPr>
      </w:pPr>
      <w:r w:rsidRPr="0029247E">
        <w:rPr>
          <w:rFonts w:ascii="Times New Roman" w:eastAsia="Times New Roman" w:hAnsi="Times New Roman" w:cs="Times New Roman"/>
          <w:sz w:val="24"/>
          <w:szCs w:val="24"/>
          <w:lang w:val="uk-UA" w:eastAsia="ru-RU"/>
        </w:rPr>
        <w:t>Інформація, що підтверджує відсутність підстав</w:t>
      </w:r>
      <w:r w:rsidRPr="0029247E">
        <w:rPr>
          <w:rFonts w:ascii="Times New Roman" w:hAnsi="Times New Roman" w:cs="Times New Roman"/>
          <w:sz w:val="24"/>
          <w:szCs w:val="24"/>
          <w:shd w:val="clear" w:color="auto" w:fill="FFFFFF"/>
          <w:lang w:val="uk-UA"/>
        </w:rPr>
        <w:t>, передбачених</w:t>
      </w:r>
      <w:r w:rsidRPr="0029247E">
        <w:rPr>
          <w:rFonts w:ascii="Times New Roman" w:hAnsi="Times New Roman" w:cs="Times New Roman"/>
          <w:sz w:val="24"/>
          <w:szCs w:val="24"/>
          <w:shd w:val="clear" w:color="auto" w:fill="FFFFFF"/>
        </w:rPr>
        <w:t> </w:t>
      </w:r>
      <w:hyperlink r:id="rId6" w:anchor="n1267" w:history="1">
        <w:r w:rsidRPr="0029247E">
          <w:rPr>
            <w:rStyle w:val="a6"/>
            <w:rFonts w:ascii="Times New Roman" w:hAnsi="Times New Roman" w:cs="Times New Roman"/>
            <w:color w:val="auto"/>
            <w:sz w:val="24"/>
            <w:szCs w:val="24"/>
            <w:u w:val="none"/>
            <w:shd w:val="clear" w:color="auto" w:fill="FFFFFF"/>
            <w:lang w:val="uk-UA"/>
          </w:rPr>
          <w:t>пунктами 5</w:t>
        </w:r>
      </w:hyperlink>
      <w:r w:rsidRPr="0029247E">
        <w:rPr>
          <w:rFonts w:ascii="Times New Roman" w:hAnsi="Times New Roman" w:cs="Times New Roman"/>
          <w:sz w:val="24"/>
          <w:szCs w:val="24"/>
          <w:shd w:val="clear" w:color="auto" w:fill="FFFFFF"/>
          <w:lang w:val="uk-UA"/>
        </w:rPr>
        <w:t>,</w:t>
      </w:r>
      <w:r w:rsidRPr="0029247E">
        <w:rPr>
          <w:rFonts w:ascii="Times New Roman" w:hAnsi="Times New Roman" w:cs="Times New Roman"/>
          <w:sz w:val="24"/>
          <w:szCs w:val="24"/>
          <w:shd w:val="clear" w:color="auto" w:fill="FFFFFF"/>
        </w:rPr>
        <w:t> </w:t>
      </w:r>
      <w:hyperlink r:id="rId7" w:anchor="n1268" w:history="1">
        <w:r w:rsidRPr="0029247E">
          <w:rPr>
            <w:rStyle w:val="a6"/>
            <w:rFonts w:ascii="Times New Roman" w:hAnsi="Times New Roman" w:cs="Times New Roman"/>
            <w:color w:val="auto"/>
            <w:sz w:val="24"/>
            <w:szCs w:val="24"/>
            <w:u w:val="none"/>
            <w:shd w:val="clear" w:color="auto" w:fill="FFFFFF"/>
            <w:lang w:val="uk-UA"/>
          </w:rPr>
          <w:t>6</w:t>
        </w:r>
      </w:hyperlink>
      <w:r w:rsidRPr="0029247E">
        <w:rPr>
          <w:rFonts w:ascii="Times New Roman" w:hAnsi="Times New Roman" w:cs="Times New Roman"/>
          <w:sz w:val="24"/>
          <w:szCs w:val="24"/>
          <w:shd w:val="clear" w:color="auto" w:fill="FFFFFF"/>
          <w:lang w:val="uk-UA"/>
        </w:rPr>
        <w:t>,</w:t>
      </w:r>
      <w:r w:rsidRPr="0029247E">
        <w:rPr>
          <w:rFonts w:ascii="Times New Roman" w:hAnsi="Times New Roman" w:cs="Times New Roman"/>
          <w:sz w:val="24"/>
          <w:szCs w:val="24"/>
          <w:shd w:val="clear" w:color="auto" w:fill="FFFFFF"/>
        </w:rPr>
        <w:t> </w:t>
      </w:r>
      <w:hyperlink r:id="rId8" w:anchor="n1274" w:history="1">
        <w:r w:rsidRPr="0029247E">
          <w:rPr>
            <w:rStyle w:val="a6"/>
            <w:rFonts w:ascii="Times New Roman" w:hAnsi="Times New Roman" w:cs="Times New Roman"/>
            <w:color w:val="auto"/>
            <w:sz w:val="24"/>
            <w:szCs w:val="24"/>
            <w:u w:val="none"/>
            <w:shd w:val="clear" w:color="auto" w:fill="FFFFFF"/>
            <w:lang w:val="uk-UA"/>
          </w:rPr>
          <w:t>12</w:t>
        </w:r>
      </w:hyperlink>
      <w:r w:rsidRPr="0029247E">
        <w:rPr>
          <w:rFonts w:ascii="Times New Roman" w:hAnsi="Times New Roman" w:cs="Times New Roman"/>
          <w:sz w:val="24"/>
          <w:szCs w:val="24"/>
          <w:shd w:val="clear" w:color="auto" w:fill="FFFFFF"/>
        </w:rPr>
        <w:t> </w:t>
      </w:r>
      <w:r w:rsidRPr="0029247E">
        <w:rPr>
          <w:rFonts w:ascii="Times New Roman" w:hAnsi="Times New Roman" w:cs="Times New Roman"/>
          <w:sz w:val="24"/>
          <w:szCs w:val="24"/>
          <w:shd w:val="clear" w:color="auto" w:fill="FFFFFF"/>
          <w:lang w:val="uk-UA"/>
        </w:rPr>
        <w:t>і</w:t>
      </w:r>
      <w:r w:rsidRPr="0029247E">
        <w:rPr>
          <w:rFonts w:ascii="Times New Roman" w:hAnsi="Times New Roman" w:cs="Times New Roman"/>
          <w:sz w:val="24"/>
          <w:szCs w:val="24"/>
          <w:shd w:val="clear" w:color="auto" w:fill="FFFFFF"/>
        </w:rPr>
        <w:t> </w:t>
      </w:r>
      <w:hyperlink r:id="rId9" w:anchor="n1275" w:history="1">
        <w:r w:rsidRPr="0029247E">
          <w:rPr>
            <w:rStyle w:val="a6"/>
            <w:rFonts w:ascii="Times New Roman" w:hAnsi="Times New Roman" w:cs="Times New Roman"/>
            <w:color w:val="auto"/>
            <w:sz w:val="24"/>
            <w:szCs w:val="24"/>
            <w:u w:val="none"/>
            <w:shd w:val="clear" w:color="auto" w:fill="FFFFFF"/>
            <w:lang w:val="uk-UA"/>
          </w:rPr>
          <w:t>13 частини першої</w:t>
        </w:r>
      </w:hyperlink>
      <w:r w:rsidRPr="0029247E">
        <w:rPr>
          <w:rFonts w:ascii="Times New Roman" w:hAnsi="Times New Roman" w:cs="Times New Roman"/>
          <w:sz w:val="24"/>
          <w:szCs w:val="24"/>
          <w:shd w:val="clear" w:color="auto" w:fill="FFFFFF"/>
        </w:rPr>
        <w:t> </w:t>
      </w:r>
      <w:r w:rsidRPr="0029247E">
        <w:rPr>
          <w:rFonts w:ascii="Times New Roman" w:hAnsi="Times New Roman" w:cs="Times New Roman"/>
          <w:sz w:val="24"/>
          <w:szCs w:val="24"/>
          <w:shd w:val="clear" w:color="auto" w:fill="FFFFFF"/>
          <w:lang w:val="uk-UA"/>
        </w:rPr>
        <w:t>та</w:t>
      </w:r>
      <w:r w:rsidRPr="0029247E">
        <w:rPr>
          <w:rFonts w:ascii="Times New Roman" w:hAnsi="Times New Roman" w:cs="Times New Roman"/>
          <w:sz w:val="24"/>
          <w:szCs w:val="24"/>
          <w:shd w:val="clear" w:color="auto" w:fill="FFFFFF"/>
        </w:rPr>
        <w:t> </w:t>
      </w:r>
      <w:hyperlink r:id="rId10" w:anchor="n1276" w:history="1">
        <w:r w:rsidRPr="0029247E">
          <w:rPr>
            <w:rStyle w:val="a6"/>
            <w:rFonts w:ascii="Times New Roman" w:hAnsi="Times New Roman" w:cs="Times New Roman"/>
            <w:color w:val="auto"/>
            <w:sz w:val="24"/>
            <w:szCs w:val="24"/>
            <w:u w:val="none"/>
            <w:shd w:val="clear" w:color="auto" w:fill="FFFFFF"/>
            <w:lang w:val="uk-UA"/>
          </w:rPr>
          <w:t>частиною другою</w:t>
        </w:r>
      </w:hyperlink>
      <w:r w:rsidRPr="0029247E">
        <w:rPr>
          <w:rFonts w:ascii="Times New Roman" w:hAnsi="Times New Roman" w:cs="Times New Roman"/>
          <w:sz w:val="24"/>
          <w:szCs w:val="24"/>
          <w:shd w:val="clear" w:color="auto" w:fill="FFFFFF"/>
          <w:lang w:val="uk-UA"/>
        </w:rPr>
        <w:t xml:space="preserve"> </w:t>
      </w:r>
      <w:proofErr w:type="spellStart"/>
      <w:r w:rsidRPr="0029247E">
        <w:rPr>
          <w:rFonts w:ascii="Times New Roman" w:hAnsi="Times New Roman" w:cs="Times New Roman"/>
          <w:sz w:val="24"/>
          <w:szCs w:val="24"/>
          <w:shd w:val="clear" w:color="auto" w:fill="FFFFFF"/>
        </w:rPr>
        <w:t>статті</w:t>
      </w:r>
      <w:proofErr w:type="spellEnd"/>
      <w:r w:rsidRPr="0029247E">
        <w:rPr>
          <w:rFonts w:ascii="Times New Roman" w:hAnsi="Times New Roman" w:cs="Times New Roman"/>
          <w:sz w:val="24"/>
          <w:szCs w:val="24"/>
          <w:shd w:val="clear" w:color="auto" w:fill="FFFFFF"/>
          <w:lang w:val="uk-UA"/>
        </w:rPr>
        <w:t xml:space="preserve"> </w:t>
      </w:r>
      <w:r w:rsidRPr="0029247E">
        <w:rPr>
          <w:rFonts w:ascii="Times New Roman" w:eastAsia="Times New Roman" w:hAnsi="Times New Roman" w:cs="Times New Roman"/>
          <w:sz w:val="24"/>
          <w:szCs w:val="24"/>
          <w:lang w:val="uk-UA" w:eastAsia="ru-RU"/>
        </w:rPr>
        <w:t>17 Закону</w:t>
      </w:r>
      <w:r w:rsidRPr="0029247E">
        <w:rPr>
          <w:rFonts w:ascii="Times New Roman" w:eastAsia="Times New Roman" w:hAnsi="Times New Roman" w:cs="Times New Roman"/>
          <w:color w:val="000000"/>
          <w:sz w:val="24"/>
          <w:szCs w:val="24"/>
          <w:lang w:val="uk-UA" w:eastAsia="ru-RU"/>
        </w:rPr>
        <w:t>, яка надається УЧАСНИКАМИ у довільній формі або за примірною формою*. Замовник не вимагає від учасників документів, що підтверджують відсутність підстав, визначених пунктами 1 і 7 частини першої цієї статті.</w:t>
      </w:r>
    </w:p>
    <w:p w14:paraId="5D63BBEA" w14:textId="51F4D815" w:rsidR="0029247E" w:rsidRPr="00185067" w:rsidRDefault="0029247E" w:rsidP="0029247E">
      <w:pPr>
        <w:pStyle w:val="a3"/>
        <w:spacing w:before="240" w:after="0" w:line="240" w:lineRule="auto"/>
        <w:ind w:left="420"/>
        <w:jc w:val="right"/>
        <w:rPr>
          <w:rFonts w:ascii="Times New Roman" w:eastAsia="Times New Roman" w:hAnsi="Times New Roman" w:cs="Times New Roman"/>
          <w:b/>
          <w:bCs/>
          <w:color w:val="000000"/>
          <w:sz w:val="24"/>
          <w:szCs w:val="24"/>
          <w:lang w:val="uk-UA" w:eastAsia="ru-RU"/>
        </w:rPr>
      </w:pPr>
      <w:r w:rsidRPr="00185067">
        <w:rPr>
          <w:rFonts w:ascii="Times New Roman" w:eastAsia="Times New Roman" w:hAnsi="Times New Roman" w:cs="Times New Roman"/>
          <w:b/>
          <w:bCs/>
          <w:color w:val="000000"/>
          <w:sz w:val="24"/>
          <w:szCs w:val="24"/>
          <w:lang w:val="uk-UA" w:eastAsia="ru-RU"/>
        </w:rPr>
        <w:t>Примірна форма*</w:t>
      </w:r>
    </w:p>
    <w:p w14:paraId="39127D63" w14:textId="35B532F5" w:rsidR="00185067" w:rsidRPr="00185067" w:rsidRDefault="00185067" w:rsidP="00185067">
      <w:pPr>
        <w:pStyle w:val="a3"/>
        <w:spacing w:before="240" w:after="0" w:line="240" w:lineRule="auto"/>
        <w:ind w:left="420"/>
        <w:jc w:val="right"/>
        <w:rPr>
          <w:rFonts w:ascii="Times New Roman" w:eastAsia="Times New Roman" w:hAnsi="Times New Roman" w:cs="Times New Roman"/>
          <w:b/>
          <w:bCs/>
          <w:i/>
          <w:iCs/>
          <w:color w:val="000000"/>
          <w:sz w:val="24"/>
          <w:szCs w:val="24"/>
          <w:lang w:val="uk-UA" w:eastAsia="ru-RU"/>
        </w:rPr>
      </w:pPr>
      <w:proofErr w:type="spellStart"/>
      <w:r w:rsidRPr="00185067">
        <w:rPr>
          <w:rFonts w:ascii="Times New Roman" w:hAnsi="Times New Roman"/>
          <w:i/>
          <w:iCs/>
          <w:color w:val="000000"/>
          <w:shd w:val="clear" w:color="auto" w:fill="FFFFFF"/>
        </w:rPr>
        <w:t>Надається</w:t>
      </w:r>
      <w:proofErr w:type="spellEnd"/>
      <w:r w:rsidRPr="00185067">
        <w:rPr>
          <w:rFonts w:ascii="Times New Roman" w:hAnsi="Times New Roman"/>
          <w:i/>
          <w:iCs/>
          <w:color w:val="000000"/>
          <w:shd w:val="clear" w:color="auto" w:fill="FFFFFF"/>
        </w:rPr>
        <w:t xml:space="preserve"> </w:t>
      </w:r>
      <w:r w:rsidRPr="00185067">
        <w:rPr>
          <w:rFonts w:ascii="Times New Roman" w:hAnsi="Times New Roman"/>
          <w:i/>
          <w:iCs/>
        </w:rPr>
        <w:t xml:space="preserve">в </w:t>
      </w:r>
      <w:proofErr w:type="spellStart"/>
      <w:r w:rsidRPr="00185067">
        <w:rPr>
          <w:rFonts w:ascii="Times New Roman" w:hAnsi="Times New Roman"/>
          <w:i/>
          <w:iCs/>
        </w:rPr>
        <w:t>довільній</w:t>
      </w:r>
      <w:proofErr w:type="spellEnd"/>
      <w:r w:rsidRPr="00185067">
        <w:rPr>
          <w:rFonts w:ascii="Times New Roman" w:hAnsi="Times New Roman"/>
          <w:i/>
          <w:iCs/>
        </w:rPr>
        <w:t xml:space="preserve"> </w:t>
      </w:r>
      <w:proofErr w:type="spellStart"/>
      <w:r w:rsidRPr="00185067">
        <w:rPr>
          <w:rFonts w:ascii="Times New Roman" w:hAnsi="Times New Roman"/>
          <w:i/>
          <w:iCs/>
        </w:rPr>
        <w:t>формі</w:t>
      </w:r>
      <w:proofErr w:type="spellEnd"/>
      <w:r w:rsidRPr="00185067">
        <w:rPr>
          <w:rFonts w:ascii="Times New Roman" w:hAnsi="Times New Roman"/>
          <w:i/>
          <w:iCs/>
        </w:rPr>
        <w:t xml:space="preserve"> </w:t>
      </w:r>
      <w:proofErr w:type="spellStart"/>
      <w:r w:rsidRPr="00185067">
        <w:rPr>
          <w:rFonts w:ascii="Times New Roman" w:hAnsi="Times New Roman"/>
          <w:i/>
          <w:iCs/>
        </w:rPr>
        <w:t>згідно</w:t>
      </w:r>
      <w:proofErr w:type="spellEnd"/>
      <w:r w:rsidRPr="00185067">
        <w:rPr>
          <w:rFonts w:ascii="Times New Roman" w:hAnsi="Times New Roman"/>
          <w:i/>
          <w:iCs/>
        </w:rPr>
        <w:t xml:space="preserve"> листа </w:t>
      </w:r>
      <w:proofErr w:type="spellStart"/>
      <w:r w:rsidRPr="00185067">
        <w:rPr>
          <w:rFonts w:ascii="Times New Roman" w:hAnsi="Times New Roman"/>
          <w:i/>
          <w:iCs/>
        </w:rPr>
        <w:t>Мінекономіки</w:t>
      </w:r>
      <w:proofErr w:type="spellEnd"/>
      <w:r w:rsidRPr="00185067">
        <w:rPr>
          <w:rFonts w:ascii="Times New Roman" w:hAnsi="Times New Roman"/>
          <w:i/>
          <w:iCs/>
        </w:rPr>
        <w:t xml:space="preserve"> </w:t>
      </w:r>
      <w:proofErr w:type="spellStart"/>
      <w:r w:rsidRPr="00185067">
        <w:rPr>
          <w:rFonts w:ascii="Times New Roman" w:hAnsi="Times New Roman"/>
          <w:b/>
          <w:bCs/>
          <w:i/>
          <w:iCs/>
          <w:color w:val="323232"/>
        </w:rPr>
        <w:t>вих</w:t>
      </w:r>
      <w:proofErr w:type="spellEnd"/>
      <w:r w:rsidRPr="00185067">
        <w:rPr>
          <w:rFonts w:ascii="Times New Roman" w:hAnsi="Times New Roman"/>
          <w:b/>
          <w:bCs/>
          <w:i/>
          <w:iCs/>
          <w:color w:val="323232"/>
        </w:rPr>
        <w:t>.</w:t>
      </w:r>
      <w:r w:rsidRPr="00185067">
        <w:rPr>
          <w:rFonts w:ascii="Times New Roman" w:hAnsi="Times New Roman"/>
          <w:i/>
          <w:iCs/>
          <w:color w:val="323232"/>
        </w:rPr>
        <w:t> </w:t>
      </w:r>
      <w:r w:rsidRPr="00185067">
        <w:rPr>
          <w:rFonts w:ascii="Times New Roman" w:hAnsi="Times New Roman"/>
          <w:b/>
          <w:bCs/>
          <w:i/>
          <w:iCs/>
          <w:color w:val="323232"/>
        </w:rPr>
        <w:t xml:space="preserve">3304-04/34835-06 </w:t>
      </w:r>
      <w:proofErr w:type="spellStart"/>
      <w:r w:rsidRPr="00185067">
        <w:rPr>
          <w:rFonts w:ascii="Times New Roman" w:hAnsi="Times New Roman"/>
          <w:b/>
          <w:bCs/>
          <w:i/>
          <w:iCs/>
          <w:color w:val="323232"/>
        </w:rPr>
        <w:t>від</w:t>
      </w:r>
      <w:proofErr w:type="spellEnd"/>
      <w:r w:rsidRPr="00185067">
        <w:rPr>
          <w:rFonts w:ascii="Times New Roman" w:hAnsi="Times New Roman"/>
          <w:b/>
          <w:bCs/>
          <w:i/>
          <w:iCs/>
          <w:color w:val="323232"/>
        </w:rPr>
        <w:t xml:space="preserve"> 03.06.2020</w:t>
      </w:r>
    </w:p>
    <w:tbl>
      <w:tblPr>
        <w:tblW w:w="0" w:type="auto"/>
        <w:tblCellMar>
          <w:top w:w="15" w:type="dxa"/>
          <w:left w:w="15" w:type="dxa"/>
          <w:bottom w:w="15" w:type="dxa"/>
          <w:right w:w="15" w:type="dxa"/>
        </w:tblCellMar>
        <w:tblLook w:val="04A0" w:firstRow="1" w:lastRow="0" w:firstColumn="1" w:lastColumn="0" w:noHBand="0" w:noVBand="1"/>
      </w:tblPr>
      <w:tblGrid>
        <w:gridCol w:w="9619"/>
      </w:tblGrid>
      <w:tr w:rsidR="0029247E" w:rsidRPr="0029247E" w14:paraId="6491BD9C" w14:textId="77777777" w:rsidTr="00185067">
        <w:trPr>
          <w:trHeight w:val="30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2CEED3" w14:textId="77777777" w:rsidR="0029247E" w:rsidRPr="0029247E" w:rsidRDefault="0029247E" w:rsidP="00185067">
            <w:pPr>
              <w:spacing w:after="0" w:line="240" w:lineRule="auto"/>
              <w:ind w:left="140"/>
              <w:jc w:val="center"/>
              <w:rPr>
                <w:rFonts w:ascii="Times New Roman" w:eastAsia="Times New Roman" w:hAnsi="Times New Roman" w:cs="Times New Roman"/>
                <w:b/>
                <w:bCs/>
                <w:color w:val="000000"/>
                <w:sz w:val="24"/>
                <w:szCs w:val="24"/>
                <w:lang w:val="uk-UA" w:eastAsia="ru-RU"/>
              </w:rPr>
            </w:pPr>
            <w:r w:rsidRPr="0029247E">
              <w:rPr>
                <w:rFonts w:ascii="Times New Roman" w:eastAsia="Times New Roman" w:hAnsi="Times New Roman" w:cs="Times New Roman"/>
                <w:b/>
                <w:bCs/>
                <w:color w:val="000000"/>
                <w:sz w:val="24"/>
                <w:szCs w:val="24"/>
                <w:lang w:val="uk-UA" w:eastAsia="ru-RU"/>
              </w:rPr>
              <w:t>Довідка (інформація)</w:t>
            </w:r>
          </w:p>
          <w:p w14:paraId="14D3074C" w14:textId="77777777" w:rsidR="0029247E" w:rsidRPr="0029247E" w:rsidRDefault="0029247E" w:rsidP="00185067">
            <w:pPr>
              <w:spacing w:after="0" w:line="240" w:lineRule="auto"/>
              <w:ind w:left="140" w:hanging="280"/>
              <w:jc w:val="center"/>
              <w:rPr>
                <w:rFonts w:ascii="Times New Roman" w:eastAsia="Times New Roman" w:hAnsi="Times New Roman" w:cs="Times New Roman"/>
                <w:b/>
                <w:bCs/>
                <w:color w:val="000000"/>
                <w:sz w:val="24"/>
                <w:szCs w:val="24"/>
                <w:lang w:val="uk-UA" w:eastAsia="ru-RU"/>
              </w:rPr>
            </w:pPr>
            <w:r w:rsidRPr="0029247E">
              <w:rPr>
                <w:rFonts w:ascii="Times New Roman" w:eastAsia="Times New Roman" w:hAnsi="Times New Roman" w:cs="Times New Roman"/>
                <w:b/>
                <w:bCs/>
                <w:color w:val="000000"/>
                <w:sz w:val="24"/>
                <w:szCs w:val="24"/>
                <w:lang w:val="uk-UA" w:eastAsia="ru-RU"/>
              </w:rPr>
              <w:t>про відсутність підстав, передбачених пунктами 5, 6, 12 і 13 частини першої та частиною другою статті 17 Закону України "Про публічні закупівлі" (із змінами)</w:t>
            </w:r>
          </w:p>
          <w:p w14:paraId="7ECB9EA3" w14:textId="77777777" w:rsidR="0029247E" w:rsidRPr="0029247E" w:rsidRDefault="0029247E" w:rsidP="00185067">
            <w:pPr>
              <w:spacing w:before="240" w:after="240" w:line="240" w:lineRule="auto"/>
              <w:ind w:left="140"/>
              <w:jc w:val="both"/>
              <w:rPr>
                <w:rFonts w:ascii="Times New Roman" w:eastAsia="Times New Roman" w:hAnsi="Times New Roman" w:cs="Times New Roman"/>
                <w:color w:val="000000"/>
                <w:sz w:val="24"/>
                <w:szCs w:val="24"/>
                <w:lang w:val="uk-UA" w:eastAsia="ru-RU"/>
              </w:rPr>
            </w:pPr>
            <w:r w:rsidRPr="0029247E">
              <w:rPr>
                <w:rFonts w:ascii="Times New Roman" w:eastAsia="Times New Roman" w:hAnsi="Times New Roman" w:cs="Times New Roman"/>
                <w:color w:val="000000"/>
                <w:sz w:val="24"/>
                <w:szCs w:val="24"/>
                <w:lang w:val="uk-UA" w:eastAsia="ru-RU"/>
              </w:rPr>
              <w:t xml:space="preserve">«Ми (зазначити найменування Учасника) цією довідкою засвідчуємо про відсутність підстав для відмови в участі у процедурі закупівлі, </w:t>
            </w:r>
            <w:r w:rsidRPr="0029247E">
              <w:rPr>
                <w:rFonts w:ascii="Times New Roman" w:hAnsi="Times New Roman" w:cs="Times New Roman"/>
                <w:sz w:val="24"/>
                <w:szCs w:val="24"/>
                <w:shd w:val="clear" w:color="auto" w:fill="FFFFFF"/>
                <w:lang w:val="uk-UA"/>
              </w:rPr>
              <w:t>передбачених</w:t>
            </w:r>
            <w:r w:rsidRPr="0029247E">
              <w:rPr>
                <w:rFonts w:ascii="Times New Roman" w:hAnsi="Times New Roman" w:cs="Times New Roman"/>
                <w:sz w:val="24"/>
                <w:szCs w:val="24"/>
                <w:shd w:val="clear" w:color="auto" w:fill="FFFFFF"/>
              </w:rPr>
              <w:t> </w:t>
            </w:r>
            <w:hyperlink r:id="rId11" w:anchor="n1267" w:history="1">
              <w:r w:rsidRPr="0029247E">
                <w:rPr>
                  <w:rStyle w:val="a6"/>
                  <w:rFonts w:ascii="Times New Roman" w:hAnsi="Times New Roman" w:cs="Times New Roman"/>
                  <w:color w:val="auto"/>
                  <w:sz w:val="24"/>
                  <w:szCs w:val="24"/>
                  <w:u w:val="none"/>
                  <w:shd w:val="clear" w:color="auto" w:fill="FFFFFF"/>
                  <w:lang w:val="uk-UA"/>
                </w:rPr>
                <w:t>пунктами 5</w:t>
              </w:r>
            </w:hyperlink>
            <w:r w:rsidRPr="0029247E">
              <w:rPr>
                <w:rFonts w:ascii="Times New Roman" w:hAnsi="Times New Roman" w:cs="Times New Roman"/>
                <w:sz w:val="24"/>
                <w:szCs w:val="24"/>
                <w:shd w:val="clear" w:color="auto" w:fill="FFFFFF"/>
                <w:lang w:val="uk-UA"/>
              </w:rPr>
              <w:t>,</w:t>
            </w:r>
            <w:r w:rsidRPr="0029247E">
              <w:rPr>
                <w:rFonts w:ascii="Times New Roman" w:hAnsi="Times New Roman" w:cs="Times New Roman"/>
                <w:sz w:val="24"/>
                <w:szCs w:val="24"/>
                <w:shd w:val="clear" w:color="auto" w:fill="FFFFFF"/>
              </w:rPr>
              <w:t> </w:t>
            </w:r>
            <w:hyperlink r:id="rId12" w:anchor="n1268" w:history="1">
              <w:r w:rsidRPr="0029247E">
                <w:rPr>
                  <w:rStyle w:val="a6"/>
                  <w:rFonts w:ascii="Times New Roman" w:hAnsi="Times New Roman" w:cs="Times New Roman"/>
                  <w:color w:val="auto"/>
                  <w:sz w:val="24"/>
                  <w:szCs w:val="24"/>
                  <w:u w:val="none"/>
                  <w:shd w:val="clear" w:color="auto" w:fill="FFFFFF"/>
                  <w:lang w:val="uk-UA"/>
                </w:rPr>
                <w:t>6</w:t>
              </w:r>
            </w:hyperlink>
            <w:r w:rsidRPr="0029247E">
              <w:rPr>
                <w:rFonts w:ascii="Times New Roman" w:hAnsi="Times New Roman" w:cs="Times New Roman"/>
                <w:sz w:val="24"/>
                <w:szCs w:val="24"/>
                <w:shd w:val="clear" w:color="auto" w:fill="FFFFFF"/>
                <w:lang w:val="uk-UA"/>
              </w:rPr>
              <w:t>,</w:t>
            </w:r>
            <w:r w:rsidRPr="0029247E">
              <w:rPr>
                <w:rFonts w:ascii="Times New Roman" w:hAnsi="Times New Roman" w:cs="Times New Roman"/>
                <w:sz w:val="24"/>
                <w:szCs w:val="24"/>
                <w:shd w:val="clear" w:color="auto" w:fill="FFFFFF"/>
              </w:rPr>
              <w:t> </w:t>
            </w:r>
            <w:hyperlink r:id="rId13" w:anchor="n1274" w:history="1">
              <w:r w:rsidRPr="0029247E">
                <w:rPr>
                  <w:rStyle w:val="a6"/>
                  <w:rFonts w:ascii="Times New Roman" w:hAnsi="Times New Roman" w:cs="Times New Roman"/>
                  <w:color w:val="auto"/>
                  <w:sz w:val="24"/>
                  <w:szCs w:val="24"/>
                  <w:u w:val="none"/>
                  <w:shd w:val="clear" w:color="auto" w:fill="FFFFFF"/>
                  <w:lang w:val="uk-UA"/>
                </w:rPr>
                <w:t>12</w:t>
              </w:r>
            </w:hyperlink>
            <w:r w:rsidRPr="0029247E">
              <w:rPr>
                <w:rFonts w:ascii="Times New Roman" w:hAnsi="Times New Roman" w:cs="Times New Roman"/>
                <w:sz w:val="24"/>
                <w:szCs w:val="24"/>
                <w:shd w:val="clear" w:color="auto" w:fill="FFFFFF"/>
              </w:rPr>
              <w:t> </w:t>
            </w:r>
            <w:r w:rsidRPr="0029247E">
              <w:rPr>
                <w:rFonts w:ascii="Times New Roman" w:hAnsi="Times New Roman" w:cs="Times New Roman"/>
                <w:sz w:val="24"/>
                <w:szCs w:val="24"/>
                <w:shd w:val="clear" w:color="auto" w:fill="FFFFFF"/>
                <w:lang w:val="uk-UA"/>
              </w:rPr>
              <w:t>і</w:t>
            </w:r>
            <w:r w:rsidRPr="0029247E">
              <w:rPr>
                <w:rFonts w:ascii="Times New Roman" w:hAnsi="Times New Roman" w:cs="Times New Roman"/>
                <w:sz w:val="24"/>
                <w:szCs w:val="24"/>
                <w:shd w:val="clear" w:color="auto" w:fill="FFFFFF"/>
              </w:rPr>
              <w:t> </w:t>
            </w:r>
            <w:hyperlink r:id="rId14" w:anchor="n1275" w:history="1">
              <w:r w:rsidRPr="0029247E">
                <w:rPr>
                  <w:rStyle w:val="a6"/>
                  <w:rFonts w:ascii="Times New Roman" w:hAnsi="Times New Roman" w:cs="Times New Roman"/>
                  <w:color w:val="auto"/>
                  <w:sz w:val="24"/>
                  <w:szCs w:val="24"/>
                  <w:u w:val="none"/>
                  <w:shd w:val="clear" w:color="auto" w:fill="FFFFFF"/>
                  <w:lang w:val="uk-UA"/>
                </w:rPr>
                <w:t>13 частини першої</w:t>
              </w:r>
            </w:hyperlink>
            <w:r w:rsidRPr="0029247E">
              <w:rPr>
                <w:rFonts w:ascii="Times New Roman" w:hAnsi="Times New Roman" w:cs="Times New Roman"/>
                <w:sz w:val="24"/>
                <w:szCs w:val="24"/>
                <w:shd w:val="clear" w:color="auto" w:fill="FFFFFF"/>
              </w:rPr>
              <w:t> </w:t>
            </w:r>
            <w:r w:rsidRPr="0029247E">
              <w:rPr>
                <w:rFonts w:ascii="Times New Roman" w:hAnsi="Times New Roman" w:cs="Times New Roman"/>
                <w:sz w:val="24"/>
                <w:szCs w:val="24"/>
                <w:shd w:val="clear" w:color="auto" w:fill="FFFFFF"/>
                <w:lang w:val="uk-UA"/>
              </w:rPr>
              <w:t>та</w:t>
            </w:r>
            <w:r w:rsidRPr="0029247E">
              <w:rPr>
                <w:rFonts w:ascii="Times New Roman" w:hAnsi="Times New Roman" w:cs="Times New Roman"/>
                <w:sz w:val="24"/>
                <w:szCs w:val="24"/>
                <w:shd w:val="clear" w:color="auto" w:fill="FFFFFF"/>
              </w:rPr>
              <w:t> </w:t>
            </w:r>
            <w:hyperlink r:id="rId15" w:anchor="n1276" w:history="1">
              <w:r w:rsidRPr="0029247E">
                <w:rPr>
                  <w:rStyle w:val="a6"/>
                  <w:rFonts w:ascii="Times New Roman" w:hAnsi="Times New Roman" w:cs="Times New Roman"/>
                  <w:color w:val="auto"/>
                  <w:sz w:val="24"/>
                  <w:szCs w:val="24"/>
                  <w:u w:val="none"/>
                  <w:shd w:val="clear" w:color="auto" w:fill="FFFFFF"/>
                  <w:lang w:val="uk-UA"/>
                </w:rPr>
                <w:t>частиною другою</w:t>
              </w:r>
            </w:hyperlink>
            <w:r w:rsidRPr="0029247E">
              <w:rPr>
                <w:rFonts w:ascii="Times New Roman" w:hAnsi="Times New Roman" w:cs="Times New Roman"/>
                <w:sz w:val="24"/>
                <w:szCs w:val="24"/>
                <w:shd w:val="clear" w:color="auto" w:fill="FFFFFF"/>
                <w:lang w:val="uk-UA"/>
              </w:rPr>
              <w:t xml:space="preserve"> </w:t>
            </w:r>
            <w:proofErr w:type="spellStart"/>
            <w:r w:rsidRPr="0029247E">
              <w:rPr>
                <w:rFonts w:ascii="Times New Roman" w:hAnsi="Times New Roman" w:cs="Times New Roman"/>
                <w:sz w:val="24"/>
                <w:szCs w:val="24"/>
                <w:shd w:val="clear" w:color="auto" w:fill="FFFFFF"/>
              </w:rPr>
              <w:t>статті</w:t>
            </w:r>
            <w:proofErr w:type="spellEnd"/>
            <w:r w:rsidRPr="0029247E">
              <w:rPr>
                <w:rFonts w:ascii="Times New Roman" w:hAnsi="Times New Roman" w:cs="Times New Roman"/>
                <w:sz w:val="24"/>
                <w:szCs w:val="24"/>
                <w:shd w:val="clear" w:color="auto" w:fill="FFFFFF"/>
                <w:lang w:val="uk-UA"/>
              </w:rPr>
              <w:t xml:space="preserve"> </w:t>
            </w:r>
            <w:r w:rsidRPr="0029247E">
              <w:rPr>
                <w:rFonts w:ascii="Times New Roman" w:eastAsia="Times New Roman" w:hAnsi="Times New Roman" w:cs="Times New Roman"/>
                <w:sz w:val="24"/>
                <w:szCs w:val="24"/>
                <w:lang w:val="uk-UA" w:eastAsia="ru-RU"/>
              </w:rPr>
              <w:t>17</w:t>
            </w:r>
            <w:r w:rsidRPr="0029247E">
              <w:rPr>
                <w:rFonts w:ascii="Times New Roman" w:eastAsia="Times New Roman" w:hAnsi="Times New Roman" w:cs="Times New Roman"/>
                <w:color w:val="000000"/>
                <w:sz w:val="24"/>
                <w:szCs w:val="24"/>
                <w:lang w:val="uk-UA" w:eastAsia="ru-RU"/>
              </w:rPr>
              <w:t xml:space="preserve"> Закону України  «Про публічні закупівлі» (у разі відсутності таких підстав). </w:t>
            </w:r>
          </w:p>
        </w:tc>
      </w:tr>
    </w:tbl>
    <w:p w14:paraId="0E5FC08D" w14:textId="77777777" w:rsidR="00185067" w:rsidRDefault="00185067" w:rsidP="0029247E">
      <w:pPr>
        <w:spacing w:before="240" w:after="0" w:line="240" w:lineRule="auto"/>
        <w:jc w:val="both"/>
        <w:rPr>
          <w:rFonts w:ascii="Times New Roman" w:eastAsia="Times New Roman" w:hAnsi="Times New Roman" w:cs="Times New Roman"/>
          <w:i/>
          <w:iCs/>
          <w:color w:val="000000"/>
          <w:sz w:val="24"/>
          <w:szCs w:val="24"/>
          <w:lang w:val="uk-UA" w:eastAsia="ru-RU"/>
        </w:rPr>
      </w:pPr>
      <w:bookmarkStart w:id="1" w:name="_Hlk41326527"/>
    </w:p>
    <w:p w14:paraId="37A913C0" w14:textId="5841BBF1" w:rsidR="00185067" w:rsidRDefault="00185067" w:rsidP="0029247E">
      <w:pPr>
        <w:spacing w:before="240" w:after="0" w:line="240" w:lineRule="auto"/>
        <w:jc w:val="both"/>
        <w:rPr>
          <w:rFonts w:ascii="Times New Roman" w:eastAsia="Times New Roman" w:hAnsi="Times New Roman" w:cs="Times New Roman"/>
          <w:i/>
          <w:iCs/>
          <w:color w:val="000000"/>
          <w:sz w:val="24"/>
          <w:szCs w:val="24"/>
          <w:lang w:val="uk-UA" w:eastAsia="ru-RU"/>
        </w:rPr>
      </w:pPr>
      <w:r w:rsidRPr="00185067">
        <w:rPr>
          <w:rFonts w:ascii="Times New Roman" w:eastAsia="Times New Roman" w:hAnsi="Times New Roman" w:cs="Times New Roman"/>
          <w:i/>
          <w:iCs/>
          <w:color w:val="000000"/>
          <w:sz w:val="24"/>
          <w:szCs w:val="24"/>
          <w:lang w:val="uk-UA" w:eastAsia="ru-RU"/>
        </w:rPr>
        <w:t xml:space="preserve">Учасники, що перебувають в обставинах, зазначених у частині  2 статті 17 Закону, у складі тендерної пропозиції подають підтвердження вжиття заходів для доведення своєї надійності, а саме -  сплати в повному обсязі накладених замовником штрафних санкцій та відшкодування завданих збитків - надається в довільній формі згідно листа Мінекономіки </w:t>
      </w:r>
      <w:proofErr w:type="spellStart"/>
      <w:r w:rsidRPr="00185067">
        <w:rPr>
          <w:rFonts w:ascii="Times New Roman" w:eastAsia="Times New Roman" w:hAnsi="Times New Roman" w:cs="Times New Roman"/>
          <w:i/>
          <w:iCs/>
          <w:color w:val="000000"/>
          <w:sz w:val="24"/>
          <w:szCs w:val="24"/>
          <w:lang w:val="uk-UA" w:eastAsia="ru-RU"/>
        </w:rPr>
        <w:t>вих</w:t>
      </w:r>
      <w:proofErr w:type="spellEnd"/>
      <w:r w:rsidRPr="00185067">
        <w:rPr>
          <w:rFonts w:ascii="Times New Roman" w:eastAsia="Times New Roman" w:hAnsi="Times New Roman" w:cs="Times New Roman"/>
          <w:i/>
          <w:iCs/>
          <w:color w:val="000000"/>
          <w:sz w:val="24"/>
          <w:szCs w:val="24"/>
          <w:lang w:val="uk-UA" w:eastAsia="ru-RU"/>
        </w:rPr>
        <w:t>. 3304-04/34835-06 від 03.06.2020.</w:t>
      </w:r>
    </w:p>
    <w:bookmarkEnd w:id="1"/>
    <w:p w14:paraId="6F342CB3" w14:textId="77777777" w:rsidR="0029247E" w:rsidRPr="0029247E" w:rsidRDefault="0029247E" w:rsidP="0029247E">
      <w:pPr>
        <w:spacing w:before="240" w:after="0" w:line="240" w:lineRule="auto"/>
        <w:jc w:val="both"/>
        <w:rPr>
          <w:rFonts w:ascii="Times New Roman" w:eastAsia="Times New Roman" w:hAnsi="Times New Roman" w:cs="Times New Roman"/>
          <w:i/>
          <w:iCs/>
          <w:color w:val="000000"/>
          <w:sz w:val="24"/>
          <w:szCs w:val="24"/>
          <w:lang w:val="uk-UA" w:eastAsia="ru-RU"/>
        </w:rPr>
      </w:pPr>
      <w:r w:rsidRPr="0029247E">
        <w:rPr>
          <w:rFonts w:ascii="Times New Roman" w:eastAsia="Times New Roman" w:hAnsi="Times New Roman" w:cs="Times New Roman"/>
          <w:i/>
          <w:iCs/>
          <w:color w:val="000000"/>
          <w:sz w:val="24"/>
          <w:szCs w:val="24"/>
          <w:lang w:val="uk-UA" w:eastAsia="ru-RU"/>
        </w:rPr>
        <w:t xml:space="preserve">У випадку якщо учасником процедури закупівлі є </w:t>
      </w:r>
      <w:r w:rsidRPr="0029247E">
        <w:rPr>
          <w:rFonts w:ascii="Times New Roman" w:eastAsia="Times New Roman" w:hAnsi="Times New Roman" w:cs="Times New Roman"/>
          <w:b/>
          <w:bCs/>
          <w:i/>
          <w:iCs/>
          <w:color w:val="000000"/>
          <w:sz w:val="24"/>
          <w:szCs w:val="24"/>
          <w:lang w:val="uk-UA" w:eastAsia="ru-RU"/>
        </w:rPr>
        <w:t>об’єднання учасників</w:t>
      </w:r>
      <w:r w:rsidRPr="0029247E">
        <w:rPr>
          <w:rFonts w:ascii="Times New Roman" w:eastAsia="Times New Roman" w:hAnsi="Times New Roman" w:cs="Times New Roman"/>
          <w:i/>
          <w:iCs/>
          <w:color w:val="000000"/>
          <w:sz w:val="24"/>
          <w:szCs w:val="24"/>
          <w:lang w:val="uk-UA" w:eastAsia="ru-RU"/>
        </w:rPr>
        <w:t xml:space="preserve">, то на кожного з учасників такого об’єднання, а також на юридичну особу, створену шляхом об’єднання </w:t>
      </w:r>
      <w:r w:rsidRPr="0029247E">
        <w:rPr>
          <w:rFonts w:ascii="Times New Roman" w:eastAsia="Times New Roman" w:hAnsi="Times New Roman" w:cs="Times New Roman"/>
          <w:i/>
          <w:iCs/>
          <w:color w:val="000000"/>
          <w:sz w:val="24"/>
          <w:szCs w:val="24"/>
          <w:lang w:val="uk-UA" w:eastAsia="ru-RU"/>
        </w:rPr>
        <w:lastRenderedPageBreak/>
        <w:t xml:space="preserve">юридичних осіб (якщо це об’єднання юридичних осіб створене шляхом створення окремої юридичної особи) надається </w:t>
      </w:r>
      <w:r w:rsidRPr="0029247E">
        <w:rPr>
          <w:rFonts w:ascii="Times New Roman" w:eastAsia="Times New Roman" w:hAnsi="Times New Roman" w:cs="Times New Roman"/>
          <w:b/>
          <w:bCs/>
          <w:i/>
          <w:iCs/>
          <w:color w:val="000000"/>
          <w:sz w:val="24"/>
          <w:szCs w:val="24"/>
          <w:lang w:val="uk-UA" w:eastAsia="ru-RU"/>
        </w:rPr>
        <w:t>окрема довідка</w:t>
      </w:r>
      <w:r w:rsidRPr="0029247E">
        <w:rPr>
          <w:rFonts w:ascii="Times New Roman" w:eastAsia="Times New Roman" w:hAnsi="Times New Roman" w:cs="Times New Roman"/>
          <w:i/>
          <w:iCs/>
          <w:color w:val="000000"/>
          <w:sz w:val="24"/>
          <w:szCs w:val="24"/>
          <w:lang w:val="uk-UA" w:eastAsia="ru-RU"/>
        </w:rPr>
        <w:t xml:space="preserve"> в довільній формі </w:t>
      </w:r>
      <w:r w:rsidRPr="0029247E">
        <w:rPr>
          <w:rFonts w:ascii="Times New Roman" w:eastAsia="Times New Roman" w:hAnsi="Times New Roman" w:cs="Times New Roman"/>
          <w:i/>
          <w:iCs/>
          <w:sz w:val="24"/>
          <w:szCs w:val="24"/>
          <w:lang w:val="uk-UA" w:eastAsia="ru-RU"/>
        </w:rPr>
        <w:t xml:space="preserve">або </w:t>
      </w:r>
      <w:r w:rsidRPr="0029247E">
        <w:rPr>
          <w:rFonts w:ascii="Times New Roman" w:eastAsia="Times New Roman" w:hAnsi="Times New Roman" w:cs="Times New Roman"/>
          <w:i/>
          <w:iCs/>
          <w:color w:val="000000"/>
          <w:sz w:val="24"/>
          <w:szCs w:val="24"/>
          <w:lang w:val="uk-UA" w:eastAsia="ru-RU"/>
        </w:rPr>
        <w:t>за примірною формою* для підтвердження відповідності вимогам, визначеним пунктами 5, 6, 12 і 13 частини першої та частиною другою статті 17 Закону.</w:t>
      </w:r>
    </w:p>
    <w:p w14:paraId="6D0476A1" w14:textId="1813AC83" w:rsidR="0029247E" w:rsidRDefault="0029247E" w:rsidP="0029247E">
      <w:pPr>
        <w:spacing w:before="240" w:after="0" w:line="240" w:lineRule="auto"/>
        <w:jc w:val="both"/>
        <w:rPr>
          <w:rFonts w:ascii="Times New Roman" w:eastAsia="Times New Roman" w:hAnsi="Times New Roman" w:cs="Times New Roman"/>
          <w:b/>
          <w:bCs/>
          <w:i/>
          <w:iCs/>
          <w:sz w:val="24"/>
          <w:szCs w:val="24"/>
          <w:lang w:val="uk-UA" w:eastAsia="ru-RU"/>
        </w:rPr>
      </w:pPr>
      <w:r w:rsidRPr="0029247E">
        <w:rPr>
          <w:rFonts w:ascii="Times New Roman" w:eastAsia="Times New Roman" w:hAnsi="Times New Roman" w:cs="Times New Roman"/>
          <w:b/>
          <w:bCs/>
          <w:i/>
          <w:iCs/>
          <w:sz w:val="24"/>
          <w:szCs w:val="24"/>
          <w:lang w:val="uk-UA" w:eastAsia="ru-RU"/>
        </w:rPr>
        <w:t>У випадку ненадання учасником інформації передбачен</w:t>
      </w:r>
      <w:r>
        <w:rPr>
          <w:rFonts w:ascii="Times New Roman" w:eastAsia="Times New Roman" w:hAnsi="Times New Roman" w:cs="Times New Roman"/>
          <w:b/>
          <w:bCs/>
          <w:i/>
          <w:iCs/>
          <w:sz w:val="24"/>
          <w:szCs w:val="24"/>
          <w:lang w:val="uk-UA" w:eastAsia="ru-RU"/>
        </w:rPr>
        <w:t>ої</w:t>
      </w:r>
      <w:r w:rsidRPr="0029247E">
        <w:rPr>
          <w:rFonts w:ascii="Times New Roman" w:eastAsia="Times New Roman" w:hAnsi="Times New Roman" w:cs="Times New Roman"/>
          <w:b/>
          <w:bCs/>
          <w:i/>
          <w:iCs/>
          <w:sz w:val="24"/>
          <w:szCs w:val="24"/>
          <w:lang w:val="uk-UA" w:eastAsia="ru-RU"/>
        </w:rPr>
        <w:t xml:space="preserve"> розділом 2 «Підтвердження відповідності УЧАСНИКА</w:t>
      </w:r>
      <w:r>
        <w:rPr>
          <w:rFonts w:ascii="Times New Roman" w:eastAsia="Times New Roman" w:hAnsi="Times New Roman" w:cs="Times New Roman"/>
          <w:b/>
          <w:bCs/>
          <w:i/>
          <w:iCs/>
          <w:sz w:val="24"/>
          <w:szCs w:val="24"/>
          <w:lang w:val="uk-UA" w:eastAsia="ru-RU"/>
        </w:rPr>
        <w:t xml:space="preserve"> </w:t>
      </w:r>
      <w:r w:rsidRPr="0029247E">
        <w:rPr>
          <w:rFonts w:ascii="Times New Roman" w:eastAsia="Times New Roman" w:hAnsi="Times New Roman" w:cs="Times New Roman"/>
          <w:b/>
          <w:bCs/>
          <w:i/>
          <w:iCs/>
          <w:sz w:val="24"/>
          <w:szCs w:val="24"/>
          <w:lang w:val="uk-UA" w:eastAsia="ru-RU"/>
        </w:rPr>
        <w:t xml:space="preserve">вимогам, визначеним у статті 17 Закону “Про публічні закупівлі”» Додатку 1 до тендерної документації або надання її не у відповідності до вимог </w:t>
      </w:r>
      <w:r>
        <w:rPr>
          <w:rFonts w:ascii="Times New Roman" w:eastAsia="Times New Roman" w:hAnsi="Times New Roman" w:cs="Times New Roman"/>
          <w:b/>
          <w:bCs/>
          <w:i/>
          <w:iCs/>
          <w:sz w:val="24"/>
          <w:szCs w:val="24"/>
          <w:lang w:val="uk-UA" w:eastAsia="ru-RU"/>
        </w:rPr>
        <w:t>передбачених цим</w:t>
      </w:r>
      <w:r w:rsidRPr="0029247E">
        <w:rPr>
          <w:rFonts w:ascii="Times New Roman" w:eastAsia="Times New Roman" w:hAnsi="Times New Roman" w:cs="Times New Roman"/>
          <w:b/>
          <w:bCs/>
          <w:i/>
          <w:iCs/>
          <w:sz w:val="24"/>
          <w:szCs w:val="24"/>
          <w:lang w:val="uk-UA" w:eastAsia="ru-RU"/>
        </w:rPr>
        <w:t xml:space="preserve"> розділом</w:t>
      </w:r>
      <w:r>
        <w:rPr>
          <w:rFonts w:ascii="Times New Roman" w:eastAsia="Times New Roman" w:hAnsi="Times New Roman" w:cs="Times New Roman"/>
          <w:b/>
          <w:bCs/>
          <w:i/>
          <w:iCs/>
          <w:sz w:val="24"/>
          <w:szCs w:val="24"/>
          <w:lang w:val="uk-UA" w:eastAsia="ru-RU"/>
        </w:rPr>
        <w:t xml:space="preserve">, </w:t>
      </w:r>
      <w:r w:rsidRPr="0029247E">
        <w:rPr>
          <w:rFonts w:ascii="Times New Roman" w:eastAsia="Times New Roman" w:hAnsi="Times New Roman" w:cs="Times New Roman"/>
          <w:b/>
          <w:bCs/>
          <w:i/>
          <w:iCs/>
          <w:sz w:val="24"/>
          <w:szCs w:val="24"/>
          <w:lang w:val="uk-UA" w:eastAsia="ru-RU"/>
        </w:rPr>
        <w:t>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підлягає відхиленню на підставі п. 1 ч. 1 ст. 31 Закону.</w:t>
      </w:r>
    </w:p>
    <w:p w14:paraId="45CDE6DF" w14:textId="77777777" w:rsidR="007022E3" w:rsidRPr="0029247E" w:rsidRDefault="007022E3" w:rsidP="0029247E">
      <w:pPr>
        <w:spacing w:before="240" w:after="0" w:line="240" w:lineRule="auto"/>
        <w:jc w:val="both"/>
        <w:rPr>
          <w:rFonts w:ascii="Times New Roman" w:eastAsia="Times New Roman" w:hAnsi="Times New Roman" w:cs="Times New Roman"/>
          <w:b/>
          <w:bCs/>
          <w:i/>
          <w:iCs/>
          <w:sz w:val="24"/>
          <w:szCs w:val="24"/>
          <w:lang w:val="uk-UA" w:eastAsia="ru-RU"/>
        </w:rPr>
      </w:pPr>
    </w:p>
    <w:p w14:paraId="30EE2085" w14:textId="77777777" w:rsidR="00B21425" w:rsidRDefault="00B21425" w:rsidP="00B21425">
      <w:pPr>
        <w:spacing w:after="0" w:line="240" w:lineRule="auto"/>
        <w:contextualSpacing/>
        <w:jc w:val="both"/>
        <w:rPr>
          <w:rFonts w:ascii="Times New Roman" w:eastAsia="Times New Roman" w:hAnsi="Times New Roman" w:cs="Times New Roman"/>
          <w:b/>
          <w:bCs/>
          <w:color w:val="000000"/>
          <w:sz w:val="24"/>
          <w:szCs w:val="24"/>
          <w:lang w:val="uk-UA" w:eastAsia="ru-RU"/>
        </w:rPr>
      </w:pPr>
      <w:r w:rsidRPr="00A3166A">
        <w:rPr>
          <w:rFonts w:ascii="Times New Roman" w:eastAsia="Times New Roman" w:hAnsi="Times New Roman" w:cs="Times New Roman"/>
          <w:b/>
          <w:bCs/>
          <w:color w:val="000000"/>
          <w:sz w:val="24"/>
          <w:szCs w:val="24"/>
          <w:lang w:val="uk-UA" w:eastAsia="ru-RU"/>
        </w:rPr>
        <w:t>3. Перелік документів та інформації  для підтвердження відповідності ПЕРЕМОЖЦЯ вимогам, визначеним у статті 17 Закону  “Про публічні закупівлі”:</w:t>
      </w:r>
    </w:p>
    <w:p w14:paraId="3A624983" w14:textId="77777777" w:rsidR="00B21425" w:rsidRPr="008A330F" w:rsidRDefault="00B21425" w:rsidP="00B21425">
      <w:pPr>
        <w:widowControl w:val="0"/>
        <w:tabs>
          <w:tab w:val="left" w:pos="1080"/>
        </w:tabs>
        <w:spacing w:after="0" w:line="240" w:lineRule="auto"/>
        <w:jc w:val="both"/>
        <w:rPr>
          <w:rFonts w:ascii="Times New Roman" w:eastAsia="Times New Roman" w:hAnsi="Times New Roman" w:cs="Times New Roman"/>
          <w:b/>
          <w:sz w:val="24"/>
          <w:szCs w:val="24"/>
          <w:lang w:val="uk-UA" w:eastAsia="uk-UA"/>
        </w:rPr>
      </w:pPr>
    </w:p>
    <w:tbl>
      <w:tblPr>
        <w:tblStyle w:val="ae"/>
        <w:tblW w:w="9776" w:type="dxa"/>
        <w:tblLook w:val="04A0" w:firstRow="1" w:lastRow="0" w:firstColumn="1" w:lastColumn="0" w:noHBand="0" w:noVBand="1"/>
      </w:tblPr>
      <w:tblGrid>
        <w:gridCol w:w="532"/>
        <w:gridCol w:w="1766"/>
        <w:gridCol w:w="3807"/>
        <w:gridCol w:w="3671"/>
      </w:tblGrid>
      <w:tr w:rsidR="00B21425" w:rsidRPr="008A330F" w14:paraId="121BCB24" w14:textId="77777777" w:rsidTr="00AA7E55">
        <w:tc>
          <w:tcPr>
            <w:tcW w:w="503" w:type="dxa"/>
            <w:vAlign w:val="center"/>
          </w:tcPr>
          <w:p w14:paraId="67AAED18" w14:textId="77777777" w:rsidR="00B21425" w:rsidRPr="008A330F" w:rsidRDefault="00B21425" w:rsidP="00AA7E55">
            <w:pPr>
              <w:spacing w:after="200" w:line="276" w:lineRule="auto"/>
              <w:jc w:val="center"/>
              <w:rPr>
                <w:rFonts w:ascii="Times New Roman" w:eastAsia="Calibri" w:hAnsi="Times New Roman" w:cs="Times New Roman"/>
                <w:b/>
                <w:bCs/>
                <w:lang w:val="uk-UA" w:eastAsia="uk-UA"/>
              </w:rPr>
            </w:pPr>
            <w:r w:rsidRPr="008A330F">
              <w:rPr>
                <w:rFonts w:ascii="Times New Roman" w:eastAsia="Calibri" w:hAnsi="Times New Roman" w:cs="Times New Roman"/>
                <w:b/>
                <w:bCs/>
                <w:lang w:val="uk-UA" w:eastAsia="uk-UA"/>
              </w:rPr>
              <w:t>№ п/п</w:t>
            </w:r>
          </w:p>
        </w:tc>
        <w:tc>
          <w:tcPr>
            <w:tcW w:w="1772" w:type="dxa"/>
            <w:vAlign w:val="center"/>
          </w:tcPr>
          <w:p w14:paraId="2356AF00" w14:textId="77777777" w:rsidR="00B21425" w:rsidRPr="008A330F" w:rsidRDefault="00B21425" w:rsidP="00AA7E55">
            <w:pPr>
              <w:spacing w:after="200" w:line="276" w:lineRule="auto"/>
              <w:jc w:val="center"/>
              <w:rPr>
                <w:rFonts w:ascii="Times New Roman" w:eastAsia="Calibri" w:hAnsi="Times New Roman" w:cs="Times New Roman"/>
                <w:b/>
                <w:bCs/>
                <w:lang w:val="uk-UA" w:eastAsia="uk-UA"/>
              </w:rPr>
            </w:pPr>
            <w:r w:rsidRPr="008A330F">
              <w:rPr>
                <w:rFonts w:ascii="Times New Roman" w:eastAsia="Calibri" w:hAnsi="Times New Roman" w:cs="Times New Roman"/>
                <w:b/>
                <w:bCs/>
                <w:lang w:val="uk-UA" w:eastAsia="uk-UA"/>
              </w:rPr>
              <w:t>Норма Закону</w:t>
            </w:r>
          </w:p>
        </w:tc>
        <w:tc>
          <w:tcPr>
            <w:tcW w:w="3819" w:type="dxa"/>
            <w:vAlign w:val="center"/>
          </w:tcPr>
          <w:p w14:paraId="4F846173" w14:textId="77777777" w:rsidR="00B21425" w:rsidRPr="008A330F" w:rsidRDefault="00B21425" w:rsidP="00AA7E55">
            <w:pPr>
              <w:spacing w:after="200" w:line="276" w:lineRule="auto"/>
              <w:jc w:val="center"/>
              <w:rPr>
                <w:rFonts w:ascii="Times New Roman" w:eastAsia="Calibri" w:hAnsi="Times New Roman" w:cs="Times New Roman"/>
                <w:b/>
                <w:bCs/>
                <w:lang w:val="uk-UA" w:eastAsia="uk-UA"/>
              </w:rPr>
            </w:pPr>
            <w:r w:rsidRPr="008A330F">
              <w:rPr>
                <w:rFonts w:ascii="Times New Roman" w:eastAsia="Calibri" w:hAnsi="Times New Roman" w:cs="Times New Roman"/>
                <w:b/>
                <w:bCs/>
                <w:lang w:val="uk-UA" w:eastAsia="uk-UA"/>
              </w:rPr>
              <w:t>Підстави для відмови в участі у процедурі закупівлі</w:t>
            </w:r>
          </w:p>
          <w:p w14:paraId="249B5970" w14:textId="77777777" w:rsidR="00B21425" w:rsidRPr="008A330F" w:rsidRDefault="00B21425" w:rsidP="00AA7E55">
            <w:pPr>
              <w:spacing w:after="200" w:line="276" w:lineRule="auto"/>
              <w:rPr>
                <w:rFonts w:ascii="Times New Roman" w:eastAsia="Calibri" w:hAnsi="Times New Roman" w:cs="Times New Roman"/>
                <w:color w:val="000000"/>
                <w:lang w:val="uk-UA" w:eastAsia="uk-UA"/>
              </w:rPr>
            </w:pPr>
            <w:r w:rsidRPr="008A330F">
              <w:rPr>
                <w:rFonts w:ascii="Times New Roman" w:eastAsia="Calibri" w:hAnsi="Times New Roman" w:cs="Times New Roman"/>
                <w:color w:val="000000"/>
                <w:lang w:val="uk-UA" w:eastAsia="uk-UA"/>
              </w:rPr>
              <w:t xml:space="preserve">ВАЖЛИВО! Фізична особа-підприємець, яка на умовах трудового договору наймає працівників для сприяння йому у здійсненні підприємницької діяльності – </w:t>
            </w:r>
            <w:r w:rsidRPr="008A330F">
              <w:rPr>
                <w:rFonts w:ascii="Times New Roman" w:eastAsia="Calibri" w:hAnsi="Times New Roman" w:cs="Times New Roman"/>
                <w:b/>
                <w:bCs/>
                <w:color w:val="000000"/>
                <w:lang w:val="uk-UA" w:eastAsia="uk-UA"/>
              </w:rPr>
              <w:t>це службова (посадова) особа</w:t>
            </w:r>
            <w:r w:rsidRPr="008A330F">
              <w:rPr>
                <w:rFonts w:ascii="Times New Roman" w:eastAsia="Calibri" w:hAnsi="Times New Roman" w:cs="Times New Roman"/>
                <w:color w:val="000000"/>
                <w:lang w:val="uk-UA" w:eastAsia="uk-UA"/>
              </w:rPr>
              <w:t xml:space="preserve">. </w:t>
            </w:r>
          </w:p>
          <w:p w14:paraId="76C2DD4C" w14:textId="77777777" w:rsidR="00B21425" w:rsidRPr="008A330F" w:rsidRDefault="00B21425" w:rsidP="00AA7E55">
            <w:pPr>
              <w:spacing w:after="200" w:line="276" w:lineRule="auto"/>
              <w:rPr>
                <w:rFonts w:ascii="Times New Roman" w:eastAsia="Calibri" w:hAnsi="Times New Roman" w:cs="Times New Roman"/>
                <w:b/>
                <w:bCs/>
                <w:lang w:val="uk-UA" w:eastAsia="uk-UA"/>
              </w:rPr>
            </w:pPr>
            <w:r w:rsidRPr="008A330F">
              <w:rPr>
                <w:rFonts w:ascii="Times New Roman" w:eastAsia="Calibri" w:hAnsi="Times New Roman" w:cs="Times New Roman"/>
                <w:color w:val="000000"/>
                <w:lang w:val="uk-UA" w:eastAsia="uk-UA"/>
              </w:rPr>
              <w:t xml:space="preserve">Фізична особа-підприємець, яка НЕ наймає працівників на умовах трудового договору для сприяння йому у здійсненні підприємницької діяльності – </w:t>
            </w:r>
            <w:r w:rsidRPr="008A330F">
              <w:rPr>
                <w:rFonts w:ascii="Times New Roman" w:eastAsia="Calibri" w:hAnsi="Times New Roman" w:cs="Times New Roman"/>
                <w:b/>
                <w:bCs/>
                <w:color w:val="000000"/>
                <w:lang w:val="uk-UA" w:eastAsia="uk-UA"/>
              </w:rPr>
              <w:t>це фізична особа</w:t>
            </w:r>
            <w:r w:rsidRPr="008A330F">
              <w:rPr>
                <w:rFonts w:ascii="Times New Roman" w:eastAsia="Calibri" w:hAnsi="Times New Roman" w:cs="Times New Roman"/>
                <w:color w:val="000000"/>
                <w:lang w:val="uk-UA" w:eastAsia="uk-UA"/>
              </w:rPr>
              <w:t>(відповідно до листа Міністерства юстиції України від 03.11.2006 № 22-48-548).</w:t>
            </w:r>
          </w:p>
        </w:tc>
        <w:tc>
          <w:tcPr>
            <w:tcW w:w="3682" w:type="dxa"/>
            <w:vAlign w:val="center"/>
          </w:tcPr>
          <w:p w14:paraId="2CB0B4FB" w14:textId="77777777" w:rsidR="00B21425" w:rsidRPr="008A330F" w:rsidRDefault="00B21425" w:rsidP="00AA7E55">
            <w:pPr>
              <w:spacing w:after="200" w:line="276" w:lineRule="auto"/>
              <w:jc w:val="center"/>
              <w:rPr>
                <w:rFonts w:ascii="Times New Roman" w:eastAsia="Calibri" w:hAnsi="Times New Roman" w:cs="Times New Roman"/>
                <w:b/>
                <w:bCs/>
                <w:lang w:val="uk-UA" w:eastAsia="uk-UA"/>
              </w:rPr>
            </w:pPr>
            <w:r w:rsidRPr="008A330F">
              <w:rPr>
                <w:rFonts w:ascii="Times New Roman" w:eastAsia="Calibri" w:hAnsi="Times New Roman" w:cs="Times New Roman"/>
                <w:b/>
                <w:bCs/>
                <w:lang w:val="uk-UA" w:eastAsia="uk-UA"/>
              </w:rPr>
              <w:t xml:space="preserve">Переможець у строк, що не перевищує десяти днів з дати оприлюднення повідомлення про намір укласти договір про закупівлю, надає замовнику шляхом оприлюднення в електронній системі </w:t>
            </w:r>
            <w:proofErr w:type="spellStart"/>
            <w:r w:rsidRPr="008A330F">
              <w:rPr>
                <w:rFonts w:ascii="Times New Roman" w:eastAsia="Calibri" w:hAnsi="Times New Roman" w:cs="Times New Roman"/>
                <w:b/>
                <w:bCs/>
                <w:lang w:val="uk-UA" w:eastAsia="uk-UA"/>
              </w:rPr>
              <w:t>закупівель</w:t>
            </w:r>
            <w:proofErr w:type="spellEnd"/>
            <w:r w:rsidRPr="008A330F">
              <w:rPr>
                <w:rFonts w:ascii="Times New Roman" w:eastAsia="Calibri" w:hAnsi="Times New Roman" w:cs="Times New Roman"/>
                <w:b/>
                <w:bCs/>
                <w:lang w:val="uk-UA" w:eastAsia="uk-UA"/>
              </w:rPr>
              <w:t>:</w:t>
            </w:r>
          </w:p>
        </w:tc>
      </w:tr>
      <w:tr w:rsidR="00B21425" w:rsidRPr="008A330F" w14:paraId="0562B966" w14:textId="77777777" w:rsidTr="00AA7E55">
        <w:tc>
          <w:tcPr>
            <w:tcW w:w="503" w:type="dxa"/>
          </w:tcPr>
          <w:p w14:paraId="4F4CE245" w14:textId="77777777" w:rsidR="00B21425" w:rsidRPr="008A330F" w:rsidRDefault="00B21425" w:rsidP="00AA7E55">
            <w:pPr>
              <w:spacing w:after="200" w:line="276" w:lineRule="auto"/>
              <w:jc w:val="both"/>
              <w:rPr>
                <w:rFonts w:ascii="Times New Roman" w:eastAsia="Calibri" w:hAnsi="Times New Roman" w:cs="Times New Roman"/>
                <w:lang w:val="uk-UA" w:eastAsia="uk-UA"/>
              </w:rPr>
            </w:pPr>
            <w:r w:rsidRPr="008A330F">
              <w:rPr>
                <w:rFonts w:ascii="Times New Roman" w:eastAsia="Calibri" w:hAnsi="Times New Roman" w:cs="Times New Roman"/>
                <w:lang w:val="uk-UA" w:eastAsia="uk-UA"/>
              </w:rPr>
              <w:t>1</w:t>
            </w:r>
          </w:p>
        </w:tc>
        <w:tc>
          <w:tcPr>
            <w:tcW w:w="1772" w:type="dxa"/>
          </w:tcPr>
          <w:p w14:paraId="539141C3" w14:textId="77777777" w:rsidR="00B21425" w:rsidRPr="008A330F" w:rsidRDefault="00B21425" w:rsidP="00AA7E55">
            <w:pPr>
              <w:spacing w:after="200" w:line="276" w:lineRule="auto"/>
              <w:jc w:val="both"/>
              <w:rPr>
                <w:rFonts w:ascii="Times New Roman" w:eastAsia="Calibri" w:hAnsi="Times New Roman" w:cs="Times New Roman"/>
                <w:lang w:val="uk-UA" w:eastAsia="uk-UA"/>
              </w:rPr>
            </w:pPr>
            <w:r w:rsidRPr="008A330F">
              <w:rPr>
                <w:rFonts w:ascii="Times New Roman" w:eastAsia="Calibri" w:hAnsi="Times New Roman" w:cs="Times New Roman"/>
                <w:lang w:val="uk-UA" w:eastAsia="uk-UA"/>
              </w:rPr>
              <w:t>пункт 1 частини 1статті 17 Закону</w:t>
            </w:r>
          </w:p>
        </w:tc>
        <w:tc>
          <w:tcPr>
            <w:tcW w:w="3819" w:type="dxa"/>
          </w:tcPr>
          <w:p w14:paraId="0694C7BC" w14:textId="77777777" w:rsidR="00B21425" w:rsidRPr="008A330F" w:rsidRDefault="00B21425" w:rsidP="00AA7E55">
            <w:pPr>
              <w:spacing w:after="200" w:line="276" w:lineRule="auto"/>
              <w:jc w:val="both"/>
              <w:rPr>
                <w:rFonts w:ascii="Times New Roman" w:eastAsia="Calibri" w:hAnsi="Times New Roman" w:cs="Times New Roman"/>
                <w:color w:val="000000"/>
                <w:lang w:val="uk-UA" w:eastAsia="uk-UA"/>
              </w:rPr>
            </w:pPr>
            <w:r w:rsidRPr="008A330F">
              <w:rPr>
                <w:rFonts w:ascii="Times New Roman" w:eastAsia="Calibri" w:hAnsi="Times New Roman" w:cs="Times New Roman"/>
                <w:color w:val="000000"/>
                <w:shd w:val="clear" w:color="auto" w:fill="FFFFFF"/>
                <w:lang w:val="uk-UA" w:eastAsia="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tc>
        <w:tc>
          <w:tcPr>
            <w:tcW w:w="3682" w:type="dxa"/>
          </w:tcPr>
          <w:p w14:paraId="14BF2E5F" w14:textId="77777777" w:rsidR="00B21425" w:rsidRPr="008A330F" w:rsidRDefault="00B21425" w:rsidP="00AA7E55">
            <w:pPr>
              <w:spacing w:after="200" w:line="276" w:lineRule="auto"/>
              <w:jc w:val="both"/>
              <w:rPr>
                <w:rFonts w:ascii="Times New Roman" w:eastAsia="Calibri" w:hAnsi="Times New Roman" w:cs="Times New Roman"/>
                <w:lang w:val="uk-UA" w:eastAsia="uk-UA"/>
              </w:rPr>
            </w:pPr>
            <w:r w:rsidRPr="008A330F">
              <w:rPr>
                <w:rFonts w:ascii="Times New Roman" w:eastAsia="Calibri" w:hAnsi="Times New Roman" w:cs="Times New Roman"/>
                <w:lang w:val="uk-UA" w:eastAsia="uk-UA"/>
              </w:rPr>
              <w:t>Замовник перевіряє інформацію самостійно. Переможець не надає підтвердження своєї відповідності.</w:t>
            </w:r>
          </w:p>
        </w:tc>
      </w:tr>
      <w:tr w:rsidR="00B21425" w:rsidRPr="008A330F" w14:paraId="1DD67858" w14:textId="77777777" w:rsidTr="00AA7E55">
        <w:tc>
          <w:tcPr>
            <w:tcW w:w="503" w:type="dxa"/>
          </w:tcPr>
          <w:p w14:paraId="376F2B16" w14:textId="77777777" w:rsidR="00B21425" w:rsidRPr="008A330F" w:rsidRDefault="00B21425" w:rsidP="00AA7E55">
            <w:pPr>
              <w:spacing w:after="200" w:line="276" w:lineRule="auto"/>
              <w:jc w:val="both"/>
              <w:rPr>
                <w:rFonts w:ascii="Times New Roman" w:eastAsia="Calibri" w:hAnsi="Times New Roman" w:cs="Times New Roman"/>
                <w:lang w:val="uk-UA" w:eastAsia="uk-UA"/>
              </w:rPr>
            </w:pPr>
            <w:r w:rsidRPr="008A330F">
              <w:rPr>
                <w:rFonts w:ascii="Times New Roman" w:eastAsia="Calibri" w:hAnsi="Times New Roman" w:cs="Times New Roman"/>
                <w:lang w:val="uk-UA" w:eastAsia="uk-UA"/>
              </w:rPr>
              <w:lastRenderedPageBreak/>
              <w:t>2</w:t>
            </w:r>
          </w:p>
        </w:tc>
        <w:tc>
          <w:tcPr>
            <w:tcW w:w="1772" w:type="dxa"/>
          </w:tcPr>
          <w:p w14:paraId="3ED4CB33" w14:textId="77777777" w:rsidR="00B21425" w:rsidRPr="008A330F" w:rsidRDefault="00B21425" w:rsidP="00AA7E55">
            <w:pPr>
              <w:spacing w:after="200" w:line="276" w:lineRule="auto"/>
              <w:jc w:val="both"/>
              <w:rPr>
                <w:rFonts w:ascii="Times New Roman" w:eastAsia="Calibri" w:hAnsi="Times New Roman" w:cs="Times New Roman"/>
                <w:lang w:val="uk-UA" w:eastAsia="uk-UA"/>
              </w:rPr>
            </w:pPr>
            <w:r w:rsidRPr="008A330F">
              <w:rPr>
                <w:rFonts w:ascii="Times New Roman" w:eastAsia="Calibri" w:hAnsi="Times New Roman" w:cs="Times New Roman"/>
                <w:lang w:val="uk-UA" w:eastAsia="uk-UA"/>
              </w:rPr>
              <w:t>пункт 2 частини 1 статті 17 Закону</w:t>
            </w:r>
          </w:p>
          <w:p w14:paraId="04844610" w14:textId="77777777" w:rsidR="00B21425" w:rsidRPr="008A330F" w:rsidRDefault="00B21425" w:rsidP="00AA7E55">
            <w:pPr>
              <w:spacing w:after="200" w:line="276" w:lineRule="auto"/>
              <w:jc w:val="both"/>
              <w:rPr>
                <w:rFonts w:ascii="Times New Roman" w:eastAsia="Calibri" w:hAnsi="Times New Roman" w:cs="Times New Roman"/>
                <w:lang w:val="uk-UA" w:eastAsia="uk-UA"/>
              </w:rPr>
            </w:pPr>
          </w:p>
          <w:p w14:paraId="618081D1" w14:textId="77777777" w:rsidR="00B21425" w:rsidRPr="008A330F" w:rsidRDefault="00B21425" w:rsidP="00AA7E55">
            <w:pPr>
              <w:spacing w:after="200" w:line="276" w:lineRule="auto"/>
              <w:jc w:val="both"/>
              <w:rPr>
                <w:rFonts w:ascii="Times New Roman" w:eastAsia="Calibri" w:hAnsi="Times New Roman" w:cs="Times New Roman"/>
                <w:b/>
                <w:bCs/>
                <w:lang w:val="uk-UA" w:eastAsia="uk-UA"/>
              </w:rPr>
            </w:pPr>
          </w:p>
        </w:tc>
        <w:tc>
          <w:tcPr>
            <w:tcW w:w="3819" w:type="dxa"/>
          </w:tcPr>
          <w:p w14:paraId="1A011D00" w14:textId="77777777" w:rsidR="00B21425" w:rsidRPr="008A330F" w:rsidRDefault="00B21425" w:rsidP="00AA7E55">
            <w:pPr>
              <w:spacing w:after="200" w:line="276" w:lineRule="auto"/>
              <w:jc w:val="both"/>
              <w:rPr>
                <w:rFonts w:ascii="Times New Roman" w:eastAsia="Calibri" w:hAnsi="Times New Roman" w:cs="Times New Roman"/>
                <w:color w:val="000000"/>
                <w:lang w:val="uk-UA" w:eastAsia="uk-UA"/>
              </w:rPr>
            </w:pPr>
            <w:r w:rsidRPr="008A330F">
              <w:rPr>
                <w:rFonts w:ascii="Times New Roman" w:eastAsia="Calibri" w:hAnsi="Times New Roman" w:cs="Times New Roman"/>
                <w:color w:val="000000"/>
                <w:shd w:val="clear" w:color="auto" w:fill="FFFFFF"/>
                <w:lang w:val="uk-UA" w:eastAsia="uk-UA"/>
              </w:rPr>
              <w:t xml:space="preserve">відомості про юридичну особу, яка є учасником процедури закупівлі, </w:t>
            </w:r>
            <w:proofErr w:type="spellStart"/>
            <w:r w:rsidRPr="008A330F">
              <w:rPr>
                <w:rFonts w:ascii="Times New Roman" w:eastAsia="Calibri" w:hAnsi="Times New Roman" w:cs="Times New Roman"/>
                <w:color w:val="000000"/>
                <w:shd w:val="clear" w:color="auto" w:fill="FFFFFF"/>
                <w:lang w:val="uk-UA" w:eastAsia="uk-UA"/>
              </w:rPr>
              <w:t>внесено</w:t>
            </w:r>
            <w:proofErr w:type="spellEnd"/>
            <w:r w:rsidRPr="008A330F">
              <w:rPr>
                <w:rFonts w:ascii="Times New Roman" w:eastAsia="Calibri" w:hAnsi="Times New Roman" w:cs="Times New Roman"/>
                <w:color w:val="000000"/>
                <w:shd w:val="clear" w:color="auto" w:fill="FFFFFF"/>
                <w:lang w:val="uk-UA" w:eastAsia="uk-UA"/>
              </w:rPr>
              <w:t xml:space="preserve"> до Єдиного державного реєстру осіб, які вчинили корупційні або пов’язані з корупцією правопорушення</w:t>
            </w:r>
          </w:p>
        </w:tc>
        <w:tc>
          <w:tcPr>
            <w:tcW w:w="3682" w:type="dxa"/>
          </w:tcPr>
          <w:p w14:paraId="37C235F5" w14:textId="77777777" w:rsidR="00B21425" w:rsidRPr="008A330F" w:rsidRDefault="00B21425" w:rsidP="00AA7E55">
            <w:pPr>
              <w:spacing w:after="200" w:line="276" w:lineRule="auto"/>
              <w:jc w:val="both"/>
              <w:rPr>
                <w:rFonts w:ascii="Times New Roman" w:eastAsia="Calibri" w:hAnsi="Times New Roman" w:cs="Times New Roman"/>
                <w:lang w:val="uk-UA" w:eastAsia="uk-UA"/>
              </w:rPr>
            </w:pPr>
            <w:r w:rsidRPr="008A330F">
              <w:rPr>
                <w:rFonts w:ascii="Times New Roman" w:eastAsia="Calibri" w:hAnsi="Times New Roman" w:cs="Times New Roman"/>
                <w:lang w:val="uk-UA" w:eastAsia="uk-UA"/>
              </w:rPr>
              <w:t xml:space="preserve">Замовник перевіряє інформацію самостійно. </w:t>
            </w:r>
          </w:p>
          <w:p w14:paraId="309CD13F" w14:textId="77777777" w:rsidR="00B21425" w:rsidRPr="008A330F" w:rsidRDefault="00B21425" w:rsidP="00AA7E55">
            <w:pPr>
              <w:spacing w:after="200" w:line="276" w:lineRule="auto"/>
              <w:jc w:val="both"/>
              <w:rPr>
                <w:rFonts w:ascii="Times New Roman" w:eastAsia="Calibri" w:hAnsi="Times New Roman" w:cs="Times New Roman"/>
                <w:lang w:val="uk-UA" w:eastAsia="uk-UA"/>
              </w:rPr>
            </w:pPr>
          </w:p>
          <w:p w14:paraId="0B141E2E" w14:textId="77777777" w:rsidR="00B21425" w:rsidRPr="008A330F" w:rsidRDefault="00B21425" w:rsidP="00AA7E55">
            <w:pPr>
              <w:spacing w:after="200" w:line="276" w:lineRule="auto"/>
              <w:jc w:val="both"/>
              <w:rPr>
                <w:rFonts w:ascii="Times New Roman" w:eastAsia="Calibri" w:hAnsi="Times New Roman" w:cs="Times New Roman"/>
                <w:lang w:val="uk-UA" w:eastAsia="uk-UA"/>
              </w:rPr>
            </w:pPr>
            <w:r w:rsidRPr="008A330F">
              <w:rPr>
                <w:rFonts w:ascii="Times New Roman" w:eastAsia="Calibri" w:hAnsi="Times New Roman" w:cs="Times New Roman"/>
                <w:lang w:val="uk-UA" w:eastAsia="uk-UA"/>
              </w:rPr>
              <w:t xml:space="preserve">У разі, якщо на дату подання документів переможця Єдиний державний реєстр осіб, які вчинили корупційні або пов’язані з корупцією правопорушення не працює, переможець процедури закупівлі має надати витяг або довідку з Єдиного державного реєстру осіб, які вчинили корупційні або пов’язані з корупцією правопорушення або довідку в довільній формі про те, </w:t>
            </w:r>
            <w:r w:rsidRPr="008A330F">
              <w:rPr>
                <w:rFonts w:ascii="Times New Roman" w:eastAsia="Calibri" w:hAnsi="Times New Roman" w:cs="Times New Roman"/>
                <w:color w:val="000000"/>
                <w:lang w:val="uk-UA" w:eastAsia="uk-UA"/>
              </w:rPr>
              <w:t xml:space="preserve">що </w:t>
            </w:r>
            <w:r w:rsidRPr="008A330F">
              <w:rPr>
                <w:rFonts w:ascii="Times New Roman" w:eastAsia="Calibri" w:hAnsi="Times New Roman" w:cs="Times New Roman"/>
                <w:color w:val="000000"/>
                <w:shd w:val="clear" w:color="auto" w:fill="FFFFFF"/>
                <w:lang w:val="uk-UA" w:eastAsia="uk-UA"/>
              </w:rPr>
              <w:t xml:space="preserve">відомості про юридичну особу, яка є учасником процедури закупівлі, не </w:t>
            </w:r>
            <w:proofErr w:type="spellStart"/>
            <w:r w:rsidRPr="008A330F">
              <w:rPr>
                <w:rFonts w:ascii="Times New Roman" w:eastAsia="Calibri" w:hAnsi="Times New Roman" w:cs="Times New Roman"/>
                <w:color w:val="000000"/>
                <w:shd w:val="clear" w:color="auto" w:fill="FFFFFF"/>
                <w:lang w:val="uk-UA" w:eastAsia="uk-UA"/>
              </w:rPr>
              <w:t>внесено</w:t>
            </w:r>
            <w:proofErr w:type="spellEnd"/>
            <w:r w:rsidRPr="008A330F">
              <w:rPr>
                <w:rFonts w:ascii="Times New Roman" w:eastAsia="Calibri" w:hAnsi="Times New Roman" w:cs="Times New Roman"/>
                <w:color w:val="000000"/>
                <w:shd w:val="clear" w:color="auto" w:fill="FFFFFF"/>
                <w:lang w:val="uk-UA" w:eastAsia="uk-UA"/>
              </w:rPr>
              <w:t xml:space="preserve"> до Єдиного державного реєстру осіб, які вчинили корупційні або пов’язані з корупцією правопорушення</w:t>
            </w:r>
            <w:r w:rsidRPr="008A330F">
              <w:rPr>
                <w:rFonts w:ascii="Times New Roman" w:eastAsia="Calibri" w:hAnsi="Times New Roman" w:cs="Times New Roman"/>
                <w:color w:val="000000"/>
                <w:lang w:val="uk-UA" w:eastAsia="uk-UA"/>
              </w:rPr>
              <w:t>.</w:t>
            </w:r>
          </w:p>
        </w:tc>
      </w:tr>
      <w:tr w:rsidR="00B21425" w:rsidRPr="008A330F" w14:paraId="6DDE2507" w14:textId="77777777" w:rsidTr="00AA7E55">
        <w:tc>
          <w:tcPr>
            <w:tcW w:w="503" w:type="dxa"/>
          </w:tcPr>
          <w:p w14:paraId="47D39332" w14:textId="77777777" w:rsidR="00B21425" w:rsidRPr="008A330F" w:rsidRDefault="00B21425" w:rsidP="00AA7E55">
            <w:pPr>
              <w:spacing w:after="200" w:line="276" w:lineRule="auto"/>
              <w:jc w:val="both"/>
              <w:rPr>
                <w:rFonts w:ascii="Times New Roman" w:eastAsia="Calibri" w:hAnsi="Times New Roman" w:cs="Times New Roman"/>
                <w:lang w:val="uk-UA" w:eastAsia="uk-UA"/>
              </w:rPr>
            </w:pPr>
            <w:r w:rsidRPr="008A330F">
              <w:rPr>
                <w:rFonts w:ascii="Times New Roman" w:eastAsia="Calibri" w:hAnsi="Times New Roman" w:cs="Times New Roman"/>
                <w:lang w:val="uk-UA" w:eastAsia="uk-UA"/>
              </w:rPr>
              <w:t>3</w:t>
            </w:r>
          </w:p>
        </w:tc>
        <w:tc>
          <w:tcPr>
            <w:tcW w:w="1772" w:type="dxa"/>
          </w:tcPr>
          <w:p w14:paraId="1AC2CD18" w14:textId="77777777" w:rsidR="00B21425" w:rsidRPr="008A330F" w:rsidRDefault="00B21425" w:rsidP="00AA7E55">
            <w:pPr>
              <w:spacing w:after="200" w:line="276" w:lineRule="auto"/>
              <w:jc w:val="both"/>
              <w:rPr>
                <w:rFonts w:ascii="Times New Roman" w:eastAsia="Calibri" w:hAnsi="Times New Roman" w:cs="Times New Roman"/>
                <w:lang w:val="uk-UA" w:eastAsia="uk-UA"/>
              </w:rPr>
            </w:pPr>
            <w:r w:rsidRPr="008A330F">
              <w:rPr>
                <w:rFonts w:ascii="Times New Roman" w:eastAsia="Calibri" w:hAnsi="Times New Roman" w:cs="Times New Roman"/>
                <w:lang w:val="uk-UA" w:eastAsia="uk-UA"/>
              </w:rPr>
              <w:t>пункт 3 частини 1 статті 17 Закону</w:t>
            </w:r>
          </w:p>
          <w:p w14:paraId="3E42C2B9" w14:textId="77777777" w:rsidR="00B21425" w:rsidRPr="008A330F" w:rsidRDefault="00B21425" w:rsidP="00AA7E55">
            <w:pPr>
              <w:spacing w:after="200" w:line="276" w:lineRule="auto"/>
              <w:jc w:val="both"/>
              <w:rPr>
                <w:rFonts w:ascii="Times New Roman" w:eastAsia="Calibri" w:hAnsi="Times New Roman" w:cs="Times New Roman"/>
                <w:lang w:val="uk-UA" w:eastAsia="uk-UA"/>
              </w:rPr>
            </w:pPr>
          </w:p>
          <w:p w14:paraId="2235051B" w14:textId="77777777" w:rsidR="00B21425" w:rsidRPr="008A330F" w:rsidRDefault="00B21425" w:rsidP="00AA7E55">
            <w:pPr>
              <w:spacing w:after="200" w:line="276" w:lineRule="auto"/>
              <w:jc w:val="both"/>
              <w:rPr>
                <w:rFonts w:ascii="Times New Roman" w:eastAsia="Calibri" w:hAnsi="Times New Roman" w:cs="Times New Roman"/>
                <w:lang w:val="uk-UA" w:eastAsia="uk-UA"/>
              </w:rPr>
            </w:pPr>
          </w:p>
        </w:tc>
        <w:tc>
          <w:tcPr>
            <w:tcW w:w="3819" w:type="dxa"/>
          </w:tcPr>
          <w:p w14:paraId="6711A4BD" w14:textId="77777777" w:rsidR="00B21425" w:rsidRPr="008A330F" w:rsidRDefault="00B21425" w:rsidP="00AA7E55">
            <w:pPr>
              <w:spacing w:after="200" w:line="276" w:lineRule="auto"/>
              <w:jc w:val="both"/>
              <w:rPr>
                <w:rFonts w:ascii="Times New Roman" w:eastAsia="Calibri" w:hAnsi="Times New Roman" w:cs="Times New Roman"/>
                <w:color w:val="000000"/>
                <w:lang w:val="uk-UA" w:eastAsia="uk-UA"/>
              </w:rPr>
            </w:pPr>
            <w:r w:rsidRPr="008A330F">
              <w:rPr>
                <w:rFonts w:ascii="Times New Roman" w:eastAsia="Calibri" w:hAnsi="Times New Roman" w:cs="Times New Roman"/>
                <w:color w:val="000000"/>
                <w:shd w:val="clear" w:color="auto" w:fill="FFFFFF"/>
                <w:lang w:val="uk-UA" w:eastAsia="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3682" w:type="dxa"/>
          </w:tcPr>
          <w:p w14:paraId="2AE9CEE3" w14:textId="77777777" w:rsidR="00B21425" w:rsidRPr="008A330F" w:rsidRDefault="00B21425" w:rsidP="00AA7E55">
            <w:pPr>
              <w:spacing w:after="200" w:line="276" w:lineRule="auto"/>
              <w:jc w:val="both"/>
              <w:rPr>
                <w:rFonts w:ascii="Times New Roman" w:eastAsia="Calibri" w:hAnsi="Times New Roman" w:cs="Times New Roman"/>
                <w:lang w:val="uk-UA" w:eastAsia="uk-UA"/>
              </w:rPr>
            </w:pPr>
            <w:r w:rsidRPr="008A330F">
              <w:rPr>
                <w:rFonts w:ascii="Times New Roman" w:eastAsia="Calibri" w:hAnsi="Times New Roman" w:cs="Times New Roman"/>
                <w:lang w:val="uk-UA" w:eastAsia="uk-UA"/>
              </w:rPr>
              <w:t xml:space="preserve">Замовник перевіряє інформацію самостійно. </w:t>
            </w:r>
          </w:p>
          <w:p w14:paraId="66B2A757" w14:textId="77777777" w:rsidR="00B21425" w:rsidRPr="008A330F" w:rsidRDefault="00B21425" w:rsidP="00AA7E55">
            <w:pPr>
              <w:spacing w:after="200" w:line="276" w:lineRule="auto"/>
              <w:jc w:val="both"/>
              <w:rPr>
                <w:rFonts w:ascii="Times New Roman" w:eastAsia="Calibri" w:hAnsi="Times New Roman" w:cs="Times New Roman"/>
                <w:lang w:val="uk-UA" w:eastAsia="uk-UA"/>
              </w:rPr>
            </w:pPr>
          </w:p>
          <w:p w14:paraId="6ECA9C61" w14:textId="77777777" w:rsidR="00B21425" w:rsidRPr="008A330F" w:rsidRDefault="00B21425" w:rsidP="00AA7E55">
            <w:pPr>
              <w:spacing w:after="200" w:line="276" w:lineRule="auto"/>
              <w:jc w:val="both"/>
              <w:rPr>
                <w:rFonts w:ascii="Times New Roman" w:eastAsia="Calibri" w:hAnsi="Times New Roman" w:cs="Times New Roman"/>
                <w:lang w:val="uk-UA" w:eastAsia="uk-UA"/>
              </w:rPr>
            </w:pPr>
            <w:r w:rsidRPr="008A330F">
              <w:rPr>
                <w:rFonts w:ascii="Times New Roman" w:eastAsia="Calibri" w:hAnsi="Times New Roman" w:cs="Times New Roman"/>
                <w:lang w:val="uk-UA" w:eastAsia="uk-UA"/>
              </w:rPr>
              <w:t xml:space="preserve">У разі, якщо на дату подання документів переможця Єдиний державний реєстр осіб, які вчинили корупційні або пов’язані з корупцією правопорушення не працює, переможець процедури закупівлі має надати витяг або довідку з Єдиного державного реєстру осіб, які вчинили корупційні або пов’язані з корупцією правопорушення або довідку в довільній формі про те, що </w:t>
            </w:r>
            <w:r w:rsidRPr="008A330F">
              <w:rPr>
                <w:rFonts w:ascii="Times New Roman" w:eastAsia="Calibri" w:hAnsi="Times New Roman" w:cs="Times New Roman"/>
                <w:color w:val="000000"/>
                <w:shd w:val="clear" w:color="auto" w:fill="FFFFFF"/>
                <w:lang w:val="uk-UA" w:eastAsia="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B21425" w:rsidRPr="008A330F" w14:paraId="4937E833" w14:textId="77777777" w:rsidTr="00AA7E55">
        <w:tc>
          <w:tcPr>
            <w:tcW w:w="503" w:type="dxa"/>
          </w:tcPr>
          <w:p w14:paraId="7E3F7E0B" w14:textId="77777777" w:rsidR="00B21425" w:rsidRPr="008A330F" w:rsidRDefault="00B21425" w:rsidP="00AA7E55">
            <w:pPr>
              <w:spacing w:after="200" w:line="276" w:lineRule="auto"/>
              <w:jc w:val="both"/>
              <w:rPr>
                <w:rFonts w:ascii="Times New Roman" w:eastAsia="Calibri" w:hAnsi="Times New Roman" w:cs="Times New Roman"/>
                <w:lang w:val="uk-UA" w:eastAsia="uk-UA"/>
              </w:rPr>
            </w:pPr>
            <w:r w:rsidRPr="008A330F">
              <w:rPr>
                <w:rFonts w:ascii="Times New Roman" w:eastAsia="Calibri" w:hAnsi="Times New Roman" w:cs="Times New Roman"/>
                <w:lang w:val="uk-UA" w:eastAsia="uk-UA"/>
              </w:rPr>
              <w:lastRenderedPageBreak/>
              <w:t>4</w:t>
            </w:r>
          </w:p>
        </w:tc>
        <w:tc>
          <w:tcPr>
            <w:tcW w:w="1772" w:type="dxa"/>
          </w:tcPr>
          <w:p w14:paraId="64D3599D" w14:textId="77777777" w:rsidR="00B21425" w:rsidRPr="008A330F" w:rsidRDefault="00B21425" w:rsidP="00AA7E55">
            <w:pPr>
              <w:spacing w:after="200" w:line="276" w:lineRule="auto"/>
              <w:jc w:val="both"/>
              <w:rPr>
                <w:rFonts w:ascii="Times New Roman" w:eastAsia="Calibri" w:hAnsi="Times New Roman" w:cs="Times New Roman"/>
                <w:lang w:val="uk-UA" w:eastAsia="uk-UA"/>
              </w:rPr>
            </w:pPr>
            <w:r w:rsidRPr="008A330F">
              <w:rPr>
                <w:rFonts w:ascii="Times New Roman" w:eastAsia="Calibri" w:hAnsi="Times New Roman" w:cs="Times New Roman"/>
                <w:lang w:val="uk-UA" w:eastAsia="uk-UA"/>
              </w:rPr>
              <w:t>пункт 4 частини 1 статті 17 Закону</w:t>
            </w:r>
          </w:p>
        </w:tc>
        <w:tc>
          <w:tcPr>
            <w:tcW w:w="3819" w:type="dxa"/>
          </w:tcPr>
          <w:p w14:paraId="1B21D259" w14:textId="77777777" w:rsidR="00B21425" w:rsidRPr="008A330F" w:rsidRDefault="00B21425" w:rsidP="00AA7E55">
            <w:pPr>
              <w:spacing w:after="200" w:line="276" w:lineRule="auto"/>
              <w:jc w:val="both"/>
              <w:rPr>
                <w:rFonts w:ascii="Times New Roman" w:eastAsia="Calibri" w:hAnsi="Times New Roman" w:cs="Times New Roman"/>
                <w:color w:val="000000"/>
                <w:lang w:val="uk-UA" w:eastAsia="uk-UA"/>
              </w:rPr>
            </w:pPr>
            <w:r w:rsidRPr="008A330F">
              <w:rPr>
                <w:rFonts w:ascii="Times New Roman" w:eastAsia="Calibri" w:hAnsi="Times New Roman" w:cs="Times New Roman"/>
                <w:color w:val="000000"/>
                <w:shd w:val="clear" w:color="auto" w:fill="FFFFFF"/>
                <w:lang w:val="uk-UA" w:eastAsia="uk-UA"/>
              </w:rPr>
              <w:t>суб’єкт господарювання (учасник) протягом останніх трьох років притягувався до відповідальності за порушення, передбачене </w:t>
            </w:r>
            <w:hyperlink r:id="rId16" w:anchor="n52" w:tgtFrame="_blank" w:history="1">
              <w:r w:rsidRPr="008A330F">
                <w:rPr>
                  <w:rFonts w:ascii="Times New Roman" w:eastAsia="Calibri" w:hAnsi="Times New Roman" w:cs="Times New Roman"/>
                  <w:color w:val="000000"/>
                  <w:u w:val="single"/>
                  <w:shd w:val="clear" w:color="auto" w:fill="FFFFFF"/>
                  <w:lang w:val="uk-UA" w:eastAsia="uk-UA"/>
                </w:rPr>
                <w:t>пунктом 4 частини 2 статті 6</w:t>
              </w:r>
            </w:hyperlink>
            <w:r w:rsidRPr="008A330F">
              <w:rPr>
                <w:rFonts w:ascii="Times New Roman" w:eastAsia="Calibri" w:hAnsi="Times New Roman" w:cs="Times New Roman"/>
                <w:color w:val="000000"/>
                <w:shd w:val="clear" w:color="auto" w:fill="FFFFFF"/>
                <w:lang w:val="uk-UA" w:eastAsia="uk-UA"/>
              </w:rPr>
              <w:t>, </w:t>
            </w:r>
            <w:hyperlink r:id="rId17" w:anchor="n456" w:tgtFrame="_blank" w:history="1">
              <w:r w:rsidRPr="008A330F">
                <w:rPr>
                  <w:rFonts w:ascii="Times New Roman" w:eastAsia="Calibri" w:hAnsi="Times New Roman" w:cs="Times New Roman"/>
                  <w:color w:val="000000"/>
                  <w:u w:val="single"/>
                  <w:shd w:val="clear" w:color="auto" w:fill="FFFFFF"/>
                  <w:lang w:val="uk-UA" w:eastAsia="uk-UA"/>
                </w:rPr>
                <w:t>пунктом 1 статті 50</w:t>
              </w:r>
            </w:hyperlink>
            <w:r w:rsidRPr="008A330F">
              <w:rPr>
                <w:rFonts w:ascii="Times New Roman" w:eastAsia="Calibri" w:hAnsi="Times New Roman" w:cs="Times New Roman"/>
                <w:color w:val="000000"/>
                <w:shd w:val="clear" w:color="auto" w:fill="FFFFFF"/>
                <w:lang w:val="uk-UA" w:eastAsia="uk-UA"/>
              </w:rPr>
              <w:t xml:space="preserve"> Закону України «Про захист економічної конкуренції», у вигляді вчинення </w:t>
            </w:r>
            <w:proofErr w:type="spellStart"/>
            <w:r w:rsidRPr="008A330F">
              <w:rPr>
                <w:rFonts w:ascii="Times New Roman" w:eastAsia="Calibri" w:hAnsi="Times New Roman" w:cs="Times New Roman"/>
                <w:color w:val="000000"/>
                <w:shd w:val="clear" w:color="auto" w:fill="FFFFFF"/>
                <w:lang w:val="uk-UA" w:eastAsia="uk-UA"/>
              </w:rPr>
              <w:t>антиконкурентних</w:t>
            </w:r>
            <w:proofErr w:type="spellEnd"/>
            <w:r w:rsidRPr="008A330F">
              <w:rPr>
                <w:rFonts w:ascii="Times New Roman" w:eastAsia="Calibri" w:hAnsi="Times New Roman" w:cs="Times New Roman"/>
                <w:color w:val="000000"/>
                <w:shd w:val="clear" w:color="auto" w:fill="FFFFFF"/>
                <w:lang w:val="uk-UA" w:eastAsia="uk-UA"/>
              </w:rPr>
              <w:t xml:space="preserve"> узгоджених дій, що стосуються спотворення результатів тендерів</w:t>
            </w:r>
          </w:p>
        </w:tc>
        <w:tc>
          <w:tcPr>
            <w:tcW w:w="3682" w:type="dxa"/>
          </w:tcPr>
          <w:p w14:paraId="7B8F72E6" w14:textId="77777777" w:rsidR="00B21425" w:rsidRPr="008A330F" w:rsidRDefault="00B21425" w:rsidP="00AA7E55">
            <w:pPr>
              <w:spacing w:after="200" w:line="276" w:lineRule="auto"/>
              <w:jc w:val="both"/>
              <w:rPr>
                <w:rFonts w:ascii="Times New Roman" w:eastAsia="Calibri" w:hAnsi="Times New Roman" w:cs="Times New Roman"/>
                <w:lang w:val="uk-UA" w:eastAsia="uk-UA"/>
              </w:rPr>
            </w:pPr>
            <w:r w:rsidRPr="008A330F">
              <w:rPr>
                <w:rFonts w:ascii="Times New Roman" w:eastAsia="Calibri" w:hAnsi="Times New Roman" w:cs="Times New Roman"/>
                <w:lang w:val="uk-UA" w:eastAsia="uk-UA"/>
              </w:rPr>
              <w:t>Замовник перевіряє інформацію самостійно. Переможець не надає підтвердження своєї відповідності.</w:t>
            </w:r>
          </w:p>
        </w:tc>
      </w:tr>
      <w:tr w:rsidR="00B21425" w:rsidRPr="008A330F" w14:paraId="382556E3" w14:textId="77777777" w:rsidTr="00AA7E55">
        <w:tc>
          <w:tcPr>
            <w:tcW w:w="503" w:type="dxa"/>
          </w:tcPr>
          <w:p w14:paraId="00D3D61B" w14:textId="77777777" w:rsidR="00B21425" w:rsidRPr="008A330F" w:rsidRDefault="00B21425" w:rsidP="00AA7E55">
            <w:pPr>
              <w:spacing w:after="200" w:line="276" w:lineRule="auto"/>
              <w:jc w:val="both"/>
              <w:rPr>
                <w:rFonts w:ascii="Times New Roman" w:eastAsia="Calibri" w:hAnsi="Times New Roman" w:cs="Times New Roman"/>
                <w:lang w:val="uk-UA" w:eastAsia="uk-UA"/>
              </w:rPr>
            </w:pPr>
            <w:r w:rsidRPr="008A330F">
              <w:rPr>
                <w:rFonts w:ascii="Times New Roman" w:eastAsia="Calibri" w:hAnsi="Times New Roman" w:cs="Times New Roman"/>
                <w:lang w:val="uk-UA" w:eastAsia="uk-UA"/>
              </w:rPr>
              <w:t>5</w:t>
            </w:r>
          </w:p>
        </w:tc>
        <w:tc>
          <w:tcPr>
            <w:tcW w:w="1772" w:type="dxa"/>
          </w:tcPr>
          <w:p w14:paraId="59C97AA9" w14:textId="77777777" w:rsidR="00B21425" w:rsidRPr="008A330F" w:rsidRDefault="00B21425" w:rsidP="00AA7E55">
            <w:pPr>
              <w:spacing w:after="200" w:line="276" w:lineRule="auto"/>
              <w:jc w:val="both"/>
              <w:rPr>
                <w:rFonts w:ascii="Times New Roman" w:eastAsia="Calibri" w:hAnsi="Times New Roman" w:cs="Times New Roman"/>
                <w:lang w:val="uk-UA" w:eastAsia="uk-UA"/>
              </w:rPr>
            </w:pPr>
            <w:r w:rsidRPr="008A330F">
              <w:rPr>
                <w:rFonts w:ascii="Times New Roman" w:eastAsia="Calibri" w:hAnsi="Times New Roman" w:cs="Times New Roman"/>
                <w:lang w:val="uk-UA" w:eastAsia="uk-UA"/>
              </w:rPr>
              <w:t>пункт 5 частини 1 статті 17 Закону</w:t>
            </w:r>
          </w:p>
          <w:p w14:paraId="21738FB9" w14:textId="77777777" w:rsidR="00B21425" w:rsidRPr="008A330F" w:rsidRDefault="00B21425" w:rsidP="00AA7E55">
            <w:pPr>
              <w:spacing w:after="200" w:line="276" w:lineRule="auto"/>
              <w:jc w:val="both"/>
              <w:rPr>
                <w:rFonts w:ascii="Times New Roman" w:eastAsia="Calibri" w:hAnsi="Times New Roman" w:cs="Times New Roman"/>
                <w:lang w:val="uk-UA" w:eastAsia="uk-UA"/>
              </w:rPr>
            </w:pPr>
          </w:p>
          <w:p w14:paraId="695D617B" w14:textId="77777777" w:rsidR="00B21425" w:rsidRPr="008A330F" w:rsidRDefault="00B21425" w:rsidP="00AA7E55">
            <w:pPr>
              <w:spacing w:after="200" w:line="276" w:lineRule="auto"/>
              <w:jc w:val="both"/>
              <w:rPr>
                <w:rFonts w:ascii="Times New Roman" w:eastAsia="Calibri" w:hAnsi="Times New Roman" w:cs="Times New Roman"/>
                <w:b/>
                <w:bCs/>
                <w:lang w:val="uk-UA" w:eastAsia="uk-UA"/>
              </w:rPr>
            </w:pPr>
          </w:p>
        </w:tc>
        <w:tc>
          <w:tcPr>
            <w:tcW w:w="3819" w:type="dxa"/>
          </w:tcPr>
          <w:p w14:paraId="3E718B25" w14:textId="77777777" w:rsidR="00B21425" w:rsidRPr="008A330F" w:rsidRDefault="00B21425" w:rsidP="00AA7E55">
            <w:pPr>
              <w:spacing w:after="200" w:line="276" w:lineRule="auto"/>
              <w:jc w:val="both"/>
              <w:rPr>
                <w:rFonts w:ascii="Times New Roman" w:eastAsia="Calibri" w:hAnsi="Times New Roman" w:cs="Times New Roman"/>
                <w:color w:val="000000"/>
                <w:lang w:val="uk-UA" w:eastAsia="uk-UA"/>
              </w:rPr>
            </w:pPr>
            <w:r w:rsidRPr="008A330F">
              <w:rPr>
                <w:rFonts w:ascii="Times New Roman" w:eastAsia="Calibri" w:hAnsi="Times New Roman" w:cs="Times New Roman"/>
                <w:color w:val="000000"/>
                <w:shd w:val="clear" w:color="auto" w:fill="FFFFFF"/>
                <w:lang w:val="uk-UA"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tc>
        <w:tc>
          <w:tcPr>
            <w:tcW w:w="3682" w:type="dxa"/>
          </w:tcPr>
          <w:p w14:paraId="24F3CDA7" w14:textId="77777777" w:rsidR="00B21425" w:rsidRPr="008A330F" w:rsidRDefault="00B21425" w:rsidP="00AA7E55">
            <w:pPr>
              <w:spacing w:after="200" w:line="276" w:lineRule="auto"/>
              <w:jc w:val="both"/>
              <w:rPr>
                <w:rFonts w:ascii="Times New Roman" w:eastAsia="Calibri" w:hAnsi="Times New Roman" w:cs="Times New Roman"/>
                <w:lang w:val="uk-UA" w:eastAsia="uk-UA"/>
              </w:rPr>
            </w:pPr>
            <w:r w:rsidRPr="008A330F">
              <w:rPr>
                <w:rFonts w:ascii="Times New Roman" w:eastAsia="Calibri" w:hAnsi="Times New Roman" w:cs="Times New Roman"/>
                <w:lang w:val="uk-UA" w:eastAsia="uk-UA"/>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w:t>
            </w:r>
            <w:proofErr w:type="spellStart"/>
            <w:r w:rsidRPr="008A330F">
              <w:rPr>
                <w:rFonts w:ascii="Times New Roman" w:eastAsia="Calibri" w:hAnsi="Times New Roman" w:cs="Times New Roman"/>
                <w:lang w:val="uk-UA" w:eastAsia="uk-UA"/>
              </w:rPr>
              <w:t>закупівлідо</w:t>
            </w:r>
            <w:proofErr w:type="spellEnd"/>
            <w:r w:rsidRPr="008A330F">
              <w:rPr>
                <w:rFonts w:ascii="Times New Roman" w:eastAsia="Calibri" w:hAnsi="Times New Roman" w:cs="Times New Roman"/>
                <w:lang w:val="uk-UA" w:eastAsia="uk-UA"/>
              </w:rPr>
              <w:t xml:space="preserve"> кримінальної відповідальності не притягується, незнятої чи непогашеної судимості не має та в розшуку не перебуває.</w:t>
            </w:r>
          </w:p>
        </w:tc>
      </w:tr>
      <w:tr w:rsidR="00B21425" w:rsidRPr="008A330F" w14:paraId="4B7AFEC3" w14:textId="77777777" w:rsidTr="00AA7E55">
        <w:tc>
          <w:tcPr>
            <w:tcW w:w="503" w:type="dxa"/>
          </w:tcPr>
          <w:p w14:paraId="0B83066E" w14:textId="77777777" w:rsidR="00B21425" w:rsidRPr="008A330F" w:rsidRDefault="00B21425" w:rsidP="00AA7E55">
            <w:pPr>
              <w:spacing w:after="200" w:line="276" w:lineRule="auto"/>
              <w:jc w:val="both"/>
              <w:rPr>
                <w:rFonts w:ascii="Times New Roman" w:eastAsia="Calibri" w:hAnsi="Times New Roman" w:cs="Times New Roman"/>
                <w:lang w:val="uk-UA" w:eastAsia="uk-UA"/>
              </w:rPr>
            </w:pPr>
            <w:r w:rsidRPr="008A330F">
              <w:rPr>
                <w:rFonts w:ascii="Times New Roman" w:eastAsia="Calibri" w:hAnsi="Times New Roman" w:cs="Times New Roman"/>
                <w:lang w:val="uk-UA" w:eastAsia="uk-UA"/>
              </w:rPr>
              <w:t>6</w:t>
            </w:r>
          </w:p>
        </w:tc>
        <w:tc>
          <w:tcPr>
            <w:tcW w:w="1772" w:type="dxa"/>
          </w:tcPr>
          <w:p w14:paraId="3C9A53C5" w14:textId="77777777" w:rsidR="00B21425" w:rsidRPr="008A330F" w:rsidRDefault="00B21425" w:rsidP="00AA7E55">
            <w:pPr>
              <w:spacing w:after="200" w:line="276" w:lineRule="auto"/>
              <w:jc w:val="both"/>
              <w:rPr>
                <w:rFonts w:ascii="Times New Roman" w:eastAsia="Calibri" w:hAnsi="Times New Roman" w:cs="Times New Roman"/>
                <w:lang w:val="uk-UA" w:eastAsia="uk-UA"/>
              </w:rPr>
            </w:pPr>
            <w:r w:rsidRPr="008A330F">
              <w:rPr>
                <w:rFonts w:ascii="Times New Roman" w:eastAsia="Calibri" w:hAnsi="Times New Roman" w:cs="Times New Roman"/>
                <w:lang w:val="uk-UA" w:eastAsia="uk-UA"/>
              </w:rPr>
              <w:t>пункт 6 частини 1 статті 17 Закону</w:t>
            </w:r>
          </w:p>
          <w:p w14:paraId="078C940C" w14:textId="77777777" w:rsidR="00B21425" w:rsidRPr="008A330F" w:rsidRDefault="00B21425" w:rsidP="00AA7E55">
            <w:pPr>
              <w:spacing w:after="200" w:line="276" w:lineRule="auto"/>
              <w:jc w:val="both"/>
              <w:rPr>
                <w:rFonts w:ascii="Times New Roman" w:eastAsia="Calibri" w:hAnsi="Times New Roman" w:cs="Times New Roman"/>
                <w:lang w:val="uk-UA" w:eastAsia="uk-UA"/>
              </w:rPr>
            </w:pPr>
          </w:p>
          <w:p w14:paraId="37183DEB" w14:textId="77777777" w:rsidR="00B21425" w:rsidRPr="008A330F" w:rsidRDefault="00B21425" w:rsidP="00AA7E55">
            <w:pPr>
              <w:spacing w:after="200" w:line="276" w:lineRule="auto"/>
              <w:jc w:val="both"/>
              <w:rPr>
                <w:rFonts w:ascii="Times New Roman" w:eastAsia="Calibri" w:hAnsi="Times New Roman" w:cs="Times New Roman"/>
                <w:b/>
                <w:bCs/>
                <w:lang w:val="uk-UA" w:eastAsia="uk-UA"/>
              </w:rPr>
            </w:pPr>
          </w:p>
        </w:tc>
        <w:tc>
          <w:tcPr>
            <w:tcW w:w="3819" w:type="dxa"/>
          </w:tcPr>
          <w:p w14:paraId="380C24A2" w14:textId="77777777" w:rsidR="00B21425" w:rsidRPr="008A330F" w:rsidRDefault="00B21425" w:rsidP="00AA7E55">
            <w:pPr>
              <w:spacing w:after="200" w:line="276" w:lineRule="auto"/>
              <w:jc w:val="both"/>
              <w:rPr>
                <w:rFonts w:ascii="Times New Roman" w:eastAsia="Calibri" w:hAnsi="Times New Roman" w:cs="Times New Roman"/>
                <w:color w:val="000000"/>
                <w:lang w:val="uk-UA" w:eastAsia="uk-UA"/>
              </w:rPr>
            </w:pPr>
            <w:r w:rsidRPr="008A330F">
              <w:rPr>
                <w:rFonts w:ascii="Times New Roman" w:eastAsia="Calibri" w:hAnsi="Times New Roman" w:cs="Times New Roman"/>
                <w:color w:val="000000"/>
                <w:shd w:val="clear" w:color="auto" w:fill="FFFFFF"/>
                <w:lang w:val="uk-UA" w:eastAsia="uk-U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tc>
        <w:tc>
          <w:tcPr>
            <w:tcW w:w="3682" w:type="dxa"/>
          </w:tcPr>
          <w:p w14:paraId="44E62089" w14:textId="77777777" w:rsidR="00B21425" w:rsidRPr="008A330F" w:rsidRDefault="00B21425" w:rsidP="00AA7E55">
            <w:pPr>
              <w:spacing w:after="200" w:line="276" w:lineRule="auto"/>
              <w:jc w:val="both"/>
              <w:rPr>
                <w:rFonts w:ascii="Times New Roman" w:eastAsia="Calibri" w:hAnsi="Times New Roman" w:cs="Times New Roman"/>
                <w:lang w:val="uk-UA" w:eastAsia="uk-UA"/>
              </w:rPr>
            </w:pPr>
            <w:r w:rsidRPr="008A330F">
              <w:rPr>
                <w:rFonts w:ascii="Times New Roman" w:eastAsia="Calibri" w:hAnsi="Times New Roman" w:cs="Times New Roman"/>
                <w:lang w:val="uk-UA"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tc>
      </w:tr>
      <w:tr w:rsidR="00B21425" w:rsidRPr="008A330F" w14:paraId="2632C820" w14:textId="77777777" w:rsidTr="00AA7E55">
        <w:tc>
          <w:tcPr>
            <w:tcW w:w="503" w:type="dxa"/>
          </w:tcPr>
          <w:p w14:paraId="488C5442" w14:textId="77777777" w:rsidR="00B21425" w:rsidRPr="008A330F" w:rsidRDefault="00B21425" w:rsidP="00AA7E55">
            <w:pPr>
              <w:spacing w:after="200" w:line="276" w:lineRule="auto"/>
              <w:jc w:val="both"/>
              <w:rPr>
                <w:rFonts w:ascii="Times New Roman" w:eastAsia="Calibri" w:hAnsi="Times New Roman" w:cs="Times New Roman"/>
                <w:lang w:val="uk-UA" w:eastAsia="uk-UA"/>
              </w:rPr>
            </w:pPr>
            <w:r w:rsidRPr="008A330F">
              <w:rPr>
                <w:rFonts w:ascii="Times New Roman" w:eastAsia="Calibri" w:hAnsi="Times New Roman" w:cs="Times New Roman"/>
                <w:lang w:val="uk-UA" w:eastAsia="uk-UA"/>
              </w:rPr>
              <w:t>7</w:t>
            </w:r>
          </w:p>
        </w:tc>
        <w:tc>
          <w:tcPr>
            <w:tcW w:w="1772" w:type="dxa"/>
          </w:tcPr>
          <w:p w14:paraId="4A894483" w14:textId="77777777" w:rsidR="00B21425" w:rsidRPr="008A330F" w:rsidRDefault="00B21425" w:rsidP="00AA7E55">
            <w:pPr>
              <w:spacing w:after="200" w:line="276" w:lineRule="auto"/>
              <w:jc w:val="both"/>
              <w:rPr>
                <w:rFonts w:ascii="Times New Roman" w:eastAsia="Calibri" w:hAnsi="Times New Roman" w:cs="Times New Roman"/>
                <w:color w:val="000000"/>
                <w:lang w:val="uk-UA" w:eastAsia="uk-UA"/>
              </w:rPr>
            </w:pPr>
            <w:r w:rsidRPr="008A330F">
              <w:rPr>
                <w:rFonts w:ascii="Times New Roman" w:eastAsia="Calibri" w:hAnsi="Times New Roman" w:cs="Times New Roman"/>
                <w:color w:val="000000"/>
                <w:lang w:val="uk-UA" w:eastAsia="uk-UA"/>
              </w:rPr>
              <w:t>пункт 7 частини 1 статті 17 Закону</w:t>
            </w:r>
          </w:p>
        </w:tc>
        <w:tc>
          <w:tcPr>
            <w:tcW w:w="3819" w:type="dxa"/>
          </w:tcPr>
          <w:p w14:paraId="0F163BF2" w14:textId="77777777" w:rsidR="00B21425" w:rsidRPr="008A330F" w:rsidRDefault="00B21425" w:rsidP="00AA7E55">
            <w:pPr>
              <w:spacing w:after="200" w:line="276" w:lineRule="auto"/>
              <w:jc w:val="both"/>
              <w:rPr>
                <w:rFonts w:ascii="Times New Roman" w:eastAsia="Calibri" w:hAnsi="Times New Roman" w:cs="Times New Roman"/>
                <w:color w:val="000000"/>
                <w:lang w:val="uk-UA" w:eastAsia="uk-UA"/>
              </w:rPr>
            </w:pPr>
            <w:r w:rsidRPr="008A330F">
              <w:rPr>
                <w:rFonts w:ascii="Times New Roman" w:eastAsia="Calibri" w:hAnsi="Times New Roman" w:cs="Times New Roman"/>
                <w:color w:val="000000"/>
                <w:shd w:val="clear" w:color="auto" w:fill="FFFFFF"/>
                <w:lang w:val="uk-UA" w:eastAsia="uk-UA"/>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tc>
        <w:tc>
          <w:tcPr>
            <w:tcW w:w="3682" w:type="dxa"/>
          </w:tcPr>
          <w:p w14:paraId="63066B09" w14:textId="77777777" w:rsidR="00B21425" w:rsidRPr="008A330F" w:rsidRDefault="00B21425" w:rsidP="00AA7E55">
            <w:pPr>
              <w:spacing w:after="200" w:line="276" w:lineRule="auto"/>
              <w:jc w:val="both"/>
              <w:rPr>
                <w:rFonts w:ascii="Times New Roman" w:eastAsia="Calibri" w:hAnsi="Times New Roman" w:cs="Times New Roman"/>
                <w:lang w:val="uk-UA" w:eastAsia="uk-UA"/>
              </w:rPr>
            </w:pPr>
            <w:r w:rsidRPr="008A330F">
              <w:rPr>
                <w:rFonts w:ascii="Times New Roman" w:eastAsia="Calibri" w:hAnsi="Times New Roman" w:cs="Times New Roman"/>
                <w:lang w:val="uk-UA" w:eastAsia="uk-UA"/>
              </w:rPr>
              <w:t xml:space="preserve">Замовник перевіряє інформацію самостійно. </w:t>
            </w:r>
          </w:p>
          <w:p w14:paraId="084513FC" w14:textId="77777777" w:rsidR="00B21425" w:rsidRPr="008A330F" w:rsidRDefault="00B21425" w:rsidP="00AA7E55">
            <w:pPr>
              <w:spacing w:after="200" w:line="276" w:lineRule="auto"/>
              <w:jc w:val="both"/>
              <w:rPr>
                <w:rFonts w:ascii="Times New Roman" w:eastAsia="Calibri" w:hAnsi="Times New Roman" w:cs="Times New Roman"/>
                <w:lang w:val="uk-UA" w:eastAsia="uk-UA"/>
              </w:rPr>
            </w:pPr>
          </w:p>
          <w:p w14:paraId="5D1C6A9C" w14:textId="77777777" w:rsidR="00B21425" w:rsidRPr="008A330F" w:rsidRDefault="00B21425" w:rsidP="00AA7E55">
            <w:pPr>
              <w:spacing w:after="200" w:line="276" w:lineRule="auto"/>
              <w:jc w:val="both"/>
              <w:rPr>
                <w:rFonts w:ascii="Times New Roman" w:eastAsia="Calibri" w:hAnsi="Times New Roman" w:cs="Times New Roman"/>
                <w:lang w:val="uk-UA" w:eastAsia="uk-UA"/>
              </w:rPr>
            </w:pPr>
            <w:r w:rsidRPr="008A330F">
              <w:rPr>
                <w:rFonts w:ascii="Times New Roman" w:eastAsia="Calibri" w:hAnsi="Times New Roman" w:cs="Times New Roman"/>
                <w:lang w:val="uk-UA" w:eastAsia="uk-UA"/>
              </w:rPr>
              <w:t xml:space="preserve">У разі, якщо на дату подання документів переможця Єдиний державний реєстр юридичних осіб, фізичних осіб - підприємців та громадських формувань не працює, переможець процедури закупівлі має надати довідку в довільній формі або гарантійний лист  про те, що </w:t>
            </w:r>
            <w:r w:rsidRPr="008A330F">
              <w:rPr>
                <w:rFonts w:ascii="Times New Roman" w:eastAsia="Calibri" w:hAnsi="Times New Roman" w:cs="Times New Roman"/>
                <w:color w:val="333333"/>
                <w:shd w:val="clear" w:color="auto" w:fill="FFFFFF"/>
                <w:lang w:val="uk-UA" w:eastAsia="uk-UA"/>
              </w:rPr>
              <w:t xml:space="preserve">тендерна пропозиція подана </w:t>
            </w:r>
            <w:r w:rsidRPr="008A330F">
              <w:rPr>
                <w:rFonts w:ascii="Times New Roman" w:eastAsia="Calibri" w:hAnsi="Times New Roman" w:cs="Times New Roman"/>
                <w:color w:val="333333"/>
                <w:shd w:val="clear" w:color="auto" w:fill="FFFFFF"/>
                <w:lang w:val="uk-UA" w:eastAsia="uk-UA"/>
              </w:rPr>
              <w:lastRenderedPageBreak/>
              <w:t>учасником конкурентної процедури закупівлі або участь у переговорній процедурі бере учасник, який не є пов’язаною особою з іншими учасниками процедури закупівлі та / або з уповноваженою особою (особами), та / або з керівником замовника</w:t>
            </w:r>
            <w:r w:rsidRPr="008A330F">
              <w:rPr>
                <w:rFonts w:ascii="Times New Roman" w:eastAsia="Calibri" w:hAnsi="Times New Roman" w:cs="Times New Roman"/>
                <w:lang w:val="uk-UA" w:eastAsia="uk-UA"/>
              </w:rPr>
              <w:t xml:space="preserve">. </w:t>
            </w:r>
          </w:p>
        </w:tc>
      </w:tr>
      <w:tr w:rsidR="00B21425" w:rsidRPr="008A330F" w14:paraId="5343C43B" w14:textId="77777777" w:rsidTr="00AA7E55">
        <w:tc>
          <w:tcPr>
            <w:tcW w:w="503" w:type="dxa"/>
          </w:tcPr>
          <w:p w14:paraId="05344B38" w14:textId="77777777" w:rsidR="00B21425" w:rsidRPr="008A330F" w:rsidRDefault="00B21425" w:rsidP="00AA7E55">
            <w:pPr>
              <w:spacing w:after="200" w:line="276" w:lineRule="auto"/>
              <w:jc w:val="both"/>
              <w:rPr>
                <w:rFonts w:ascii="Times New Roman" w:eastAsia="Calibri" w:hAnsi="Times New Roman" w:cs="Times New Roman"/>
                <w:lang w:val="uk-UA" w:eastAsia="uk-UA"/>
              </w:rPr>
            </w:pPr>
            <w:r w:rsidRPr="008A330F">
              <w:rPr>
                <w:rFonts w:ascii="Times New Roman" w:eastAsia="Calibri" w:hAnsi="Times New Roman" w:cs="Times New Roman"/>
                <w:lang w:val="uk-UA" w:eastAsia="uk-UA"/>
              </w:rPr>
              <w:lastRenderedPageBreak/>
              <w:t>8</w:t>
            </w:r>
          </w:p>
        </w:tc>
        <w:tc>
          <w:tcPr>
            <w:tcW w:w="1772" w:type="dxa"/>
          </w:tcPr>
          <w:p w14:paraId="423663C8" w14:textId="77777777" w:rsidR="00B21425" w:rsidRPr="008A330F" w:rsidRDefault="00B21425" w:rsidP="00AA7E55">
            <w:pPr>
              <w:spacing w:after="200" w:line="276" w:lineRule="auto"/>
              <w:jc w:val="both"/>
              <w:rPr>
                <w:rFonts w:ascii="Times New Roman" w:eastAsia="Calibri" w:hAnsi="Times New Roman" w:cs="Times New Roman"/>
                <w:lang w:val="uk-UA" w:eastAsia="uk-UA"/>
              </w:rPr>
            </w:pPr>
            <w:r w:rsidRPr="008A330F">
              <w:rPr>
                <w:rFonts w:ascii="Times New Roman" w:eastAsia="Calibri" w:hAnsi="Times New Roman" w:cs="Times New Roman"/>
                <w:lang w:val="uk-UA" w:eastAsia="uk-UA"/>
              </w:rPr>
              <w:t>пункт 8 частини 1 статті 17 Закону</w:t>
            </w:r>
          </w:p>
        </w:tc>
        <w:tc>
          <w:tcPr>
            <w:tcW w:w="3819" w:type="dxa"/>
          </w:tcPr>
          <w:p w14:paraId="3B9ED197" w14:textId="77777777" w:rsidR="00B21425" w:rsidRPr="008A330F" w:rsidRDefault="00B21425" w:rsidP="00AA7E55">
            <w:pPr>
              <w:spacing w:after="200" w:line="276" w:lineRule="auto"/>
              <w:jc w:val="both"/>
              <w:rPr>
                <w:rFonts w:ascii="Times New Roman" w:eastAsia="Calibri" w:hAnsi="Times New Roman" w:cs="Times New Roman"/>
                <w:color w:val="000000"/>
                <w:lang w:val="uk-UA" w:eastAsia="uk-UA"/>
              </w:rPr>
            </w:pPr>
            <w:r w:rsidRPr="008A330F">
              <w:rPr>
                <w:rFonts w:ascii="Times New Roman" w:eastAsia="Calibri" w:hAnsi="Times New Roman" w:cs="Times New Roman"/>
                <w:color w:val="000000"/>
                <w:shd w:val="clear" w:color="auto" w:fill="FFFFFF"/>
                <w:lang w:val="uk-UA" w:eastAsia="uk-UA"/>
              </w:rPr>
              <w:t>учасник процедури закупівлі визнаний у встановленому законом порядку банкрутом та стосовно нього відкрита ліквідаційна процедура</w:t>
            </w:r>
          </w:p>
        </w:tc>
        <w:tc>
          <w:tcPr>
            <w:tcW w:w="3682" w:type="dxa"/>
          </w:tcPr>
          <w:p w14:paraId="56DB50D7" w14:textId="77777777" w:rsidR="00B21425" w:rsidRPr="008A330F" w:rsidRDefault="00B21425" w:rsidP="00AA7E55">
            <w:pPr>
              <w:spacing w:after="200" w:line="276" w:lineRule="auto"/>
              <w:jc w:val="both"/>
              <w:rPr>
                <w:rFonts w:ascii="Times New Roman" w:eastAsia="Calibri" w:hAnsi="Times New Roman" w:cs="Times New Roman"/>
                <w:lang w:val="uk-UA" w:eastAsia="uk-UA"/>
              </w:rPr>
            </w:pPr>
            <w:r w:rsidRPr="008A330F">
              <w:rPr>
                <w:rFonts w:ascii="Times New Roman" w:eastAsia="Calibri" w:hAnsi="Times New Roman" w:cs="Times New Roman"/>
                <w:lang w:val="uk-UA" w:eastAsia="uk-UA"/>
              </w:rPr>
              <w:t xml:space="preserve">Замовник перевіряє інформацію самостійно. </w:t>
            </w:r>
          </w:p>
          <w:p w14:paraId="36B930C8" w14:textId="77777777" w:rsidR="00B21425" w:rsidRPr="008A330F" w:rsidRDefault="00B21425" w:rsidP="00AA7E55">
            <w:pPr>
              <w:spacing w:after="200" w:line="276" w:lineRule="auto"/>
              <w:jc w:val="both"/>
              <w:rPr>
                <w:rFonts w:ascii="Times New Roman" w:eastAsia="Calibri" w:hAnsi="Times New Roman" w:cs="Times New Roman"/>
                <w:lang w:val="uk-UA" w:eastAsia="uk-UA"/>
              </w:rPr>
            </w:pPr>
          </w:p>
          <w:p w14:paraId="799138FA" w14:textId="77777777" w:rsidR="00B21425" w:rsidRPr="008A330F" w:rsidRDefault="00B21425" w:rsidP="00AA7E55">
            <w:pPr>
              <w:spacing w:after="200" w:line="276" w:lineRule="auto"/>
              <w:jc w:val="both"/>
              <w:rPr>
                <w:rFonts w:ascii="Times New Roman" w:eastAsia="Calibri" w:hAnsi="Times New Roman" w:cs="Times New Roman"/>
                <w:lang w:val="uk-UA" w:eastAsia="uk-UA"/>
              </w:rPr>
            </w:pPr>
            <w:r w:rsidRPr="008A330F">
              <w:rPr>
                <w:rFonts w:ascii="Times New Roman" w:eastAsia="Calibri" w:hAnsi="Times New Roman" w:cs="Times New Roman"/>
                <w:lang w:val="uk-UA" w:eastAsia="uk-UA"/>
              </w:rPr>
              <w:t xml:space="preserve">У разі, якщо на дату подання документів переможця Єдиний реєстр підприємств, щодо яких порушено провадження у справі про банкрутство не працює, переможець процедури закупівлі має надати довідку в довільній формі або гарантійний лист  про те, </w:t>
            </w:r>
            <w:r w:rsidRPr="008A330F">
              <w:rPr>
                <w:rFonts w:ascii="Times New Roman" w:eastAsia="Calibri" w:hAnsi="Times New Roman" w:cs="Times New Roman"/>
                <w:color w:val="000000"/>
                <w:lang w:val="uk-UA" w:eastAsia="uk-UA"/>
              </w:rPr>
              <w:t xml:space="preserve">що </w:t>
            </w:r>
            <w:r w:rsidRPr="008A330F">
              <w:rPr>
                <w:rFonts w:ascii="Times New Roman" w:eastAsia="Calibri" w:hAnsi="Times New Roman" w:cs="Times New Roman"/>
                <w:color w:val="000000"/>
                <w:shd w:val="clear" w:color="auto" w:fill="FFFFFF"/>
                <w:lang w:val="uk-UA" w:eastAsia="uk-UA"/>
              </w:rPr>
              <w:t>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B21425" w:rsidRPr="008A330F" w14:paraId="56A67E20" w14:textId="77777777" w:rsidTr="00AA7E55">
        <w:tc>
          <w:tcPr>
            <w:tcW w:w="503" w:type="dxa"/>
          </w:tcPr>
          <w:p w14:paraId="69CBFD8C" w14:textId="77777777" w:rsidR="00B21425" w:rsidRPr="008A330F" w:rsidRDefault="00B21425" w:rsidP="00AA7E55">
            <w:pPr>
              <w:spacing w:after="200" w:line="276" w:lineRule="auto"/>
              <w:jc w:val="both"/>
              <w:rPr>
                <w:rFonts w:ascii="Times New Roman" w:eastAsia="Calibri" w:hAnsi="Times New Roman" w:cs="Times New Roman"/>
                <w:lang w:val="uk-UA" w:eastAsia="uk-UA"/>
              </w:rPr>
            </w:pPr>
            <w:r w:rsidRPr="008A330F">
              <w:rPr>
                <w:rFonts w:ascii="Times New Roman" w:eastAsia="Calibri" w:hAnsi="Times New Roman" w:cs="Times New Roman"/>
                <w:lang w:val="uk-UA" w:eastAsia="uk-UA"/>
              </w:rPr>
              <w:t>9</w:t>
            </w:r>
          </w:p>
        </w:tc>
        <w:tc>
          <w:tcPr>
            <w:tcW w:w="1772" w:type="dxa"/>
          </w:tcPr>
          <w:p w14:paraId="51CAD633" w14:textId="77777777" w:rsidR="00B21425" w:rsidRPr="008A330F" w:rsidRDefault="00B21425" w:rsidP="00AA7E55">
            <w:pPr>
              <w:spacing w:after="200" w:line="276" w:lineRule="auto"/>
              <w:jc w:val="both"/>
              <w:rPr>
                <w:rFonts w:ascii="Times New Roman" w:eastAsia="Calibri" w:hAnsi="Times New Roman" w:cs="Times New Roman"/>
                <w:lang w:val="uk-UA" w:eastAsia="uk-UA"/>
              </w:rPr>
            </w:pPr>
            <w:r w:rsidRPr="008A330F">
              <w:rPr>
                <w:rFonts w:ascii="Times New Roman" w:eastAsia="Calibri" w:hAnsi="Times New Roman" w:cs="Times New Roman"/>
                <w:lang w:val="uk-UA" w:eastAsia="uk-UA"/>
              </w:rPr>
              <w:t>пункт 9 частини 1 статті 17 Закону</w:t>
            </w:r>
          </w:p>
        </w:tc>
        <w:tc>
          <w:tcPr>
            <w:tcW w:w="3819" w:type="dxa"/>
          </w:tcPr>
          <w:p w14:paraId="6D884368" w14:textId="77777777" w:rsidR="00B21425" w:rsidRPr="008A330F" w:rsidRDefault="00B21425" w:rsidP="00AA7E55">
            <w:pPr>
              <w:spacing w:after="200" w:line="276" w:lineRule="auto"/>
              <w:jc w:val="both"/>
              <w:rPr>
                <w:rFonts w:ascii="Times New Roman" w:eastAsia="Calibri" w:hAnsi="Times New Roman" w:cs="Times New Roman"/>
                <w:color w:val="000000"/>
                <w:lang w:val="uk-UA" w:eastAsia="uk-UA"/>
              </w:rPr>
            </w:pPr>
            <w:r w:rsidRPr="008A330F">
              <w:rPr>
                <w:rFonts w:ascii="Times New Roman" w:eastAsia="Calibri" w:hAnsi="Times New Roman" w:cs="Times New Roman"/>
                <w:color w:val="000000"/>
                <w:shd w:val="clear" w:color="auto" w:fill="FFFFFF"/>
                <w:lang w:val="uk-UA" w:eastAsia="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2статті 9 Закону України «Про державну реєстрацію юридичних осіб, фізичних осіб - підприємців та громадських формувань» (крім нерезидентів)</w:t>
            </w:r>
          </w:p>
        </w:tc>
        <w:tc>
          <w:tcPr>
            <w:tcW w:w="3682" w:type="dxa"/>
          </w:tcPr>
          <w:p w14:paraId="1F8EE7AA" w14:textId="77777777" w:rsidR="00B21425" w:rsidRPr="008A330F" w:rsidRDefault="00B21425" w:rsidP="00AA7E55">
            <w:pPr>
              <w:spacing w:after="200" w:line="276" w:lineRule="auto"/>
              <w:jc w:val="both"/>
              <w:rPr>
                <w:rFonts w:ascii="Times New Roman" w:eastAsia="Calibri" w:hAnsi="Times New Roman" w:cs="Times New Roman"/>
                <w:color w:val="000000"/>
                <w:lang w:val="uk-UA" w:eastAsia="uk-UA"/>
              </w:rPr>
            </w:pPr>
            <w:r w:rsidRPr="008A330F">
              <w:rPr>
                <w:rFonts w:ascii="Times New Roman" w:eastAsia="Calibri" w:hAnsi="Times New Roman" w:cs="Times New Roman"/>
                <w:color w:val="000000"/>
                <w:lang w:val="uk-UA" w:eastAsia="uk-UA"/>
              </w:rPr>
              <w:t xml:space="preserve">Замовник перевіряє інформацію самостійно. </w:t>
            </w:r>
          </w:p>
          <w:p w14:paraId="485A3A67" w14:textId="77777777" w:rsidR="00B21425" w:rsidRPr="008A330F" w:rsidRDefault="00B21425" w:rsidP="00AA7E55">
            <w:pPr>
              <w:spacing w:after="200" w:line="276" w:lineRule="auto"/>
              <w:jc w:val="both"/>
              <w:rPr>
                <w:rFonts w:ascii="Times New Roman" w:eastAsia="Calibri" w:hAnsi="Times New Roman" w:cs="Times New Roman"/>
                <w:color w:val="000000"/>
                <w:lang w:val="uk-UA" w:eastAsia="uk-UA"/>
              </w:rPr>
            </w:pPr>
          </w:p>
          <w:p w14:paraId="487F4C7F" w14:textId="77777777" w:rsidR="00B21425" w:rsidRPr="008A330F" w:rsidRDefault="00B21425" w:rsidP="00AA7E55">
            <w:pPr>
              <w:spacing w:after="200" w:line="276" w:lineRule="auto"/>
              <w:jc w:val="both"/>
              <w:rPr>
                <w:rFonts w:ascii="Times New Roman" w:eastAsia="Calibri" w:hAnsi="Times New Roman" w:cs="Times New Roman"/>
                <w:lang w:val="uk-UA" w:eastAsia="uk-UA"/>
              </w:rPr>
            </w:pPr>
            <w:r w:rsidRPr="008A330F">
              <w:rPr>
                <w:rFonts w:ascii="Times New Roman" w:eastAsia="Calibri" w:hAnsi="Times New Roman" w:cs="Times New Roman"/>
                <w:color w:val="000000"/>
                <w:lang w:val="uk-UA" w:eastAsia="uk-UA"/>
              </w:rPr>
              <w:t xml:space="preserve">У разі, якщо на дату подання документів переможця </w:t>
            </w:r>
            <w:r w:rsidRPr="008A330F">
              <w:rPr>
                <w:rFonts w:ascii="Times New Roman" w:eastAsia="Calibri" w:hAnsi="Times New Roman" w:cs="Times New Roman"/>
                <w:color w:val="000000"/>
                <w:shd w:val="clear" w:color="auto" w:fill="FFFFFF"/>
                <w:lang w:val="uk-UA" w:eastAsia="uk-UA"/>
              </w:rPr>
              <w:t>Єдиний державний реєстр юридичних осіб, фізичних осіб - підприємців та громадських формувань</w:t>
            </w:r>
            <w:r w:rsidRPr="008A330F">
              <w:rPr>
                <w:rFonts w:ascii="Times New Roman" w:eastAsia="Calibri" w:hAnsi="Times New Roman" w:cs="Times New Roman"/>
                <w:color w:val="000000"/>
                <w:lang w:val="uk-UA" w:eastAsia="uk-UA"/>
              </w:rPr>
              <w:t xml:space="preserve"> не працює, переможець процедури закупівлі має надати витяг з </w:t>
            </w:r>
            <w:r w:rsidRPr="008A330F">
              <w:rPr>
                <w:rFonts w:ascii="Times New Roman" w:eastAsia="Calibri" w:hAnsi="Times New Roman" w:cs="Times New Roman"/>
                <w:color w:val="000000"/>
                <w:shd w:val="clear" w:color="auto" w:fill="FFFFFF"/>
                <w:lang w:val="uk-UA" w:eastAsia="uk-UA"/>
              </w:rPr>
              <w:t>Єдиного державного реєстру юридичних осіб, фізичних осіб - підприємців та громадських формувань в якому наявна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B21425" w:rsidRPr="008A330F" w14:paraId="415AD642" w14:textId="77777777" w:rsidTr="00AA7E55">
        <w:tc>
          <w:tcPr>
            <w:tcW w:w="503" w:type="dxa"/>
          </w:tcPr>
          <w:p w14:paraId="4C41713C" w14:textId="77777777" w:rsidR="00B21425" w:rsidRPr="008A330F" w:rsidRDefault="00B21425" w:rsidP="00AA7E55">
            <w:pPr>
              <w:spacing w:after="200" w:line="276" w:lineRule="auto"/>
              <w:jc w:val="both"/>
              <w:rPr>
                <w:rFonts w:ascii="Times New Roman" w:eastAsia="Calibri" w:hAnsi="Times New Roman" w:cs="Times New Roman"/>
                <w:lang w:val="uk-UA" w:eastAsia="uk-UA"/>
              </w:rPr>
            </w:pPr>
            <w:r w:rsidRPr="008A330F">
              <w:rPr>
                <w:rFonts w:ascii="Times New Roman" w:eastAsia="Calibri" w:hAnsi="Times New Roman" w:cs="Times New Roman"/>
                <w:lang w:val="uk-UA" w:eastAsia="uk-UA"/>
              </w:rPr>
              <w:t>10</w:t>
            </w:r>
          </w:p>
        </w:tc>
        <w:tc>
          <w:tcPr>
            <w:tcW w:w="1772" w:type="dxa"/>
          </w:tcPr>
          <w:p w14:paraId="05A1DBF3" w14:textId="77777777" w:rsidR="00B21425" w:rsidRPr="008A330F" w:rsidRDefault="00B21425" w:rsidP="00AA7E55">
            <w:pPr>
              <w:spacing w:after="200" w:line="276" w:lineRule="auto"/>
              <w:jc w:val="both"/>
              <w:rPr>
                <w:rFonts w:ascii="Times New Roman" w:eastAsia="Calibri" w:hAnsi="Times New Roman" w:cs="Times New Roman"/>
                <w:lang w:val="uk-UA" w:eastAsia="uk-UA"/>
              </w:rPr>
            </w:pPr>
            <w:r w:rsidRPr="008A330F">
              <w:rPr>
                <w:rFonts w:ascii="Times New Roman" w:eastAsia="Calibri" w:hAnsi="Times New Roman" w:cs="Times New Roman"/>
                <w:lang w:val="uk-UA" w:eastAsia="uk-UA"/>
              </w:rPr>
              <w:t>пункт 10 частини 1 статті 17 Закону</w:t>
            </w:r>
          </w:p>
          <w:p w14:paraId="2D7FA1E4" w14:textId="77777777" w:rsidR="00B21425" w:rsidRPr="008A330F" w:rsidRDefault="00B21425" w:rsidP="00AA7E55">
            <w:pPr>
              <w:spacing w:after="200" w:line="276" w:lineRule="auto"/>
              <w:jc w:val="both"/>
              <w:rPr>
                <w:rFonts w:ascii="Times New Roman" w:eastAsia="Calibri" w:hAnsi="Times New Roman" w:cs="Times New Roman"/>
                <w:lang w:val="uk-UA" w:eastAsia="uk-UA"/>
              </w:rPr>
            </w:pPr>
          </w:p>
          <w:p w14:paraId="14726C8A" w14:textId="77777777" w:rsidR="00B21425" w:rsidRPr="008A330F" w:rsidRDefault="00B21425" w:rsidP="00AA7E55">
            <w:pPr>
              <w:spacing w:after="200" w:line="276" w:lineRule="auto"/>
              <w:jc w:val="both"/>
              <w:rPr>
                <w:rFonts w:ascii="Times New Roman" w:eastAsia="Calibri" w:hAnsi="Times New Roman" w:cs="Times New Roman"/>
                <w:b/>
                <w:bCs/>
                <w:lang w:val="uk-UA" w:eastAsia="uk-UA"/>
              </w:rPr>
            </w:pPr>
          </w:p>
        </w:tc>
        <w:tc>
          <w:tcPr>
            <w:tcW w:w="3819" w:type="dxa"/>
          </w:tcPr>
          <w:p w14:paraId="04BAB344" w14:textId="77777777" w:rsidR="00B21425" w:rsidRPr="008A330F" w:rsidRDefault="00B21425" w:rsidP="00AA7E55">
            <w:pPr>
              <w:spacing w:after="200" w:line="276" w:lineRule="auto"/>
              <w:jc w:val="both"/>
              <w:rPr>
                <w:rFonts w:ascii="Times New Roman" w:eastAsia="Calibri" w:hAnsi="Times New Roman" w:cs="Times New Roman"/>
                <w:color w:val="000000"/>
                <w:lang w:val="uk-UA" w:eastAsia="uk-UA"/>
              </w:rPr>
            </w:pPr>
            <w:r w:rsidRPr="008A330F">
              <w:rPr>
                <w:rFonts w:ascii="Times New Roman" w:eastAsia="Calibri" w:hAnsi="Times New Roman" w:cs="Times New Roman"/>
                <w:color w:val="000000"/>
                <w:shd w:val="clear" w:color="auto" w:fill="FFFFFF"/>
                <w:lang w:val="uk-UA" w:eastAsia="uk-UA"/>
              </w:rPr>
              <w:lastRenderedPageBreak/>
              <w:t xml:space="preserve">юридична особа, яка є учасником процедури закупівлі (крім нерезидентів), не має антикорупційної програми чи уповноваженого з </w:t>
            </w:r>
            <w:r w:rsidRPr="008A330F">
              <w:rPr>
                <w:rFonts w:ascii="Times New Roman" w:eastAsia="Calibri" w:hAnsi="Times New Roman" w:cs="Times New Roman"/>
                <w:color w:val="000000"/>
                <w:shd w:val="clear" w:color="auto" w:fill="FFFFFF"/>
                <w:lang w:val="uk-UA" w:eastAsia="uk-UA"/>
              </w:rPr>
              <w:lastRenderedPageBreak/>
              <w:t>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tc>
        <w:tc>
          <w:tcPr>
            <w:tcW w:w="3682" w:type="dxa"/>
          </w:tcPr>
          <w:p w14:paraId="097BF5F9" w14:textId="77777777" w:rsidR="00B21425" w:rsidRPr="008A330F" w:rsidRDefault="00B21425" w:rsidP="00AA7E55">
            <w:pPr>
              <w:spacing w:after="200" w:line="276" w:lineRule="auto"/>
              <w:jc w:val="both"/>
              <w:rPr>
                <w:rFonts w:ascii="Times New Roman" w:eastAsia="Calibri" w:hAnsi="Times New Roman" w:cs="Times New Roman"/>
                <w:lang w:val="uk-UA" w:eastAsia="uk-UA"/>
              </w:rPr>
            </w:pPr>
            <w:r w:rsidRPr="008A330F">
              <w:rPr>
                <w:rFonts w:ascii="Times New Roman" w:eastAsia="Calibri" w:hAnsi="Times New Roman" w:cs="Times New Roman"/>
                <w:lang w:val="uk-UA" w:eastAsia="uk-UA"/>
              </w:rPr>
              <w:lastRenderedPageBreak/>
              <w:t xml:space="preserve">Переможець надає антикорупційну програму та документ про </w:t>
            </w:r>
            <w:r w:rsidRPr="008A330F">
              <w:rPr>
                <w:rFonts w:ascii="Times New Roman" w:eastAsia="Calibri" w:hAnsi="Times New Roman" w:cs="Times New Roman"/>
                <w:lang w:val="uk-UA" w:eastAsia="uk-UA"/>
              </w:rPr>
              <w:lastRenderedPageBreak/>
              <w:t>призначення уповноваженого з реалізації антикорупційної програми</w:t>
            </w:r>
          </w:p>
          <w:p w14:paraId="739802C2" w14:textId="77777777" w:rsidR="00B21425" w:rsidRPr="008A330F" w:rsidRDefault="00B21425" w:rsidP="00AA7E55">
            <w:pPr>
              <w:spacing w:after="200" w:line="276" w:lineRule="auto"/>
              <w:jc w:val="both"/>
              <w:rPr>
                <w:rFonts w:ascii="Times New Roman" w:eastAsia="Calibri" w:hAnsi="Times New Roman" w:cs="Times New Roman"/>
                <w:i/>
                <w:iCs/>
                <w:lang w:val="uk-UA" w:eastAsia="uk-UA"/>
              </w:rPr>
            </w:pPr>
            <w:r w:rsidRPr="008A330F">
              <w:rPr>
                <w:rFonts w:ascii="Times New Roman" w:eastAsia="Calibri" w:hAnsi="Times New Roman" w:cs="Times New Roman"/>
                <w:i/>
                <w:iCs/>
                <w:lang w:val="uk-UA" w:eastAsia="uk-UA"/>
              </w:rPr>
              <w:t>(лише якщо вартість закупівлі товару (товарів), послуги (послуг) або робіт дорівнює чи перевищує 20 мільйонів гривень (у тому числі за лотом))</w:t>
            </w:r>
          </w:p>
          <w:p w14:paraId="29AEBA40" w14:textId="77777777" w:rsidR="00B21425" w:rsidRPr="008A330F" w:rsidRDefault="00B21425" w:rsidP="00AA7E55">
            <w:pPr>
              <w:spacing w:after="200" w:line="276" w:lineRule="auto"/>
              <w:jc w:val="both"/>
              <w:rPr>
                <w:rFonts w:ascii="Times New Roman" w:eastAsia="Calibri" w:hAnsi="Times New Roman" w:cs="Times New Roman"/>
                <w:b/>
                <w:bCs/>
                <w:lang w:val="uk-UA" w:eastAsia="uk-UA"/>
              </w:rPr>
            </w:pPr>
          </w:p>
          <w:p w14:paraId="2F2BE0C6" w14:textId="77777777" w:rsidR="00B21425" w:rsidRPr="008A330F" w:rsidRDefault="00B21425" w:rsidP="00AA7E55">
            <w:pPr>
              <w:spacing w:after="200" w:line="276" w:lineRule="auto"/>
              <w:jc w:val="both"/>
              <w:rPr>
                <w:rFonts w:ascii="Times New Roman" w:eastAsia="Calibri" w:hAnsi="Times New Roman" w:cs="Times New Roman"/>
                <w:lang w:val="uk-UA" w:eastAsia="uk-UA"/>
              </w:rPr>
            </w:pPr>
            <w:r w:rsidRPr="008A330F">
              <w:rPr>
                <w:rFonts w:ascii="Times New Roman" w:eastAsia="Calibri" w:hAnsi="Times New Roman" w:cs="Times New Roman"/>
                <w:lang w:val="uk-UA" w:eastAsia="uk-UA"/>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B21425" w:rsidRPr="008A330F" w14:paraId="45753EC0" w14:textId="77777777" w:rsidTr="00AA7E55">
        <w:tc>
          <w:tcPr>
            <w:tcW w:w="503" w:type="dxa"/>
          </w:tcPr>
          <w:p w14:paraId="54DA8302" w14:textId="77777777" w:rsidR="00B21425" w:rsidRPr="008A330F" w:rsidRDefault="00B21425" w:rsidP="00AA7E55">
            <w:pPr>
              <w:spacing w:after="200" w:line="276" w:lineRule="auto"/>
              <w:jc w:val="both"/>
              <w:rPr>
                <w:rFonts w:ascii="Times New Roman" w:eastAsia="Calibri" w:hAnsi="Times New Roman" w:cs="Times New Roman"/>
                <w:lang w:val="uk-UA" w:eastAsia="uk-UA"/>
              </w:rPr>
            </w:pPr>
            <w:r w:rsidRPr="008A330F">
              <w:rPr>
                <w:rFonts w:ascii="Times New Roman" w:eastAsia="Calibri" w:hAnsi="Times New Roman" w:cs="Times New Roman"/>
                <w:lang w:val="uk-UA" w:eastAsia="uk-UA"/>
              </w:rPr>
              <w:lastRenderedPageBreak/>
              <w:t>11</w:t>
            </w:r>
          </w:p>
        </w:tc>
        <w:tc>
          <w:tcPr>
            <w:tcW w:w="1772" w:type="dxa"/>
          </w:tcPr>
          <w:p w14:paraId="5DE0C62E" w14:textId="77777777" w:rsidR="00B21425" w:rsidRPr="008A330F" w:rsidRDefault="00B21425" w:rsidP="00AA7E55">
            <w:pPr>
              <w:spacing w:after="200" w:line="276" w:lineRule="auto"/>
              <w:jc w:val="both"/>
              <w:rPr>
                <w:rFonts w:ascii="Times New Roman" w:eastAsia="Calibri" w:hAnsi="Times New Roman" w:cs="Times New Roman"/>
                <w:lang w:val="uk-UA" w:eastAsia="uk-UA"/>
              </w:rPr>
            </w:pPr>
            <w:r w:rsidRPr="008A330F">
              <w:rPr>
                <w:rFonts w:ascii="Times New Roman" w:eastAsia="Calibri" w:hAnsi="Times New Roman" w:cs="Times New Roman"/>
                <w:lang w:val="uk-UA" w:eastAsia="uk-UA"/>
              </w:rPr>
              <w:t>пункт 11 частини 1 статті 17 Закону</w:t>
            </w:r>
          </w:p>
        </w:tc>
        <w:tc>
          <w:tcPr>
            <w:tcW w:w="3819" w:type="dxa"/>
          </w:tcPr>
          <w:p w14:paraId="131FC67A" w14:textId="77777777" w:rsidR="00B21425" w:rsidRPr="008A330F" w:rsidRDefault="00B21425" w:rsidP="00AA7E55">
            <w:pPr>
              <w:spacing w:after="200" w:line="276" w:lineRule="auto"/>
              <w:jc w:val="both"/>
              <w:rPr>
                <w:rFonts w:ascii="Times New Roman" w:eastAsia="Calibri" w:hAnsi="Times New Roman" w:cs="Times New Roman"/>
                <w:color w:val="000000"/>
                <w:lang w:val="uk-UA" w:eastAsia="uk-UA"/>
              </w:rPr>
            </w:pPr>
            <w:r w:rsidRPr="008A330F">
              <w:rPr>
                <w:rFonts w:ascii="Times New Roman" w:eastAsia="Calibri" w:hAnsi="Times New Roman" w:cs="Times New Roman"/>
                <w:color w:val="000000"/>
                <w:shd w:val="clear" w:color="auto" w:fill="FFFFFF"/>
                <w:lang w:val="uk-UA" w:eastAsia="uk-UA"/>
              </w:rPr>
              <w:t xml:space="preserve">учасник процедури закупівлі є особою, до якої застосовано санкцію у виді заборони на здійснення у неї публічних </w:t>
            </w:r>
            <w:proofErr w:type="spellStart"/>
            <w:r w:rsidRPr="008A330F">
              <w:rPr>
                <w:rFonts w:ascii="Times New Roman" w:eastAsia="Calibri" w:hAnsi="Times New Roman" w:cs="Times New Roman"/>
                <w:color w:val="000000"/>
                <w:shd w:val="clear" w:color="auto" w:fill="FFFFFF"/>
                <w:lang w:val="uk-UA" w:eastAsia="uk-UA"/>
              </w:rPr>
              <w:t>закупівель</w:t>
            </w:r>
            <w:proofErr w:type="spellEnd"/>
            <w:r w:rsidRPr="008A330F">
              <w:rPr>
                <w:rFonts w:ascii="Times New Roman" w:eastAsia="Calibri" w:hAnsi="Times New Roman" w:cs="Times New Roman"/>
                <w:color w:val="000000"/>
                <w:shd w:val="clear" w:color="auto" w:fill="FFFFFF"/>
                <w:lang w:val="uk-UA" w:eastAsia="uk-UA"/>
              </w:rPr>
              <w:t xml:space="preserve"> товарів, робіт і послуг згідно із Законом України «Про санкції»</w:t>
            </w:r>
          </w:p>
        </w:tc>
        <w:tc>
          <w:tcPr>
            <w:tcW w:w="3682" w:type="dxa"/>
          </w:tcPr>
          <w:p w14:paraId="450E0226" w14:textId="77777777" w:rsidR="00B21425" w:rsidRPr="008A330F" w:rsidRDefault="00B21425" w:rsidP="00AA7E55">
            <w:pPr>
              <w:spacing w:after="200" w:line="276" w:lineRule="auto"/>
              <w:jc w:val="both"/>
              <w:rPr>
                <w:rFonts w:ascii="Times New Roman" w:eastAsia="Calibri" w:hAnsi="Times New Roman" w:cs="Times New Roman"/>
                <w:lang w:val="uk-UA" w:eastAsia="uk-UA"/>
              </w:rPr>
            </w:pPr>
            <w:r w:rsidRPr="008A330F">
              <w:rPr>
                <w:rFonts w:ascii="Times New Roman" w:eastAsia="Calibri" w:hAnsi="Times New Roman" w:cs="Times New Roman"/>
                <w:lang w:val="uk-UA" w:eastAsia="uk-UA"/>
              </w:rPr>
              <w:t>Замовник перевіряє інформацію самостійно. Переможець не надає підтвердження своєї відповідності.</w:t>
            </w:r>
          </w:p>
        </w:tc>
      </w:tr>
      <w:tr w:rsidR="00B21425" w:rsidRPr="008A330F" w14:paraId="00789AD6" w14:textId="77777777" w:rsidTr="00AA7E55">
        <w:tc>
          <w:tcPr>
            <w:tcW w:w="503" w:type="dxa"/>
          </w:tcPr>
          <w:p w14:paraId="3DF52883" w14:textId="77777777" w:rsidR="00B21425" w:rsidRPr="008A330F" w:rsidRDefault="00B21425" w:rsidP="00AA7E55">
            <w:pPr>
              <w:spacing w:after="200" w:line="276" w:lineRule="auto"/>
              <w:jc w:val="both"/>
              <w:rPr>
                <w:rFonts w:ascii="Times New Roman" w:eastAsia="Calibri" w:hAnsi="Times New Roman" w:cs="Times New Roman"/>
                <w:lang w:val="uk-UA" w:eastAsia="uk-UA"/>
              </w:rPr>
            </w:pPr>
            <w:r w:rsidRPr="008A330F">
              <w:rPr>
                <w:rFonts w:ascii="Times New Roman" w:eastAsia="Calibri" w:hAnsi="Times New Roman" w:cs="Times New Roman"/>
                <w:lang w:val="uk-UA" w:eastAsia="uk-UA"/>
              </w:rPr>
              <w:t>12</w:t>
            </w:r>
          </w:p>
        </w:tc>
        <w:tc>
          <w:tcPr>
            <w:tcW w:w="1772" w:type="dxa"/>
          </w:tcPr>
          <w:p w14:paraId="011FFE7D" w14:textId="77777777" w:rsidR="00B21425" w:rsidRPr="008A330F" w:rsidRDefault="00B21425" w:rsidP="00AA7E55">
            <w:pPr>
              <w:spacing w:after="200" w:line="276" w:lineRule="auto"/>
              <w:jc w:val="both"/>
              <w:rPr>
                <w:rFonts w:ascii="Times New Roman" w:eastAsia="Calibri" w:hAnsi="Times New Roman" w:cs="Times New Roman"/>
                <w:lang w:val="uk-UA" w:eastAsia="uk-UA"/>
              </w:rPr>
            </w:pPr>
            <w:r w:rsidRPr="008A330F">
              <w:rPr>
                <w:rFonts w:ascii="Times New Roman" w:eastAsia="Calibri" w:hAnsi="Times New Roman" w:cs="Times New Roman"/>
                <w:lang w:val="uk-UA" w:eastAsia="uk-UA"/>
              </w:rPr>
              <w:t>пункт 12 частини 1 статті 17 Закону</w:t>
            </w:r>
          </w:p>
        </w:tc>
        <w:tc>
          <w:tcPr>
            <w:tcW w:w="3819" w:type="dxa"/>
          </w:tcPr>
          <w:p w14:paraId="4372AD2B" w14:textId="77777777" w:rsidR="00B21425" w:rsidRPr="008A330F" w:rsidRDefault="00B21425" w:rsidP="00AA7E55">
            <w:pPr>
              <w:spacing w:after="200" w:line="276" w:lineRule="auto"/>
              <w:jc w:val="both"/>
              <w:rPr>
                <w:rFonts w:ascii="Times New Roman" w:eastAsia="Calibri" w:hAnsi="Times New Roman" w:cs="Times New Roman"/>
                <w:color w:val="000000"/>
                <w:lang w:val="uk-UA" w:eastAsia="uk-UA"/>
              </w:rPr>
            </w:pPr>
            <w:r w:rsidRPr="008A330F">
              <w:rPr>
                <w:rFonts w:ascii="Times New Roman" w:eastAsia="Calibri" w:hAnsi="Times New Roman" w:cs="Times New Roman"/>
                <w:color w:val="000000"/>
                <w:shd w:val="clear" w:color="auto" w:fill="FFFFFF"/>
                <w:lang w:val="uk-UA"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3682" w:type="dxa"/>
          </w:tcPr>
          <w:p w14:paraId="216A2776" w14:textId="77777777" w:rsidR="00B21425" w:rsidRPr="008A330F" w:rsidRDefault="00B21425" w:rsidP="00AA7E55">
            <w:pPr>
              <w:spacing w:after="200" w:line="276" w:lineRule="auto"/>
              <w:jc w:val="both"/>
              <w:rPr>
                <w:rFonts w:ascii="Times New Roman" w:eastAsia="Calibri" w:hAnsi="Times New Roman" w:cs="Times New Roman"/>
                <w:lang w:val="uk-UA" w:eastAsia="uk-UA"/>
              </w:rPr>
            </w:pPr>
            <w:r w:rsidRPr="008A330F">
              <w:rPr>
                <w:rFonts w:ascii="Times New Roman" w:eastAsia="Calibri" w:hAnsi="Times New Roman" w:cs="Times New Roman"/>
                <w:lang w:val="uk-UA" w:eastAsia="uk-UA"/>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 знятої чи непогашеної судимості не має та в розшуку не перебуває.</w:t>
            </w:r>
          </w:p>
        </w:tc>
      </w:tr>
      <w:tr w:rsidR="00B21425" w:rsidRPr="008A330F" w14:paraId="4BD538EA" w14:textId="77777777" w:rsidTr="00AA7E55">
        <w:tc>
          <w:tcPr>
            <w:tcW w:w="503" w:type="dxa"/>
          </w:tcPr>
          <w:p w14:paraId="2DD8A35D" w14:textId="77777777" w:rsidR="00B21425" w:rsidRPr="008A330F" w:rsidRDefault="00B21425" w:rsidP="00AA7E55">
            <w:pPr>
              <w:spacing w:after="200" w:line="276" w:lineRule="auto"/>
              <w:jc w:val="both"/>
              <w:rPr>
                <w:rFonts w:ascii="Times New Roman" w:eastAsia="Calibri" w:hAnsi="Times New Roman" w:cs="Times New Roman"/>
                <w:lang w:val="uk-UA" w:eastAsia="uk-UA"/>
              </w:rPr>
            </w:pPr>
            <w:r w:rsidRPr="008A330F">
              <w:rPr>
                <w:rFonts w:ascii="Times New Roman" w:eastAsia="Calibri" w:hAnsi="Times New Roman" w:cs="Times New Roman"/>
                <w:lang w:val="uk-UA" w:eastAsia="uk-UA"/>
              </w:rPr>
              <w:t>13</w:t>
            </w:r>
          </w:p>
        </w:tc>
        <w:tc>
          <w:tcPr>
            <w:tcW w:w="1772" w:type="dxa"/>
          </w:tcPr>
          <w:p w14:paraId="6AFFF349" w14:textId="77777777" w:rsidR="00B21425" w:rsidRPr="008A330F" w:rsidRDefault="00B21425" w:rsidP="00AA7E55">
            <w:pPr>
              <w:spacing w:after="200" w:line="276" w:lineRule="auto"/>
              <w:jc w:val="both"/>
              <w:rPr>
                <w:rFonts w:ascii="Times New Roman" w:eastAsia="Calibri" w:hAnsi="Times New Roman" w:cs="Times New Roman"/>
                <w:lang w:val="uk-UA" w:eastAsia="uk-UA"/>
              </w:rPr>
            </w:pPr>
            <w:r w:rsidRPr="008A330F">
              <w:rPr>
                <w:rFonts w:ascii="Times New Roman" w:eastAsia="Calibri" w:hAnsi="Times New Roman" w:cs="Times New Roman"/>
                <w:lang w:val="uk-UA" w:eastAsia="uk-UA"/>
              </w:rPr>
              <w:t>пункт 13 частини 1 статті 17 Закону</w:t>
            </w:r>
          </w:p>
        </w:tc>
        <w:tc>
          <w:tcPr>
            <w:tcW w:w="3819" w:type="dxa"/>
          </w:tcPr>
          <w:p w14:paraId="78252E51" w14:textId="77777777" w:rsidR="00B21425" w:rsidRPr="008A330F" w:rsidRDefault="00B21425" w:rsidP="00AA7E55">
            <w:pPr>
              <w:spacing w:after="200" w:line="276" w:lineRule="auto"/>
              <w:jc w:val="both"/>
              <w:rPr>
                <w:rFonts w:ascii="Times New Roman" w:eastAsia="Calibri" w:hAnsi="Times New Roman" w:cs="Times New Roman"/>
                <w:color w:val="000000"/>
                <w:lang w:val="uk-UA" w:eastAsia="uk-UA"/>
              </w:rPr>
            </w:pPr>
            <w:r w:rsidRPr="008A330F">
              <w:rPr>
                <w:rFonts w:ascii="Times New Roman" w:eastAsia="Calibri" w:hAnsi="Times New Roman" w:cs="Times New Roman"/>
                <w:color w:val="000000"/>
                <w:shd w:val="clear" w:color="auto" w:fill="FFFFFF"/>
                <w:lang w:val="uk-UA" w:eastAsia="uk-UA"/>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tc>
        <w:tc>
          <w:tcPr>
            <w:tcW w:w="3682" w:type="dxa"/>
          </w:tcPr>
          <w:p w14:paraId="456EC626" w14:textId="77777777" w:rsidR="00B21425" w:rsidRPr="008A330F" w:rsidRDefault="00B21425" w:rsidP="00AA7E55">
            <w:pPr>
              <w:spacing w:after="200" w:line="276" w:lineRule="auto"/>
              <w:jc w:val="both"/>
              <w:rPr>
                <w:rFonts w:ascii="Times New Roman" w:eastAsia="Calibri" w:hAnsi="Times New Roman" w:cs="Times New Roman"/>
                <w:lang w:val="uk-UA" w:eastAsia="uk-UA"/>
              </w:rPr>
            </w:pPr>
            <w:r w:rsidRPr="008A330F">
              <w:rPr>
                <w:rFonts w:ascii="Times New Roman" w:eastAsia="Calibri" w:hAnsi="Times New Roman" w:cs="Times New Roman"/>
                <w:lang w:val="uk-UA" w:eastAsia="uk-UA"/>
              </w:rPr>
              <w:t xml:space="preserve">Замовник перевіряє інформацію самостійно в електронній системі </w:t>
            </w:r>
            <w:proofErr w:type="spellStart"/>
            <w:r w:rsidRPr="008A330F">
              <w:rPr>
                <w:rFonts w:ascii="Times New Roman" w:eastAsia="Calibri" w:hAnsi="Times New Roman" w:cs="Times New Roman"/>
                <w:lang w:val="uk-UA" w:eastAsia="uk-UA"/>
              </w:rPr>
              <w:t>закупівель</w:t>
            </w:r>
            <w:proofErr w:type="spellEnd"/>
            <w:r w:rsidRPr="008A330F">
              <w:rPr>
                <w:rFonts w:ascii="Times New Roman" w:eastAsia="Calibri" w:hAnsi="Times New Roman" w:cs="Times New Roman"/>
                <w:lang w:val="uk-UA" w:eastAsia="uk-UA"/>
              </w:rPr>
              <w:t>.</w:t>
            </w:r>
          </w:p>
          <w:p w14:paraId="45B468DC" w14:textId="77777777" w:rsidR="00B21425" w:rsidRPr="008A330F" w:rsidRDefault="00B21425" w:rsidP="00AA7E55">
            <w:pPr>
              <w:spacing w:after="200" w:line="276" w:lineRule="auto"/>
              <w:jc w:val="both"/>
              <w:rPr>
                <w:rFonts w:ascii="Times New Roman" w:eastAsia="Calibri" w:hAnsi="Times New Roman" w:cs="Times New Roman"/>
                <w:lang w:val="uk-UA" w:eastAsia="uk-UA"/>
              </w:rPr>
            </w:pPr>
          </w:p>
          <w:p w14:paraId="35279D95" w14:textId="77777777" w:rsidR="00B21425" w:rsidRPr="008A330F" w:rsidRDefault="00B21425" w:rsidP="00AA7E55">
            <w:pPr>
              <w:spacing w:after="200" w:line="276" w:lineRule="auto"/>
              <w:jc w:val="both"/>
              <w:rPr>
                <w:rFonts w:ascii="Times New Roman" w:eastAsia="Calibri" w:hAnsi="Times New Roman" w:cs="Times New Roman"/>
                <w:lang w:val="uk-UA" w:eastAsia="uk-UA"/>
              </w:rPr>
            </w:pPr>
            <w:r w:rsidRPr="008A330F">
              <w:rPr>
                <w:rFonts w:ascii="Times New Roman" w:eastAsia="Calibri" w:hAnsi="Times New Roman" w:cs="Times New Roman"/>
                <w:lang w:val="uk-UA" w:eastAsia="uk-UA"/>
              </w:rPr>
              <w:t xml:space="preserve">Переможець щодо якого буде сформовано довідку (квитанцію) про наявність заборгованості із сплати податків і зборів (обов’язкових платежів), може надати довідку з податкової служби про відсутність </w:t>
            </w:r>
            <w:r w:rsidRPr="008A330F">
              <w:rPr>
                <w:rFonts w:ascii="Times New Roman" w:eastAsia="Calibri" w:hAnsi="Times New Roman" w:cs="Times New Roman"/>
                <w:lang w:val="uk-UA" w:eastAsia="uk-UA"/>
              </w:rPr>
              <w:lastRenderedPageBreak/>
              <w:t xml:space="preserve">податкової заборгованості, сформовану  більш пізньою датою та/або часом. У випадку якщо в електронній системі </w:t>
            </w:r>
            <w:proofErr w:type="spellStart"/>
            <w:r w:rsidRPr="008A330F">
              <w:rPr>
                <w:rFonts w:ascii="Times New Roman" w:eastAsia="Calibri" w:hAnsi="Times New Roman" w:cs="Times New Roman"/>
                <w:lang w:val="uk-UA" w:eastAsia="uk-UA"/>
              </w:rPr>
              <w:t>закупівель</w:t>
            </w:r>
            <w:proofErr w:type="spellEnd"/>
            <w:r w:rsidRPr="008A330F">
              <w:rPr>
                <w:rFonts w:ascii="Times New Roman" w:eastAsia="Calibri" w:hAnsi="Times New Roman" w:cs="Times New Roman"/>
                <w:lang w:val="uk-UA" w:eastAsia="uk-UA"/>
              </w:rPr>
              <w:t xml:space="preserve"> не сформовано довідку (квитанцію) про наявність/відсутність заборгованості із сплати податків і зборів (обов’язкових платежів), переможець надає довідку про наявність/відсутність заборгованості із сплати податків і зборів (обов’язкових платежів), видану уповноваженим на це органом, що діє станом на дату  подання документа. У випадку наявності в довідці інформації про заборгованість із сплати податків і зборів (обов’язкових платежів) замовник перевіряє інформацію про розстрочення (відстрочення) такої заборгованості відповідним органом в реєстрі заяв про розстрочення, відстрочення грошового зобов’язання чи податкового боргу.</w:t>
            </w:r>
          </w:p>
        </w:tc>
      </w:tr>
      <w:tr w:rsidR="00B21425" w:rsidRPr="008A330F" w14:paraId="1D481C80" w14:textId="77777777" w:rsidTr="00AA7E55">
        <w:tc>
          <w:tcPr>
            <w:tcW w:w="503" w:type="dxa"/>
          </w:tcPr>
          <w:p w14:paraId="4DF55667" w14:textId="77777777" w:rsidR="00B21425" w:rsidRPr="008A330F" w:rsidRDefault="00B21425" w:rsidP="00AA7E55">
            <w:pPr>
              <w:spacing w:after="200" w:line="276" w:lineRule="auto"/>
              <w:jc w:val="both"/>
              <w:rPr>
                <w:rFonts w:ascii="Times New Roman" w:eastAsia="Calibri" w:hAnsi="Times New Roman" w:cs="Times New Roman"/>
                <w:lang w:val="uk-UA" w:eastAsia="uk-UA"/>
              </w:rPr>
            </w:pPr>
            <w:r w:rsidRPr="008A330F">
              <w:rPr>
                <w:rFonts w:ascii="Times New Roman" w:eastAsia="Calibri" w:hAnsi="Times New Roman" w:cs="Times New Roman"/>
                <w:lang w:val="uk-UA" w:eastAsia="uk-UA"/>
              </w:rPr>
              <w:lastRenderedPageBreak/>
              <w:t>14</w:t>
            </w:r>
          </w:p>
        </w:tc>
        <w:tc>
          <w:tcPr>
            <w:tcW w:w="1772" w:type="dxa"/>
          </w:tcPr>
          <w:p w14:paraId="58008EC0" w14:textId="77777777" w:rsidR="00B21425" w:rsidRPr="008A330F" w:rsidRDefault="00B21425" w:rsidP="00AA7E55">
            <w:pPr>
              <w:spacing w:after="200" w:line="276" w:lineRule="auto"/>
              <w:jc w:val="both"/>
              <w:rPr>
                <w:rFonts w:ascii="Times New Roman" w:eastAsia="Calibri" w:hAnsi="Times New Roman" w:cs="Times New Roman"/>
                <w:lang w:val="uk-UA" w:eastAsia="uk-UA"/>
              </w:rPr>
            </w:pPr>
            <w:r w:rsidRPr="008A330F">
              <w:rPr>
                <w:rFonts w:ascii="Times New Roman" w:eastAsia="Calibri" w:hAnsi="Times New Roman" w:cs="Times New Roman"/>
                <w:lang w:val="uk-UA" w:eastAsia="uk-UA"/>
              </w:rPr>
              <w:t>частина 2 статті 17 Закону</w:t>
            </w:r>
          </w:p>
        </w:tc>
        <w:tc>
          <w:tcPr>
            <w:tcW w:w="3819" w:type="dxa"/>
          </w:tcPr>
          <w:p w14:paraId="287133B8" w14:textId="77777777" w:rsidR="00B21425" w:rsidRPr="00B21425" w:rsidRDefault="00B21425" w:rsidP="00AA7E55">
            <w:pPr>
              <w:shd w:val="clear" w:color="auto" w:fill="FFFFFF"/>
              <w:spacing w:beforeAutospacing="1" w:after="150" w:afterAutospacing="1"/>
              <w:jc w:val="both"/>
              <w:rPr>
                <w:rFonts w:ascii="Times New Roman" w:eastAsia="Calibri" w:hAnsi="Times New Roman" w:cs="Microsoft Uighur"/>
                <w:color w:val="000000"/>
                <w:lang w:val="uk-UA" w:eastAsia="ru-RU"/>
              </w:rPr>
            </w:pPr>
            <w:r w:rsidRPr="00B21425">
              <w:rPr>
                <w:rFonts w:ascii="Times New Roman" w:eastAsia="Calibri" w:hAnsi="Times New Roman" w:cs="Microsoft Uighur"/>
                <w:color w:val="000000"/>
                <w:lang w:val="uk-UA"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19D9D6C3" w14:textId="77777777" w:rsidR="00B21425" w:rsidRPr="008A330F" w:rsidRDefault="00B21425" w:rsidP="00AA7E55">
            <w:pPr>
              <w:shd w:val="clear" w:color="auto" w:fill="FFFFFF"/>
              <w:spacing w:beforeAutospacing="1" w:after="150" w:afterAutospacing="1"/>
              <w:jc w:val="both"/>
              <w:rPr>
                <w:rFonts w:ascii="Times New Roman" w:eastAsia="Calibri" w:hAnsi="Times New Roman" w:cs="Microsoft Uighur"/>
                <w:color w:val="333333"/>
                <w:lang w:eastAsia="ru-RU"/>
              </w:rPr>
            </w:pPr>
            <w:bookmarkStart w:id="2" w:name="n1277"/>
            <w:bookmarkEnd w:id="2"/>
            <w:r w:rsidRPr="00B21425">
              <w:rPr>
                <w:rFonts w:ascii="Times New Roman" w:eastAsia="Calibri" w:hAnsi="Times New Roman" w:cs="Microsoft Uighur"/>
                <w:color w:val="000000"/>
                <w:lang w:val="uk-UA" w:eastAsia="ru-RU"/>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tc>
        <w:tc>
          <w:tcPr>
            <w:tcW w:w="3682" w:type="dxa"/>
          </w:tcPr>
          <w:p w14:paraId="5510C42A" w14:textId="77777777" w:rsidR="00B21425" w:rsidRPr="008A330F" w:rsidRDefault="00B21425" w:rsidP="00AA7E55">
            <w:pPr>
              <w:spacing w:after="200" w:line="276" w:lineRule="auto"/>
              <w:jc w:val="both"/>
              <w:rPr>
                <w:rFonts w:ascii="Times New Roman" w:eastAsia="Calibri" w:hAnsi="Times New Roman" w:cs="Times New Roman"/>
                <w:lang w:val="uk-UA" w:eastAsia="uk-UA"/>
              </w:rPr>
            </w:pPr>
            <w:r w:rsidRPr="008A330F">
              <w:rPr>
                <w:rFonts w:ascii="Times New Roman" w:eastAsia="Calibri" w:hAnsi="Times New Roman" w:cs="Times New Roman"/>
                <w:lang w:val="uk-UA" w:eastAsia="uk-UA"/>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7F426A7A" w14:textId="77777777" w:rsidR="00B21425" w:rsidRPr="008A330F" w:rsidRDefault="00B21425" w:rsidP="00AA7E55">
            <w:pPr>
              <w:spacing w:after="200" w:line="276" w:lineRule="auto"/>
              <w:jc w:val="both"/>
              <w:rPr>
                <w:rFonts w:ascii="Times New Roman" w:eastAsia="Calibri" w:hAnsi="Times New Roman" w:cs="Times New Roman"/>
                <w:lang w:val="uk-UA" w:eastAsia="uk-UA"/>
              </w:rPr>
            </w:pPr>
          </w:p>
          <w:p w14:paraId="31FBC7C0" w14:textId="77777777" w:rsidR="00B21425" w:rsidRPr="008A330F" w:rsidRDefault="00B21425" w:rsidP="00AA7E55">
            <w:pPr>
              <w:spacing w:after="200" w:line="276" w:lineRule="auto"/>
              <w:jc w:val="both"/>
              <w:rPr>
                <w:rFonts w:ascii="Times New Roman" w:eastAsia="Calibri" w:hAnsi="Times New Roman" w:cs="Times New Roman"/>
                <w:lang w:val="uk-UA" w:eastAsia="uk-UA"/>
              </w:rPr>
            </w:pPr>
            <w:r w:rsidRPr="008A330F">
              <w:rPr>
                <w:rFonts w:ascii="Times New Roman" w:eastAsia="Calibri" w:hAnsi="Times New Roman" w:cs="Times New Roman"/>
                <w:lang w:val="uk-UA" w:eastAsia="uk-UA"/>
              </w:rPr>
              <w:t>або</w:t>
            </w:r>
          </w:p>
          <w:p w14:paraId="232AED4A" w14:textId="77777777" w:rsidR="00B21425" w:rsidRPr="008A330F" w:rsidRDefault="00B21425" w:rsidP="00AA7E55">
            <w:pPr>
              <w:spacing w:after="200" w:line="276" w:lineRule="auto"/>
              <w:jc w:val="both"/>
              <w:rPr>
                <w:rFonts w:ascii="Times New Roman" w:eastAsia="Calibri" w:hAnsi="Times New Roman" w:cs="Times New Roman"/>
                <w:lang w:val="uk-UA" w:eastAsia="uk-UA"/>
              </w:rPr>
            </w:pPr>
          </w:p>
          <w:p w14:paraId="40DDEFDF" w14:textId="77777777" w:rsidR="00B21425" w:rsidRPr="008A330F" w:rsidRDefault="00B21425" w:rsidP="00AA7E55">
            <w:pPr>
              <w:spacing w:after="200" w:line="276" w:lineRule="auto"/>
              <w:jc w:val="both"/>
              <w:rPr>
                <w:rFonts w:ascii="Times New Roman" w:eastAsia="Calibri" w:hAnsi="Times New Roman" w:cs="Times New Roman"/>
                <w:lang w:val="uk-UA" w:eastAsia="uk-UA"/>
              </w:rPr>
            </w:pPr>
            <w:r w:rsidRPr="008A330F">
              <w:rPr>
                <w:rFonts w:ascii="Times New Roman" w:eastAsia="Calibri" w:hAnsi="Times New Roman" w:cs="Times New Roman"/>
                <w:lang w:val="uk-UA" w:eastAsia="uk-UA"/>
              </w:rPr>
              <w:t xml:space="preserve">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w:t>
            </w:r>
            <w:r w:rsidRPr="008A330F">
              <w:rPr>
                <w:rFonts w:ascii="Times New Roman" w:eastAsia="Calibri" w:hAnsi="Times New Roman" w:cs="Times New Roman"/>
                <w:lang w:val="uk-UA" w:eastAsia="uk-UA"/>
              </w:rPr>
              <w:lastRenderedPageBreak/>
              <w:t>сплатив або зобов’язався сплатити відповідні зобов’язання та відшкодування завданих збитків.</w:t>
            </w:r>
          </w:p>
        </w:tc>
      </w:tr>
    </w:tbl>
    <w:p w14:paraId="727A0FD9" w14:textId="77777777" w:rsidR="00B21425" w:rsidRPr="008A330F" w:rsidRDefault="00B21425" w:rsidP="00B21425">
      <w:pPr>
        <w:widowControl w:val="0"/>
        <w:tabs>
          <w:tab w:val="left" w:pos="1080"/>
        </w:tabs>
        <w:spacing w:after="0" w:line="240" w:lineRule="auto"/>
        <w:jc w:val="both"/>
        <w:rPr>
          <w:rFonts w:ascii="Times New Roman" w:eastAsia="Times New Roman" w:hAnsi="Times New Roman" w:cs="Times New Roman"/>
          <w:sz w:val="24"/>
          <w:szCs w:val="24"/>
          <w:lang w:val="uk-UA" w:eastAsia="uk-UA"/>
        </w:rPr>
      </w:pPr>
    </w:p>
    <w:p w14:paraId="4FBEDE42" w14:textId="77777777" w:rsidR="00B21425" w:rsidRPr="008A330F" w:rsidRDefault="00B21425" w:rsidP="00B21425">
      <w:pPr>
        <w:widowControl w:val="0"/>
        <w:tabs>
          <w:tab w:val="left" w:pos="1080"/>
        </w:tabs>
        <w:spacing w:after="0" w:line="240" w:lineRule="auto"/>
        <w:jc w:val="both"/>
        <w:rPr>
          <w:rFonts w:ascii="Times New Roman" w:eastAsia="Times New Roman" w:hAnsi="Times New Roman" w:cs="Times New Roman"/>
          <w:b/>
          <w:bCs/>
          <w:i/>
          <w:u w:val="single"/>
          <w:lang w:val="uk-UA" w:eastAsia="uk-UA"/>
        </w:rPr>
      </w:pPr>
      <w:r w:rsidRPr="008A330F">
        <w:rPr>
          <w:rFonts w:ascii="Times New Roman" w:eastAsia="Times New Roman" w:hAnsi="Times New Roman" w:cs="Times New Roman"/>
          <w:b/>
          <w:bCs/>
          <w:i/>
          <w:u w:val="single"/>
          <w:lang w:val="uk-UA" w:eastAsia="uk-UA"/>
        </w:rPr>
        <w:t>Примітки до Додатку 2 до тендерної документації:</w:t>
      </w:r>
    </w:p>
    <w:p w14:paraId="68616F81" w14:textId="77777777" w:rsidR="00B21425" w:rsidRPr="008A330F" w:rsidRDefault="00B21425" w:rsidP="00B21425">
      <w:pPr>
        <w:pBdr>
          <w:top w:val="nil"/>
          <w:left w:val="nil"/>
          <w:bottom w:val="nil"/>
          <w:right w:val="nil"/>
          <w:between w:val="nil"/>
        </w:pBdr>
        <w:shd w:val="clear" w:color="auto" w:fill="FFFFFF"/>
        <w:spacing w:after="200" w:line="240" w:lineRule="auto"/>
        <w:jc w:val="both"/>
        <w:rPr>
          <w:rFonts w:ascii="Times New Roman" w:eastAsia="Times New Roman" w:hAnsi="Times New Roman" w:cs="Times New Roman"/>
          <w:i/>
          <w:color w:val="000000"/>
          <w:sz w:val="20"/>
          <w:szCs w:val="20"/>
          <w:lang w:val="uk-UA" w:eastAsia="uk-UA"/>
        </w:rPr>
      </w:pPr>
      <w:r w:rsidRPr="008A330F">
        <w:rPr>
          <w:rFonts w:ascii="Times New Roman" w:eastAsia="Times New Roman" w:hAnsi="Times New Roman" w:cs="Times New Roman"/>
          <w:i/>
          <w:sz w:val="20"/>
          <w:szCs w:val="20"/>
          <w:lang w:val="uk-UA" w:eastAsia="uk-UA"/>
        </w:rPr>
        <w:t xml:space="preserve">- </w:t>
      </w:r>
      <w:r w:rsidRPr="008A330F">
        <w:rPr>
          <w:rFonts w:ascii="Times New Roman" w:eastAsia="Times New Roman" w:hAnsi="Times New Roman" w:cs="Times New Roman"/>
          <w:i/>
          <w:color w:val="000000"/>
          <w:sz w:val="20"/>
          <w:szCs w:val="20"/>
          <w:lang w:val="uk-UA" w:eastAsia="uk-UA"/>
        </w:rPr>
        <w:t>Замовник не вимагає документального підтвердження інформації про відповідність підставам, встановленим статтею 17 Закону,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p w14:paraId="3E648279" w14:textId="09D35664" w:rsidR="00B21425" w:rsidRPr="00B21425" w:rsidRDefault="00B21425" w:rsidP="00B21425">
      <w:pPr>
        <w:widowControl w:val="0"/>
        <w:tabs>
          <w:tab w:val="left" w:pos="1080"/>
        </w:tabs>
        <w:spacing w:after="0" w:line="240" w:lineRule="auto"/>
        <w:jc w:val="both"/>
        <w:rPr>
          <w:rFonts w:ascii="Times New Roman" w:eastAsia="Times New Roman" w:hAnsi="Times New Roman" w:cs="Times New Roman"/>
          <w:i/>
          <w:sz w:val="20"/>
          <w:szCs w:val="20"/>
          <w:lang w:val="uk-UA" w:eastAsia="uk-UA"/>
        </w:rPr>
      </w:pPr>
      <w:r w:rsidRPr="008A330F">
        <w:rPr>
          <w:rFonts w:ascii="Times New Roman" w:eastAsia="Times New Roman" w:hAnsi="Times New Roman" w:cs="Times New Roman"/>
          <w:i/>
          <w:sz w:val="20"/>
          <w:szCs w:val="20"/>
          <w:lang w:val="uk-UA" w:eastAsia="uk-UA"/>
        </w:rPr>
        <w:t>- якщо на момент подання переможцем документів, що підтверджують відсутність підстав, визначених статтею 17 Закону і які вимагаються замовником в тендерній документації, будуть міститись у відкритих єдиних державних реєстрах, доступ до яких є вільним, то такий переможець може замість таких документів надати лист-пояснення в довільній формі, за власноручним підписом уповноваженої особи переможця та завірений печаткою (у разі наявності), в якому зазначає законодавчі підстави ненадання таких документів та адреси відповідних сайтів.</w:t>
      </w:r>
    </w:p>
    <w:p w14:paraId="573E6C2B" w14:textId="6063CB30" w:rsidR="00D128C0" w:rsidRPr="00145A40" w:rsidRDefault="00D128C0" w:rsidP="00D128C0">
      <w:pPr>
        <w:shd w:val="clear" w:color="auto" w:fill="FFFFFF"/>
        <w:spacing w:before="240" w:after="0" w:line="240" w:lineRule="auto"/>
        <w:rPr>
          <w:rFonts w:ascii="Times New Roman" w:eastAsia="Times New Roman" w:hAnsi="Times New Roman" w:cs="Times New Roman"/>
          <w:b/>
          <w:bCs/>
          <w:color w:val="000000"/>
          <w:sz w:val="24"/>
          <w:szCs w:val="24"/>
          <w:lang w:val="uk-UA" w:eastAsia="ru-RU"/>
        </w:rPr>
      </w:pPr>
      <w:r w:rsidRPr="00145A40">
        <w:rPr>
          <w:rFonts w:ascii="Times New Roman" w:eastAsia="Times New Roman" w:hAnsi="Times New Roman" w:cs="Times New Roman"/>
          <w:b/>
          <w:bCs/>
          <w:color w:val="000000"/>
          <w:sz w:val="24"/>
          <w:szCs w:val="24"/>
          <w:lang w:val="uk-UA" w:eastAsia="ru-RU"/>
        </w:rPr>
        <w:t>4. Інша інформація</w:t>
      </w:r>
      <w:r>
        <w:rPr>
          <w:rFonts w:ascii="Times New Roman" w:eastAsia="Times New Roman" w:hAnsi="Times New Roman" w:cs="Times New Roman"/>
          <w:b/>
          <w:bCs/>
          <w:color w:val="000000"/>
          <w:sz w:val="24"/>
          <w:szCs w:val="24"/>
          <w:lang w:val="uk-UA" w:eastAsia="ru-RU"/>
        </w:rPr>
        <w:t xml:space="preserve"> встановлена відповідно до законодавства</w:t>
      </w:r>
      <w:r w:rsidRPr="00145A40">
        <w:rPr>
          <w:rFonts w:ascii="Times New Roman" w:eastAsia="Times New Roman" w:hAnsi="Times New Roman" w:cs="Times New Roman"/>
          <w:b/>
          <w:bCs/>
          <w:color w:val="000000"/>
          <w:sz w:val="24"/>
          <w:szCs w:val="24"/>
          <w:lang w:val="uk-UA" w:eastAsia="ru-RU"/>
        </w:rPr>
        <w:t xml:space="preserve"> (для УЧАСНИКІВ - юридичних осіб, фізичних осіб та фізичних осіб-підприємців).</w:t>
      </w:r>
    </w:p>
    <w:tbl>
      <w:tblPr>
        <w:tblW w:w="0" w:type="auto"/>
        <w:tblCellMar>
          <w:top w:w="15" w:type="dxa"/>
          <w:left w:w="15" w:type="dxa"/>
          <w:bottom w:w="15" w:type="dxa"/>
          <w:right w:w="15" w:type="dxa"/>
        </w:tblCellMar>
        <w:tblLook w:val="04A0" w:firstRow="1" w:lastRow="0" w:firstColumn="1" w:lastColumn="0" w:noHBand="0" w:noVBand="1"/>
      </w:tblPr>
      <w:tblGrid>
        <w:gridCol w:w="420"/>
        <w:gridCol w:w="9199"/>
      </w:tblGrid>
      <w:tr w:rsidR="0030280B" w:rsidRPr="00005250" w14:paraId="617704B4" w14:textId="77777777" w:rsidTr="00145A40">
        <w:trPr>
          <w:trHeight w:val="124"/>
        </w:trPr>
        <w:tc>
          <w:tcPr>
            <w:tcW w:w="0" w:type="auto"/>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593BAD5F" w14:textId="77777777" w:rsidR="0030280B" w:rsidRPr="00145A40" w:rsidRDefault="0030280B" w:rsidP="00145A40">
            <w:pPr>
              <w:spacing w:after="0" w:line="240" w:lineRule="auto"/>
              <w:ind w:left="100"/>
              <w:jc w:val="center"/>
              <w:rPr>
                <w:rFonts w:ascii="Times New Roman" w:eastAsia="Times New Roman" w:hAnsi="Times New Roman" w:cs="Times New Roman"/>
                <w:b/>
                <w:bCs/>
                <w:color w:val="000000"/>
                <w:sz w:val="24"/>
                <w:szCs w:val="24"/>
                <w:lang w:val="uk-UA" w:eastAsia="ru-RU"/>
              </w:rPr>
            </w:pPr>
            <w:r w:rsidRPr="00145A40">
              <w:rPr>
                <w:rFonts w:ascii="Times New Roman" w:eastAsia="Times New Roman" w:hAnsi="Times New Roman" w:cs="Times New Roman"/>
                <w:b/>
                <w:bCs/>
                <w:color w:val="000000"/>
                <w:sz w:val="24"/>
                <w:szCs w:val="24"/>
                <w:lang w:val="uk-UA" w:eastAsia="ru-RU"/>
              </w:rPr>
              <w:t>Інші документи від Учасника:</w:t>
            </w:r>
          </w:p>
        </w:tc>
      </w:tr>
      <w:tr w:rsidR="0030280B" w:rsidRPr="008E2982" w14:paraId="74B72417" w14:textId="77777777" w:rsidTr="00145A40">
        <w:trPr>
          <w:trHeight w:val="80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B1570F" w14:textId="14CB4F81" w:rsidR="0030280B" w:rsidRPr="00145A40" w:rsidRDefault="00F51DAB" w:rsidP="00145A40">
            <w:pPr>
              <w:spacing w:after="0" w:line="240" w:lineRule="auto"/>
              <w:ind w:left="10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65A6A7" w14:textId="77777777" w:rsidR="0030280B" w:rsidRPr="00005250" w:rsidRDefault="0030280B" w:rsidP="00145A40">
            <w:pPr>
              <w:spacing w:after="0" w:line="240" w:lineRule="auto"/>
              <w:ind w:left="100"/>
              <w:jc w:val="both"/>
              <w:rPr>
                <w:rFonts w:ascii="Times New Roman" w:eastAsia="Times New Roman" w:hAnsi="Times New Roman" w:cs="Times New Roman"/>
                <w:color w:val="000000"/>
                <w:sz w:val="24"/>
                <w:szCs w:val="24"/>
                <w:lang w:val="uk-UA" w:eastAsia="ru-RU"/>
              </w:rPr>
            </w:pPr>
            <w:r w:rsidRPr="00005250">
              <w:rPr>
                <w:rFonts w:ascii="Times New Roman" w:eastAsia="Times New Roman" w:hAnsi="Times New Roman" w:cs="Times New Roman"/>
                <w:color w:val="000000"/>
                <w:sz w:val="24"/>
                <w:szCs w:val="24"/>
                <w:lang w:val="uk-UA" w:eastAsia="ru-RU"/>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bl>
    <w:p w14:paraId="691795BA" w14:textId="68917947" w:rsidR="008D7E08" w:rsidRPr="004F0F5C" w:rsidRDefault="008D7E08" w:rsidP="00E927DB">
      <w:pPr>
        <w:spacing w:after="0" w:line="240" w:lineRule="auto"/>
        <w:jc w:val="both"/>
        <w:rPr>
          <w:rFonts w:ascii="Times New Roman" w:eastAsia="Times New Roman" w:hAnsi="Times New Roman" w:cs="Times New Roman"/>
          <w:b/>
          <w:bCs/>
          <w:color w:val="CC3399"/>
          <w:sz w:val="48"/>
          <w:szCs w:val="48"/>
          <w:lang w:val="uk-UA" w:eastAsia="ru-RU"/>
        </w:rPr>
      </w:pPr>
    </w:p>
    <w:sectPr w:rsidR="008D7E08" w:rsidRPr="004F0F5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icrosoft Uighur">
    <w:altName w:val="Times New Roman"/>
    <w:panose1 w:val="02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A4B2D"/>
    <w:multiLevelType w:val="multilevel"/>
    <w:tmpl w:val="9EE06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FC2B0C"/>
    <w:multiLevelType w:val="hybridMultilevel"/>
    <w:tmpl w:val="8D2A07B2"/>
    <w:lvl w:ilvl="0" w:tplc="A2F884D0">
      <w:start w:val="7"/>
      <w:numFmt w:val="bullet"/>
      <w:lvlText w:val="-"/>
      <w:lvlJc w:val="left"/>
      <w:pPr>
        <w:tabs>
          <w:tab w:val="num" w:pos="-180"/>
        </w:tabs>
        <w:ind w:left="-180" w:hanging="360"/>
      </w:pPr>
      <w:rPr>
        <w:rFonts w:ascii="Times New Roman" w:eastAsia="Times New Roman" w:hAnsi="Times New Roman" w:cs="Times New Roman" w:hint="default"/>
      </w:rPr>
    </w:lvl>
    <w:lvl w:ilvl="1" w:tplc="04220003">
      <w:start w:val="1"/>
      <w:numFmt w:val="bullet"/>
      <w:lvlText w:val="o"/>
      <w:lvlJc w:val="left"/>
      <w:pPr>
        <w:tabs>
          <w:tab w:val="num" w:pos="540"/>
        </w:tabs>
        <w:ind w:left="540" w:hanging="360"/>
      </w:pPr>
      <w:rPr>
        <w:rFonts w:ascii="Courier New" w:hAnsi="Courier New" w:cs="Courier New" w:hint="default"/>
      </w:rPr>
    </w:lvl>
    <w:lvl w:ilvl="2" w:tplc="04220005">
      <w:start w:val="1"/>
      <w:numFmt w:val="bullet"/>
      <w:lvlText w:val=""/>
      <w:lvlJc w:val="left"/>
      <w:pPr>
        <w:tabs>
          <w:tab w:val="num" w:pos="1260"/>
        </w:tabs>
        <w:ind w:left="1260" w:hanging="360"/>
      </w:pPr>
      <w:rPr>
        <w:rFonts w:ascii="Wingdings" w:hAnsi="Wingdings" w:hint="default"/>
      </w:rPr>
    </w:lvl>
    <w:lvl w:ilvl="3" w:tplc="04220001">
      <w:start w:val="1"/>
      <w:numFmt w:val="bullet"/>
      <w:lvlText w:val=""/>
      <w:lvlJc w:val="left"/>
      <w:pPr>
        <w:tabs>
          <w:tab w:val="num" w:pos="1980"/>
        </w:tabs>
        <w:ind w:left="1980" w:hanging="360"/>
      </w:pPr>
      <w:rPr>
        <w:rFonts w:ascii="Symbol" w:hAnsi="Symbol" w:hint="default"/>
      </w:rPr>
    </w:lvl>
    <w:lvl w:ilvl="4" w:tplc="04220003">
      <w:start w:val="1"/>
      <w:numFmt w:val="bullet"/>
      <w:lvlText w:val="o"/>
      <w:lvlJc w:val="left"/>
      <w:pPr>
        <w:tabs>
          <w:tab w:val="num" w:pos="2700"/>
        </w:tabs>
        <w:ind w:left="2700" w:hanging="360"/>
      </w:pPr>
      <w:rPr>
        <w:rFonts w:ascii="Courier New" w:hAnsi="Courier New" w:cs="Courier New" w:hint="default"/>
      </w:rPr>
    </w:lvl>
    <w:lvl w:ilvl="5" w:tplc="04220005">
      <w:start w:val="1"/>
      <w:numFmt w:val="bullet"/>
      <w:lvlText w:val=""/>
      <w:lvlJc w:val="left"/>
      <w:pPr>
        <w:tabs>
          <w:tab w:val="num" w:pos="3420"/>
        </w:tabs>
        <w:ind w:left="3420" w:hanging="360"/>
      </w:pPr>
      <w:rPr>
        <w:rFonts w:ascii="Wingdings" w:hAnsi="Wingdings" w:hint="default"/>
      </w:rPr>
    </w:lvl>
    <w:lvl w:ilvl="6" w:tplc="04220001">
      <w:start w:val="1"/>
      <w:numFmt w:val="bullet"/>
      <w:lvlText w:val=""/>
      <w:lvlJc w:val="left"/>
      <w:pPr>
        <w:tabs>
          <w:tab w:val="num" w:pos="4140"/>
        </w:tabs>
        <w:ind w:left="4140" w:hanging="360"/>
      </w:pPr>
      <w:rPr>
        <w:rFonts w:ascii="Symbol" w:hAnsi="Symbol" w:hint="default"/>
      </w:rPr>
    </w:lvl>
    <w:lvl w:ilvl="7" w:tplc="04220003">
      <w:start w:val="1"/>
      <w:numFmt w:val="bullet"/>
      <w:lvlText w:val="o"/>
      <w:lvlJc w:val="left"/>
      <w:pPr>
        <w:tabs>
          <w:tab w:val="num" w:pos="4860"/>
        </w:tabs>
        <w:ind w:left="4860" w:hanging="360"/>
      </w:pPr>
      <w:rPr>
        <w:rFonts w:ascii="Courier New" w:hAnsi="Courier New" w:cs="Courier New" w:hint="default"/>
      </w:rPr>
    </w:lvl>
    <w:lvl w:ilvl="8" w:tplc="04220005">
      <w:start w:val="1"/>
      <w:numFmt w:val="bullet"/>
      <w:lvlText w:val=""/>
      <w:lvlJc w:val="left"/>
      <w:pPr>
        <w:tabs>
          <w:tab w:val="num" w:pos="5580"/>
        </w:tabs>
        <w:ind w:left="5580" w:hanging="360"/>
      </w:pPr>
      <w:rPr>
        <w:rFonts w:ascii="Wingdings" w:hAnsi="Wingdings" w:hint="default"/>
      </w:rPr>
    </w:lvl>
  </w:abstractNum>
  <w:abstractNum w:abstractNumId="2" w15:restartNumberingAfterBreak="0">
    <w:nsid w:val="1D963296"/>
    <w:multiLevelType w:val="hybridMultilevel"/>
    <w:tmpl w:val="C8C2389A"/>
    <w:lvl w:ilvl="0" w:tplc="C944BB9C">
      <w:start w:val="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EAE3602"/>
    <w:multiLevelType w:val="multilevel"/>
    <w:tmpl w:val="3ED86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48492C"/>
    <w:multiLevelType w:val="multilevel"/>
    <w:tmpl w:val="D6029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462ED9"/>
    <w:multiLevelType w:val="multilevel"/>
    <w:tmpl w:val="EE92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69537A"/>
    <w:multiLevelType w:val="hybridMultilevel"/>
    <w:tmpl w:val="23A869A0"/>
    <w:lvl w:ilvl="0" w:tplc="6D362C70">
      <w:start w:val="1"/>
      <w:numFmt w:val="decimal"/>
      <w:lvlText w:val="%1."/>
      <w:lvlJc w:val="left"/>
      <w:pPr>
        <w:ind w:left="420" w:hanging="360"/>
      </w:pPr>
      <w:rPr>
        <w:rFonts w:hint="default"/>
        <w:sz w:val="22"/>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7" w15:restartNumberingAfterBreak="0">
    <w:nsid w:val="7A6D7219"/>
    <w:multiLevelType w:val="multilevel"/>
    <w:tmpl w:val="E4043416"/>
    <w:lvl w:ilvl="0">
      <w:start w:val="1"/>
      <w:numFmt w:val="decimal"/>
      <w:lvlText w:val="%1."/>
      <w:lvlJc w:val="left"/>
      <w:pPr>
        <w:ind w:left="502" w:hanging="360"/>
      </w:pPr>
      <w:rPr>
        <w:sz w:val="22"/>
        <w:szCs w:val="22"/>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num w:numId="1">
    <w:abstractNumId w:val="5"/>
  </w:num>
  <w:num w:numId="2">
    <w:abstractNumId w:val="3"/>
  </w:num>
  <w:num w:numId="3">
    <w:abstractNumId w:val="0"/>
  </w:num>
  <w:num w:numId="4">
    <w:abstractNumId w:val="4"/>
  </w:num>
  <w:num w:numId="5">
    <w:abstractNumId w:val="2"/>
  </w:num>
  <w:num w:numId="6">
    <w:abstractNumId w:val="6"/>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012"/>
    <w:rsid w:val="00005250"/>
    <w:rsid w:val="00015F1F"/>
    <w:rsid w:val="00047201"/>
    <w:rsid w:val="00050620"/>
    <w:rsid w:val="00084DE0"/>
    <w:rsid w:val="00085D29"/>
    <w:rsid w:val="000A2CFB"/>
    <w:rsid w:val="000A3662"/>
    <w:rsid w:val="000C4A6F"/>
    <w:rsid w:val="000D793D"/>
    <w:rsid w:val="000F51CB"/>
    <w:rsid w:val="0010582A"/>
    <w:rsid w:val="00110BA1"/>
    <w:rsid w:val="001123B1"/>
    <w:rsid w:val="00117596"/>
    <w:rsid w:val="00145A40"/>
    <w:rsid w:val="00146151"/>
    <w:rsid w:val="0015062A"/>
    <w:rsid w:val="001551DD"/>
    <w:rsid w:val="00177E9C"/>
    <w:rsid w:val="001816D8"/>
    <w:rsid w:val="00182639"/>
    <w:rsid w:val="00185067"/>
    <w:rsid w:val="001A286E"/>
    <w:rsid w:val="001D3671"/>
    <w:rsid w:val="001E12F7"/>
    <w:rsid w:val="001E2DF6"/>
    <w:rsid w:val="001F196E"/>
    <w:rsid w:val="001F7596"/>
    <w:rsid w:val="002332EA"/>
    <w:rsid w:val="00236CA2"/>
    <w:rsid w:val="00245E7B"/>
    <w:rsid w:val="00246ABF"/>
    <w:rsid w:val="00250C2B"/>
    <w:rsid w:val="00253269"/>
    <w:rsid w:val="0025736D"/>
    <w:rsid w:val="00265450"/>
    <w:rsid w:val="00280EA3"/>
    <w:rsid w:val="0029247E"/>
    <w:rsid w:val="00296DBC"/>
    <w:rsid w:val="002C5FE7"/>
    <w:rsid w:val="002D6E64"/>
    <w:rsid w:val="002E21BB"/>
    <w:rsid w:val="002E4876"/>
    <w:rsid w:val="0030280B"/>
    <w:rsid w:val="00312CA9"/>
    <w:rsid w:val="00314C24"/>
    <w:rsid w:val="00317D98"/>
    <w:rsid w:val="003210EF"/>
    <w:rsid w:val="00323156"/>
    <w:rsid w:val="00332A8C"/>
    <w:rsid w:val="00337510"/>
    <w:rsid w:val="00341CB9"/>
    <w:rsid w:val="00357B98"/>
    <w:rsid w:val="00390AA3"/>
    <w:rsid w:val="003E2F01"/>
    <w:rsid w:val="00417AFF"/>
    <w:rsid w:val="00447088"/>
    <w:rsid w:val="004A1F99"/>
    <w:rsid w:val="004C143C"/>
    <w:rsid w:val="004E41F4"/>
    <w:rsid w:val="004E7C3B"/>
    <w:rsid w:val="004F0F5C"/>
    <w:rsid w:val="004F6933"/>
    <w:rsid w:val="004F6AF5"/>
    <w:rsid w:val="00504634"/>
    <w:rsid w:val="005076B1"/>
    <w:rsid w:val="00526E92"/>
    <w:rsid w:val="00542C05"/>
    <w:rsid w:val="00550F82"/>
    <w:rsid w:val="00586846"/>
    <w:rsid w:val="00586C01"/>
    <w:rsid w:val="00591318"/>
    <w:rsid w:val="005920C8"/>
    <w:rsid w:val="005C232F"/>
    <w:rsid w:val="005C35EE"/>
    <w:rsid w:val="005F0B96"/>
    <w:rsid w:val="00600A69"/>
    <w:rsid w:val="00630B8F"/>
    <w:rsid w:val="00643890"/>
    <w:rsid w:val="00644BD1"/>
    <w:rsid w:val="0069468A"/>
    <w:rsid w:val="00695F2D"/>
    <w:rsid w:val="006B011F"/>
    <w:rsid w:val="006F0960"/>
    <w:rsid w:val="007022E3"/>
    <w:rsid w:val="00716197"/>
    <w:rsid w:val="00721FB5"/>
    <w:rsid w:val="007255FF"/>
    <w:rsid w:val="007364C3"/>
    <w:rsid w:val="00736F8D"/>
    <w:rsid w:val="00741607"/>
    <w:rsid w:val="007742DB"/>
    <w:rsid w:val="007770B1"/>
    <w:rsid w:val="007B26F2"/>
    <w:rsid w:val="007D23C2"/>
    <w:rsid w:val="007F5306"/>
    <w:rsid w:val="0080696D"/>
    <w:rsid w:val="008171B7"/>
    <w:rsid w:val="0084584C"/>
    <w:rsid w:val="008841F5"/>
    <w:rsid w:val="00893CD0"/>
    <w:rsid w:val="008A330F"/>
    <w:rsid w:val="008D7E08"/>
    <w:rsid w:val="008E2982"/>
    <w:rsid w:val="008F4E70"/>
    <w:rsid w:val="009010BE"/>
    <w:rsid w:val="009021B9"/>
    <w:rsid w:val="00904AEB"/>
    <w:rsid w:val="009233D7"/>
    <w:rsid w:val="009354A5"/>
    <w:rsid w:val="00957C11"/>
    <w:rsid w:val="00985943"/>
    <w:rsid w:val="009A295A"/>
    <w:rsid w:val="009A4FE5"/>
    <w:rsid w:val="009C1E5F"/>
    <w:rsid w:val="00A07D68"/>
    <w:rsid w:val="00A2040E"/>
    <w:rsid w:val="00A269FE"/>
    <w:rsid w:val="00A3166A"/>
    <w:rsid w:val="00A327D1"/>
    <w:rsid w:val="00A71075"/>
    <w:rsid w:val="00A84883"/>
    <w:rsid w:val="00A9329A"/>
    <w:rsid w:val="00A96CF2"/>
    <w:rsid w:val="00AA24C7"/>
    <w:rsid w:val="00AC7281"/>
    <w:rsid w:val="00AE73FD"/>
    <w:rsid w:val="00B02F13"/>
    <w:rsid w:val="00B11D1E"/>
    <w:rsid w:val="00B21425"/>
    <w:rsid w:val="00B229CA"/>
    <w:rsid w:val="00B72A27"/>
    <w:rsid w:val="00B773F3"/>
    <w:rsid w:val="00BA2F2D"/>
    <w:rsid w:val="00BA6618"/>
    <w:rsid w:val="00BB4F4C"/>
    <w:rsid w:val="00BB571B"/>
    <w:rsid w:val="00BC1B89"/>
    <w:rsid w:val="00BC65E4"/>
    <w:rsid w:val="00BD5CF8"/>
    <w:rsid w:val="00BD792A"/>
    <w:rsid w:val="00BF3564"/>
    <w:rsid w:val="00C3084C"/>
    <w:rsid w:val="00C31573"/>
    <w:rsid w:val="00C33667"/>
    <w:rsid w:val="00C34D9A"/>
    <w:rsid w:val="00C37251"/>
    <w:rsid w:val="00C464B9"/>
    <w:rsid w:val="00C46502"/>
    <w:rsid w:val="00C60CA0"/>
    <w:rsid w:val="00C62D5B"/>
    <w:rsid w:val="00C904B4"/>
    <w:rsid w:val="00C94555"/>
    <w:rsid w:val="00C954F1"/>
    <w:rsid w:val="00CA00E6"/>
    <w:rsid w:val="00CC4A7C"/>
    <w:rsid w:val="00CD36DF"/>
    <w:rsid w:val="00D128C0"/>
    <w:rsid w:val="00D22A33"/>
    <w:rsid w:val="00D25ABC"/>
    <w:rsid w:val="00D36C47"/>
    <w:rsid w:val="00D64125"/>
    <w:rsid w:val="00D72012"/>
    <w:rsid w:val="00D819E4"/>
    <w:rsid w:val="00D83E40"/>
    <w:rsid w:val="00D87D46"/>
    <w:rsid w:val="00D977B8"/>
    <w:rsid w:val="00DA3380"/>
    <w:rsid w:val="00DA46B2"/>
    <w:rsid w:val="00DB7AED"/>
    <w:rsid w:val="00DD5AAB"/>
    <w:rsid w:val="00DE2288"/>
    <w:rsid w:val="00E11CC4"/>
    <w:rsid w:val="00E40803"/>
    <w:rsid w:val="00E40A10"/>
    <w:rsid w:val="00E60900"/>
    <w:rsid w:val="00E67415"/>
    <w:rsid w:val="00E927DB"/>
    <w:rsid w:val="00E93681"/>
    <w:rsid w:val="00E940FE"/>
    <w:rsid w:val="00E94A4F"/>
    <w:rsid w:val="00EA45E5"/>
    <w:rsid w:val="00EA5186"/>
    <w:rsid w:val="00EE0079"/>
    <w:rsid w:val="00F262FF"/>
    <w:rsid w:val="00F351F7"/>
    <w:rsid w:val="00F51DAB"/>
    <w:rsid w:val="00F77257"/>
    <w:rsid w:val="00F903EC"/>
    <w:rsid w:val="00FB6BD8"/>
    <w:rsid w:val="00FC02C4"/>
    <w:rsid w:val="00FE5C85"/>
  </w:rsids>
  <m:mathPr>
    <m:mathFont m:val="Cambria Math"/>
    <m:brkBin m:val="before"/>
    <m:brkBinSub m:val="--"/>
    <m:smallFrac m:val="0"/>
    <m:dispDef/>
    <m:lMargin m:val="0"/>
    <m:rMargin m:val="0"/>
    <m:defJc m:val="centerGroup"/>
    <m:wrapIndent m:val="1440"/>
    <m:intLim m:val="subSup"/>
    <m:naryLim m:val="undOvr"/>
  </m:mathPr>
  <w:themeFontLang w:val="ru-RU" w:bidi="u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A022A"/>
  <w15:chartTrackingRefBased/>
  <w15:docId w15:val="{1195BA28-7F20-4CFF-B14A-D6E37F02E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28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2CFB"/>
    <w:pPr>
      <w:ind w:left="720"/>
      <w:contextualSpacing/>
    </w:pPr>
  </w:style>
  <w:style w:type="paragraph" w:styleId="a4">
    <w:name w:val="Balloon Text"/>
    <w:basedOn w:val="a"/>
    <w:link w:val="a5"/>
    <w:uiPriority w:val="99"/>
    <w:semiHidden/>
    <w:unhideWhenUsed/>
    <w:rsid w:val="00644BD1"/>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644BD1"/>
    <w:rPr>
      <w:rFonts w:ascii="Segoe UI" w:hAnsi="Segoe UI" w:cs="Segoe UI"/>
      <w:sz w:val="18"/>
      <w:szCs w:val="18"/>
    </w:rPr>
  </w:style>
  <w:style w:type="character" w:styleId="a6">
    <w:name w:val="Hyperlink"/>
    <w:basedOn w:val="a0"/>
    <w:uiPriority w:val="99"/>
    <w:unhideWhenUsed/>
    <w:rsid w:val="007364C3"/>
    <w:rPr>
      <w:color w:val="0000FF"/>
      <w:u w:val="single"/>
    </w:rPr>
  </w:style>
  <w:style w:type="character" w:styleId="a7">
    <w:name w:val="FollowedHyperlink"/>
    <w:basedOn w:val="a0"/>
    <w:uiPriority w:val="99"/>
    <w:semiHidden/>
    <w:unhideWhenUsed/>
    <w:rsid w:val="007364C3"/>
    <w:rPr>
      <w:color w:val="954F72" w:themeColor="followedHyperlink"/>
      <w:u w:val="single"/>
    </w:rPr>
  </w:style>
  <w:style w:type="character" w:customStyle="1" w:styleId="UnresolvedMention">
    <w:name w:val="Unresolved Mention"/>
    <w:basedOn w:val="a0"/>
    <w:uiPriority w:val="99"/>
    <w:semiHidden/>
    <w:unhideWhenUsed/>
    <w:rsid w:val="007364C3"/>
    <w:rPr>
      <w:color w:val="605E5C"/>
      <w:shd w:val="clear" w:color="auto" w:fill="E1DFDD"/>
    </w:rPr>
  </w:style>
  <w:style w:type="character" w:styleId="a8">
    <w:name w:val="annotation reference"/>
    <w:basedOn w:val="a0"/>
    <w:uiPriority w:val="99"/>
    <w:semiHidden/>
    <w:unhideWhenUsed/>
    <w:rsid w:val="00312CA9"/>
    <w:rPr>
      <w:sz w:val="16"/>
      <w:szCs w:val="16"/>
    </w:rPr>
  </w:style>
  <w:style w:type="paragraph" w:styleId="a9">
    <w:name w:val="annotation text"/>
    <w:basedOn w:val="a"/>
    <w:link w:val="aa"/>
    <w:uiPriority w:val="99"/>
    <w:semiHidden/>
    <w:unhideWhenUsed/>
    <w:rsid w:val="00312CA9"/>
    <w:pPr>
      <w:spacing w:line="240" w:lineRule="auto"/>
    </w:pPr>
    <w:rPr>
      <w:sz w:val="20"/>
      <w:szCs w:val="20"/>
    </w:rPr>
  </w:style>
  <w:style w:type="character" w:customStyle="1" w:styleId="aa">
    <w:name w:val="Текст примітки Знак"/>
    <w:basedOn w:val="a0"/>
    <w:link w:val="a9"/>
    <w:uiPriority w:val="99"/>
    <w:semiHidden/>
    <w:rsid w:val="00312CA9"/>
    <w:rPr>
      <w:sz w:val="20"/>
      <w:szCs w:val="20"/>
    </w:rPr>
  </w:style>
  <w:style w:type="paragraph" w:styleId="ab">
    <w:name w:val="annotation subject"/>
    <w:basedOn w:val="a9"/>
    <w:next w:val="a9"/>
    <w:link w:val="ac"/>
    <w:uiPriority w:val="99"/>
    <w:semiHidden/>
    <w:unhideWhenUsed/>
    <w:rsid w:val="00312CA9"/>
    <w:rPr>
      <w:b/>
      <w:bCs/>
    </w:rPr>
  </w:style>
  <w:style w:type="character" w:customStyle="1" w:styleId="ac">
    <w:name w:val="Тема примітки Знак"/>
    <w:basedOn w:val="aa"/>
    <w:link w:val="ab"/>
    <w:uiPriority w:val="99"/>
    <w:semiHidden/>
    <w:rsid w:val="00312CA9"/>
    <w:rPr>
      <w:b/>
      <w:bCs/>
      <w:sz w:val="20"/>
      <w:szCs w:val="20"/>
    </w:rPr>
  </w:style>
  <w:style w:type="character" w:styleId="ad">
    <w:name w:val="Strong"/>
    <w:basedOn w:val="a0"/>
    <w:uiPriority w:val="22"/>
    <w:qFormat/>
    <w:rsid w:val="00084DE0"/>
    <w:rPr>
      <w:b/>
      <w:bCs/>
    </w:rPr>
  </w:style>
  <w:style w:type="table" w:styleId="ae">
    <w:name w:val="Table Grid"/>
    <w:basedOn w:val="a1"/>
    <w:uiPriority w:val="39"/>
    <w:rsid w:val="00390A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qFormat/>
    <w:rsid w:val="004A1F9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
    <w:name w:val="Обычный1"/>
    <w:uiPriority w:val="99"/>
    <w:qFormat/>
    <w:rsid w:val="004A1F99"/>
    <w:pPr>
      <w:spacing w:after="0" w:line="276" w:lineRule="auto"/>
    </w:pPr>
    <w:rPr>
      <w:rFonts w:ascii="Arial" w:eastAsia="Arial" w:hAnsi="Arial" w:cs="Arial"/>
      <w:color w:val="000000"/>
      <w:lang w:eastAsia="ru-RU"/>
    </w:rPr>
  </w:style>
  <w:style w:type="character" w:customStyle="1" w:styleId="qowt-font2-timesnewroman">
    <w:name w:val="qowt-font2-timesnewroman"/>
    <w:uiPriority w:val="99"/>
    <w:qFormat/>
    <w:rsid w:val="004A1F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714611">
      <w:bodyDiv w:val="1"/>
      <w:marLeft w:val="0"/>
      <w:marRight w:val="0"/>
      <w:marTop w:val="0"/>
      <w:marBottom w:val="0"/>
      <w:divBdr>
        <w:top w:val="none" w:sz="0" w:space="0" w:color="auto"/>
        <w:left w:val="none" w:sz="0" w:space="0" w:color="auto"/>
        <w:bottom w:val="none" w:sz="0" w:space="0" w:color="auto"/>
        <w:right w:val="none" w:sz="0" w:space="0" w:color="auto"/>
      </w:divBdr>
    </w:div>
    <w:div w:id="994258743">
      <w:bodyDiv w:val="1"/>
      <w:marLeft w:val="0"/>
      <w:marRight w:val="0"/>
      <w:marTop w:val="0"/>
      <w:marBottom w:val="0"/>
      <w:divBdr>
        <w:top w:val="none" w:sz="0" w:space="0" w:color="auto"/>
        <w:left w:val="none" w:sz="0" w:space="0" w:color="auto"/>
        <w:bottom w:val="none" w:sz="0" w:space="0" w:color="auto"/>
        <w:right w:val="none" w:sz="0" w:space="0" w:color="auto"/>
      </w:divBdr>
    </w:div>
    <w:div w:id="1636762330">
      <w:bodyDiv w:val="1"/>
      <w:marLeft w:val="0"/>
      <w:marRight w:val="0"/>
      <w:marTop w:val="0"/>
      <w:marBottom w:val="0"/>
      <w:divBdr>
        <w:top w:val="none" w:sz="0" w:space="0" w:color="auto"/>
        <w:left w:val="none" w:sz="0" w:space="0" w:color="auto"/>
        <w:bottom w:val="none" w:sz="0" w:space="0" w:color="auto"/>
        <w:right w:val="none" w:sz="0" w:space="0" w:color="auto"/>
      </w:divBdr>
    </w:div>
    <w:div w:id="1804493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922-1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922-19" TargetMode="External"/><Relationship Id="rId17" Type="http://schemas.openxmlformats.org/officeDocument/2006/relationships/hyperlink" Target="https://zakon.rada.gov.ua/laws/show/2210-14" TargetMode="External"/><Relationship Id="rId2" Type="http://schemas.openxmlformats.org/officeDocument/2006/relationships/numbering" Target="numbering.xml"/><Relationship Id="rId16" Type="http://schemas.openxmlformats.org/officeDocument/2006/relationships/hyperlink" Target="https://zakon.rada.gov.ua/laws/show/2210-14" TargetMode="Externa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8912AC-5AB9-478E-9968-400FB0C69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899</TotalTime>
  <Pages>8</Pages>
  <Words>11544</Words>
  <Characters>6581</Characters>
  <Application>Microsoft Office Word</Application>
  <DocSecurity>0</DocSecurity>
  <Lines>54</Lines>
  <Paragraphs>36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18089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PC 3</cp:lastModifiedBy>
  <cp:revision>183</cp:revision>
  <dcterms:created xsi:type="dcterms:W3CDTF">2020-04-07T14:53:00Z</dcterms:created>
  <dcterms:modified xsi:type="dcterms:W3CDTF">2022-10-13T07:08:00Z</dcterms:modified>
</cp:coreProperties>
</file>