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AA" w:rsidRDefault="00F93CAA" w:rsidP="00F93CAA">
      <w:pPr>
        <w:spacing w:after="0" w:line="240" w:lineRule="auto"/>
        <w:ind w:firstLine="708"/>
        <w:jc w:val="center"/>
        <w:rPr>
          <w:rFonts w:ascii="Times New Roman" w:eastAsia="Times New Roman" w:hAnsi="Times New Roman"/>
          <w:b/>
          <w:bCs/>
          <w:sz w:val="32"/>
          <w:szCs w:val="32"/>
          <w:lang w:eastAsia="ru-RU"/>
        </w:rPr>
      </w:pPr>
    </w:p>
    <w:p w:rsidR="00F93CAA" w:rsidRDefault="00F93CAA" w:rsidP="00F93CAA">
      <w:pPr>
        <w:spacing w:after="0" w:line="240" w:lineRule="auto"/>
        <w:ind w:firstLine="708"/>
        <w:jc w:val="center"/>
        <w:rPr>
          <w:rFonts w:ascii="Times New Roman" w:eastAsia="Times New Roman" w:hAnsi="Times New Roman"/>
          <w:b/>
          <w:bCs/>
          <w:sz w:val="32"/>
          <w:szCs w:val="32"/>
          <w:lang w:eastAsia="ru-RU"/>
        </w:rPr>
      </w:pPr>
    </w:p>
    <w:p w:rsidR="0095006E" w:rsidRPr="001F2B33" w:rsidRDefault="00DE55C6" w:rsidP="00F93CAA">
      <w:pPr>
        <w:spacing w:after="0" w:line="240" w:lineRule="auto"/>
        <w:ind w:firstLine="708"/>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Відділ освіти </w:t>
      </w:r>
      <w:proofErr w:type="spellStart"/>
      <w:r>
        <w:rPr>
          <w:rFonts w:ascii="Times New Roman" w:eastAsia="Times New Roman" w:hAnsi="Times New Roman"/>
          <w:b/>
          <w:bCs/>
          <w:sz w:val="32"/>
          <w:szCs w:val="32"/>
          <w:lang w:eastAsia="ru-RU"/>
        </w:rPr>
        <w:t>Мурованокуриловецької</w:t>
      </w:r>
      <w:proofErr w:type="spellEnd"/>
      <w:r>
        <w:rPr>
          <w:rFonts w:ascii="Times New Roman" w:eastAsia="Times New Roman" w:hAnsi="Times New Roman"/>
          <w:b/>
          <w:bCs/>
          <w:sz w:val="32"/>
          <w:szCs w:val="32"/>
          <w:lang w:eastAsia="ru-RU"/>
        </w:rPr>
        <w:t xml:space="preserve"> селищної ради</w:t>
      </w:r>
    </w:p>
    <w:p w:rsidR="0095006E" w:rsidRPr="005F2402" w:rsidRDefault="0095006E" w:rsidP="0095006E">
      <w:pPr>
        <w:spacing w:after="0" w:line="240" w:lineRule="auto"/>
        <w:ind w:firstLine="708"/>
        <w:jc w:val="center"/>
        <w:rPr>
          <w:rFonts w:ascii="Times New Roman" w:eastAsia="Times New Roman" w:hAnsi="Times New Roman"/>
          <w:b/>
          <w:bCs/>
          <w:sz w:val="32"/>
          <w:szCs w:val="32"/>
          <w:lang w:eastAsia="ru-RU"/>
        </w:rPr>
      </w:pPr>
    </w:p>
    <w:p w:rsidR="00F93CAA" w:rsidRDefault="00F93CAA" w:rsidP="00F93CAA">
      <w:pPr>
        <w:spacing w:after="0" w:line="240" w:lineRule="auto"/>
        <w:ind w:left="4962"/>
        <w:rPr>
          <w:rFonts w:ascii="Times New Roman" w:hAnsi="Times New Roman"/>
          <w:b/>
          <w:bCs/>
          <w:noProof/>
          <w:sz w:val="24"/>
          <w:szCs w:val="24"/>
        </w:rPr>
      </w:pPr>
    </w:p>
    <w:p w:rsidR="00F93CAA" w:rsidRPr="00FF59CC" w:rsidRDefault="00F93CAA" w:rsidP="00F93CAA">
      <w:pPr>
        <w:spacing w:after="0" w:line="240" w:lineRule="auto"/>
        <w:ind w:left="4962"/>
        <w:rPr>
          <w:rFonts w:ascii="Times New Roman" w:hAnsi="Times New Roman"/>
          <w:b/>
          <w:bCs/>
          <w:noProof/>
          <w:sz w:val="24"/>
          <w:szCs w:val="24"/>
        </w:rPr>
      </w:pPr>
      <w:r w:rsidRPr="00FF59CC">
        <w:rPr>
          <w:rFonts w:ascii="Times New Roman" w:hAnsi="Times New Roman"/>
          <w:b/>
          <w:bCs/>
          <w:noProof/>
          <w:sz w:val="24"/>
          <w:szCs w:val="24"/>
        </w:rPr>
        <w:t>«ЗАТВЕРДЖЕНО»</w:t>
      </w:r>
    </w:p>
    <w:p w:rsidR="00F93CAA" w:rsidRPr="00761782" w:rsidRDefault="00F93CAA" w:rsidP="00F93CAA">
      <w:pPr>
        <w:spacing w:after="0" w:line="240" w:lineRule="auto"/>
        <w:ind w:left="4962"/>
        <w:rPr>
          <w:rFonts w:ascii="Times New Roman" w:hAnsi="Times New Roman"/>
          <w:bCs/>
          <w:noProof/>
          <w:color w:val="000000" w:themeColor="text1"/>
          <w:sz w:val="24"/>
          <w:szCs w:val="24"/>
        </w:rPr>
      </w:pPr>
      <w:r w:rsidRPr="00761782">
        <w:rPr>
          <w:rFonts w:ascii="Times New Roman" w:hAnsi="Times New Roman"/>
          <w:bCs/>
          <w:noProof/>
          <w:color w:val="000000" w:themeColor="text1"/>
          <w:sz w:val="24"/>
          <w:szCs w:val="24"/>
        </w:rPr>
        <w:t xml:space="preserve">Рішенням </w:t>
      </w:r>
      <w:r w:rsidR="006841D6" w:rsidRPr="00761782">
        <w:rPr>
          <w:rFonts w:ascii="Times New Roman" w:hAnsi="Times New Roman"/>
          <w:bCs/>
          <w:noProof/>
          <w:color w:val="000000" w:themeColor="text1"/>
          <w:sz w:val="24"/>
          <w:szCs w:val="24"/>
        </w:rPr>
        <w:t>уповноваженої особи</w:t>
      </w:r>
    </w:p>
    <w:p w:rsidR="00F93CAA" w:rsidRPr="002C3092" w:rsidRDefault="003F344A" w:rsidP="00F93CAA">
      <w:pPr>
        <w:spacing w:after="0" w:line="240" w:lineRule="auto"/>
        <w:ind w:left="4962"/>
        <w:rPr>
          <w:rFonts w:ascii="Times New Roman" w:hAnsi="Times New Roman"/>
          <w:bCs/>
          <w:noProof/>
          <w:sz w:val="24"/>
          <w:szCs w:val="24"/>
        </w:rPr>
      </w:pPr>
      <w:r w:rsidRPr="00B429E2">
        <w:rPr>
          <w:rFonts w:ascii="Times New Roman" w:hAnsi="Times New Roman"/>
          <w:bCs/>
          <w:noProof/>
          <w:sz w:val="24"/>
          <w:szCs w:val="24"/>
        </w:rPr>
        <w:t>від «</w:t>
      </w:r>
      <w:r w:rsidR="00C90FA8">
        <w:rPr>
          <w:rFonts w:ascii="Times New Roman" w:hAnsi="Times New Roman"/>
          <w:bCs/>
          <w:noProof/>
          <w:sz w:val="24"/>
          <w:szCs w:val="24"/>
        </w:rPr>
        <w:t>23</w:t>
      </w:r>
      <w:r w:rsidRPr="00B429E2">
        <w:rPr>
          <w:rFonts w:ascii="Times New Roman" w:hAnsi="Times New Roman"/>
          <w:bCs/>
          <w:noProof/>
          <w:sz w:val="24"/>
          <w:szCs w:val="24"/>
        </w:rPr>
        <w:t>»</w:t>
      </w:r>
      <w:r w:rsidR="00303CF6">
        <w:rPr>
          <w:rFonts w:ascii="Times New Roman" w:hAnsi="Times New Roman"/>
          <w:bCs/>
          <w:noProof/>
          <w:sz w:val="24"/>
          <w:szCs w:val="24"/>
        </w:rPr>
        <w:t xml:space="preserve"> </w:t>
      </w:r>
      <w:r w:rsidR="000E14B8">
        <w:rPr>
          <w:rFonts w:ascii="Times New Roman" w:hAnsi="Times New Roman"/>
          <w:bCs/>
          <w:noProof/>
          <w:sz w:val="24"/>
          <w:szCs w:val="24"/>
        </w:rPr>
        <w:t>вересня</w:t>
      </w:r>
      <w:r w:rsidR="00303CF6">
        <w:rPr>
          <w:rFonts w:ascii="Times New Roman" w:hAnsi="Times New Roman"/>
          <w:bCs/>
          <w:noProof/>
          <w:sz w:val="24"/>
          <w:szCs w:val="24"/>
        </w:rPr>
        <w:t xml:space="preserve"> </w:t>
      </w:r>
      <w:r w:rsidR="00F93CAA" w:rsidRPr="008F3A62">
        <w:rPr>
          <w:rFonts w:ascii="Times New Roman" w:hAnsi="Times New Roman"/>
          <w:bCs/>
          <w:noProof/>
          <w:sz w:val="24"/>
          <w:szCs w:val="24"/>
        </w:rPr>
        <w:t>202</w:t>
      </w:r>
      <w:r w:rsidR="008F3A62" w:rsidRPr="008F3A62">
        <w:rPr>
          <w:rFonts w:ascii="Times New Roman" w:hAnsi="Times New Roman"/>
          <w:bCs/>
          <w:noProof/>
          <w:sz w:val="24"/>
          <w:szCs w:val="24"/>
        </w:rPr>
        <w:t>2</w:t>
      </w:r>
      <w:r w:rsidR="00F93CAA" w:rsidRPr="00DB503D">
        <w:rPr>
          <w:rFonts w:ascii="Times New Roman" w:hAnsi="Times New Roman"/>
          <w:bCs/>
          <w:noProof/>
          <w:sz w:val="24"/>
          <w:szCs w:val="24"/>
        </w:rPr>
        <w:t xml:space="preserve"> року</w:t>
      </w:r>
    </w:p>
    <w:p w:rsidR="00F93CAA" w:rsidRPr="002836F4" w:rsidRDefault="00F93CAA" w:rsidP="00F93CAA">
      <w:pPr>
        <w:tabs>
          <w:tab w:val="left" w:pos="5385"/>
        </w:tabs>
        <w:spacing w:after="0" w:line="240" w:lineRule="auto"/>
        <w:ind w:left="4962"/>
        <w:rPr>
          <w:rFonts w:ascii="Times New Roman" w:hAnsi="Times New Roman"/>
          <w:bCs/>
          <w:noProof/>
          <w:color w:val="FF0000"/>
          <w:sz w:val="24"/>
          <w:szCs w:val="24"/>
        </w:rPr>
      </w:pPr>
      <w:r>
        <w:rPr>
          <w:rFonts w:ascii="Times New Roman" w:hAnsi="Times New Roman"/>
          <w:bCs/>
          <w:noProof/>
          <w:color w:val="FF0000"/>
          <w:sz w:val="24"/>
          <w:szCs w:val="24"/>
        </w:rPr>
        <w:tab/>
      </w:r>
    </w:p>
    <w:p w:rsidR="00F93CAA" w:rsidRPr="00BA7813" w:rsidRDefault="00F93CAA" w:rsidP="00F93CAA">
      <w:pPr>
        <w:widowControl w:val="0"/>
        <w:tabs>
          <w:tab w:val="left" w:pos="1440"/>
        </w:tabs>
        <w:spacing w:after="0" w:line="240" w:lineRule="auto"/>
        <w:ind w:left="4962"/>
        <w:jc w:val="both"/>
        <w:rPr>
          <w:rFonts w:ascii="Times New Roman" w:hAnsi="Times New Roman"/>
          <w:b/>
          <w:bCs/>
          <w:noProof/>
          <w:sz w:val="24"/>
          <w:szCs w:val="24"/>
          <w:highlight w:val="yellow"/>
        </w:rPr>
      </w:pPr>
      <w:r>
        <w:rPr>
          <w:rFonts w:ascii="Times New Roman" w:hAnsi="Times New Roman"/>
          <w:bCs/>
          <w:noProof/>
          <w:sz w:val="24"/>
          <w:szCs w:val="24"/>
        </w:rPr>
        <w:t>____________/</w:t>
      </w:r>
      <w:r w:rsidR="00761782">
        <w:rPr>
          <w:rFonts w:ascii="Times New Roman" w:hAnsi="Times New Roman"/>
          <w:bCs/>
          <w:noProof/>
          <w:sz w:val="24"/>
          <w:szCs w:val="24"/>
        </w:rPr>
        <w:t xml:space="preserve"> </w:t>
      </w:r>
      <w:r w:rsidR="00483A73">
        <w:rPr>
          <w:rFonts w:ascii="Times New Roman" w:hAnsi="Times New Roman"/>
          <w:bCs/>
          <w:noProof/>
          <w:sz w:val="24"/>
          <w:szCs w:val="24"/>
        </w:rPr>
        <w:t>Ободовська К.В</w:t>
      </w:r>
      <w:r w:rsidR="00761782">
        <w:rPr>
          <w:rFonts w:ascii="Times New Roman" w:hAnsi="Times New Roman"/>
          <w:bCs/>
          <w:noProof/>
          <w:sz w:val="24"/>
          <w:szCs w:val="24"/>
        </w:rPr>
        <w:t xml:space="preserve">. </w:t>
      </w:r>
      <w:r w:rsidRPr="00702571">
        <w:rPr>
          <w:rFonts w:ascii="Times New Roman" w:hAnsi="Times New Roman"/>
          <w:bCs/>
          <w:noProof/>
          <w:sz w:val="24"/>
          <w:szCs w:val="24"/>
        </w:rPr>
        <w:t>/</w:t>
      </w:r>
    </w:p>
    <w:p w:rsidR="00F93CAA" w:rsidRPr="009F0DB1" w:rsidRDefault="00F93CAA" w:rsidP="00F93CAA">
      <w:pPr>
        <w:spacing w:after="0" w:line="240" w:lineRule="auto"/>
        <w:ind w:left="4962"/>
        <w:jc w:val="both"/>
        <w:rPr>
          <w:rFonts w:ascii="Times New Roman" w:hAnsi="Times New Roman"/>
          <w:b/>
          <w:bCs/>
          <w:sz w:val="18"/>
          <w:szCs w:val="18"/>
          <w:lang w:eastAsia="uk-UA"/>
        </w:rPr>
      </w:pPr>
      <w:r w:rsidRPr="006879E0">
        <w:rPr>
          <w:rFonts w:ascii="Times New Roman" w:hAnsi="Times New Roman"/>
          <w:bCs/>
          <w:i/>
          <w:noProof/>
          <w:sz w:val="18"/>
          <w:szCs w:val="18"/>
        </w:rPr>
        <w:t>підпис, МП</w:t>
      </w:r>
    </w:p>
    <w:p w:rsidR="00F93CAA" w:rsidRPr="00FF59CC" w:rsidRDefault="00F93CAA" w:rsidP="00F93CAA">
      <w:pPr>
        <w:spacing w:after="0" w:line="240" w:lineRule="auto"/>
        <w:ind w:left="4962"/>
        <w:jc w:val="center"/>
        <w:rPr>
          <w:rFonts w:ascii="Times New Roman" w:hAnsi="Times New Roman"/>
          <w:b/>
          <w:bCs/>
          <w:sz w:val="24"/>
          <w:szCs w:val="24"/>
          <w:lang w:eastAsia="uk-UA"/>
        </w:rPr>
      </w:pPr>
    </w:p>
    <w:p w:rsidR="0095006E" w:rsidRPr="005F2402" w:rsidRDefault="0095006E" w:rsidP="0095006E">
      <w:pPr>
        <w:spacing w:after="0" w:line="240" w:lineRule="auto"/>
        <w:ind w:firstLine="708"/>
        <w:jc w:val="center"/>
        <w:rPr>
          <w:rFonts w:ascii="Times New Roman" w:eastAsia="Times New Roman" w:hAnsi="Times New Roman"/>
          <w:b/>
          <w:sz w:val="32"/>
          <w:szCs w:val="32"/>
          <w:lang w:eastAsia="ru-RU"/>
        </w:rPr>
      </w:pPr>
    </w:p>
    <w:p w:rsidR="0095006E" w:rsidRPr="005F2402" w:rsidRDefault="0095006E" w:rsidP="0095006E">
      <w:pPr>
        <w:spacing w:after="0" w:line="240" w:lineRule="auto"/>
        <w:ind w:firstLine="708"/>
        <w:jc w:val="center"/>
        <w:rPr>
          <w:rFonts w:ascii="Times New Roman" w:eastAsia="Times New Roman" w:hAnsi="Times New Roman"/>
          <w:b/>
          <w:bCs/>
          <w:sz w:val="32"/>
          <w:szCs w:val="32"/>
          <w:lang w:eastAsia="ru-RU"/>
        </w:rPr>
      </w:pPr>
    </w:p>
    <w:p w:rsidR="0095006E" w:rsidRPr="00522FEA" w:rsidRDefault="0095006E" w:rsidP="0095006E">
      <w:pPr>
        <w:spacing w:after="0" w:line="240" w:lineRule="auto"/>
        <w:ind w:firstLine="708"/>
        <w:jc w:val="center"/>
        <w:rPr>
          <w:rFonts w:ascii="Times New Roman" w:eastAsia="Times New Roman" w:hAnsi="Times New Roman"/>
          <w:b/>
          <w:bCs/>
          <w:sz w:val="24"/>
          <w:szCs w:val="24"/>
          <w:lang w:eastAsia="ru-RU"/>
        </w:rPr>
      </w:pPr>
    </w:p>
    <w:tbl>
      <w:tblPr>
        <w:tblW w:w="0" w:type="auto"/>
        <w:tblLayout w:type="fixed"/>
        <w:tblLook w:val="0000" w:firstRow="0" w:lastRow="0" w:firstColumn="0" w:lastColumn="0" w:noHBand="0" w:noVBand="0"/>
      </w:tblPr>
      <w:tblGrid>
        <w:gridCol w:w="9847"/>
      </w:tblGrid>
      <w:tr w:rsidR="0095006E" w:rsidRPr="00522FEA" w:rsidTr="0095006E">
        <w:tc>
          <w:tcPr>
            <w:tcW w:w="9847" w:type="dxa"/>
            <w:tcBorders>
              <w:top w:val="nil"/>
              <w:left w:val="nil"/>
              <w:bottom w:val="nil"/>
              <w:right w:val="nil"/>
            </w:tcBorders>
          </w:tcPr>
          <w:p w:rsidR="0095006E" w:rsidRPr="00522FEA" w:rsidRDefault="0095006E" w:rsidP="00861349">
            <w:pPr>
              <w:spacing w:after="0" w:line="240" w:lineRule="auto"/>
              <w:jc w:val="center"/>
              <w:rPr>
                <w:rFonts w:ascii="Times New Roman" w:eastAsia="Times New Roman" w:hAnsi="Times New Roman"/>
                <w:b/>
                <w:bCs/>
                <w:i/>
                <w:sz w:val="24"/>
                <w:szCs w:val="24"/>
                <w:lang w:eastAsia="ru-RU"/>
              </w:rPr>
            </w:pPr>
            <w:r w:rsidRPr="00522FEA">
              <w:rPr>
                <w:rFonts w:ascii="Times New Roman" w:eastAsia="Times New Roman" w:hAnsi="Times New Roman"/>
                <w:b/>
                <w:bCs/>
                <w:i/>
                <w:sz w:val="24"/>
                <w:szCs w:val="24"/>
                <w:lang w:eastAsia="ru-RU"/>
              </w:rPr>
              <w:t>ТЕНДЕРНА ДОКУМЕНТАЦІЯ</w:t>
            </w:r>
          </w:p>
        </w:tc>
      </w:tr>
    </w:tbl>
    <w:p w:rsidR="003B3612" w:rsidRPr="00522FEA" w:rsidRDefault="003B3612" w:rsidP="003F344A">
      <w:pPr>
        <w:spacing w:after="0" w:line="240" w:lineRule="auto"/>
        <w:jc w:val="center"/>
        <w:rPr>
          <w:rFonts w:ascii="Times New Roman" w:eastAsia="Times New Roman" w:hAnsi="Times New Roman"/>
          <w:sz w:val="24"/>
          <w:szCs w:val="24"/>
          <w:lang w:eastAsia="ru-RU"/>
        </w:rPr>
      </w:pPr>
    </w:p>
    <w:p w:rsidR="003B3612" w:rsidRPr="00522FEA" w:rsidRDefault="003B3612" w:rsidP="003F344A">
      <w:pPr>
        <w:spacing w:after="0" w:line="240" w:lineRule="auto"/>
        <w:jc w:val="center"/>
        <w:rPr>
          <w:rFonts w:ascii="Times New Roman" w:eastAsia="Times New Roman" w:hAnsi="Times New Roman"/>
          <w:sz w:val="24"/>
          <w:szCs w:val="24"/>
          <w:lang w:eastAsia="ru-RU"/>
        </w:rPr>
      </w:pPr>
      <w:r w:rsidRPr="00522FEA">
        <w:rPr>
          <w:rFonts w:ascii="Times New Roman" w:eastAsia="Times New Roman" w:hAnsi="Times New Roman"/>
          <w:sz w:val="24"/>
          <w:szCs w:val="24"/>
          <w:lang w:eastAsia="ru-RU"/>
        </w:rPr>
        <w:t xml:space="preserve">на закупівлю послуг </w:t>
      </w:r>
    </w:p>
    <w:p w:rsidR="003B3612" w:rsidRPr="00522FEA" w:rsidRDefault="003B3612" w:rsidP="003F344A">
      <w:pPr>
        <w:spacing w:after="0" w:line="240" w:lineRule="auto"/>
        <w:jc w:val="center"/>
        <w:rPr>
          <w:rFonts w:ascii="Times New Roman" w:eastAsia="Times New Roman" w:hAnsi="Times New Roman"/>
          <w:sz w:val="24"/>
          <w:szCs w:val="24"/>
          <w:lang w:eastAsia="ru-RU"/>
        </w:rPr>
      </w:pPr>
    </w:p>
    <w:p w:rsidR="003F344A" w:rsidRPr="00522FEA" w:rsidRDefault="003F344A" w:rsidP="003F344A">
      <w:pPr>
        <w:spacing w:after="0" w:line="240" w:lineRule="auto"/>
        <w:jc w:val="center"/>
        <w:rPr>
          <w:rFonts w:ascii="Times New Roman" w:eastAsia="Times New Roman" w:hAnsi="Times New Roman"/>
          <w:b/>
          <w:color w:val="000000" w:themeColor="text1"/>
          <w:sz w:val="24"/>
          <w:szCs w:val="24"/>
          <w:lang w:eastAsia="ru-RU"/>
        </w:rPr>
      </w:pPr>
      <w:r w:rsidRPr="00522FEA">
        <w:rPr>
          <w:rFonts w:ascii="Times New Roman" w:eastAsia="Times New Roman" w:hAnsi="Times New Roman"/>
          <w:b/>
          <w:color w:val="000000" w:themeColor="text1"/>
          <w:sz w:val="24"/>
          <w:szCs w:val="24"/>
          <w:lang w:eastAsia="ru-RU"/>
        </w:rPr>
        <w:t xml:space="preserve">Оренда </w:t>
      </w:r>
      <w:r w:rsidR="00633EF5" w:rsidRPr="00522FEA">
        <w:rPr>
          <w:rFonts w:ascii="Times New Roman" w:eastAsia="Times New Roman" w:hAnsi="Times New Roman"/>
          <w:b/>
          <w:color w:val="000000" w:themeColor="text1"/>
          <w:sz w:val="24"/>
          <w:szCs w:val="24"/>
          <w:lang w:eastAsia="ru-RU"/>
        </w:rPr>
        <w:t xml:space="preserve">котельного </w:t>
      </w:r>
      <w:r w:rsidRPr="00522FEA">
        <w:rPr>
          <w:rFonts w:ascii="Times New Roman" w:eastAsia="Times New Roman" w:hAnsi="Times New Roman"/>
          <w:b/>
          <w:color w:val="000000" w:themeColor="text1"/>
          <w:sz w:val="24"/>
          <w:szCs w:val="24"/>
          <w:lang w:eastAsia="ru-RU"/>
        </w:rPr>
        <w:t>обладнання</w:t>
      </w:r>
    </w:p>
    <w:p w:rsidR="003F344A" w:rsidRPr="00522FEA" w:rsidRDefault="003F344A" w:rsidP="00C609F8">
      <w:pPr>
        <w:spacing w:after="0" w:line="240" w:lineRule="auto"/>
        <w:jc w:val="center"/>
        <w:rPr>
          <w:rFonts w:ascii="Times New Roman" w:eastAsia="Times New Roman" w:hAnsi="Times New Roman"/>
          <w:sz w:val="24"/>
          <w:szCs w:val="24"/>
          <w:lang w:eastAsia="ru-RU"/>
        </w:rPr>
      </w:pPr>
    </w:p>
    <w:p w:rsidR="006E1FDA" w:rsidRPr="00522FEA" w:rsidRDefault="000B0CF3" w:rsidP="00C609F8">
      <w:pPr>
        <w:spacing w:after="0" w:line="240" w:lineRule="auto"/>
        <w:jc w:val="center"/>
        <w:rPr>
          <w:rFonts w:ascii="Times New Roman" w:eastAsia="Times New Roman" w:hAnsi="Times New Roman"/>
          <w:color w:val="000000" w:themeColor="text1"/>
          <w:sz w:val="24"/>
          <w:szCs w:val="24"/>
          <w:lang w:eastAsia="ru-RU"/>
        </w:rPr>
      </w:pPr>
      <w:r w:rsidRPr="00522FEA">
        <w:rPr>
          <w:rFonts w:ascii="Times New Roman" w:eastAsia="Times New Roman" w:hAnsi="Times New Roman"/>
          <w:color w:val="000000" w:themeColor="text1"/>
          <w:sz w:val="24"/>
          <w:szCs w:val="24"/>
          <w:lang w:eastAsia="ru-RU"/>
        </w:rPr>
        <w:t>(</w:t>
      </w:r>
      <w:r w:rsidR="00C609F8" w:rsidRPr="00522FEA">
        <w:rPr>
          <w:rFonts w:ascii="Times New Roman" w:eastAsia="Times New Roman" w:hAnsi="Times New Roman"/>
          <w:color w:val="000000" w:themeColor="text1"/>
          <w:sz w:val="24"/>
          <w:szCs w:val="24"/>
          <w:lang w:eastAsia="ru-RU"/>
        </w:rPr>
        <w:t>ДК</w:t>
      </w:r>
      <w:r w:rsidR="005F5403" w:rsidRPr="00522FEA">
        <w:rPr>
          <w:rFonts w:ascii="Times New Roman" w:eastAsia="Times New Roman" w:hAnsi="Times New Roman"/>
          <w:color w:val="000000" w:themeColor="text1"/>
          <w:sz w:val="24"/>
          <w:szCs w:val="24"/>
          <w:lang w:eastAsia="ru-RU"/>
        </w:rPr>
        <w:t> </w:t>
      </w:r>
      <w:r w:rsidR="00C609F8" w:rsidRPr="00522FEA">
        <w:rPr>
          <w:rFonts w:ascii="Times New Roman" w:eastAsia="Times New Roman" w:hAnsi="Times New Roman"/>
          <w:color w:val="000000" w:themeColor="text1"/>
          <w:sz w:val="24"/>
          <w:szCs w:val="24"/>
          <w:lang w:eastAsia="ru-RU"/>
        </w:rPr>
        <w:t>021</w:t>
      </w:r>
      <w:r w:rsidR="007972B9" w:rsidRPr="00522FEA">
        <w:rPr>
          <w:rFonts w:ascii="Times New Roman" w:eastAsia="Times New Roman" w:hAnsi="Times New Roman"/>
          <w:color w:val="000000" w:themeColor="text1"/>
          <w:sz w:val="24"/>
          <w:szCs w:val="24"/>
          <w:lang w:eastAsia="ru-RU"/>
        </w:rPr>
        <w:t>:</w:t>
      </w:r>
      <w:r w:rsidR="00C609F8" w:rsidRPr="00522FEA">
        <w:rPr>
          <w:rFonts w:ascii="Times New Roman" w:eastAsia="Times New Roman" w:hAnsi="Times New Roman"/>
          <w:color w:val="000000" w:themeColor="text1"/>
          <w:sz w:val="24"/>
          <w:szCs w:val="24"/>
          <w:lang w:eastAsia="ru-RU"/>
        </w:rPr>
        <w:t xml:space="preserve">2015: </w:t>
      </w:r>
      <w:r w:rsidR="0011019D" w:rsidRPr="00522FEA">
        <w:rPr>
          <w:rFonts w:ascii="Times New Roman" w:eastAsia="Times New Roman" w:hAnsi="Times New Roman"/>
          <w:color w:val="000000" w:themeColor="text1"/>
          <w:sz w:val="24"/>
          <w:szCs w:val="24"/>
          <w:lang w:eastAsia="ru-RU"/>
        </w:rPr>
        <w:t>70330000-3</w:t>
      </w:r>
      <w:r w:rsidR="00F83F4E" w:rsidRPr="00522FEA">
        <w:rPr>
          <w:rFonts w:ascii="Times New Roman" w:eastAsia="Times New Roman" w:hAnsi="Times New Roman"/>
          <w:color w:val="000000" w:themeColor="text1"/>
          <w:sz w:val="24"/>
          <w:szCs w:val="24"/>
          <w:lang w:eastAsia="ru-RU"/>
        </w:rPr>
        <w:br/>
      </w:r>
      <w:r w:rsidR="00193FB2" w:rsidRPr="00522FEA">
        <w:rPr>
          <w:rFonts w:ascii="Times New Roman" w:eastAsia="Times New Roman" w:hAnsi="Times New Roman"/>
          <w:color w:val="000000" w:themeColor="text1"/>
          <w:sz w:val="24"/>
          <w:szCs w:val="24"/>
          <w:lang w:eastAsia="ru-RU"/>
        </w:rPr>
        <w:t>Послуги з управління нерухомістю, надавані на платній основі чи на договірних засадах</w:t>
      </w:r>
      <w:r w:rsidR="002D18A9" w:rsidRPr="00522FEA">
        <w:rPr>
          <w:rFonts w:ascii="Times New Roman" w:eastAsia="Times New Roman" w:hAnsi="Times New Roman"/>
          <w:color w:val="000000" w:themeColor="text1"/>
          <w:sz w:val="24"/>
          <w:szCs w:val="24"/>
          <w:lang w:eastAsia="ru-RU"/>
        </w:rPr>
        <w:t>)</w:t>
      </w:r>
    </w:p>
    <w:p w:rsidR="00BC4458" w:rsidRPr="00522FEA" w:rsidRDefault="00BC4458" w:rsidP="00ED5985">
      <w:pPr>
        <w:spacing w:after="0" w:line="240" w:lineRule="auto"/>
        <w:ind w:left="2832" w:firstLine="708"/>
        <w:rPr>
          <w:rFonts w:ascii="Times New Roman" w:eastAsia="Times New Roman" w:hAnsi="Times New Roman"/>
          <w:b/>
          <w:color w:val="000000" w:themeColor="text1"/>
          <w:sz w:val="24"/>
          <w:szCs w:val="24"/>
          <w:lang w:eastAsia="ru-RU"/>
        </w:rPr>
      </w:pPr>
    </w:p>
    <w:p w:rsidR="0095006E" w:rsidRPr="00522FEA" w:rsidRDefault="0095006E" w:rsidP="00BC6787">
      <w:pPr>
        <w:spacing w:after="0" w:line="240" w:lineRule="auto"/>
        <w:jc w:val="center"/>
        <w:rPr>
          <w:rFonts w:ascii="Times New Roman" w:eastAsia="Times New Roman" w:hAnsi="Times New Roman"/>
          <w:sz w:val="24"/>
          <w:szCs w:val="24"/>
          <w:lang w:eastAsia="ru-RU"/>
        </w:rPr>
      </w:pPr>
    </w:p>
    <w:p w:rsidR="001F2B33" w:rsidRPr="00522FEA" w:rsidRDefault="00E37B91" w:rsidP="008E058D">
      <w:pPr>
        <w:spacing w:after="0" w:line="240" w:lineRule="auto"/>
        <w:jc w:val="center"/>
        <w:rPr>
          <w:rFonts w:ascii="Times New Roman" w:eastAsia="Times New Roman" w:hAnsi="Times New Roman"/>
          <w:b/>
          <w:color w:val="000000"/>
          <w:sz w:val="24"/>
          <w:szCs w:val="24"/>
          <w:lang w:eastAsia="ru-RU"/>
        </w:rPr>
      </w:pPr>
      <w:r w:rsidRPr="00522FEA">
        <w:rPr>
          <w:rFonts w:ascii="Times New Roman" w:eastAsia="Times New Roman" w:hAnsi="Times New Roman"/>
          <w:b/>
          <w:sz w:val="24"/>
          <w:szCs w:val="24"/>
          <w:lang w:eastAsia="ru-RU"/>
        </w:rPr>
        <w:t xml:space="preserve">Процедура закупівлі – </w:t>
      </w:r>
      <w:r w:rsidR="000E14B8">
        <w:rPr>
          <w:rFonts w:ascii="Times New Roman" w:eastAsia="Times New Roman" w:hAnsi="Times New Roman"/>
          <w:b/>
          <w:sz w:val="24"/>
          <w:szCs w:val="24"/>
          <w:lang w:eastAsia="ru-RU"/>
        </w:rPr>
        <w:t>Відкриті торги</w:t>
      </w:r>
    </w:p>
    <w:p w:rsidR="001F2B33" w:rsidRPr="001F2B33" w:rsidRDefault="001F2B33" w:rsidP="001F2B33">
      <w:pPr>
        <w:spacing w:after="0" w:line="240" w:lineRule="auto"/>
        <w:ind w:left="2832" w:firstLine="708"/>
        <w:rPr>
          <w:rFonts w:ascii="Times New Roman" w:eastAsia="Times New Roman" w:hAnsi="Times New Roman"/>
          <w:b/>
          <w:sz w:val="28"/>
          <w:szCs w:val="28"/>
          <w:lang w:eastAsia="ru-RU"/>
        </w:rPr>
      </w:pPr>
    </w:p>
    <w:p w:rsidR="001F2B33" w:rsidRPr="001F2B33" w:rsidRDefault="001F2B33" w:rsidP="001F2B33">
      <w:pPr>
        <w:spacing w:after="0" w:line="240" w:lineRule="auto"/>
        <w:jc w:val="both"/>
        <w:rPr>
          <w:rFonts w:ascii="Times New Roman" w:eastAsia="Times New Roman" w:hAnsi="Times New Roman"/>
          <w:b/>
          <w:color w:val="000000"/>
          <w:sz w:val="28"/>
          <w:szCs w:val="28"/>
          <w:lang w:eastAsia="ru-RU"/>
        </w:rPr>
      </w:pPr>
    </w:p>
    <w:p w:rsidR="001F2B33" w:rsidRPr="001F2B33" w:rsidRDefault="001F2B33" w:rsidP="001F2B33">
      <w:pPr>
        <w:spacing w:after="0" w:line="240" w:lineRule="auto"/>
        <w:jc w:val="both"/>
        <w:rPr>
          <w:rFonts w:ascii="Times New Roman" w:eastAsia="Times New Roman" w:hAnsi="Times New Roman"/>
          <w:b/>
          <w:color w:val="000000"/>
          <w:sz w:val="28"/>
          <w:szCs w:val="28"/>
          <w:lang w:eastAsia="ru-RU"/>
        </w:rPr>
      </w:pPr>
    </w:p>
    <w:p w:rsidR="001F2B33" w:rsidRPr="001F2B33" w:rsidRDefault="001F2B33" w:rsidP="001F2B33">
      <w:pPr>
        <w:spacing w:after="0" w:line="240" w:lineRule="auto"/>
        <w:rPr>
          <w:rFonts w:ascii="Times New Roman" w:eastAsia="Times New Roman" w:hAnsi="Times New Roman"/>
          <w:b/>
          <w:sz w:val="28"/>
          <w:szCs w:val="28"/>
          <w:lang w:eastAsia="ru-RU"/>
        </w:rPr>
      </w:pPr>
    </w:p>
    <w:p w:rsidR="001F2B33" w:rsidRPr="001F2B33" w:rsidRDefault="001F2B33" w:rsidP="001F2B33">
      <w:pPr>
        <w:spacing w:after="0" w:line="240" w:lineRule="auto"/>
        <w:rPr>
          <w:rFonts w:ascii="Times New Roman" w:eastAsia="Times New Roman" w:hAnsi="Times New Roman"/>
          <w:sz w:val="28"/>
          <w:szCs w:val="28"/>
          <w:lang w:eastAsia="ru-RU"/>
        </w:rPr>
      </w:pPr>
    </w:p>
    <w:p w:rsidR="001F2B33" w:rsidRPr="001F2B33" w:rsidRDefault="001F2B33" w:rsidP="001F2B33">
      <w:pPr>
        <w:spacing w:after="0" w:line="240" w:lineRule="auto"/>
        <w:ind w:left="2832"/>
        <w:rPr>
          <w:rFonts w:ascii="Times New Roman" w:eastAsia="Times New Roman" w:hAnsi="Times New Roman"/>
          <w:sz w:val="28"/>
          <w:szCs w:val="28"/>
          <w:lang w:eastAsia="ru-RU"/>
        </w:rPr>
      </w:pPr>
    </w:p>
    <w:p w:rsidR="001F2B33" w:rsidRPr="001F2B33" w:rsidRDefault="001F2B33" w:rsidP="001F2B33">
      <w:pPr>
        <w:spacing w:after="0" w:line="240" w:lineRule="auto"/>
        <w:rPr>
          <w:rFonts w:ascii="Times New Roman" w:eastAsia="Times New Roman" w:hAnsi="Times New Roman"/>
          <w:b/>
          <w:sz w:val="24"/>
          <w:szCs w:val="24"/>
          <w:lang w:eastAsia="ru-RU"/>
        </w:rPr>
      </w:pPr>
    </w:p>
    <w:p w:rsidR="0053237C" w:rsidRPr="001F2B33" w:rsidRDefault="0053237C" w:rsidP="00ED5985">
      <w:pPr>
        <w:spacing w:after="0" w:line="240" w:lineRule="auto"/>
        <w:rPr>
          <w:rFonts w:ascii="Times New Roman" w:eastAsia="Times New Roman" w:hAnsi="Times New Roman"/>
          <w:b/>
          <w:sz w:val="24"/>
          <w:szCs w:val="24"/>
          <w:lang w:eastAsia="ru-RU"/>
        </w:rPr>
      </w:pPr>
    </w:p>
    <w:p w:rsidR="001F2B33" w:rsidRPr="001F2B33" w:rsidRDefault="001F2B33" w:rsidP="00ED5985">
      <w:pPr>
        <w:spacing w:after="0" w:line="240" w:lineRule="auto"/>
        <w:rPr>
          <w:rFonts w:ascii="Times New Roman" w:eastAsia="Times New Roman" w:hAnsi="Times New Roman"/>
          <w:b/>
          <w:sz w:val="24"/>
          <w:szCs w:val="24"/>
          <w:lang w:eastAsia="ru-RU"/>
        </w:rPr>
      </w:pPr>
    </w:p>
    <w:p w:rsidR="00BC4458" w:rsidRPr="001F2B33" w:rsidRDefault="00BC4458" w:rsidP="00ED5985">
      <w:pPr>
        <w:spacing w:after="0" w:line="240" w:lineRule="auto"/>
        <w:rPr>
          <w:rFonts w:ascii="Times New Roman" w:eastAsia="Times New Roman" w:hAnsi="Times New Roman"/>
          <w:b/>
          <w:sz w:val="24"/>
          <w:szCs w:val="24"/>
          <w:lang w:eastAsia="ru-RU"/>
        </w:rPr>
      </w:pPr>
    </w:p>
    <w:p w:rsidR="00BC4458" w:rsidRPr="001F2B33" w:rsidRDefault="00BC4458" w:rsidP="00ED5985">
      <w:pPr>
        <w:spacing w:after="0" w:line="240" w:lineRule="auto"/>
        <w:rPr>
          <w:rFonts w:ascii="Times New Roman" w:eastAsia="Times New Roman" w:hAnsi="Times New Roman"/>
          <w:b/>
          <w:sz w:val="24"/>
          <w:szCs w:val="24"/>
          <w:lang w:eastAsia="ru-RU"/>
        </w:rPr>
      </w:pPr>
    </w:p>
    <w:p w:rsidR="00E2001B" w:rsidRPr="001F2B33" w:rsidRDefault="00E2001B" w:rsidP="00E2001B">
      <w:pPr>
        <w:spacing w:after="0" w:line="240" w:lineRule="auto"/>
        <w:rPr>
          <w:rFonts w:ascii="Times New Roman" w:eastAsia="Times New Roman" w:hAnsi="Times New Roman"/>
          <w:b/>
          <w:sz w:val="24"/>
          <w:szCs w:val="24"/>
          <w:lang w:eastAsia="ru-RU"/>
        </w:rPr>
      </w:pPr>
    </w:p>
    <w:p w:rsidR="008D250D" w:rsidRPr="001F2B33" w:rsidRDefault="008D250D" w:rsidP="00E2001B">
      <w:pPr>
        <w:spacing w:after="0" w:line="240" w:lineRule="auto"/>
        <w:rPr>
          <w:rFonts w:ascii="Times New Roman" w:eastAsia="Times New Roman" w:hAnsi="Times New Roman"/>
          <w:b/>
          <w:sz w:val="24"/>
          <w:szCs w:val="24"/>
          <w:lang w:eastAsia="ru-RU"/>
        </w:rPr>
      </w:pPr>
    </w:p>
    <w:p w:rsidR="008D250D" w:rsidRPr="001F2B33" w:rsidRDefault="008D250D" w:rsidP="00E2001B">
      <w:pPr>
        <w:spacing w:after="0" w:line="240" w:lineRule="auto"/>
        <w:rPr>
          <w:rFonts w:ascii="Times New Roman" w:eastAsia="Times New Roman" w:hAnsi="Times New Roman"/>
          <w:b/>
          <w:sz w:val="24"/>
          <w:szCs w:val="24"/>
          <w:lang w:eastAsia="ru-RU"/>
        </w:rPr>
      </w:pPr>
    </w:p>
    <w:p w:rsidR="00E329BD" w:rsidRDefault="00E329BD"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483A73" w:rsidRDefault="00483A73" w:rsidP="00E2001B">
      <w:pPr>
        <w:spacing w:after="0" w:line="240" w:lineRule="auto"/>
        <w:rPr>
          <w:rFonts w:ascii="Times New Roman" w:eastAsia="Times New Roman" w:hAnsi="Times New Roman"/>
          <w:b/>
          <w:sz w:val="24"/>
          <w:szCs w:val="24"/>
          <w:lang w:eastAsia="ru-RU"/>
        </w:rPr>
      </w:pPr>
    </w:p>
    <w:p w:rsidR="00483A73" w:rsidRPr="001F2B33" w:rsidRDefault="00483A73" w:rsidP="00E2001B">
      <w:pPr>
        <w:spacing w:after="0" w:line="240" w:lineRule="auto"/>
        <w:rPr>
          <w:rFonts w:ascii="Times New Roman" w:eastAsia="Times New Roman" w:hAnsi="Times New Roman"/>
          <w:b/>
          <w:sz w:val="24"/>
          <w:szCs w:val="24"/>
          <w:lang w:eastAsia="ru-RU"/>
        </w:rPr>
      </w:pPr>
    </w:p>
    <w:p w:rsidR="00483A73" w:rsidRDefault="00483A73" w:rsidP="00483A73">
      <w:pPr>
        <w:spacing w:after="0" w:line="240" w:lineRule="auto"/>
        <w:ind w:left="3540" w:firstLine="708"/>
        <w:rPr>
          <w:rFonts w:ascii="Times New Roman" w:eastAsia="Times New Roman" w:hAnsi="Times New Roman"/>
          <w:b/>
          <w:sz w:val="24"/>
          <w:szCs w:val="24"/>
          <w:lang w:eastAsia="ru-RU"/>
        </w:rPr>
      </w:pPr>
    </w:p>
    <w:p w:rsidR="00C7134C" w:rsidRDefault="00B21ACC" w:rsidP="00FD68EC">
      <w:pPr>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смт</w:t>
      </w:r>
      <w:proofErr w:type="spellEnd"/>
      <w:r w:rsidR="00ED156B" w:rsidRPr="001F2B33">
        <w:rPr>
          <w:rFonts w:ascii="Times New Roman" w:eastAsia="Times New Roman" w:hAnsi="Times New Roman"/>
          <w:b/>
          <w:sz w:val="24"/>
          <w:szCs w:val="24"/>
          <w:lang w:eastAsia="ru-RU"/>
        </w:rPr>
        <w:t>.</w:t>
      </w:r>
      <w:r w:rsidR="00483A73">
        <w:rPr>
          <w:rFonts w:ascii="Times New Roman" w:eastAsia="Times New Roman" w:hAnsi="Times New Roman"/>
          <w:b/>
          <w:sz w:val="24"/>
          <w:szCs w:val="24"/>
          <w:lang w:eastAsia="ru-RU"/>
        </w:rPr>
        <w:t xml:space="preserve"> Муровані </w:t>
      </w:r>
      <w:proofErr w:type="spellStart"/>
      <w:r w:rsidR="00483A73">
        <w:rPr>
          <w:rFonts w:ascii="Times New Roman" w:eastAsia="Times New Roman" w:hAnsi="Times New Roman"/>
          <w:b/>
          <w:sz w:val="24"/>
          <w:szCs w:val="24"/>
          <w:lang w:eastAsia="ru-RU"/>
        </w:rPr>
        <w:t>Курилівці</w:t>
      </w:r>
      <w:proofErr w:type="spellEnd"/>
      <w:r w:rsidR="00F7594A" w:rsidRPr="001F2B33">
        <w:rPr>
          <w:rFonts w:ascii="Times New Roman" w:eastAsia="Times New Roman" w:hAnsi="Times New Roman"/>
          <w:b/>
          <w:sz w:val="24"/>
          <w:szCs w:val="24"/>
          <w:lang w:eastAsia="ru-RU"/>
        </w:rPr>
        <w:t>–</w:t>
      </w:r>
      <w:r w:rsidR="00BF3F96" w:rsidRPr="001F2B33">
        <w:rPr>
          <w:rFonts w:ascii="Times New Roman" w:eastAsia="Times New Roman" w:hAnsi="Times New Roman"/>
          <w:b/>
          <w:sz w:val="24"/>
          <w:szCs w:val="24"/>
          <w:lang w:eastAsia="ru-RU"/>
        </w:rPr>
        <w:t>20</w:t>
      </w:r>
      <w:r w:rsidR="007458CA" w:rsidRPr="001F2B33">
        <w:rPr>
          <w:rFonts w:ascii="Times New Roman" w:eastAsia="Times New Roman" w:hAnsi="Times New Roman"/>
          <w:b/>
          <w:sz w:val="24"/>
          <w:szCs w:val="24"/>
          <w:lang w:eastAsia="ru-RU"/>
        </w:rPr>
        <w:t>2</w:t>
      </w:r>
      <w:r w:rsidR="008F3A62">
        <w:rPr>
          <w:rFonts w:ascii="Times New Roman" w:eastAsia="Times New Roman" w:hAnsi="Times New Roman"/>
          <w:b/>
          <w:sz w:val="24"/>
          <w:szCs w:val="24"/>
          <w:lang w:eastAsia="ru-RU"/>
        </w:rPr>
        <w:t>2</w:t>
      </w:r>
      <w:r w:rsidR="00C7134C">
        <w:rPr>
          <w:rFonts w:ascii="Times New Roman" w:eastAsia="Times New Roman" w:hAnsi="Times New Roman"/>
          <w:b/>
          <w:sz w:val="24"/>
          <w:szCs w:val="24"/>
          <w:lang w:eastAsia="ru-RU"/>
        </w:rPr>
        <w:br w:type="page"/>
      </w:r>
    </w:p>
    <w:p w:rsidR="00C52A67" w:rsidRPr="007D007C" w:rsidRDefault="00C52A67" w:rsidP="00C52A67">
      <w:pPr>
        <w:rPr>
          <w:rFonts w:ascii="Times New Roman" w:eastAsia="Times New Roman" w:hAnsi="Times New Roman"/>
          <w:b/>
          <w:sz w:val="24"/>
          <w:szCs w:val="24"/>
          <w:lang w:eastAsia="ru-RU"/>
        </w:rPr>
      </w:pPr>
      <w:r w:rsidRPr="007D007C">
        <w:rPr>
          <w:rFonts w:ascii="Times New Roman" w:eastAsia="Times New Roman" w:hAnsi="Times New Roman"/>
          <w:b/>
          <w:sz w:val="24"/>
          <w:szCs w:val="24"/>
          <w:lang w:eastAsia="ru-RU"/>
        </w:rPr>
        <w:lastRenderedPageBreak/>
        <w:t>ЗМІСТ ТЕНДЕРНОЇ ДОКУМЕНТАЦІЇ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 Загальні положення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Терміни, які вживаються в тендерній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Інформація про замовника торгів</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 xml:space="preserve">Процедура закупівлі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 xml:space="preserve">Інформація про предмет закупівлі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Недискримінація учасників</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Інформація про валюту, у якій повинно бути розраховано та зазначено ціну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7.</w:t>
      </w:r>
      <w:r w:rsidRPr="00A70129">
        <w:rPr>
          <w:rFonts w:ascii="Times New Roman" w:eastAsia="Times New Roman" w:hAnsi="Times New Roman"/>
          <w:sz w:val="24"/>
          <w:szCs w:val="24"/>
          <w:lang w:eastAsia="ru-RU"/>
        </w:rPr>
        <w:tab/>
        <w:t>Інформація про мову (мови), якою (якими) повинно бути складено тендерні пропозиції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II. Порядок унесення змін та надання роз’яснень до тендерної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Процедура надання роз’яснень щодо тендерної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Унесення змін до тендерної документації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III. Інструкція з підготовки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Зміст і спосіб подання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Забезпечення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Умови повернення чи неповернення забезпечення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Строк, протягом якого тендерні пропозиції є дійсними</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 xml:space="preserve">Кваліфікаційні критерії до учасників та вимоги, установлені статтею </w:t>
      </w:r>
      <w:r w:rsidRPr="00A70129">
        <w:rPr>
          <w:rFonts w:ascii="Times New Roman" w:eastAsia="Times New Roman" w:hAnsi="Times New Roman"/>
          <w:sz w:val="24"/>
          <w:szCs w:val="24"/>
          <w:lang w:val="ru-RU" w:eastAsia="ru-RU"/>
        </w:rPr>
        <w:t xml:space="preserve">16 та </w:t>
      </w:r>
      <w:r w:rsidRPr="00A70129">
        <w:rPr>
          <w:rFonts w:ascii="Times New Roman" w:eastAsia="Times New Roman" w:hAnsi="Times New Roman"/>
          <w:sz w:val="24"/>
          <w:szCs w:val="24"/>
          <w:lang w:eastAsia="ru-RU"/>
        </w:rPr>
        <w:t>17 Закону</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Інформація про технічні, якісні та кількісні характеристики предмета закупівлі</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7.</w:t>
      </w:r>
      <w:r w:rsidRPr="00A70129">
        <w:rPr>
          <w:rFonts w:ascii="Times New Roman" w:eastAsia="Times New Roman" w:hAnsi="Times New Roman"/>
          <w:sz w:val="24"/>
          <w:szCs w:val="24"/>
          <w:lang w:eastAsia="ru-RU"/>
        </w:rPr>
        <w:tab/>
        <w:t>Інформація про субпідрядника (у випадку закупівлі робіт)</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8.</w:t>
      </w:r>
      <w:r w:rsidRPr="00A70129">
        <w:rPr>
          <w:rFonts w:ascii="Times New Roman" w:eastAsia="Times New Roman" w:hAnsi="Times New Roman"/>
          <w:sz w:val="24"/>
          <w:szCs w:val="24"/>
          <w:lang w:eastAsia="ru-RU"/>
        </w:rPr>
        <w:tab/>
        <w:t>Унесення змін або відкликання тендерної пропозиції учасником</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IV. Подання та розкриття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Кінцевий строк подання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Дата та час розкриття тендерної пропозиції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V. Оцінка тендерної пропозиції</w:t>
      </w:r>
    </w:p>
    <w:p w:rsidR="00C52A67"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Перелік критеріїв та методика оцінки тендерної пропозиції із зазначенням питомої ваги критерію</w:t>
      </w:r>
    </w:p>
    <w:p w:rsidR="00C52A67" w:rsidRPr="00A70129" w:rsidRDefault="00C52A67" w:rsidP="00C52A6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2.         Опис та приклади формальних (несуттєвих) помилок, допущення яких учасниками не призведе до відхилення їх тендерних пропозицій.</w:t>
      </w:r>
    </w:p>
    <w:p w:rsidR="00C52A67" w:rsidRPr="00A70129" w:rsidRDefault="00C52A67" w:rsidP="00C52A6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w:t>
      </w:r>
      <w:r w:rsidRPr="00A70129">
        <w:rPr>
          <w:rFonts w:ascii="Times New Roman" w:eastAsia="Times New Roman" w:hAnsi="Times New Roman"/>
          <w:sz w:val="24"/>
          <w:szCs w:val="24"/>
          <w:lang w:eastAsia="ru-RU"/>
        </w:rPr>
        <w:tab/>
        <w:t>Інша інформація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Відхилення тендерних пропозицій</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VI. Результати торгів та укладання договору про закупівлю</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Відміна замовником торгів чи визнання їх такими, що не відбулися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Строк укладання договору</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 xml:space="preserve">Проект договору про закупівлю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Істотні умови, що обов’язково включаються до договору про закупівлю</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Дії замовника при відмові переможця торгів підписати договір про закупівлю</w:t>
      </w:r>
    </w:p>
    <w:p w:rsidR="00C52A67"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Забезпечення виконання договору про закупівлю</w:t>
      </w:r>
    </w:p>
    <w:p w:rsidR="00C52A67" w:rsidRPr="00672B79" w:rsidRDefault="00C52A67" w:rsidP="00C52A67">
      <w:pPr>
        <w:spacing w:after="0"/>
        <w:rPr>
          <w:rFonts w:ascii="Times New Roman" w:eastAsia="Times New Roman" w:hAnsi="Times New Roman"/>
          <w:sz w:val="24"/>
          <w:szCs w:val="24"/>
          <w:lang w:eastAsia="ru-RU"/>
        </w:rPr>
      </w:pPr>
    </w:p>
    <w:p w:rsidR="00C52A67" w:rsidRPr="00672B79" w:rsidRDefault="00C52A67" w:rsidP="00C52A67">
      <w:pPr>
        <w:spacing w:after="0"/>
        <w:rPr>
          <w:rFonts w:ascii="Times New Roman" w:eastAsia="Times New Roman" w:hAnsi="Times New Roman"/>
          <w:sz w:val="24"/>
          <w:szCs w:val="24"/>
          <w:lang w:eastAsia="ru-RU"/>
        </w:rPr>
      </w:pPr>
      <w:r w:rsidRPr="00672B79">
        <w:rPr>
          <w:rFonts w:ascii="Times New Roman" w:eastAsia="Times New Roman" w:hAnsi="Times New Roman"/>
          <w:sz w:val="24"/>
          <w:szCs w:val="24"/>
          <w:lang w:eastAsia="ru-RU"/>
        </w:rPr>
        <w:t>Додатки до тендерної документації, що завантажуються до електронної системи закупівель окремими файлами:</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1</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Технічне завдання</w:t>
      </w:r>
      <w:r w:rsidRPr="003D4193">
        <w:rPr>
          <w:rFonts w:ascii="Times New Roman" w:eastAsia="Times New Roman" w:hAnsi="Times New Roman"/>
          <w:sz w:val="24"/>
          <w:szCs w:val="24"/>
          <w:lang w:eastAsia="ru-RU"/>
        </w:rPr>
        <w:t>.</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2</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Форма «Тендерна пропозиція».</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3</w:t>
      </w:r>
      <w:r w:rsidRPr="00F93CAA">
        <w:rPr>
          <w:rFonts w:ascii="Times New Roman" w:eastAsia="Times New Roman" w:hAnsi="Times New Roman"/>
          <w:sz w:val="24"/>
          <w:szCs w:val="24"/>
          <w:lang w:eastAsia="ru-RU"/>
        </w:rPr>
        <w:t>.</w:t>
      </w:r>
      <w:r>
        <w:rPr>
          <w:rFonts w:ascii="Times New Roman" w:eastAsia="Times New Roman" w:hAnsi="Times New Roman"/>
          <w:sz w:val="24"/>
          <w:szCs w:val="24"/>
          <w:lang w:eastAsia="ru-RU"/>
        </w:rPr>
        <w:t>Проект договору</w:t>
      </w:r>
      <w:r w:rsidRPr="003D4193">
        <w:rPr>
          <w:rFonts w:ascii="Times New Roman" w:eastAsia="Times New Roman" w:hAnsi="Times New Roman"/>
          <w:sz w:val="24"/>
          <w:szCs w:val="24"/>
          <w:lang w:eastAsia="ru-RU"/>
        </w:rPr>
        <w:t>.</w:t>
      </w:r>
    </w:p>
    <w:p w:rsidR="00C52A67"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4</w:t>
      </w:r>
      <w:r w:rsidRPr="00F93CAA">
        <w:rPr>
          <w:rFonts w:ascii="Times New Roman" w:eastAsia="Times New Roman" w:hAnsi="Times New Roman"/>
          <w:sz w:val="24"/>
          <w:szCs w:val="24"/>
          <w:lang w:eastAsia="ru-RU"/>
        </w:rPr>
        <w:t>.</w:t>
      </w:r>
      <w:r w:rsidRPr="003D4193">
        <w:rPr>
          <w:rFonts w:ascii="Times New Roman" w:eastAsia="Times New Roman" w:hAnsi="Times New Roman"/>
          <w:sz w:val="24"/>
          <w:szCs w:val="24"/>
          <w:lang w:eastAsia="ru-RU"/>
        </w:rPr>
        <w:t xml:space="preserve"> Кваліфікаційні критерії та перелік документів, які вимагаються для підтвердження відповідності учасника встанов</w:t>
      </w:r>
      <w:r>
        <w:rPr>
          <w:rFonts w:ascii="Times New Roman" w:eastAsia="Times New Roman" w:hAnsi="Times New Roman"/>
          <w:sz w:val="24"/>
          <w:szCs w:val="24"/>
          <w:lang w:eastAsia="ru-RU"/>
        </w:rPr>
        <w:t>леним кваліфікаційним критеріям</w:t>
      </w:r>
      <w:r w:rsidRPr="003D4193">
        <w:rPr>
          <w:rFonts w:ascii="Times New Roman" w:eastAsia="Times New Roman" w:hAnsi="Times New Roman"/>
          <w:sz w:val="24"/>
          <w:szCs w:val="24"/>
          <w:lang w:eastAsia="ru-RU"/>
        </w:rPr>
        <w:t>.</w:t>
      </w:r>
    </w:p>
    <w:p w:rsidR="00C52A67" w:rsidRPr="00F93CAA"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lastRenderedPageBreak/>
        <w:t>Додаток 5</w:t>
      </w:r>
      <w:r w:rsidRPr="00F93CAA">
        <w:rPr>
          <w:rFonts w:ascii="Times New Roman" w:eastAsia="Times New Roman" w:hAnsi="Times New Roman"/>
          <w:sz w:val="24"/>
          <w:szCs w:val="24"/>
          <w:lang w:eastAsia="ru-RU"/>
        </w:rPr>
        <w:t>.</w:t>
      </w:r>
      <w:r w:rsidRPr="003D4193">
        <w:rPr>
          <w:rFonts w:ascii="Times New Roman" w:eastAsia="Times New Roman" w:hAnsi="Times New Roman"/>
          <w:sz w:val="24"/>
          <w:szCs w:val="24"/>
          <w:lang w:eastAsia="ru-RU"/>
        </w:rPr>
        <w:t xml:space="preserve"> Перелік документів  та інформація про спосіб підтвердження відповідності учасників (переможця) вимогам визначеним у статті 17 </w:t>
      </w:r>
      <w:r>
        <w:rPr>
          <w:rFonts w:ascii="Times New Roman" w:eastAsia="Times New Roman" w:hAnsi="Times New Roman"/>
          <w:sz w:val="24"/>
          <w:szCs w:val="24"/>
          <w:lang w:eastAsia="ru-RU"/>
        </w:rPr>
        <w:t>Закону «Про публічні закупівлі»</w:t>
      </w:r>
      <w:r w:rsidRPr="00F93CAA">
        <w:rPr>
          <w:rFonts w:ascii="Times New Roman" w:eastAsia="Times New Roman" w:hAnsi="Times New Roman"/>
          <w:sz w:val="24"/>
          <w:szCs w:val="24"/>
          <w:lang w:eastAsia="ru-RU"/>
        </w:rPr>
        <w:t>.</w:t>
      </w:r>
    </w:p>
    <w:p w:rsidR="008838A8" w:rsidRDefault="008838A8">
      <w:pPr>
        <w:rPr>
          <w:rFonts w:ascii="Times New Roman" w:eastAsia="Times New Roman" w:hAnsi="Times New Roman"/>
          <w:b/>
          <w:sz w:val="24"/>
          <w:szCs w:val="24"/>
          <w:lang w:eastAsia="ru-RU"/>
        </w:rPr>
      </w:pPr>
    </w:p>
    <w:p w:rsidR="0095006E" w:rsidRPr="005F2402" w:rsidRDefault="0095006E" w:rsidP="00B04339">
      <w:pPr>
        <w:spacing w:after="0" w:line="240" w:lineRule="auto"/>
        <w:ind w:left="3540" w:firstLine="708"/>
        <w:rPr>
          <w:rFonts w:ascii="Times New Roman" w:eastAsia="Times New Roman" w:hAnsi="Times New Roman"/>
          <w:b/>
          <w:sz w:val="24"/>
          <w:szCs w:val="24"/>
          <w:lang w:eastAsia="ru-RU"/>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157"/>
        <w:gridCol w:w="2700"/>
        <w:gridCol w:w="135"/>
        <w:gridCol w:w="5186"/>
      </w:tblGrid>
      <w:tr w:rsidR="00ED5985" w:rsidRPr="00F05CA0" w:rsidTr="00C52A67">
        <w:trPr>
          <w:trHeight w:val="522"/>
          <w:jc w:val="center"/>
        </w:trPr>
        <w:tc>
          <w:tcPr>
            <w:tcW w:w="211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w:t>
            </w:r>
          </w:p>
        </w:tc>
        <w:tc>
          <w:tcPr>
            <w:tcW w:w="8021" w:type="dxa"/>
            <w:gridSpan w:val="3"/>
            <w:shd w:val="clear" w:color="auto" w:fill="auto"/>
            <w:vAlign w:val="center"/>
          </w:tcPr>
          <w:p w:rsidR="00ED5985" w:rsidRPr="00F05CA0" w:rsidRDefault="00A70129"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70129">
              <w:rPr>
                <w:rFonts w:ascii="Times New Roman" w:eastAsia="Times New Roman" w:hAnsi="Times New Roman"/>
                <w:b/>
                <w:sz w:val="24"/>
                <w:szCs w:val="24"/>
                <w:lang w:eastAsia="ru-RU"/>
              </w:rPr>
              <w:t xml:space="preserve">Розділ I. </w:t>
            </w:r>
            <w:r w:rsidR="00ED5985" w:rsidRPr="00A70129">
              <w:rPr>
                <w:rFonts w:ascii="Times New Roman" w:hAnsi="Times New Roman"/>
                <w:b/>
                <w:sz w:val="24"/>
                <w:szCs w:val="24"/>
                <w:bdr w:val="none" w:sz="0" w:space="0" w:color="auto" w:frame="1"/>
                <w:lang w:eastAsia="uk-UA"/>
              </w:rPr>
              <w:t>Загальні положення</w:t>
            </w:r>
          </w:p>
        </w:tc>
      </w:tr>
      <w:tr w:rsidR="00ED5985" w:rsidRPr="00F05CA0" w:rsidTr="00C52A67">
        <w:trPr>
          <w:trHeight w:val="175"/>
          <w:jc w:val="center"/>
        </w:trPr>
        <w:tc>
          <w:tcPr>
            <w:tcW w:w="211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1</w:t>
            </w:r>
          </w:p>
        </w:tc>
        <w:tc>
          <w:tcPr>
            <w:tcW w:w="283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2</w:t>
            </w:r>
          </w:p>
        </w:tc>
        <w:tc>
          <w:tcPr>
            <w:tcW w:w="5186" w:type="dxa"/>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3</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40" w:before="96" w:afterLines="40" w:after="96"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1</w:t>
            </w:r>
          </w:p>
        </w:tc>
        <w:tc>
          <w:tcPr>
            <w:tcW w:w="2835" w:type="dxa"/>
            <w:gridSpan w:val="2"/>
            <w:shd w:val="clear" w:color="auto" w:fill="auto"/>
          </w:tcPr>
          <w:p w:rsidR="00ED5985" w:rsidRPr="00F05CA0" w:rsidRDefault="00ED5985" w:rsidP="00304040">
            <w:pPr>
              <w:widowControl w:val="0"/>
              <w:spacing w:beforeLines="40" w:before="96" w:afterLines="40" w:after="96" w:line="240" w:lineRule="auto"/>
              <w:contextualSpacing/>
              <w:rPr>
                <w:rFonts w:ascii="Times New Roman" w:hAnsi="Times New Roman"/>
                <w:color w:val="000000"/>
                <w:sz w:val="24"/>
                <w:szCs w:val="24"/>
                <w:lang w:eastAsia="uk-UA"/>
              </w:rPr>
            </w:pPr>
            <w:r w:rsidRPr="00F05CA0">
              <w:rPr>
                <w:rFonts w:ascii="Times New Roman" w:hAnsi="Times New Roman"/>
                <w:sz w:val="24"/>
                <w:szCs w:val="24"/>
                <w:lang w:eastAsia="uk-UA"/>
              </w:rPr>
              <w:t>Терміни, які вживаються в тендерній документації</w:t>
            </w:r>
          </w:p>
        </w:tc>
        <w:tc>
          <w:tcPr>
            <w:tcW w:w="5186" w:type="dxa"/>
            <w:shd w:val="clear" w:color="auto" w:fill="auto"/>
            <w:vAlign w:val="center"/>
          </w:tcPr>
          <w:p w:rsidR="0077089B" w:rsidRDefault="0077089B" w:rsidP="0077089B">
            <w:pPr>
              <w:spacing w:after="0" w:line="240" w:lineRule="auto"/>
              <w:ind w:left="84" w:right="146"/>
              <w:jc w:val="both"/>
              <w:textAlignment w:val="baseline"/>
              <w:rPr>
                <w:rFonts w:ascii="Times New Roman" w:eastAsia="Times New Roman" w:hAnsi="Times New Roman"/>
                <w:sz w:val="24"/>
                <w:szCs w:val="24"/>
              </w:rPr>
            </w:pPr>
            <w:r w:rsidRPr="004066F4">
              <w:rPr>
                <w:rFonts w:ascii="Times New Roman" w:eastAsia="Times New Roman" w:hAnsi="Times New Roman"/>
                <w:sz w:val="24"/>
                <w:szCs w:val="24"/>
              </w:rPr>
              <w:t>Керуючись З</w:t>
            </w:r>
            <w:r w:rsidRPr="004066F4">
              <w:rPr>
                <w:rFonts w:ascii="Times New Roman" w:hAnsi="Times New Roman"/>
                <w:sz w:val="24"/>
                <w:szCs w:val="24"/>
              </w:rPr>
              <w:t xml:space="preserve">аконом України «Про публічні закупівлі» від 25.12.2015 № 922-VIII </w:t>
            </w:r>
            <w:r w:rsidR="00027604">
              <w:rPr>
                <w:rFonts w:ascii="Times New Roman" w:hAnsi="Times New Roman"/>
                <w:sz w:val="24"/>
                <w:szCs w:val="24"/>
                <w:lang w:eastAsia="ru-RU"/>
              </w:rPr>
              <w:t xml:space="preserve">(із змінами) </w:t>
            </w:r>
            <w:r w:rsidRPr="004066F4">
              <w:rPr>
                <w:rFonts w:ascii="Times New Roman" w:eastAsia="Times New Roman" w:hAnsi="Times New Roman"/>
                <w:sz w:val="24"/>
                <w:szCs w:val="24"/>
              </w:rPr>
              <w:t xml:space="preserve">та відповідними нормативно-правовими актами чинного законодавства України, Замовник застосовує процедуру відкритих торгів в порядку, встановленому Законом, та умовами цієї тендерної документації. </w:t>
            </w:r>
          </w:p>
          <w:p w:rsidR="0077089B" w:rsidRPr="0036098B" w:rsidRDefault="0077089B" w:rsidP="0077089B">
            <w:pPr>
              <w:spacing w:after="0" w:line="240" w:lineRule="auto"/>
              <w:ind w:left="84" w:right="146"/>
              <w:jc w:val="both"/>
              <w:textAlignment w:val="baseline"/>
              <w:rPr>
                <w:rFonts w:ascii="Times New Roman" w:hAnsi="Times New Roman"/>
                <w:i/>
              </w:rPr>
            </w:pPr>
            <w:r w:rsidRPr="0036098B">
              <w:rPr>
                <w:rFonts w:ascii="Times New Roman" w:eastAsia="Times New Roman" w:hAnsi="Times New Roman"/>
                <w:i/>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rsidR="0077089B" w:rsidRPr="0036098B" w:rsidRDefault="0077089B" w:rsidP="0077089B">
            <w:pPr>
              <w:spacing w:after="0" w:line="240" w:lineRule="auto"/>
              <w:ind w:left="84" w:right="146"/>
              <w:jc w:val="both"/>
              <w:textAlignment w:val="baseline"/>
              <w:rPr>
                <w:rFonts w:ascii="Times New Roman" w:eastAsia="Times New Roman" w:hAnsi="Times New Roman"/>
                <w:i/>
              </w:rPr>
            </w:pPr>
            <w:r w:rsidRPr="0036098B">
              <w:rPr>
                <w:rFonts w:ascii="Times New Roman" w:eastAsia="Times New Roman" w:hAnsi="Times New Roman"/>
                <w:i/>
              </w:rPr>
              <w:t>Тендерна документація розроблена на виконання вимог Закону. Терміни, які використовуються в цій документації, вживаються у значеннях, наведених в Законі.</w:t>
            </w:r>
          </w:p>
          <w:p w:rsidR="00ED5985" w:rsidRPr="00F05CA0" w:rsidRDefault="0077089B" w:rsidP="00304040">
            <w:pPr>
              <w:widowControl w:val="0"/>
              <w:spacing w:beforeLines="40" w:before="96" w:afterLines="40" w:after="96" w:line="240" w:lineRule="auto"/>
              <w:contextualSpacing/>
              <w:jc w:val="both"/>
              <w:rPr>
                <w:rFonts w:ascii="Times New Roman" w:hAnsi="Times New Roman"/>
                <w:color w:val="000000"/>
                <w:sz w:val="24"/>
                <w:szCs w:val="24"/>
                <w:lang w:eastAsia="uk-UA"/>
              </w:rPr>
            </w:pPr>
            <w:r w:rsidRPr="0036098B">
              <w:rPr>
                <w:rFonts w:ascii="Times New Roman" w:eastAsia="Times New Roman" w:hAnsi="Times New Roman"/>
                <w:i/>
              </w:rPr>
              <w:t xml:space="preserve">Електронною системою закупівель та/або системою в розумінні цією тендерної документації вважається </w:t>
            </w:r>
            <w:proofErr w:type="spellStart"/>
            <w:r w:rsidRPr="0036098B">
              <w:rPr>
                <w:rFonts w:ascii="Times New Roman" w:eastAsia="Times New Roman" w:hAnsi="Times New Roman"/>
                <w:i/>
              </w:rPr>
              <w:t>веб-портал</w:t>
            </w:r>
            <w:proofErr w:type="spellEnd"/>
            <w:r w:rsidRPr="0036098B">
              <w:rPr>
                <w:rFonts w:ascii="Times New Roman" w:eastAsia="Times New Roman" w:hAnsi="Times New Roman"/>
                <w:i/>
              </w:rPr>
              <w:t xml:space="preserve"> Уповноваженого органу з питань закупівель – інформаційно-телекомунікаційна система «</w:t>
            </w:r>
            <w:proofErr w:type="spellStart"/>
            <w:r w:rsidRPr="0036098B">
              <w:rPr>
                <w:rFonts w:ascii="Times New Roman" w:eastAsia="Times New Roman" w:hAnsi="Times New Roman"/>
                <w:i/>
                <w:lang w:val="en-US"/>
              </w:rPr>
              <w:t>Prozorro</w:t>
            </w:r>
            <w:proofErr w:type="spellEnd"/>
            <w:r w:rsidRPr="0036098B">
              <w:rPr>
                <w:rFonts w:ascii="Times New Roman" w:eastAsia="Times New Roman" w:hAnsi="Times New Roman"/>
                <w:i/>
              </w:rPr>
              <w:t xml:space="preserve">» за адресою в мережі Інтернет: </w:t>
            </w:r>
            <w:hyperlink r:id="rId9" w:history="1">
              <w:r w:rsidRPr="0036098B">
                <w:rPr>
                  <w:rStyle w:val="af4"/>
                  <w:rFonts w:eastAsia="Times New Roman"/>
                  <w:i/>
                  <w:lang w:val="en-US"/>
                </w:rPr>
                <w:t>www</w:t>
              </w:r>
              <w:r w:rsidRPr="0036098B">
                <w:rPr>
                  <w:rStyle w:val="af4"/>
                  <w:rFonts w:eastAsia="Times New Roman"/>
                  <w:i/>
                </w:rPr>
                <w:t>.</w:t>
              </w:r>
              <w:proofErr w:type="spellStart"/>
              <w:r w:rsidRPr="0036098B">
                <w:rPr>
                  <w:rStyle w:val="af4"/>
                  <w:rFonts w:eastAsia="Times New Roman"/>
                  <w:i/>
                  <w:lang w:val="en-US"/>
                </w:rPr>
                <w:t>prozorro</w:t>
              </w:r>
              <w:proofErr w:type="spellEnd"/>
              <w:r w:rsidRPr="0036098B">
                <w:rPr>
                  <w:rStyle w:val="af4"/>
                  <w:rFonts w:eastAsia="Times New Roman"/>
                  <w:i/>
                </w:rPr>
                <w:t>.</w:t>
              </w:r>
              <w:proofErr w:type="spellStart"/>
              <w:r w:rsidRPr="0036098B">
                <w:rPr>
                  <w:rStyle w:val="af4"/>
                  <w:rFonts w:eastAsia="Times New Roman"/>
                  <w:i/>
                  <w:lang w:val="en-US"/>
                </w:rPr>
                <w:t>gov</w:t>
              </w:r>
              <w:proofErr w:type="spellEnd"/>
              <w:r w:rsidRPr="0036098B">
                <w:rPr>
                  <w:rStyle w:val="af4"/>
                  <w:rFonts w:eastAsia="Times New Roman"/>
                  <w:i/>
                </w:rPr>
                <w:t>.</w:t>
              </w:r>
              <w:proofErr w:type="spellStart"/>
              <w:r w:rsidRPr="0036098B">
                <w:rPr>
                  <w:rStyle w:val="af4"/>
                  <w:rFonts w:eastAsia="Times New Roman"/>
                  <w:i/>
                  <w:lang w:val="en-US"/>
                </w:rPr>
                <w:t>ua</w:t>
              </w:r>
              <w:proofErr w:type="spellEnd"/>
            </w:hyperlink>
            <w:r w:rsidRPr="0036098B">
              <w:rPr>
                <w:rFonts w:ascii="Times New Roman" w:eastAsia="Times New Roman" w:hAnsi="Times New Roman"/>
                <w:i/>
              </w:rPr>
              <w:t xml:space="preserve"> (далі – </w:t>
            </w:r>
            <w:proofErr w:type="spellStart"/>
            <w:r w:rsidRPr="0036098B">
              <w:rPr>
                <w:rFonts w:ascii="Times New Roman" w:eastAsia="Times New Roman" w:hAnsi="Times New Roman"/>
                <w:i/>
              </w:rPr>
              <w:t>веб-портал</w:t>
            </w:r>
            <w:proofErr w:type="spellEnd"/>
            <w:r w:rsidRPr="0036098B">
              <w:rPr>
                <w:rFonts w:ascii="Times New Roman" w:eastAsia="Times New Roman" w:hAnsi="Times New Roman"/>
                <w:i/>
              </w:rPr>
              <w:t xml:space="preserve"> Уповноваженого органу).   </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Інформація про замовника торгів</w:t>
            </w:r>
          </w:p>
        </w:tc>
        <w:tc>
          <w:tcPr>
            <w:tcW w:w="5186" w:type="dxa"/>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D5985" w:rsidRPr="0077089B"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2.1</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повне найменування</w:t>
            </w:r>
          </w:p>
        </w:tc>
        <w:tc>
          <w:tcPr>
            <w:tcW w:w="5186" w:type="dxa"/>
            <w:shd w:val="clear" w:color="auto" w:fill="auto"/>
          </w:tcPr>
          <w:p w:rsidR="00ED5985" w:rsidRPr="00761782" w:rsidRDefault="00761782" w:rsidP="00483A73">
            <w:pPr>
              <w:widowControl w:val="0"/>
              <w:spacing w:beforeLines="50" w:before="120" w:afterLines="50" w:after="120" w:line="240" w:lineRule="auto"/>
              <w:contextualSpacing/>
              <w:jc w:val="both"/>
              <w:rPr>
                <w:rFonts w:ascii="Times New Roman" w:hAnsi="Times New Roman"/>
                <w:b/>
                <w:color w:val="000000" w:themeColor="text1"/>
                <w:sz w:val="24"/>
                <w:szCs w:val="24"/>
                <w:lang w:eastAsia="uk-UA"/>
              </w:rPr>
            </w:pPr>
            <w:r w:rsidRPr="00761782">
              <w:rPr>
                <w:rFonts w:ascii="Times New Roman" w:eastAsia="Times New Roman" w:hAnsi="Times New Roman"/>
                <w:b/>
                <w:color w:val="000000" w:themeColor="text1"/>
                <w:sz w:val="24"/>
                <w:szCs w:val="24"/>
                <w:lang w:eastAsia="ru-RU"/>
              </w:rPr>
              <w:t>Відділ освіти</w:t>
            </w:r>
            <w:r w:rsidR="00483A73">
              <w:rPr>
                <w:rFonts w:ascii="Times New Roman" w:eastAsia="Times New Roman" w:hAnsi="Times New Roman"/>
                <w:b/>
                <w:color w:val="000000" w:themeColor="text1"/>
                <w:sz w:val="24"/>
                <w:szCs w:val="24"/>
                <w:lang w:eastAsia="ru-RU"/>
              </w:rPr>
              <w:t xml:space="preserve"> </w:t>
            </w:r>
            <w:proofErr w:type="spellStart"/>
            <w:r w:rsidR="00483A73">
              <w:rPr>
                <w:rFonts w:ascii="Times New Roman" w:eastAsia="Times New Roman" w:hAnsi="Times New Roman"/>
                <w:b/>
                <w:color w:val="000000" w:themeColor="text1"/>
                <w:sz w:val="24"/>
                <w:szCs w:val="24"/>
                <w:lang w:eastAsia="ru-RU"/>
              </w:rPr>
              <w:t>Мурованокуриловецької</w:t>
            </w:r>
            <w:proofErr w:type="spellEnd"/>
            <w:r w:rsidR="00483A73">
              <w:rPr>
                <w:rFonts w:ascii="Times New Roman" w:eastAsia="Times New Roman" w:hAnsi="Times New Roman"/>
                <w:b/>
                <w:color w:val="000000" w:themeColor="text1"/>
                <w:sz w:val="24"/>
                <w:szCs w:val="24"/>
                <w:lang w:eastAsia="ru-RU"/>
              </w:rPr>
              <w:t xml:space="preserve"> селищної</w:t>
            </w:r>
            <w:r w:rsidRPr="00761782">
              <w:rPr>
                <w:rFonts w:ascii="Times New Roman" w:eastAsia="Times New Roman" w:hAnsi="Times New Roman"/>
                <w:b/>
                <w:color w:val="000000" w:themeColor="text1"/>
                <w:sz w:val="24"/>
                <w:szCs w:val="24"/>
                <w:lang w:eastAsia="ru-RU"/>
              </w:rPr>
              <w:t xml:space="preserve"> ради.</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2.2</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місцезнаходження</w:t>
            </w:r>
          </w:p>
        </w:tc>
        <w:tc>
          <w:tcPr>
            <w:tcW w:w="5186" w:type="dxa"/>
            <w:shd w:val="clear" w:color="auto" w:fill="auto"/>
          </w:tcPr>
          <w:p w:rsidR="005C262D" w:rsidRPr="00761782" w:rsidRDefault="00761782" w:rsidP="00304040">
            <w:pPr>
              <w:widowControl w:val="0"/>
              <w:spacing w:beforeLines="50" w:before="120" w:afterLines="50" w:after="120" w:line="240" w:lineRule="auto"/>
              <w:contextualSpacing/>
              <w:jc w:val="both"/>
              <w:rPr>
                <w:rFonts w:ascii="Times New Roman" w:hAnsi="Times New Roman"/>
                <w:b/>
                <w:color w:val="000000" w:themeColor="text1"/>
                <w:sz w:val="24"/>
                <w:szCs w:val="24"/>
              </w:rPr>
            </w:pPr>
            <w:r w:rsidRPr="00761782">
              <w:rPr>
                <w:rFonts w:ascii="Times New Roman" w:hAnsi="Times New Roman"/>
                <w:b/>
                <w:color w:val="000000" w:themeColor="text1"/>
                <w:sz w:val="24"/>
                <w:szCs w:val="24"/>
                <w:lang w:val="ru-RU"/>
              </w:rPr>
              <w:t>23053</w:t>
            </w:r>
            <w:r w:rsidR="00853A07" w:rsidRPr="00761782">
              <w:rPr>
                <w:rFonts w:ascii="Times New Roman" w:hAnsi="Times New Roman"/>
                <w:b/>
                <w:color w:val="000000" w:themeColor="text1"/>
                <w:sz w:val="24"/>
                <w:szCs w:val="24"/>
              </w:rPr>
              <w:t xml:space="preserve">, Вінницька область, </w:t>
            </w:r>
            <w:proofErr w:type="spellStart"/>
            <w:r w:rsidR="0048649E" w:rsidRPr="00761782">
              <w:rPr>
                <w:rFonts w:ascii="Times New Roman" w:hAnsi="Times New Roman"/>
                <w:b/>
                <w:color w:val="000000" w:themeColor="text1"/>
                <w:sz w:val="24"/>
                <w:szCs w:val="24"/>
              </w:rPr>
              <w:t>смт</w:t>
            </w:r>
            <w:proofErr w:type="spellEnd"/>
            <w:r w:rsidR="0048649E" w:rsidRPr="00761782">
              <w:rPr>
                <w:rFonts w:ascii="Times New Roman" w:hAnsi="Times New Roman"/>
                <w:b/>
                <w:color w:val="000000" w:themeColor="text1"/>
                <w:sz w:val="24"/>
                <w:szCs w:val="24"/>
              </w:rPr>
              <w:t>.</w:t>
            </w:r>
            <w:r w:rsidR="004449FC" w:rsidRPr="00761782">
              <w:rPr>
                <w:rFonts w:ascii="Times New Roman" w:hAnsi="Times New Roman"/>
                <w:b/>
                <w:color w:val="000000" w:themeColor="text1"/>
                <w:sz w:val="24"/>
                <w:szCs w:val="24"/>
              </w:rPr>
              <w:t xml:space="preserve"> </w:t>
            </w:r>
            <w:r w:rsidR="00483A73">
              <w:rPr>
                <w:rFonts w:ascii="Times New Roman" w:hAnsi="Times New Roman"/>
                <w:b/>
                <w:color w:val="000000" w:themeColor="text1"/>
                <w:sz w:val="24"/>
                <w:szCs w:val="24"/>
              </w:rPr>
              <w:t xml:space="preserve">Муровані  </w:t>
            </w:r>
            <w:proofErr w:type="spellStart"/>
            <w:r w:rsidR="00483A73">
              <w:rPr>
                <w:rFonts w:ascii="Times New Roman" w:hAnsi="Times New Roman"/>
                <w:b/>
                <w:color w:val="000000" w:themeColor="text1"/>
                <w:sz w:val="24"/>
                <w:szCs w:val="24"/>
              </w:rPr>
              <w:t>Курилівці</w:t>
            </w:r>
            <w:proofErr w:type="spellEnd"/>
            <w:r w:rsidR="001571C0" w:rsidRPr="00761782">
              <w:rPr>
                <w:rFonts w:ascii="Times New Roman" w:hAnsi="Times New Roman"/>
                <w:b/>
                <w:color w:val="000000" w:themeColor="text1"/>
                <w:sz w:val="24"/>
                <w:szCs w:val="24"/>
              </w:rPr>
              <w:t>,</w:t>
            </w:r>
            <w:r w:rsidR="00853A07" w:rsidRPr="00761782">
              <w:rPr>
                <w:rFonts w:ascii="Times New Roman" w:hAnsi="Times New Roman"/>
                <w:b/>
                <w:color w:val="000000" w:themeColor="text1"/>
                <w:sz w:val="24"/>
                <w:szCs w:val="24"/>
              </w:rPr>
              <w:t xml:space="preserve"> вул. </w:t>
            </w:r>
            <w:r w:rsidR="00483A73">
              <w:rPr>
                <w:rFonts w:ascii="Times New Roman" w:hAnsi="Times New Roman"/>
                <w:b/>
                <w:color w:val="000000" w:themeColor="text1"/>
                <w:sz w:val="24"/>
                <w:szCs w:val="24"/>
              </w:rPr>
              <w:t>Соборна,</w:t>
            </w:r>
            <w:r w:rsidRPr="00761782">
              <w:rPr>
                <w:rFonts w:ascii="Times New Roman" w:hAnsi="Times New Roman"/>
                <w:b/>
                <w:color w:val="000000" w:themeColor="text1"/>
                <w:sz w:val="24"/>
                <w:szCs w:val="24"/>
              </w:rPr>
              <w:t xml:space="preserve"> буд.</w:t>
            </w:r>
            <w:r w:rsidR="00E6510B">
              <w:rPr>
                <w:rFonts w:ascii="Times New Roman" w:hAnsi="Times New Roman"/>
                <w:b/>
                <w:color w:val="000000" w:themeColor="text1"/>
                <w:sz w:val="24"/>
                <w:szCs w:val="24"/>
              </w:rPr>
              <w:t xml:space="preserve"> 135</w:t>
            </w:r>
          </w:p>
          <w:p w:rsidR="00ED5985" w:rsidRPr="00761782" w:rsidRDefault="00ED5985" w:rsidP="00304040">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2.3</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посадова особа замовника, уповноважена здійснювати зв'язок з учасниками</w:t>
            </w:r>
          </w:p>
        </w:tc>
        <w:tc>
          <w:tcPr>
            <w:tcW w:w="5186" w:type="dxa"/>
            <w:shd w:val="clear" w:color="auto" w:fill="auto"/>
          </w:tcPr>
          <w:p w:rsidR="00B07905" w:rsidRPr="00761782" w:rsidRDefault="00B07905" w:rsidP="0095006E">
            <w:pPr>
              <w:spacing w:after="0" w:line="240" w:lineRule="auto"/>
              <w:jc w:val="both"/>
              <w:rPr>
                <w:rFonts w:ascii="Times New Roman" w:eastAsia="Times New Roman" w:hAnsi="Times New Roman"/>
                <w:color w:val="000000" w:themeColor="text1"/>
                <w:sz w:val="24"/>
                <w:szCs w:val="24"/>
                <w:lang w:eastAsia="ru-RU"/>
              </w:rPr>
            </w:pPr>
          </w:p>
          <w:p w:rsidR="003342C0" w:rsidRPr="00761782" w:rsidRDefault="00483A73" w:rsidP="003342C0">
            <w:pPr>
              <w:spacing w:after="0"/>
              <w:ind w:left="116" w:right="141"/>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Ободовська</w:t>
            </w:r>
            <w:proofErr w:type="spellEnd"/>
            <w:r>
              <w:rPr>
                <w:rFonts w:ascii="Times New Roman" w:hAnsi="Times New Roman"/>
                <w:color w:val="000000" w:themeColor="text1"/>
                <w:sz w:val="24"/>
                <w:szCs w:val="24"/>
              </w:rPr>
              <w:t xml:space="preserve"> Катерина Володимирівна </w:t>
            </w:r>
            <w:r w:rsidR="003342C0" w:rsidRPr="00761782">
              <w:rPr>
                <w:rFonts w:ascii="Times New Roman" w:hAnsi="Times New Roman"/>
                <w:color w:val="000000" w:themeColor="text1"/>
                <w:sz w:val="24"/>
                <w:szCs w:val="24"/>
              </w:rPr>
              <w:t xml:space="preserve">– </w:t>
            </w:r>
            <w:r>
              <w:rPr>
                <w:rFonts w:ascii="Times New Roman" w:hAnsi="Times New Roman"/>
                <w:color w:val="000000" w:themeColor="text1"/>
                <w:sz w:val="24"/>
                <w:szCs w:val="24"/>
              </w:rPr>
              <w:t>уповноважена особа з питань</w:t>
            </w:r>
            <w:r w:rsidR="003342C0" w:rsidRPr="00761782">
              <w:rPr>
                <w:rFonts w:ascii="Times New Roman" w:hAnsi="Times New Roman"/>
                <w:color w:val="000000" w:themeColor="text1"/>
                <w:sz w:val="24"/>
                <w:szCs w:val="24"/>
              </w:rPr>
              <w:t xml:space="preserve"> публічних закупівель.</w:t>
            </w:r>
          </w:p>
          <w:p w:rsidR="00ED5985" w:rsidRPr="00761782" w:rsidRDefault="003342C0" w:rsidP="00483A73">
            <w:pPr>
              <w:spacing w:after="0" w:line="240" w:lineRule="auto"/>
              <w:jc w:val="both"/>
              <w:rPr>
                <w:rFonts w:ascii="Times New Roman" w:hAnsi="Times New Roman"/>
                <w:color w:val="000000" w:themeColor="text1"/>
                <w:sz w:val="24"/>
                <w:szCs w:val="24"/>
                <w:lang w:val="en-US" w:eastAsia="uk-UA"/>
              </w:rPr>
            </w:pPr>
            <w:r w:rsidRPr="00761782">
              <w:rPr>
                <w:rFonts w:ascii="Times New Roman" w:hAnsi="Times New Roman"/>
                <w:color w:val="000000" w:themeColor="text1"/>
                <w:sz w:val="24"/>
                <w:szCs w:val="24"/>
              </w:rPr>
              <w:t xml:space="preserve">  Е-mail: </w:t>
            </w:r>
            <w:r w:rsidR="00483A73">
              <w:rPr>
                <w:rFonts w:ascii="Times New Roman" w:hAnsi="Times New Roman"/>
                <w:color w:val="000000" w:themeColor="text1"/>
                <w:sz w:val="24"/>
                <w:szCs w:val="24"/>
                <w:lang w:val="en-US"/>
              </w:rPr>
              <w:t>ka-obodovska@</w:t>
            </w:r>
            <w:r w:rsidR="00761782" w:rsidRPr="00761782">
              <w:rPr>
                <w:rFonts w:ascii="Times New Roman" w:hAnsi="Times New Roman"/>
                <w:color w:val="000000" w:themeColor="text1"/>
                <w:sz w:val="24"/>
                <w:szCs w:val="24"/>
                <w:lang w:val="en-US"/>
              </w:rPr>
              <w:t>ukr.net</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3</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Процедура закупівлі</w:t>
            </w:r>
          </w:p>
        </w:tc>
        <w:tc>
          <w:tcPr>
            <w:tcW w:w="5186" w:type="dxa"/>
            <w:shd w:val="clear" w:color="auto" w:fill="auto"/>
          </w:tcPr>
          <w:p w:rsidR="00ED5985" w:rsidRPr="0077089B" w:rsidRDefault="00C52A67" w:rsidP="00304040">
            <w:pPr>
              <w:widowControl w:val="0"/>
              <w:spacing w:beforeLines="50" w:before="120" w:afterLines="50" w:after="120" w:line="240" w:lineRule="auto"/>
              <w:contextualSpacing/>
              <w:jc w:val="both"/>
              <w:rPr>
                <w:rFonts w:ascii="Times New Roman" w:hAnsi="Times New Roman"/>
                <w:b/>
                <w:color w:val="000000" w:themeColor="text1"/>
                <w:sz w:val="24"/>
                <w:szCs w:val="24"/>
                <w:lang w:eastAsia="uk-UA"/>
              </w:rPr>
            </w:pPr>
            <w:r>
              <w:rPr>
                <w:rFonts w:ascii="Times New Roman" w:hAnsi="Times New Roman"/>
                <w:b/>
                <w:color w:val="000000" w:themeColor="text1"/>
                <w:sz w:val="24"/>
                <w:szCs w:val="24"/>
                <w:lang w:eastAsia="uk-UA"/>
              </w:rPr>
              <w:t>Відкриті торги</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sz w:val="24"/>
                <w:szCs w:val="24"/>
                <w:lang w:eastAsia="uk-UA"/>
              </w:rPr>
            </w:pPr>
            <w:r w:rsidRPr="00F05CA0">
              <w:rPr>
                <w:rFonts w:ascii="Times New Roman" w:hAnsi="Times New Roman"/>
                <w:sz w:val="24"/>
                <w:szCs w:val="24"/>
                <w:lang w:eastAsia="uk-UA"/>
              </w:rPr>
              <w:t>Інформація про предмет закупівлі</w:t>
            </w:r>
          </w:p>
        </w:tc>
        <w:tc>
          <w:tcPr>
            <w:tcW w:w="5186" w:type="dxa"/>
            <w:shd w:val="clear" w:color="auto" w:fill="auto"/>
          </w:tcPr>
          <w:p w:rsidR="00ED5985" w:rsidRPr="00F16720" w:rsidRDefault="00ED5985" w:rsidP="00304040">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p>
        </w:tc>
      </w:tr>
      <w:tr w:rsidR="00ED5985" w:rsidRPr="00F05CA0" w:rsidTr="00C52A67">
        <w:trPr>
          <w:trHeight w:val="456"/>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4.1</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назва предмета закупівлі</w:t>
            </w:r>
          </w:p>
        </w:tc>
        <w:tc>
          <w:tcPr>
            <w:tcW w:w="5186" w:type="dxa"/>
            <w:shd w:val="clear" w:color="auto" w:fill="auto"/>
          </w:tcPr>
          <w:p w:rsidR="0032107A" w:rsidRPr="004E3AAC" w:rsidRDefault="004E3AAC" w:rsidP="00F16751">
            <w:pPr>
              <w:spacing w:after="0" w:line="240" w:lineRule="auto"/>
              <w:ind w:right="127"/>
              <w:jc w:val="both"/>
              <w:rPr>
                <w:rFonts w:ascii="Times New Roman" w:hAnsi="Times New Roman"/>
                <w:sz w:val="24"/>
                <w:szCs w:val="24"/>
                <w:lang w:eastAsia="ru-RU"/>
              </w:rPr>
            </w:pPr>
            <w:r>
              <w:rPr>
                <w:rFonts w:ascii="Times New Roman" w:hAnsi="Times New Roman"/>
                <w:sz w:val="24"/>
                <w:szCs w:val="24"/>
                <w:lang w:eastAsia="ru-RU"/>
              </w:rPr>
              <w:t>О</w:t>
            </w:r>
            <w:r w:rsidRPr="00A70129">
              <w:rPr>
                <w:rFonts w:ascii="Times New Roman" w:hAnsi="Times New Roman"/>
                <w:sz w:val="24"/>
                <w:szCs w:val="24"/>
                <w:lang w:eastAsia="ru-RU"/>
              </w:rPr>
              <w:t xml:space="preserve">ренда </w:t>
            </w:r>
            <w:r w:rsidR="009B7849">
              <w:rPr>
                <w:rFonts w:ascii="Times New Roman" w:hAnsi="Times New Roman"/>
                <w:sz w:val="24"/>
                <w:szCs w:val="24"/>
                <w:lang w:eastAsia="ru-RU"/>
              </w:rPr>
              <w:t xml:space="preserve">котельного </w:t>
            </w:r>
            <w:r w:rsidR="00B42301">
              <w:rPr>
                <w:rFonts w:ascii="Times New Roman" w:hAnsi="Times New Roman"/>
                <w:sz w:val="24"/>
                <w:szCs w:val="24"/>
                <w:lang w:eastAsia="ru-RU"/>
              </w:rPr>
              <w:t xml:space="preserve">обладнання </w:t>
            </w:r>
            <w:r w:rsidR="000B0CF3">
              <w:rPr>
                <w:rFonts w:ascii="Times New Roman" w:hAnsi="Times New Roman"/>
                <w:sz w:val="24"/>
                <w:szCs w:val="24"/>
                <w:lang w:eastAsia="ru-RU"/>
              </w:rPr>
              <w:t>(</w:t>
            </w:r>
            <w:r w:rsidR="00560B11" w:rsidRPr="00A70129">
              <w:rPr>
                <w:rFonts w:ascii="Times New Roman" w:hAnsi="Times New Roman"/>
                <w:sz w:val="24"/>
                <w:szCs w:val="24"/>
                <w:lang w:eastAsia="ru-RU"/>
              </w:rPr>
              <w:t>ДК</w:t>
            </w:r>
            <w:r w:rsidR="00B42301">
              <w:rPr>
                <w:rFonts w:ascii="Times New Roman" w:hAnsi="Times New Roman"/>
                <w:sz w:val="24"/>
                <w:szCs w:val="24"/>
                <w:lang w:eastAsia="ru-RU"/>
              </w:rPr>
              <w:t> </w:t>
            </w:r>
            <w:r w:rsidR="00560B11" w:rsidRPr="00A70129">
              <w:rPr>
                <w:rFonts w:ascii="Times New Roman" w:hAnsi="Times New Roman"/>
                <w:sz w:val="24"/>
                <w:szCs w:val="24"/>
                <w:lang w:eastAsia="ru-RU"/>
              </w:rPr>
              <w:t>021:2015:</w:t>
            </w:r>
            <w:r w:rsidR="004D6FB7">
              <w:rPr>
                <w:rFonts w:ascii="Times New Roman" w:hAnsi="Times New Roman"/>
                <w:sz w:val="24"/>
                <w:szCs w:val="24"/>
                <w:lang w:eastAsia="ru-RU"/>
              </w:rPr>
              <w:t> </w:t>
            </w:r>
            <w:r w:rsidR="00560B11" w:rsidRPr="00A70129">
              <w:rPr>
                <w:rFonts w:ascii="Times New Roman" w:hAnsi="Times New Roman"/>
                <w:sz w:val="24"/>
                <w:szCs w:val="24"/>
                <w:lang w:eastAsia="ru-RU"/>
              </w:rPr>
              <w:t>70330000-3</w:t>
            </w:r>
            <w:r w:rsidR="001C047A">
              <w:rPr>
                <w:rFonts w:ascii="Times New Roman" w:hAnsi="Times New Roman"/>
                <w:sz w:val="24"/>
                <w:szCs w:val="24"/>
                <w:lang w:eastAsia="ru-RU"/>
              </w:rPr>
              <w:t xml:space="preserve"> </w:t>
            </w:r>
            <w:r w:rsidR="00560B11" w:rsidRPr="00A70129">
              <w:rPr>
                <w:rFonts w:ascii="Times New Roman" w:hAnsi="Times New Roman"/>
                <w:sz w:val="24"/>
                <w:szCs w:val="24"/>
                <w:lang w:eastAsia="ru-RU"/>
              </w:rPr>
              <w:t>Послуги з управління нерухомістю, надавані на платній основі чи на договірних засадах</w:t>
            </w:r>
            <w:r w:rsidR="000B0CF3">
              <w:rPr>
                <w:rFonts w:ascii="Times New Roman" w:hAnsi="Times New Roman"/>
                <w:sz w:val="24"/>
                <w:szCs w:val="24"/>
                <w:lang w:eastAsia="ru-RU"/>
              </w:rPr>
              <w:t>)</w:t>
            </w:r>
          </w:p>
        </w:tc>
      </w:tr>
      <w:tr w:rsidR="00ED5985" w:rsidRPr="00F05CA0" w:rsidTr="00C52A67">
        <w:trPr>
          <w:trHeight w:val="1478"/>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lastRenderedPageBreak/>
              <w:t>4.2</w:t>
            </w:r>
          </w:p>
        </w:tc>
        <w:tc>
          <w:tcPr>
            <w:tcW w:w="2835" w:type="dxa"/>
            <w:gridSpan w:val="2"/>
            <w:shd w:val="clear" w:color="auto" w:fill="auto"/>
          </w:tcPr>
          <w:p w:rsidR="00395E66" w:rsidRPr="00F16720" w:rsidRDefault="00ED5985" w:rsidP="00304040">
            <w:pPr>
              <w:widowControl w:val="0"/>
              <w:spacing w:beforeLines="50" w:before="120" w:afterLines="50" w:after="120" w:line="240" w:lineRule="auto"/>
              <w:ind w:left="-9"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186" w:type="dxa"/>
            <w:shd w:val="clear" w:color="auto" w:fill="auto"/>
          </w:tcPr>
          <w:p w:rsidR="00395E66" w:rsidRPr="00F16720" w:rsidRDefault="00395E66" w:rsidP="00304040">
            <w:pPr>
              <w:widowControl w:val="0"/>
              <w:spacing w:beforeLines="50" w:before="120" w:afterLines="50" w:after="120" w:line="240" w:lineRule="auto"/>
              <w:ind w:right="113"/>
              <w:contextualSpacing/>
              <w:jc w:val="both"/>
              <w:rPr>
                <w:rFonts w:ascii="Times New Roman" w:hAnsi="Times New Roman"/>
                <w:b/>
                <w:color w:val="000000" w:themeColor="text1"/>
                <w:sz w:val="24"/>
                <w:szCs w:val="24"/>
                <w:lang w:eastAsia="uk-UA"/>
              </w:rPr>
            </w:pPr>
          </w:p>
          <w:p w:rsidR="00ED5985" w:rsidRPr="00F85BF5" w:rsidRDefault="00073A88"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85BF5">
              <w:rPr>
                <w:rFonts w:ascii="Times New Roman" w:hAnsi="Times New Roman"/>
                <w:color w:val="000000" w:themeColor="text1"/>
                <w:sz w:val="24"/>
                <w:szCs w:val="24"/>
                <w:lang w:eastAsia="uk-UA"/>
              </w:rPr>
              <w:t>Предмет закупівлі на лоти не ділиться.</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4.3</w:t>
            </w:r>
          </w:p>
        </w:tc>
        <w:tc>
          <w:tcPr>
            <w:tcW w:w="2835" w:type="dxa"/>
            <w:gridSpan w:val="2"/>
            <w:shd w:val="clear" w:color="auto" w:fill="auto"/>
          </w:tcPr>
          <w:p w:rsidR="00ED5985" w:rsidRPr="00BC75EA" w:rsidRDefault="00ED5985" w:rsidP="00304040">
            <w:pPr>
              <w:widowControl w:val="0"/>
              <w:spacing w:beforeLines="50" w:before="120" w:afterLines="50" w:after="120" w:line="240" w:lineRule="auto"/>
              <w:ind w:left="-9" w:right="113"/>
              <w:contextualSpacing/>
              <w:jc w:val="both"/>
              <w:rPr>
                <w:rFonts w:ascii="Times New Roman" w:hAnsi="Times New Roman"/>
                <w:color w:val="000000" w:themeColor="text1"/>
                <w:sz w:val="24"/>
                <w:szCs w:val="24"/>
              </w:rPr>
            </w:pPr>
            <w:r w:rsidRPr="00BC75EA">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5186" w:type="dxa"/>
            <w:shd w:val="clear" w:color="auto" w:fill="auto"/>
          </w:tcPr>
          <w:p w:rsidR="002A5ED6" w:rsidRPr="00761782" w:rsidRDefault="002A5ED6" w:rsidP="002A5ED6">
            <w:pPr>
              <w:widowControl w:val="0"/>
              <w:spacing w:beforeLines="50" w:before="120" w:afterLines="50" w:after="120" w:line="240" w:lineRule="auto"/>
              <w:contextualSpacing/>
              <w:jc w:val="both"/>
              <w:rPr>
                <w:rFonts w:ascii="Times New Roman" w:hAnsi="Times New Roman"/>
                <w:b/>
                <w:color w:val="000000" w:themeColor="text1"/>
                <w:sz w:val="24"/>
                <w:szCs w:val="24"/>
              </w:rPr>
            </w:pPr>
            <w:r w:rsidRPr="003B4C5B">
              <w:rPr>
                <w:rFonts w:ascii="Times New Roman" w:eastAsia="Times New Roman" w:hAnsi="Times New Roman"/>
                <w:b/>
                <w:sz w:val="24"/>
                <w:szCs w:val="24"/>
                <w:lang w:eastAsia="ru-RU"/>
              </w:rPr>
              <w:t>Місце надання пос</w:t>
            </w:r>
            <w:r w:rsidRPr="00761782">
              <w:rPr>
                <w:rFonts w:ascii="Times New Roman" w:eastAsia="Times New Roman" w:hAnsi="Times New Roman"/>
                <w:b/>
                <w:color w:val="000000" w:themeColor="text1"/>
                <w:sz w:val="24"/>
                <w:szCs w:val="24"/>
                <w:lang w:eastAsia="ru-RU"/>
              </w:rPr>
              <w:t xml:space="preserve">луг – </w:t>
            </w:r>
            <w:r w:rsidRPr="00761782">
              <w:rPr>
                <w:rFonts w:ascii="Times New Roman" w:hAnsi="Times New Roman"/>
                <w:b/>
                <w:color w:val="000000" w:themeColor="text1"/>
                <w:sz w:val="24"/>
                <w:szCs w:val="24"/>
                <w:lang w:val="ru-RU"/>
              </w:rPr>
              <w:t>23053</w:t>
            </w:r>
            <w:r w:rsidRPr="00761782">
              <w:rPr>
                <w:rFonts w:ascii="Times New Roman" w:hAnsi="Times New Roman"/>
                <w:b/>
                <w:color w:val="000000" w:themeColor="text1"/>
                <w:sz w:val="24"/>
                <w:szCs w:val="24"/>
              </w:rPr>
              <w:t xml:space="preserve">, Вінницька область, </w:t>
            </w:r>
            <w:proofErr w:type="spellStart"/>
            <w:r w:rsidRPr="00761782">
              <w:rPr>
                <w:rFonts w:ascii="Times New Roman" w:hAnsi="Times New Roman"/>
                <w:b/>
                <w:color w:val="000000" w:themeColor="text1"/>
                <w:sz w:val="24"/>
                <w:szCs w:val="24"/>
              </w:rPr>
              <w:t>смт</w:t>
            </w:r>
            <w:proofErr w:type="spellEnd"/>
            <w:r w:rsidRPr="0076178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Муровані  </w:t>
            </w:r>
            <w:proofErr w:type="spellStart"/>
            <w:r>
              <w:rPr>
                <w:rFonts w:ascii="Times New Roman" w:hAnsi="Times New Roman"/>
                <w:b/>
                <w:color w:val="000000" w:themeColor="text1"/>
                <w:sz w:val="24"/>
                <w:szCs w:val="24"/>
              </w:rPr>
              <w:t>Курилівці</w:t>
            </w:r>
            <w:proofErr w:type="spellEnd"/>
            <w:r w:rsidRPr="00761782">
              <w:rPr>
                <w:rFonts w:ascii="Times New Roman" w:hAnsi="Times New Roman"/>
                <w:b/>
                <w:color w:val="000000" w:themeColor="text1"/>
                <w:sz w:val="24"/>
                <w:szCs w:val="24"/>
              </w:rPr>
              <w:t xml:space="preserve">, вул. </w:t>
            </w:r>
            <w:r>
              <w:rPr>
                <w:rFonts w:ascii="Times New Roman" w:hAnsi="Times New Roman"/>
                <w:b/>
                <w:color w:val="000000" w:themeColor="text1"/>
                <w:sz w:val="24"/>
                <w:szCs w:val="24"/>
              </w:rPr>
              <w:t>Соборна,</w:t>
            </w:r>
            <w:r w:rsidRPr="00761782">
              <w:rPr>
                <w:rFonts w:ascii="Times New Roman" w:hAnsi="Times New Roman"/>
                <w:b/>
                <w:color w:val="000000" w:themeColor="text1"/>
                <w:sz w:val="24"/>
                <w:szCs w:val="24"/>
              </w:rPr>
              <w:t xml:space="preserve"> буд.</w:t>
            </w:r>
            <w:r>
              <w:rPr>
                <w:rFonts w:ascii="Times New Roman" w:hAnsi="Times New Roman"/>
                <w:b/>
                <w:color w:val="000000" w:themeColor="text1"/>
                <w:sz w:val="24"/>
                <w:szCs w:val="24"/>
              </w:rPr>
              <w:t xml:space="preserve"> 75</w:t>
            </w:r>
          </w:p>
          <w:p w:rsidR="00395E66" w:rsidRPr="00BC75EA" w:rsidRDefault="002A5ED6" w:rsidP="002A5ED6">
            <w:pPr>
              <w:spacing w:after="0" w:line="240" w:lineRule="auto"/>
              <w:jc w:val="both"/>
              <w:rPr>
                <w:rFonts w:ascii="Times New Roman" w:hAnsi="Times New Roman"/>
                <w:color w:val="000000" w:themeColor="text1"/>
                <w:sz w:val="24"/>
                <w:szCs w:val="24"/>
              </w:rPr>
            </w:pPr>
            <w:r w:rsidRPr="003B4C5B">
              <w:rPr>
                <w:rFonts w:ascii="Times New Roman" w:eastAsia="Times New Roman" w:hAnsi="Times New Roman"/>
                <w:b/>
                <w:sz w:val="24"/>
                <w:szCs w:val="24"/>
                <w:lang w:eastAsia="ru-RU"/>
              </w:rPr>
              <w:t xml:space="preserve">Кількість, </w:t>
            </w:r>
            <w:proofErr w:type="spellStart"/>
            <w:r w:rsidRPr="003B4C5B">
              <w:rPr>
                <w:rFonts w:ascii="Times New Roman" w:eastAsia="Times New Roman" w:hAnsi="Times New Roman"/>
                <w:b/>
                <w:sz w:val="24"/>
                <w:szCs w:val="24"/>
                <w:lang w:eastAsia="ru-RU"/>
              </w:rPr>
              <w:t>обсяг–</w:t>
            </w:r>
            <w:proofErr w:type="spellEnd"/>
            <w:r w:rsidRPr="003B4C5B">
              <w:rPr>
                <w:rFonts w:ascii="Times New Roman" w:eastAsia="Times New Roman" w:hAnsi="Times New Roman"/>
                <w:b/>
                <w:sz w:val="24"/>
                <w:szCs w:val="24"/>
                <w:lang w:eastAsia="ru-RU"/>
              </w:rPr>
              <w:t xml:space="preserve"> </w:t>
            </w:r>
            <w:r w:rsidRPr="003B4C5B">
              <w:rPr>
                <w:rFonts w:ascii="Times New Roman" w:eastAsia="Times New Roman" w:hAnsi="Times New Roman"/>
                <w:sz w:val="24"/>
                <w:szCs w:val="24"/>
                <w:lang w:eastAsia="ru-RU"/>
              </w:rPr>
              <w:t>згідно додатку № 1 цієї</w:t>
            </w:r>
            <w:r>
              <w:rPr>
                <w:rFonts w:ascii="Times New Roman" w:eastAsia="Times New Roman" w:hAnsi="Times New Roman"/>
                <w:sz w:val="24"/>
                <w:szCs w:val="24"/>
                <w:lang w:eastAsia="ru-RU"/>
              </w:rPr>
              <w:t xml:space="preserve"> </w:t>
            </w:r>
            <w:r w:rsidRPr="00BC75EA">
              <w:rPr>
                <w:rFonts w:ascii="Times New Roman" w:eastAsia="Times New Roman" w:hAnsi="Times New Roman"/>
                <w:color w:val="000000" w:themeColor="text1"/>
                <w:sz w:val="24"/>
                <w:szCs w:val="24"/>
                <w:lang w:eastAsia="ru-RU"/>
              </w:rPr>
              <w:t>тендерної документації</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4.4</w:t>
            </w:r>
          </w:p>
        </w:tc>
        <w:tc>
          <w:tcPr>
            <w:tcW w:w="2835" w:type="dxa"/>
            <w:gridSpan w:val="2"/>
            <w:shd w:val="clear" w:color="auto" w:fill="auto"/>
          </w:tcPr>
          <w:p w:rsidR="00395E66" w:rsidRPr="00F05CA0" w:rsidRDefault="00ED5985" w:rsidP="00304040">
            <w:pPr>
              <w:widowControl w:val="0"/>
              <w:spacing w:beforeLines="50" w:before="120" w:afterLines="50" w:after="120" w:line="240" w:lineRule="auto"/>
              <w:ind w:left="-9" w:right="113"/>
              <w:contextualSpacing/>
              <w:rPr>
                <w:rFonts w:ascii="Times New Roman" w:hAnsi="Times New Roman"/>
                <w:sz w:val="24"/>
                <w:szCs w:val="24"/>
              </w:rPr>
            </w:pPr>
            <w:r w:rsidRPr="00F05CA0">
              <w:rPr>
                <w:rFonts w:ascii="Times New Roman" w:hAnsi="Times New Roman"/>
                <w:sz w:val="24"/>
                <w:szCs w:val="24"/>
              </w:rPr>
              <w:t>строк поставки товарів (надання послуг, виконання робіт)</w:t>
            </w:r>
          </w:p>
        </w:tc>
        <w:tc>
          <w:tcPr>
            <w:tcW w:w="5186" w:type="dxa"/>
            <w:shd w:val="clear" w:color="auto" w:fill="auto"/>
          </w:tcPr>
          <w:p w:rsidR="00ED5985" w:rsidRPr="00BC75EA" w:rsidRDefault="00C178EB" w:rsidP="00304040">
            <w:pPr>
              <w:widowControl w:val="0"/>
              <w:spacing w:beforeLines="50" w:before="120" w:afterLines="50" w:after="120" w:line="240" w:lineRule="auto"/>
              <w:ind w:right="113"/>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д</w:t>
            </w:r>
            <w:r w:rsidR="00F16720" w:rsidRPr="00BC75EA">
              <w:rPr>
                <w:rFonts w:ascii="Times New Roman" w:hAnsi="Times New Roman"/>
                <w:b/>
                <w:color w:val="000000" w:themeColor="text1"/>
                <w:sz w:val="24"/>
                <w:szCs w:val="24"/>
              </w:rPr>
              <w:t>о 31.12.</w:t>
            </w:r>
            <w:r w:rsidR="00E329BD" w:rsidRPr="00BC75EA">
              <w:rPr>
                <w:rFonts w:ascii="Times New Roman" w:hAnsi="Times New Roman"/>
                <w:b/>
                <w:color w:val="000000" w:themeColor="text1"/>
                <w:sz w:val="24"/>
                <w:szCs w:val="24"/>
              </w:rPr>
              <w:t>20</w:t>
            </w:r>
            <w:r w:rsidR="00DD45BA">
              <w:rPr>
                <w:rFonts w:ascii="Times New Roman" w:hAnsi="Times New Roman"/>
                <w:b/>
                <w:color w:val="000000" w:themeColor="text1"/>
                <w:sz w:val="24"/>
                <w:szCs w:val="24"/>
              </w:rPr>
              <w:t>2</w:t>
            </w:r>
            <w:r w:rsidR="008F3A62">
              <w:rPr>
                <w:rFonts w:ascii="Times New Roman" w:hAnsi="Times New Roman"/>
                <w:b/>
                <w:color w:val="000000" w:themeColor="text1"/>
                <w:sz w:val="24"/>
                <w:szCs w:val="24"/>
              </w:rPr>
              <w:t>2</w:t>
            </w:r>
            <w:r w:rsidR="00F16720" w:rsidRPr="00BC75EA">
              <w:rPr>
                <w:rFonts w:ascii="Times New Roman" w:hAnsi="Times New Roman"/>
                <w:b/>
                <w:color w:val="000000" w:themeColor="text1"/>
                <w:sz w:val="24"/>
                <w:szCs w:val="24"/>
              </w:rPr>
              <w:t xml:space="preserve"> року.</w:t>
            </w: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5</w:t>
            </w:r>
          </w:p>
        </w:tc>
        <w:tc>
          <w:tcPr>
            <w:tcW w:w="2835" w:type="dxa"/>
            <w:gridSpan w:val="2"/>
            <w:shd w:val="clear" w:color="auto" w:fill="auto"/>
          </w:tcPr>
          <w:p w:rsidR="00ED5985" w:rsidRPr="00F16720" w:rsidRDefault="00ED5985"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Недискримінація учасників</w:t>
            </w:r>
          </w:p>
        </w:tc>
        <w:tc>
          <w:tcPr>
            <w:tcW w:w="5186" w:type="dxa"/>
            <w:shd w:val="clear" w:color="auto" w:fill="auto"/>
          </w:tcPr>
          <w:p w:rsidR="00395E66" w:rsidRPr="00F16720" w:rsidRDefault="00ED5985" w:rsidP="00304040">
            <w:pPr>
              <w:widowControl w:val="0"/>
              <w:spacing w:beforeLines="50" w:before="120" w:afterLines="50" w:after="120" w:line="240" w:lineRule="auto"/>
              <w:ind w:left="34" w:right="113" w:hanging="21"/>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6</w:t>
            </w:r>
          </w:p>
        </w:tc>
        <w:tc>
          <w:tcPr>
            <w:tcW w:w="2835" w:type="dxa"/>
            <w:gridSpan w:val="2"/>
            <w:shd w:val="clear" w:color="auto" w:fill="auto"/>
          </w:tcPr>
          <w:p w:rsidR="005F2659" w:rsidRPr="00F16720" w:rsidRDefault="00ED5985" w:rsidP="00304040">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186" w:type="dxa"/>
            <w:shd w:val="clear" w:color="auto" w:fill="auto"/>
          </w:tcPr>
          <w:p w:rsidR="00395E66" w:rsidRPr="00F16720" w:rsidRDefault="00395E66" w:rsidP="00304040">
            <w:pPr>
              <w:widowControl w:val="0"/>
              <w:spacing w:beforeLines="50" w:before="120" w:afterLines="50" w:after="120" w:line="240" w:lineRule="auto"/>
              <w:ind w:left="34" w:right="113" w:hanging="21"/>
              <w:contextualSpacing/>
              <w:jc w:val="both"/>
              <w:rPr>
                <w:rFonts w:ascii="Times New Roman" w:hAnsi="Times New Roman"/>
                <w:b/>
                <w:color w:val="000000" w:themeColor="text1"/>
                <w:sz w:val="24"/>
                <w:szCs w:val="24"/>
                <w:lang w:eastAsia="uk-UA"/>
              </w:rPr>
            </w:pPr>
          </w:p>
          <w:p w:rsidR="00ED5985" w:rsidRPr="00F16720" w:rsidRDefault="00ED5985" w:rsidP="00304040">
            <w:pPr>
              <w:widowControl w:val="0"/>
              <w:spacing w:beforeLines="50" w:before="120" w:afterLines="50" w:after="120" w:line="240" w:lineRule="auto"/>
              <w:ind w:left="34" w:right="113" w:hanging="21"/>
              <w:contextualSpacing/>
              <w:jc w:val="both"/>
              <w:rPr>
                <w:rFonts w:ascii="Times New Roman" w:hAnsi="Times New Roman"/>
                <w:b/>
                <w:color w:val="000000" w:themeColor="text1"/>
                <w:sz w:val="24"/>
                <w:szCs w:val="24"/>
                <w:lang w:eastAsia="uk-UA"/>
              </w:rPr>
            </w:pPr>
            <w:r w:rsidRPr="00F16720">
              <w:rPr>
                <w:rFonts w:ascii="Times New Roman" w:hAnsi="Times New Roman"/>
                <w:b/>
                <w:color w:val="000000" w:themeColor="text1"/>
                <w:sz w:val="24"/>
                <w:szCs w:val="24"/>
                <w:lang w:eastAsia="uk-UA"/>
              </w:rPr>
              <w:t>валюто</w:t>
            </w:r>
            <w:r w:rsidR="00395E66" w:rsidRPr="00F16720">
              <w:rPr>
                <w:rFonts w:ascii="Times New Roman" w:hAnsi="Times New Roman"/>
                <w:b/>
                <w:color w:val="000000" w:themeColor="text1"/>
                <w:sz w:val="24"/>
                <w:szCs w:val="24"/>
                <w:lang w:eastAsia="uk-UA"/>
              </w:rPr>
              <w:t>ю тендерної пропозиції є гривня</w:t>
            </w:r>
          </w:p>
          <w:p w:rsidR="00ED5985" w:rsidRPr="00F16720" w:rsidRDefault="00ED5985" w:rsidP="00304040">
            <w:pPr>
              <w:widowControl w:val="0"/>
              <w:spacing w:beforeLines="50" w:before="120" w:afterLines="50" w:after="120" w:line="240" w:lineRule="auto"/>
              <w:ind w:left="34" w:right="113" w:hanging="23"/>
              <w:contextualSpacing/>
              <w:jc w:val="both"/>
              <w:rPr>
                <w:rStyle w:val="rvts0"/>
                <w:rFonts w:ascii="Times New Roman" w:hAnsi="Times New Roman"/>
                <w:color w:val="000000" w:themeColor="text1"/>
                <w:sz w:val="24"/>
                <w:szCs w:val="24"/>
              </w:rPr>
            </w:pPr>
          </w:p>
          <w:p w:rsidR="00145840" w:rsidRPr="00F16720" w:rsidRDefault="00145840" w:rsidP="00304040">
            <w:pPr>
              <w:widowControl w:val="0"/>
              <w:spacing w:beforeLines="50" w:before="120" w:afterLines="50" w:after="120" w:line="240" w:lineRule="auto"/>
              <w:ind w:left="34" w:right="113" w:hanging="23"/>
              <w:contextualSpacing/>
              <w:jc w:val="both"/>
              <w:rPr>
                <w:rStyle w:val="rvts0"/>
                <w:rFonts w:ascii="Times New Roman" w:hAnsi="Times New Roman"/>
                <w:color w:val="000000" w:themeColor="text1"/>
                <w:sz w:val="24"/>
                <w:szCs w:val="24"/>
              </w:rPr>
            </w:pPr>
          </w:p>
          <w:p w:rsidR="00145840" w:rsidRPr="00F16720" w:rsidRDefault="00145840"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60" w:before="144" w:afterLines="60" w:after="144"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7</w:t>
            </w:r>
          </w:p>
        </w:tc>
        <w:tc>
          <w:tcPr>
            <w:tcW w:w="2835" w:type="dxa"/>
            <w:gridSpan w:val="2"/>
            <w:shd w:val="clear" w:color="auto" w:fill="auto"/>
            <w:vAlign w:val="center"/>
          </w:tcPr>
          <w:p w:rsidR="00ED5985" w:rsidRPr="00F16720" w:rsidRDefault="00ED5985" w:rsidP="00304040">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proofErr w:type="spellStart"/>
            <w:r w:rsidRPr="00F16720">
              <w:rPr>
                <w:rFonts w:ascii="Times New Roman" w:hAnsi="Times New Roman"/>
                <w:color w:val="000000" w:themeColor="text1"/>
                <w:sz w:val="24"/>
                <w:szCs w:val="24"/>
                <w:lang w:eastAsia="uk-UA"/>
              </w:rPr>
              <w:t>Інформація  про</w:t>
            </w:r>
            <w:proofErr w:type="spellEnd"/>
            <w:r w:rsidRPr="00F16720">
              <w:rPr>
                <w:rFonts w:ascii="Times New Roman" w:hAnsi="Times New Roman"/>
                <w:color w:val="000000" w:themeColor="text1"/>
                <w:sz w:val="24"/>
                <w:szCs w:val="24"/>
                <w:lang w:eastAsia="uk-UA"/>
              </w:rPr>
              <w:t xml:space="preserve">  мову (мови),  якою  (якими) </w:t>
            </w:r>
            <w:proofErr w:type="spellStart"/>
            <w:r w:rsidRPr="00F16720">
              <w:rPr>
                <w:rFonts w:ascii="Times New Roman" w:hAnsi="Times New Roman"/>
                <w:color w:val="000000" w:themeColor="text1"/>
                <w:sz w:val="24"/>
                <w:szCs w:val="24"/>
                <w:lang w:eastAsia="uk-UA"/>
              </w:rPr>
              <w:t>повинно  бути  </w:t>
            </w:r>
            <w:proofErr w:type="spellEnd"/>
            <w:r w:rsidRPr="00F16720">
              <w:rPr>
                <w:rFonts w:ascii="Times New Roman" w:hAnsi="Times New Roman"/>
                <w:color w:val="000000" w:themeColor="text1"/>
                <w:sz w:val="24"/>
                <w:szCs w:val="24"/>
                <w:lang w:eastAsia="uk-UA"/>
              </w:rPr>
              <w:t>складено тендерні пропозиції</w:t>
            </w:r>
          </w:p>
        </w:tc>
        <w:tc>
          <w:tcPr>
            <w:tcW w:w="5186" w:type="dxa"/>
            <w:shd w:val="clear" w:color="auto" w:fill="auto"/>
          </w:tcPr>
          <w:p w:rsidR="00142F17" w:rsidRPr="00A70129" w:rsidRDefault="00142F17" w:rsidP="00142F17">
            <w:pPr>
              <w:spacing w:after="0" w:line="240" w:lineRule="auto"/>
              <w:ind w:right="142"/>
              <w:jc w:val="both"/>
              <w:rPr>
                <w:rFonts w:ascii="Times New Roman" w:eastAsia="Times New Roman" w:hAnsi="Times New Roman"/>
                <w:color w:val="000000"/>
                <w:sz w:val="24"/>
                <w:szCs w:val="24"/>
              </w:rPr>
            </w:pPr>
            <w:r w:rsidRPr="00A70129">
              <w:rPr>
                <w:rFonts w:ascii="Times New Roman" w:eastAsia="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92883" w:rsidRPr="00A70129" w:rsidRDefault="00142F17" w:rsidP="00304040">
            <w:pPr>
              <w:widowControl w:val="0"/>
              <w:spacing w:beforeLines="60" w:before="144" w:afterLines="60" w:after="144" w:line="240" w:lineRule="auto"/>
              <w:contextualSpacing/>
              <w:jc w:val="both"/>
              <w:rPr>
                <w:rFonts w:ascii="Times New Roman" w:hAnsi="Times New Roman"/>
                <w:color w:val="000000" w:themeColor="text1"/>
                <w:sz w:val="24"/>
                <w:szCs w:val="24"/>
                <w:lang w:eastAsia="uk-UA"/>
              </w:rPr>
            </w:pPr>
            <w:r w:rsidRPr="00A70129">
              <w:rPr>
                <w:rFonts w:ascii="Times New Roman" w:hAnsi="Times New Roman"/>
                <w:sz w:val="24"/>
                <w:szCs w:val="24"/>
              </w:rPr>
              <w:t>Всі інші документи (</w:t>
            </w:r>
            <w:r w:rsidRPr="00A70129">
              <w:rPr>
                <w:rFonts w:ascii="Times New Roman" w:eastAsia="Times New Roman" w:hAnsi="Times New Roman"/>
                <w:sz w:val="24"/>
                <w:szCs w:val="24"/>
              </w:rPr>
              <w:t>видані відповідними установами, підприємствами, організаціями</w:t>
            </w:r>
            <w:r w:rsidRPr="00A70129">
              <w:rPr>
                <w:rFonts w:ascii="Times New Roman" w:hAnsi="Times New Roman"/>
                <w:sz w:val="24"/>
                <w:szCs w:val="24"/>
              </w:rPr>
              <w:t xml:space="preserve">), що мають відношення до тендерної пропозиції, можуть бути складені як українською, так і російською мовами, а у разі надання цих документів іншою іноземною мовою, вони повинні бути перекладені українською мовою та переклад (або справжність підпису перекладача) повинен бути </w:t>
            </w:r>
            <w:r w:rsidRPr="00A70129">
              <w:rPr>
                <w:rFonts w:ascii="Times New Roman" w:eastAsia="Times New Roman" w:hAnsi="Times New Roman"/>
                <w:color w:val="000000"/>
                <w:sz w:val="24"/>
                <w:szCs w:val="24"/>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52A67" w:rsidRPr="00F16720" w:rsidTr="00C52A67">
        <w:trPr>
          <w:trHeight w:val="769"/>
          <w:jc w:val="center"/>
        </w:trPr>
        <w:tc>
          <w:tcPr>
            <w:tcW w:w="10136" w:type="dxa"/>
            <w:gridSpan w:val="5"/>
            <w:shd w:val="clear" w:color="auto" w:fill="auto"/>
            <w:vAlign w:val="center"/>
          </w:tcPr>
          <w:p w:rsidR="00C52A67" w:rsidRPr="00A70129" w:rsidRDefault="00C52A67" w:rsidP="00142F17">
            <w:pPr>
              <w:spacing w:after="0" w:line="240" w:lineRule="auto"/>
              <w:ind w:right="142"/>
              <w:jc w:val="both"/>
              <w:rPr>
                <w:rFonts w:ascii="Times New Roman" w:eastAsia="Times New Roman" w:hAnsi="Times New Roman"/>
                <w:color w:val="000000"/>
                <w:sz w:val="24"/>
                <w:szCs w:val="24"/>
              </w:rPr>
            </w:pPr>
            <w:r w:rsidRPr="00A70129">
              <w:rPr>
                <w:rFonts w:ascii="Times New Roman" w:eastAsia="Times New Roman" w:hAnsi="Times New Roman"/>
                <w:b/>
                <w:sz w:val="24"/>
                <w:szCs w:val="24"/>
                <w:lang w:eastAsia="ru-RU"/>
              </w:rPr>
              <w:t xml:space="preserve">Розділ </w:t>
            </w:r>
            <w:r>
              <w:rPr>
                <w:rFonts w:ascii="Times New Roman" w:eastAsia="Times New Roman" w:hAnsi="Times New Roman"/>
                <w:b/>
                <w:sz w:val="24"/>
                <w:szCs w:val="24"/>
                <w:lang w:eastAsia="ru-RU"/>
              </w:rPr>
              <w:t>І</w:t>
            </w:r>
            <w:r w:rsidRPr="00A70129">
              <w:rPr>
                <w:rFonts w:ascii="Times New Roman" w:eastAsia="Times New Roman" w:hAnsi="Times New Roman"/>
                <w:b/>
                <w:sz w:val="24"/>
                <w:szCs w:val="24"/>
                <w:lang w:eastAsia="ru-RU"/>
              </w:rPr>
              <w:t xml:space="preserve">I. </w:t>
            </w:r>
            <w:r w:rsidRPr="00A70129">
              <w:rPr>
                <w:rFonts w:ascii="Times New Roman" w:hAnsi="Times New Roman"/>
                <w:b/>
                <w:color w:val="000000" w:themeColor="text1"/>
                <w:sz w:val="24"/>
                <w:szCs w:val="24"/>
              </w:rPr>
              <w:t>Порядок унесення змін та надання роз’яснень до тендерної документації</w:t>
            </w:r>
          </w:p>
        </w:tc>
      </w:tr>
      <w:tr w:rsidR="00C52A67" w:rsidRPr="00F16720" w:rsidTr="00C52A67">
        <w:trPr>
          <w:trHeight w:val="522"/>
          <w:jc w:val="center"/>
        </w:trPr>
        <w:tc>
          <w:tcPr>
            <w:tcW w:w="958" w:type="dxa"/>
            <w:shd w:val="clear" w:color="auto" w:fill="auto"/>
          </w:tcPr>
          <w:p w:rsidR="00C52A67" w:rsidRPr="00F16720" w:rsidRDefault="00C52A67" w:rsidP="00C52A67">
            <w:pPr>
              <w:widowControl w:val="0"/>
              <w:spacing w:beforeLines="60" w:before="144" w:afterLines="60" w:after="144"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C52A67">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Процедура надання роз’яснень щодо тендерної документації </w:t>
            </w:r>
          </w:p>
        </w:tc>
        <w:tc>
          <w:tcPr>
            <w:tcW w:w="5321" w:type="dxa"/>
            <w:gridSpan w:val="2"/>
            <w:shd w:val="clear" w:color="auto" w:fill="auto"/>
          </w:tcPr>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70129">
              <w:rPr>
                <w:rFonts w:ascii="Times New Roman" w:eastAsia="Times New Roman" w:hAnsi="Times New Roman"/>
                <w:color w:val="000000"/>
                <w:sz w:val="24"/>
                <w:szCs w:val="24"/>
              </w:rPr>
              <w:lastRenderedPageBreak/>
              <w:t>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C52A67" w:rsidRPr="00A70129" w:rsidRDefault="00C52A67" w:rsidP="00C52A67">
            <w:pPr>
              <w:pStyle w:val="a3"/>
              <w:widowControl w:val="0"/>
              <w:ind w:right="113"/>
              <w:contextualSpacing/>
              <w:jc w:val="both"/>
              <w:rPr>
                <w:rFonts w:ascii="Times New Roman" w:hAnsi="Times New Roman"/>
                <w:sz w:val="24"/>
                <w:szCs w:val="24"/>
              </w:rPr>
            </w:pPr>
            <w:r w:rsidRPr="00A70129">
              <w:rPr>
                <w:rFonts w:ascii="Times New Roman" w:eastAsia="Times New Roman" w:hAnsi="Times New Roman"/>
                <w:color w:val="000000"/>
                <w:sz w:val="24"/>
                <w:szCs w:val="24"/>
              </w:rPr>
              <w:t>Зазначена у цій частині інформація оприлюднюється замовником відповідно до статті 10 Закону.</w:t>
            </w:r>
          </w:p>
        </w:tc>
      </w:tr>
      <w:tr w:rsidR="00C52A67" w:rsidRPr="00F16720" w:rsidTr="00C52A67">
        <w:trPr>
          <w:trHeight w:val="522"/>
          <w:jc w:val="center"/>
        </w:trPr>
        <w:tc>
          <w:tcPr>
            <w:tcW w:w="958" w:type="dxa"/>
            <w:shd w:val="clear" w:color="auto" w:fill="auto"/>
          </w:tcPr>
          <w:p w:rsidR="00C52A67" w:rsidRPr="00F16720" w:rsidRDefault="00C52A67" w:rsidP="00C52A67">
            <w:pPr>
              <w:widowControl w:val="0"/>
              <w:spacing w:beforeLines="60" w:before="144" w:afterLines="60" w:after="144" w:line="240" w:lineRule="auto"/>
              <w:contextualSpacing/>
              <w:jc w:val="center"/>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C52A67">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Унесення змін до тендерної документації</w:t>
            </w:r>
          </w:p>
        </w:tc>
        <w:tc>
          <w:tcPr>
            <w:tcW w:w="5321" w:type="dxa"/>
            <w:gridSpan w:val="2"/>
            <w:shd w:val="clear" w:color="auto" w:fill="auto"/>
          </w:tcPr>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52A67" w:rsidRPr="00A70129" w:rsidRDefault="00C52A67" w:rsidP="00C52A67">
            <w:pPr>
              <w:spacing w:after="0" w:line="240" w:lineRule="auto"/>
              <w:ind w:right="142"/>
              <w:jc w:val="both"/>
              <w:textAlignment w:val="baseline"/>
              <w:rPr>
                <w:rFonts w:ascii="Times New Roman" w:eastAsia="Times New Roman" w:hAnsi="Times New Roman"/>
                <w:sz w:val="24"/>
                <w:szCs w:val="24"/>
                <w:lang w:eastAsia="ru-RU"/>
              </w:rPr>
            </w:pPr>
            <w:r w:rsidRPr="00A70129">
              <w:rPr>
                <w:rFonts w:ascii="Times New Roman" w:eastAsia="Times New Roman" w:hAnsi="Times New Roman"/>
                <w:sz w:val="24"/>
                <w:szCs w:val="24"/>
              </w:rPr>
              <w:t xml:space="preserve">Зміни до тендерної документації та роз’яснення до неї (у разі наявності) у </w:t>
            </w:r>
            <w:proofErr w:type="spellStart"/>
            <w:r w:rsidRPr="00A70129">
              <w:rPr>
                <w:rFonts w:ascii="Times New Roman" w:eastAsia="Times New Roman" w:hAnsi="Times New Roman"/>
                <w:sz w:val="24"/>
                <w:szCs w:val="24"/>
              </w:rPr>
              <w:t>машинозчитувальному</w:t>
            </w:r>
            <w:proofErr w:type="spellEnd"/>
            <w:r w:rsidRPr="00A70129">
              <w:rPr>
                <w:rFonts w:ascii="Times New Roman" w:eastAsia="Times New Roman" w:hAnsi="Times New Roman"/>
                <w:sz w:val="24"/>
                <w:szCs w:val="24"/>
              </w:rPr>
              <w:t xml:space="preserve"> форматі оприлюднюються замовником відповідно до статті 10 Закону протягом одного дня з дня прийняття рішення про їх внесення або надання роз’яснень</w:t>
            </w:r>
            <w:r w:rsidRPr="00A70129">
              <w:rPr>
                <w:rFonts w:ascii="Times New Roman" w:eastAsia="Times New Roman" w:hAnsi="Times New Roman"/>
                <w:sz w:val="24"/>
                <w:szCs w:val="24"/>
                <w:lang w:eastAsia="ru-RU"/>
              </w:rPr>
              <w:t xml:space="preserve">. 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w:t>
            </w:r>
            <w:proofErr w:type="spellStart"/>
            <w:r w:rsidRPr="00A70129">
              <w:rPr>
                <w:rFonts w:ascii="Times New Roman" w:eastAsia="Times New Roman" w:hAnsi="Times New Roman"/>
                <w:sz w:val="24"/>
                <w:szCs w:val="24"/>
                <w:lang w:eastAsia="ru-RU"/>
              </w:rPr>
              <w:t>веб-порталі</w:t>
            </w:r>
            <w:proofErr w:type="spellEnd"/>
            <w:r w:rsidRPr="00A70129">
              <w:rPr>
                <w:rFonts w:ascii="Times New Roman" w:eastAsia="Times New Roman" w:hAnsi="Times New Roman"/>
                <w:sz w:val="24"/>
                <w:szCs w:val="24"/>
                <w:lang w:eastAsia="ru-RU"/>
              </w:rPr>
              <w:t xml:space="preserve"> Уповноваженого органу у хронологічному порядку. </w:t>
            </w:r>
          </w:p>
          <w:p w:rsidR="00C52A67" w:rsidRPr="00A70129" w:rsidRDefault="00C52A67" w:rsidP="00C52A67">
            <w:pPr>
              <w:pStyle w:val="a3"/>
              <w:widowControl w:val="0"/>
              <w:ind w:right="113" w:hanging="21"/>
              <w:contextualSpacing/>
              <w:jc w:val="both"/>
              <w:rPr>
                <w:rFonts w:ascii="Times New Roman" w:hAnsi="Times New Roman"/>
                <w:color w:val="000000" w:themeColor="text1"/>
                <w:sz w:val="24"/>
                <w:szCs w:val="24"/>
              </w:rPr>
            </w:pPr>
            <w:r w:rsidRPr="00A70129">
              <w:rPr>
                <w:rFonts w:ascii="Times New Roman" w:eastAsia="Times New Roman" w:hAnsi="Times New Roman"/>
                <w:sz w:val="24"/>
                <w:szCs w:val="24"/>
              </w:rPr>
              <w:lastRenderedPageBreak/>
              <w:t xml:space="preserve">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w:t>
            </w:r>
            <w:proofErr w:type="spellStart"/>
            <w:r w:rsidRPr="00A70129">
              <w:rPr>
                <w:rFonts w:ascii="Times New Roman" w:eastAsia="Times New Roman" w:hAnsi="Times New Roman"/>
                <w:sz w:val="24"/>
                <w:szCs w:val="24"/>
              </w:rPr>
              <w:t>веб</w:t>
            </w:r>
            <w:r w:rsidRPr="00A70129">
              <w:rPr>
                <w:rFonts w:ascii="Times New Roman" w:eastAsia="Times New Roman" w:hAnsi="Times New Roman"/>
                <w:sz w:val="24"/>
                <w:szCs w:val="24"/>
                <w:lang w:eastAsia="ru-RU"/>
              </w:rPr>
              <w:t>-порталу</w:t>
            </w:r>
            <w:proofErr w:type="spellEnd"/>
            <w:r w:rsidRPr="00A70129">
              <w:rPr>
                <w:rFonts w:ascii="Times New Roman" w:eastAsia="Times New Roman" w:hAnsi="Times New Roman"/>
                <w:sz w:val="24"/>
                <w:szCs w:val="24"/>
                <w:lang w:eastAsia="ru-RU"/>
              </w:rPr>
              <w:t xml:space="preserve"> Уповноваженого органу.</w:t>
            </w:r>
          </w:p>
        </w:tc>
      </w:tr>
      <w:tr w:rsidR="00C52A67" w:rsidRPr="00F16720" w:rsidTr="003D4DFB">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sidRPr="00A70129">
              <w:rPr>
                <w:rFonts w:ascii="Times New Roman" w:eastAsia="Times New Roman" w:hAnsi="Times New Roman"/>
                <w:b/>
                <w:sz w:val="24"/>
                <w:szCs w:val="24"/>
                <w:lang w:eastAsia="ru-RU"/>
              </w:rPr>
              <w:lastRenderedPageBreak/>
              <w:t xml:space="preserve">Розділ </w:t>
            </w:r>
            <w:r>
              <w:rPr>
                <w:rFonts w:ascii="Times New Roman" w:eastAsia="Times New Roman" w:hAnsi="Times New Roman"/>
                <w:b/>
                <w:sz w:val="24"/>
                <w:szCs w:val="24"/>
                <w:lang w:eastAsia="ru-RU"/>
              </w:rPr>
              <w:t>ІІ</w:t>
            </w:r>
            <w:r w:rsidRPr="00A70129">
              <w:rPr>
                <w:rFonts w:ascii="Times New Roman" w:eastAsia="Times New Roman" w:hAnsi="Times New Roman"/>
                <w:b/>
                <w:sz w:val="24"/>
                <w:szCs w:val="24"/>
                <w:lang w:eastAsia="ru-RU"/>
              </w:rPr>
              <w:t xml:space="preserve">I. </w:t>
            </w:r>
            <w:r w:rsidRPr="00A70129">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contextualSpacing/>
              <w:jc w:val="center"/>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Зміст і спосіб подання тендерної пропозиції</w:t>
            </w:r>
          </w:p>
        </w:tc>
        <w:tc>
          <w:tcPr>
            <w:tcW w:w="5321" w:type="dxa"/>
            <w:gridSpan w:val="2"/>
            <w:shd w:val="clear" w:color="auto" w:fill="auto"/>
          </w:tcPr>
          <w:p w:rsidR="00C52A67" w:rsidRPr="00BC6311" w:rsidRDefault="00C52A67" w:rsidP="00DE4437">
            <w:pPr>
              <w:spacing w:after="0" w:line="240" w:lineRule="auto"/>
              <w:ind w:left="80" w:right="142"/>
              <w:jc w:val="both"/>
              <w:rPr>
                <w:rFonts w:ascii="Times New Roman" w:eastAsia="Times New Roman" w:hAnsi="Times New Roman"/>
                <w:sz w:val="24"/>
                <w:szCs w:val="24"/>
              </w:rPr>
            </w:pPr>
            <w:r w:rsidRPr="00BC6311">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w:t>
            </w:r>
          </w:p>
          <w:p w:rsidR="00C52A67" w:rsidRPr="003B4C5B" w:rsidRDefault="00C52A67" w:rsidP="00DE4437">
            <w:pPr>
              <w:spacing w:after="0" w:line="240" w:lineRule="auto"/>
              <w:ind w:left="80" w:right="142" w:firstLine="13"/>
              <w:jc w:val="both"/>
              <w:rPr>
                <w:rFonts w:ascii="Times New Roman" w:eastAsia="Times New Roman" w:hAnsi="Times New Roman"/>
                <w:sz w:val="24"/>
                <w:szCs w:val="24"/>
              </w:rPr>
            </w:pPr>
            <w:r w:rsidRPr="00BC6311">
              <w:rPr>
                <w:rFonts w:ascii="Times New Roman" w:eastAsia="Times New Roman" w:hAnsi="Times New Roman"/>
                <w:sz w:val="24"/>
                <w:szCs w:val="24"/>
              </w:rPr>
              <w:t>- інформації та документів, що підтверджують відповідність учасника кваліфікаційним критеріям</w:t>
            </w:r>
            <w:r>
              <w:rPr>
                <w:rFonts w:ascii="Times New Roman" w:eastAsia="Times New Roman" w:hAnsi="Times New Roman"/>
                <w:sz w:val="24"/>
                <w:szCs w:val="24"/>
                <w:lang w:eastAsia="ru-RU"/>
              </w:rPr>
              <w:t>(</w:t>
            </w:r>
            <w:r>
              <w:rPr>
                <w:rFonts w:ascii="Times New Roman" w:eastAsia="Times New Roman" w:hAnsi="Times New Roman"/>
                <w:sz w:val="24"/>
                <w:szCs w:val="24"/>
              </w:rPr>
              <w:t xml:space="preserve">згідно з </w:t>
            </w:r>
            <w:r w:rsidRPr="003B4C5B">
              <w:rPr>
                <w:rFonts w:ascii="Times New Roman" w:eastAsia="Times New Roman" w:hAnsi="Times New Roman"/>
                <w:sz w:val="24"/>
                <w:szCs w:val="24"/>
              </w:rPr>
              <w:t>Додатком 4 до цієї тендерної документації</w:t>
            </w:r>
            <w:r w:rsidRPr="003B4C5B">
              <w:rPr>
                <w:rFonts w:ascii="Times New Roman" w:eastAsia="Times New Roman" w:hAnsi="Times New Roman"/>
                <w:sz w:val="24"/>
                <w:szCs w:val="24"/>
                <w:lang w:eastAsia="ru-RU"/>
              </w:rPr>
              <w:t>)</w:t>
            </w:r>
            <w:r w:rsidRPr="003B4C5B">
              <w:rPr>
                <w:rFonts w:ascii="Times New Roman" w:eastAsia="Times New Roman" w:hAnsi="Times New Roman"/>
                <w:sz w:val="24"/>
                <w:szCs w:val="24"/>
              </w:rPr>
              <w:t>; </w:t>
            </w:r>
          </w:p>
          <w:p w:rsidR="00C52A67" w:rsidRPr="003B4C5B" w:rsidRDefault="00C52A67" w:rsidP="00DE4437">
            <w:pPr>
              <w:spacing w:after="0" w:line="240" w:lineRule="auto"/>
              <w:ind w:left="80" w:right="142" w:firstLine="13"/>
              <w:jc w:val="both"/>
              <w:rPr>
                <w:rFonts w:ascii="Times New Roman" w:hAnsi="Times New Roman"/>
                <w:i/>
                <w:sz w:val="20"/>
                <w:szCs w:val="20"/>
              </w:rPr>
            </w:pPr>
            <w:r w:rsidRPr="003B4C5B">
              <w:rPr>
                <w:rFonts w:ascii="Times New Roman" w:eastAsia="Times New Roman" w:hAnsi="Times New Roman"/>
                <w:sz w:val="24"/>
                <w:szCs w:val="24"/>
              </w:rPr>
              <w:t xml:space="preserve">- інформації щодо наявності/відсутності підстав, установлених у статті 17 Закону  </w:t>
            </w:r>
            <w:r w:rsidRPr="003B4C5B">
              <w:rPr>
                <w:rFonts w:ascii="Times New Roman" w:eastAsia="Times New Roman" w:hAnsi="Times New Roman"/>
                <w:sz w:val="24"/>
                <w:szCs w:val="24"/>
                <w:lang w:eastAsia="ru-RU"/>
              </w:rPr>
              <w:t>(</w:t>
            </w:r>
            <w:r w:rsidRPr="003B4C5B">
              <w:rPr>
                <w:rFonts w:ascii="Times New Roman" w:eastAsia="Times New Roman" w:hAnsi="Times New Roman"/>
                <w:sz w:val="24"/>
                <w:szCs w:val="24"/>
              </w:rPr>
              <w:t>згідно з Додатком 5 до цієї тендерної документації</w:t>
            </w:r>
            <w:r w:rsidRPr="003B4C5B">
              <w:rPr>
                <w:rFonts w:ascii="Times New Roman" w:eastAsia="Times New Roman" w:hAnsi="Times New Roman"/>
                <w:sz w:val="24"/>
                <w:szCs w:val="24"/>
                <w:lang w:eastAsia="ru-RU"/>
              </w:rPr>
              <w:t>)</w:t>
            </w:r>
            <w:r w:rsidRPr="003B4C5B">
              <w:rPr>
                <w:rFonts w:ascii="Times New Roman" w:eastAsia="Times New Roman" w:hAnsi="Times New Roman"/>
                <w:i/>
                <w:sz w:val="20"/>
                <w:szCs w:val="20"/>
                <w:lang w:eastAsia="ru-RU"/>
              </w:rPr>
              <w:t>(</w:t>
            </w:r>
            <w:r w:rsidRPr="003B4C5B">
              <w:rPr>
                <w:rFonts w:ascii="Times New Roman" w:hAnsi="Times New Roman"/>
                <w:i/>
                <w:sz w:val="20"/>
                <w:szCs w:val="20"/>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w:t>
            </w:r>
            <w:r w:rsidRPr="003B4C5B">
              <w:rPr>
                <w:rFonts w:ascii="Times New Roman" w:hAnsi="Times New Roman"/>
                <w:bCs/>
                <w:i/>
                <w:iCs/>
                <w:sz w:val="20"/>
                <w:szCs w:val="20"/>
              </w:rPr>
              <w:t>згідно Додатку 5</w:t>
            </w:r>
            <w:r w:rsidRPr="003B4C5B">
              <w:rPr>
                <w:rFonts w:ascii="Times New Roman" w:hAnsi="Times New Roman"/>
                <w:i/>
                <w:sz w:val="20"/>
                <w:szCs w:val="20"/>
              </w:rPr>
              <w:t xml:space="preserve"> до цієї тендерної документації);</w:t>
            </w:r>
          </w:p>
          <w:p w:rsidR="00C52A67" w:rsidRDefault="00C52A67" w:rsidP="00DE4437">
            <w:pPr>
              <w:spacing w:after="0" w:line="240" w:lineRule="auto"/>
              <w:ind w:left="80" w:right="142" w:firstLine="13"/>
              <w:jc w:val="both"/>
              <w:rPr>
                <w:rFonts w:ascii="Times New Roman" w:eastAsia="Times New Roman" w:hAnsi="Times New Roman"/>
                <w:i/>
                <w:sz w:val="24"/>
                <w:szCs w:val="24"/>
              </w:rPr>
            </w:pPr>
            <w:r w:rsidRPr="003B4C5B">
              <w:rPr>
                <w:rFonts w:ascii="Times New Roman" w:eastAsia="Times New Roman" w:hAnsi="Times New Roman"/>
                <w:sz w:val="24"/>
                <w:szCs w:val="24"/>
              </w:rPr>
              <w:t>- інформацією про необхідні технічні, якісні та кількісні характеристики предмета закупівлі (згідно з Додатком 1 до цієї тендерної документації та п. 6 розділу III тендерної документації);</w:t>
            </w:r>
            <w:r w:rsidRPr="00BC6311">
              <w:rPr>
                <w:rFonts w:ascii="Times New Roman" w:eastAsia="Times New Roman" w:hAnsi="Times New Roman"/>
                <w:i/>
                <w:sz w:val="24"/>
                <w:szCs w:val="24"/>
              </w:rPr>
              <w:t> </w:t>
            </w:r>
          </w:p>
          <w:p w:rsidR="00C52A67" w:rsidRPr="00070CA7" w:rsidRDefault="00C52A67" w:rsidP="00DE4437">
            <w:pPr>
              <w:spacing w:after="0" w:line="240" w:lineRule="auto"/>
              <w:ind w:left="80" w:right="142" w:firstLine="13"/>
              <w:jc w:val="both"/>
              <w:rPr>
                <w:rFonts w:ascii="Times New Roman" w:hAnsi="Times New Roman"/>
                <w:sz w:val="24"/>
                <w:szCs w:val="24"/>
              </w:rPr>
            </w:pPr>
            <w:r>
              <w:rPr>
                <w:rFonts w:ascii="Times New Roman" w:eastAsia="Times New Roman" w:hAnsi="Times New Roman"/>
                <w:i/>
                <w:sz w:val="24"/>
                <w:szCs w:val="24"/>
              </w:rPr>
              <w:t>- </w:t>
            </w:r>
            <w:r w:rsidRPr="00F12C44">
              <w:rPr>
                <w:rFonts w:ascii="Times New Roman" w:eastAsia="Times New Roman" w:hAnsi="Times New Roman"/>
                <w:sz w:val="24"/>
                <w:szCs w:val="24"/>
              </w:rPr>
              <w:t>інформацію</w:t>
            </w:r>
            <w:r w:rsidRPr="00F12C44">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070CA7">
              <w:rPr>
                <w:rFonts w:ascii="Times New Roman" w:hAnsi="Times New Roman"/>
                <w:iCs/>
                <w:sz w:val="24"/>
                <w:szCs w:val="24"/>
              </w:rPr>
              <w:t>(у разі встановлення даної вимоги в</w:t>
            </w:r>
            <w:r>
              <w:rPr>
                <w:rFonts w:ascii="Times New Roman" w:hAnsi="Times New Roman"/>
                <w:iCs/>
                <w:sz w:val="24"/>
                <w:szCs w:val="24"/>
              </w:rPr>
              <w:t xml:space="preserve"> тендерній</w:t>
            </w:r>
            <w:r w:rsidRPr="00070CA7">
              <w:rPr>
                <w:rFonts w:ascii="Times New Roman" w:hAnsi="Times New Roman"/>
                <w:iCs/>
                <w:sz w:val="24"/>
                <w:szCs w:val="24"/>
              </w:rPr>
              <w:t xml:space="preserve"> документації)</w:t>
            </w:r>
            <w:r w:rsidRPr="00070CA7">
              <w:rPr>
                <w:rFonts w:ascii="Times New Roman" w:hAnsi="Times New Roman"/>
                <w:sz w:val="24"/>
                <w:szCs w:val="24"/>
              </w:rPr>
              <w:t>;</w:t>
            </w:r>
          </w:p>
          <w:p w:rsidR="00C52A67" w:rsidRPr="00BC6311" w:rsidRDefault="00C52A67" w:rsidP="00DE4437">
            <w:pPr>
              <w:spacing w:after="0" w:line="240" w:lineRule="auto"/>
              <w:ind w:left="80" w:right="142" w:firstLine="13"/>
              <w:jc w:val="both"/>
              <w:rPr>
                <w:rFonts w:ascii="Times New Roman" w:eastAsia="Times New Roman" w:hAnsi="Times New Roman"/>
                <w:sz w:val="24"/>
                <w:szCs w:val="24"/>
              </w:rPr>
            </w:pPr>
            <w:r w:rsidRPr="004304AA">
              <w:rPr>
                <w:rFonts w:ascii="Times New Roman" w:eastAsia="Times New Roman" w:hAnsi="Times New Roman"/>
                <w:b/>
                <w:sz w:val="24"/>
                <w:szCs w:val="24"/>
              </w:rPr>
              <w:t>- </w:t>
            </w:r>
            <w:r w:rsidRPr="00BC6311">
              <w:rPr>
                <w:rFonts w:ascii="Times New Roman" w:eastAsia="Times New Roman" w:hAnsi="Times New Roman"/>
                <w:sz w:val="24"/>
                <w:szCs w:val="24"/>
              </w:rPr>
              <w:t>документів, що підтве</w:t>
            </w:r>
            <w:r>
              <w:rPr>
                <w:rFonts w:ascii="Times New Roman" w:eastAsia="Times New Roman" w:hAnsi="Times New Roman"/>
                <w:sz w:val="24"/>
                <w:szCs w:val="24"/>
              </w:rPr>
              <w:t>рджують повноваження уповноваженої</w:t>
            </w:r>
            <w:r w:rsidRPr="00BC6311">
              <w:rPr>
                <w:rFonts w:ascii="Times New Roman" w:eastAsia="Times New Roman" w:hAnsi="Times New Roman"/>
                <w:sz w:val="24"/>
                <w:szCs w:val="24"/>
              </w:rPr>
              <w:t xml:space="preserve"> особи або представника учасника процедури закупівлі щодо підпису документів </w:t>
            </w:r>
            <w:r w:rsidRPr="00BC6311">
              <w:rPr>
                <w:rFonts w:ascii="Times New Roman" w:eastAsia="Times New Roman" w:hAnsi="Times New Roman"/>
                <w:sz w:val="24"/>
                <w:szCs w:val="24"/>
                <w:lang w:eastAsia="ru-RU"/>
              </w:rPr>
              <w:t xml:space="preserve">(тендерної пропозиції учасника процедури закупівлі </w:t>
            </w:r>
            <w:r w:rsidRPr="00BC6311">
              <w:rPr>
                <w:rFonts w:ascii="Times New Roman" w:eastAsia="Times New Roman" w:hAnsi="Times New Roman"/>
                <w:sz w:val="24"/>
                <w:szCs w:val="24"/>
              </w:rPr>
              <w:t>та договору за результатами проведення процедури закупівлі);</w:t>
            </w:r>
          </w:p>
          <w:p w:rsidR="00C52A67" w:rsidRPr="003B4C5B" w:rsidRDefault="00C52A67" w:rsidP="00DE4437">
            <w:pPr>
              <w:spacing w:after="0" w:line="240" w:lineRule="auto"/>
              <w:ind w:left="80" w:right="142" w:firstLine="13"/>
              <w:jc w:val="both"/>
              <w:textAlignment w:val="baseline"/>
              <w:rPr>
                <w:rFonts w:ascii="Times New Roman" w:hAnsi="Times New Roman"/>
                <w:sz w:val="24"/>
                <w:szCs w:val="24"/>
                <w:lang w:eastAsia="ru-RU"/>
              </w:rPr>
            </w:pPr>
            <w:r w:rsidRPr="004304AA">
              <w:rPr>
                <w:rFonts w:ascii="Times New Roman" w:hAnsi="Times New Roman"/>
                <w:b/>
                <w:sz w:val="24"/>
                <w:szCs w:val="24"/>
              </w:rPr>
              <w:t>-</w:t>
            </w:r>
            <w:r>
              <w:rPr>
                <w:rFonts w:ascii="Times New Roman" w:hAnsi="Times New Roman"/>
                <w:sz w:val="24"/>
                <w:szCs w:val="24"/>
              </w:rPr>
              <w:t> </w:t>
            </w:r>
            <w:r w:rsidRPr="00BC6311">
              <w:rPr>
                <w:rFonts w:ascii="Times New Roman" w:hAnsi="Times New Roman"/>
                <w:sz w:val="24"/>
                <w:szCs w:val="24"/>
              </w:rPr>
              <w:t xml:space="preserve">проекту договору </w:t>
            </w:r>
            <w:r w:rsidRPr="003B4C5B">
              <w:rPr>
                <w:rFonts w:ascii="Times New Roman" w:hAnsi="Times New Roman"/>
                <w:sz w:val="24"/>
                <w:szCs w:val="24"/>
              </w:rPr>
              <w:t xml:space="preserve">про закупівлю </w:t>
            </w:r>
            <w:r w:rsidRPr="003B4C5B">
              <w:rPr>
                <w:rFonts w:ascii="Times New Roman" w:hAnsi="Times New Roman"/>
                <w:sz w:val="24"/>
                <w:szCs w:val="24"/>
                <w:lang w:eastAsia="ru-RU"/>
              </w:rPr>
              <w:t>(</w:t>
            </w:r>
            <w:r w:rsidRPr="003B4C5B">
              <w:rPr>
                <w:rFonts w:ascii="Times New Roman" w:hAnsi="Times New Roman"/>
                <w:sz w:val="24"/>
                <w:szCs w:val="24"/>
              </w:rPr>
              <w:t>згідно з Додатком 3 до цієї тендерної документації</w:t>
            </w:r>
            <w:r w:rsidRPr="003B4C5B">
              <w:rPr>
                <w:rFonts w:ascii="Times New Roman" w:hAnsi="Times New Roman"/>
                <w:sz w:val="24"/>
                <w:szCs w:val="24"/>
                <w:lang w:eastAsia="ru-RU"/>
              </w:rPr>
              <w:t xml:space="preserve">) та </w:t>
            </w:r>
            <w:r w:rsidRPr="003B4C5B">
              <w:rPr>
                <w:rFonts w:ascii="Times New Roman" w:hAnsi="Times New Roman"/>
                <w:sz w:val="24"/>
                <w:szCs w:val="24"/>
                <w:lang w:eastAsia="ru-RU"/>
              </w:rPr>
              <w:lastRenderedPageBreak/>
              <w:t>листа-погодження з проектом договору про закупівлю та його умовами (складається учасником в довільній формі);</w:t>
            </w:r>
          </w:p>
          <w:p w:rsidR="00C52A67" w:rsidRPr="00423686" w:rsidRDefault="00C52A67" w:rsidP="00DE4437">
            <w:pPr>
              <w:spacing w:after="0" w:line="240" w:lineRule="auto"/>
              <w:ind w:left="80" w:right="142" w:firstLine="13"/>
              <w:jc w:val="both"/>
              <w:textAlignment w:val="baseline"/>
              <w:rPr>
                <w:rFonts w:ascii="Times New Roman" w:eastAsia="Times New Roman" w:hAnsi="Times New Roman"/>
                <w:sz w:val="24"/>
                <w:szCs w:val="24"/>
                <w:lang w:eastAsia="ru-RU"/>
              </w:rPr>
            </w:pPr>
            <w:r w:rsidRPr="003B4C5B">
              <w:rPr>
                <w:rFonts w:ascii="Times New Roman" w:hAnsi="Times New Roman"/>
                <w:sz w:val="24"/>
                <w:szCs w:val="24"/>
                <w:lang w:eastAsia="ru-RU"/>
              </w:rPr>
              <w:t>-</w:t>
            </w:r>
            <w:r>
              <w:rPr>
                <w:rFonts w:ascii="Times New Roman" w:hAnsi="Times New Roman"/>
                <w:sz w:val="24"/>
                <w:szCs w:val="24"/>
                <w:lang w:eastAsia="ru-RU"/>
              </w:rPr>
              <w:t> </w:t>
            </w:r>
            <w:r w:rsidRPr="003B4C5B">
              <w:rPr>
                <w:rFonts w:ascii="Times New Roman" w:eastAsia="Times New Roman" w:hAnsi="Times New Roman"/>
                <w:sz w:val="24"/>
                <w:szCs w:val="24"/>
                <w:lang w:eastAsia="ru-RU"/>
              </w:rPr>
              <w:t>Тендерної пропозиції (</w:t>
            </w:r>
            <w:r w:rsidRPr="003B4C5B">
              <w:rPr>
                <w:rFonts w:ascii="Times New Roman" w:hAnsi="Times New Roman"/>
                <w:sz w:val="24"/>
                <w:szCs w:val="24"/>
              </w:rPr>
              <w:t>за формою, зазначеною в Додатку 2 до цієї тендерної документації</w:t>
            </w:r>
            <w:r w:rsidRPr="003B4C5B">
              <w:rPr>
                <w:rFonts w:ascii="Times New Roman" w:eastAsia="Times New Roman" w:hAnsi="Times New Roman"/>
                <w:sz w:val="24"/>
                <w:szCs w:val="24"/>
                <w:lang w:eastAsia="ru-RU"/>
              </w:rPr>
              <w:t>);</w:t>
            </w:r>
          </w:p>
          <w:p w:rsidR="00C52A67" w:rsidRDefault="00C52A67" w:rsidP="00DE4437">
            <w:pPr>
              <w:spacing w:after="0" w:line="240" w:lineRule="auto"/>
              <w:ind w:left="80" w:right="142" w:firstLine="13"/>
              <w:jc w:val="both"/>
              <w:textAlignment w:val="baseline"/>
              <w:rPr>
                <w:rFonts w:ascii="Times New Roman" w:hAnsi="Times New Roman"/>
                <w:sz w:val="24"/>
                <w:szCs w:val="24"/>
              </w:rPr>
            </w:pPr>
            <w:r>
              <w:rPr>
                <w:rFonts w:ascii="Times New Roman" w:hAnsi="Times New Roman"/>
                <w:sz w:val="24"/>
                <w:szCs w:val="24"/>
                <w:lang w:eastAsia="ru-RU"/>
              </w:rPr>
              <w:t>- </w:t>
            </w:r>
            <w:r w:rsidRPr="00043F7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C52A67" w:rsidRPr="003B4C5B" w:rsidRDefault="00C52A67" w:rsidP="00DE4437">
            <w:pPr>
              <w:spacing w:after="0" w:line="240" w:lineRule="auto"/>
              <w:ind w:left="80" w:right="142" w:firstLine="13"/>
              <w:jc w:val="both"/>
              <w:textAlignment w:val="baseline"/>
              <w:rPr>
                <w:rFonts w:ascii="Times New Roman" w:hAnsi="Times New Roman"/>
                <w:sz w:val="24"/>
                <w:szCs w:val="24"/>
              </w:rPr>
            </w:pPr>
            <w:r w:rsidRPr="003B4C5B">
              <w:rPr>
                <w:rStyle w:val="rvts0"/>
                <w:rFonts w:ascii="Times New Roman" w:hAnsi="Times New Roman"/>
                <w:sz w:val="24"/>
                <w:szCs w:val="24"/>
              </w:rPr>
              <w:t>-</w:t>
            </w:r>
            <w:r>
              <w:rPr>
                <w:rStyle w:val="rvts0"/>
                <w:rFonts w:ascii="Times New Roman" w:hAnsi="Times New Roman"/>
                <w:sz w:val="24"/>
                <w:szCs w:val="24"/>
              </w:rPr>
              <w:t> </w:t>
            </w:r>
            <w:r w:rsidRPr="003B4C5B">
              <w:rPr>
                <w:rStyle w:val="rvts0"/>
                <w:rFonts w:ascii="Times New Roman" w:hAnsi="Times New Roman"/>
                <w:sz w:val="24"/>
                <w:szCs w:val="24"/>
              </w:rPr>
              <w:t>документами, що підтверджують наявність проектно-кошторисної документації та експертного звіту щодо розгляду ПКД, дозволи, тощо;</w:t>
            </w:r>
          </w:p>
          <w:p w:rsidR="00C52A67" w:rsidRPr="00BC6311" w:rsidRDefault="00C52A67" w:rsidP="00DE4437">
            <w:pPr>
              <w:spacing w:after="0" w:line="240" w:lineRule="auto"/>
              <w:ind w:left="80" w:right="142" w:firstLine="13"/>
              <w:jc w:val="both"/>
              <w:rPr>
                <w:rFonts w:ascii="Times New Roman" w:eastAsia="Times New Roman" w:hAnsi="Times New Roman"/>
                <w:sz w:val="24"/>
                <w:szCs w:val="24"/>
              </w:rPr>
            </w:pPr>
            <w:r w:rsidRPr="00BC6311">
              <w:rPr>
                <w:rFonts w:ascii="Times New Roman" w:eastAsia="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rsidR="00C52A67" w:rsidRPr="00BC6311" w:rsidRDefault="00C52A67" w:rsidP="00DE4437">
            <w:pPr>
              <w:spacing w:after="0" w:line="240" w:lineRule="auto"/>
              <w:ind w:left="80" w:right="142"/>
              <w:jc w:val="both"/>
              <w:rPr>
                <w:rFonts w:ascii="Times New Roman" w:eastAsia="Times New Roman" w:hAnsi="Times New Roman"/>
                <w:sz w:val="24"/>
                <w:szCs w:val="24"/>
              </w:rPr>
            </w:pPr>
            <w:r w:rsidRPr="00BC6311">
              <w:rPr>
                <w:rFonts w:ascii="Times New Roman" w:eastAsia="Times New Roman" w:hAnsi="Times New Roman"/>
                <w:sz w:val="24"/>
                <w:szCs w:val="24"/>
              </w:rPr>
              <w:t>Кожен учасник має право подати тільки одну тендерну пропозицію.</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bookmarkStart w:id="0" w:name="_Hlk39053002"/>
            <w:r>
              <w:rPr>
                <w:rFonts w:ascii="Times New Roman" w:eastAsia="Times New Roman" w:hAnsi="Times New Roman"/>
                <w:sz w:val="24"/>
                <w:szCs w:val="24"/>
              </w:rPr>
              <w:t>Відповідно</w:t>
            </w:r>
            <w:r>
              <w:rPr>
                <w:rFonts w:ascii="Times New Roman" w:eastAsia="Times New Roman" w:hAnsi="Times New Roman"/>
                <w:color w:val="000000"/>
                <w:sz w:val="24"/>
                <w:szCs w:val="24"/>
                <w:lang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1B296D">
              <w:rPr>
                <w:rFonts w:ascii="Times New Roman" w:eastAsia="Times New Roman" w:hAnsi="Times New Roman"/>
                <w:sz w:val="24"/>
                <w:szCs w:val="24"/>
                <w:lang w:eastAsia="ru-RU"/>
              </w:rPr>
              <w:t xml:space="preserve">електронному вигляді через електронну систему закупівель шляхом завантаження сканованих документів </w:t>
            </w:r>
            <w:r w:rsidRPr="001B296D">
              <w:rPr>
                <w:rFonts w:ascii="Times New Roman" w:hAnsi="Times New Roman"/>
                <w:sz w:val="24"/>
                <w:szCs w:val="24"/>
                <w:lang w:eastAsia="ru-RU"/>
              </w:rPr>
              <w:t>у форматі PDF (</w:t>
            </w:r>
            <w:proofErr w:type="spellStart"/>
            <w:r>
              <w:fldChar w:fldCharType="begin"/>
            </w:r>
            <w:r>
              <w:instrText>HYPERLINK "https://ru.wikipedia.org/wiki/Portable_Document_Format"</w:instrText>
            </w:r>
            <w:r>
              <w:fldChar w:fldCharType="separate"/>
            </w:r>
            <w:r w:rsidRPr="001B296D">
              <w:rPr>
                <w:rStyle w:val="af4"/>
                <w:sz w:val="24"/>
                <w:szCs w:val="24"/>
              </w:rPr>
              <w:t>Portable</w:t>
            </w:r>
            <w:proofErr w:type="spellEnd"/>
            <w:r w:rsidRPr="001B296D">
              <w:rPr>
                <w:rStyle w:val="af4"/>
                <w:sz w:val="24"/>
                <w:szCs w:val="24"/>
              </w:rPr>
              <w:t xml:space="preserve"> </w:t>
            </w:r>
            <w:proofErr w:type="spellStart"/>
            <w:r w:rsidRPr="001B296D">
              <w:rPr>
                <w:rStyle w:val="af4"/>
                <w:sz w:val="24"/>
                <w:szCs w:val="24"/>
              </w:rPr>
              <w:t>Document</w:t>
            </w:r>
            <w:proofErr w:type="spellEnd"/>
            <w:r w:rsidRPr="001B296D">
              <w:rPr>
                <w:rStyle w:val="af4"/>
                <w:sz w:val="24"/>
                <w:szCs w:val="24"/>
              </w:rPr>
              <w:t xml:space="preserve"> </w:t>
            </w:r>
            <w:proofErr w:type="spellStart"/>
            <w:r w:rsidRPr="001B296D">
              <w:rPr>
                <w:rStyle w:val="af4"/>
                <w:sz w:val="24"/>
                <w:szCs w:val="24"/>
              </w:rPr>
              <w:t>Format</w:t>
            </w:r>
            <w:proofErr w:type="spellEnd"/>
            <w:r>
              <w:fldChar w:fldCharType="end"/>
            </w:r>
            <w:r w:rsidRPr="001B296D">
              <w:rPr>
                <w:rFonts w:ascii="Times New Roman" w:hAnsi="Times New Roman"/>
                <w:sz w:val="24"/>
                <w:szCs w:val="24"/>
                <w:lang w:eastAsia="ru-RU"/>
              </w:rPr>
              <w:t xml:space="preserve">) </w:t>
            </w:r>
            <w:r w:rsidRPr="001B296D">
              <w:rPr>
                <w:rFonts w:ascii="Times New Roman" w:eastAsia="Times New Roman" w:hAnsi="Times New Roman"/>
                <w:sz w:val="24"/>
                <w:szCs w:val="24"/>
                <w:lang w:eastAsia="ru-RU"/>
              </w:rPr>
              <w:t xml:space="preserve">або електронних документів в електронну систему закупівель. </w:t>
            </w:r>
            <w:r w:rsidRPr="001B296D">
              <w:rPr>
                <w:rFonts w:ascii="Times New Roman" w:hAnsi="Times New Roman"/>
                <w:sz w:val="24"/>
                <w:szCs w:val="24"/>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1B296D">
              <w:rPr>
                <w:rFonts w:ascii="Times New Roman" w:eastAsia="Times New Roman" w:hAnsi="Times New Roman"/>
                <w:sz w:val="24"/>
                <w:szCs w:val="24"/>
                <w:lang w:eastAsia="ru-RU"/>
              </w:rPr>
              <w:t xml:space="preserve">Документи мають бути належного рівня зображення (чіткими та розбірливими для </w:t>
            </w:r>
            <w:r>
              <w:rPr>
                <w:rFonts w:ascii="Times New Roman" w:eastAsia="Times New Roman" w:hAnsi="Times New Roman"/>
                <w:color w:val="000000"/>
                <w:sz w:val="24"/>
                <w:szCs w:val="24"/>
                <w:lang w:eastAsia="ru-RU"/>
              </w:rPr>
              <w:t xml:space="preserve">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w:t>
            </w:r>
            <w:r>
              <w:rPr>
                <w:rFonts w:ascii="Times New Roman" w:eastAsia="Times New Roman" w:hAnsi="Times New Roman"/>
                <w:color w:val="000000"/>
                <w:sz w:val="24"/>
                <w:szCs w:val="24"/>
                <w:lang w:eastAsia="ru-RU"/>
              </w:rPr>
              <w:lastRenderedPageBreak/>
              <w:t>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w:t>
            </w:r>
          </w:p>
          <w:bookmarkEnd w:id="0"/>
          <w:p w:rsidR="00C52A67" w:rsidRDefault="00C52A67" w:rsidP="00DE4437">
            <w:pPr>
              <w:spacing w:after="0" w:line="240" w:lineRule="auto"/>
              <w:ind w:left="80" w:right="142"/>
              <w:jc w:val="both"/>
              <w:textAlignment w:val="baseline"/>
              <w:rPr>
                <w:rFonts w:ascii="Times New Roman" w:hAnsi="Times New Roman"/>
                <w:sz w:val="24"/>
                <w:szCs w:val="24"/>
              </w:rPr>
            </w:pPr>
            <w:r>
              <w:rPr>
                <w:rFonts w:ascii="Times New Roman" w:eastAsia="Times New Roman" w:hAnsi="Times New Roman"/>
                <w:sz w:val="24"/>
                <w:szCs w:val="24"/>
                <w:u w:val="single"/>
              </w:rPr>
              <w:t xml:space="preserve">Повноваження щодо підпису документів </w:t>
            </w:r>
            <w:r>
              <w:rPr>
                <w:rFonts w:ascii="Times New Roman" w:eastAsia="Times New Roman" w:hAnsi="Times New Roman"/>
                <w:sz w:val="24"/>
                <w:szCs w:val="24"/>
                <w:u w:val="single"/>
                <w:lang w:eastAsia="ru-RU"/>
              </w:rPr>
              <w:t xml:space="preserve">(тендерної пропозиції учасника процедури закупівлі </w:t>
            </w:r>
            <w:r>
              <w:rPr>
                <w:rFonts w:ascii="Times New Roman" w:eastAsia="Times New Roman" w:hAnsi="Times New Roman"/>
                <w:sz w:val="24"/>
                <w:szCs w:val="24"/>
                <w:u w:val="single"/>
              </w:rPr>
              <w:t>та договору за результатами проведення процедури закупівлі) уповноваженої особи учасника процедури закупівлі підтверджується:</w:t>
            </w:r>
            <w:r>
              <w:rPr>
                <w:rFonts w:ascii="Times New Roman" w:eastAsia="Times New Roman" w:hAnsi="Times New Roman"/>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rFonts w:ascii="Times New Roman" w:hAnsi="Times New Roman"/>
                <w:sz w:val="24"/>
                <w:szCs w:val="24"/>
              </w:rPr>
              <w:t xml:space="preserve">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w:t>
            </w:r>
          </w:p>
          <w:p w:rsidR="00C52A67" w:rsidRDefault="00C52A67" w:rsidP="00DE4437">
            <w:pPr>
              <w:pStyle w:val="rvps2"/>
              <w:shd w:val="clear" w:color="auto" w:fill="FFFFFF"/>
              <w:tabs>
                <w:tab w:val="left" w:pos="5515"/>
              </w:tabs>
              <w:spacing w:before="0" w:beforeAutospacing="0" w:after="0" w:afterAutospacing="0"/>
              <w:ind w:left="80" w:right="142"/>
              <w:jc w:val="both"/>
              <w:textAlignment w:val="baseline"/>
            </w:pPr>
            <w: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w:t>
            </w:r>
          </w:p>
          <w:p w:rsidR="00C52A67" w:rsidRPr="00D23526" w:rsidRDefault="00C52A67" w:rsidP="00DE4437">
            <w:pPr>
              <w:spacing w:after="0" w:line="240" w:lineRule="auto"/>
              <w:ind w:left="80" w:right="142"/>
              <w:jc w:val="both"/>
              <w:rPr>
                <w:rFonts w:ascii="Times New Roman" w:eastAsia="Times New Roman" w:hAnsi="Times New Roman"/>
                <w:sz w:val="24"/>
                <w:szCs w:val="24"/>
                <w:lang w:eastAsia="ru-RU"/>
              </w:rPr>
            </w:pPr>
            <w:r w:rsidRPr="00D23526">
              <w:rPr>
                <w:rFonts w:ascii="Times New Roman" w:eastAsia="Times New Roman" w:hAnsi="Times New Roman"/>
                <w:sz w:val="24"/>
                <w:szCs w:val="24"/>
                <w:lang w:eastAsia="ru-RU"/>
              </w:rPr>
              <w:t xml:space="preserve">Якщо учасник не подав у складі своєї </w:t>
            </w:r>
            <w:r w:rsidRPr="00D23526">
              <w:rPr>
                <w:rFonts w:ascii="Times New Roman" w:eastAsia="Times New Roman" w:hAnsi="Times New Roman"/>
                <w:sz w:val="24"/>
                <w:szCs w:val="24"/>
                <w:lang w:eastAsia="ru-RU"/>
              </w:rPr>
              <w:lastRenderedPageBreak/>
              <w:t>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rsidR="00C52A67" w:rsidRPr="00F16720" w:rsidRDefault="00C52A67" w:rsidP="00DE4437">
            <w:pPr>
              <w:widowControl w:val="0"/>
              <w:spacing w:beforeLines="40" w:before="96" w:afterLines="40" w:after="96" w:line="240" w:lineRule="auto"/>
              <w:ind w:right="113"/>
              <w:contextualSpacing/>
              <w:jc w:val="both"/>
              <w:rPr>
                <w:rFonts w:ascii="Times New Roman" w:eastAsia="Times New Roman" w:hAnsi="Times New Roman"/>
                <w:color w:val="000000" w:themeColor="text1"/>
                <w:sz w:val="24"/>
                <w:szCs w:val="24"/>
                <w:lang w:eastAsia="ru-RU"/>
              </w:rPr>
            </w:pPr>
            <w:r w:rsidRPr="00BC6311">
              <w:rPr>
                <w:rFonts w:ascii="Times New Roman" w:eastAsia="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Забезпечення тендерної пропозиції</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Забезпечення тендерної пропозиції не вимагається</w:t>
            </w:r>
          </w:p>
        </w:tc>
      </w:tr>
      <w:tr w:rsidR="00C52A67" w:rsidRPr="00F16720" w:rsidTr="00C52A67">
        <w:trPr>
          <w:trHeight w:val="410"/>
          <w:jc w:val="center"/>
        </w:trPr>
        <w:tc>
          <w:tcPr>
            <w:tcW w:w="958" w:type="dxa"/>
            <w:shd w:val="clear" w:color="auto" w:fill="auto"/>
          </w:tcPr>
          <w:p w:rsidR="00C52A67" w:rsidRPr="00F16720" w:rsidRDefault="00C52A67" w:rsidP="00DE4437">
            <w:pPr>
              <w:widowControl w:val="0"/>
              <w:spacing w:beforeLines="30" w:before="72" w:afterLines="30" w:after="72"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3</w:t>
            </w:r>
          </w:p>
        </w:tc>
        <w:tc>
          <w:tcPr>
            <w:tcW w:w="3857" w:type="dxa"/>
            <w:gridSpan w:val="2"/>
            <w:shd w:val="clear" w:color="auto" w:fill="auto"/>
          </w:tcPr>
          <w:p w:rsidR="00C52A67" w:rsidRPr="00F16720" w:rsidRDefault="00C52A67" w:rsidP="00DE4437">
            <w:pPr>
              <w:pStyle w:val="a3"/>
              <w:widowControl w:val="0"/>
              <w:spacing w:beforeLines="30" w:before="72" w:afterLines="30" w:after="72"/>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5321" w:type="dxa"/>
            <w:gridSpan w:val="2"/>
            <w:shd w:val="clear" w:color="auto" w:fill="auto"/>
          </w:tcPr>
          <w:p w:rsidR="00C52A67" w:rsidRPr="00F16720" w:rsidRDefault="00C52A67" w:rsidP="00DE4437">
            <w:pPr>
              <w:widowControl w:val="0"/>
              <w:shd w:val="clear" w:color="auto" w:fill="FFFFFF"/>
              <w:spacing w:after="0" w:line="240" w:lineRule="auto"/>
              <w:jc w:val="both"/>
              <w:textAlignment w:val="baseline"/>
              <w:rPr>
                <w:rFonts w:ascii="Times New Roman" w:eastAsia="Times New Roman" w:hAnsi="Times New Roman"/>
                <w:i/>
                <w:color w:val="000000" w:themeColor="text1"/>
                <w:sz w:val="24"/>
                <w:szCs w:val="24"/>
                <w:bdr w:val="none" w:sz="0" w:space="0" w:color="auto" w:frame="1"/>
                <w:lang w:eastAsia="ru-RU"/>
              </w:rPr>
            </w:pPr>
            <w:proofErr w:type="spellStart"/>
            <w:r w:rsidRPr="00F16720">
              <w:rPr>
                <w:rFonts w:ascii="Times New Roman" w:eastAsia="Times New Roman" w:hAnsi="Times New Roman"/>
                <w:color w:val="000000" w:themeColor="text1"/>
                <w:sz w:val="24"/>
                <w:szCs w:val="24"/>
                <w:bdr w:val="none" w:sz="0" w:space="0" w:color="auto" w:frame="1"/>
                <w:lang w:val="ru-RU" w:eastAsia="ru-RU"/>
              </w:rPr>
              <w:t>Забезпечення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тендерної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r w:rsidRPr="00F16720">
              <w:rPr>
                <w:rFonts w:ascii="Times New Roman" w:hAnsi="Times New Roman"/>
                <w:color w:val="000000" w:themeColor="text1"/>
                <w:sz w:val="24"/>
                <w:szCs w:val="24"/>
                <w:lang w:eastAsia="uk-UA"/>
              </w:rPr>
              <w:t>не вимагається</w:t>
            </w:r>
          </w:p>
          <w:p w:rsidR="00C52A67" w:rsidRPr="00F16720" w:rsidRDefault="00C52A67" w:rsidP="00DE4437">
            <w:pPr>
              <w:widowControl w:val="0"/>
              <w:shd w:val="clear" w:color="auto" w:fill="FFFFFF"/>
              <w:spacing w:after="0" w:line="240" w:lineRule="auto"/>
              <w:jc w:val="both"/>
              <w:textAlignment w:val="baseline"/>
              <w:rPr>
                <w:rFonts w:ascii="Times New Roman" w:eastAsia="Times New Roman" w:hAnsi="Times New Roman"/>
                <w:i/>
                <w:color w:val="000000" w:themeColor="text1"/>
                <w:sz w:val="24"/>
                <w:szCs w:val="24"/>
                <w:bdr w:val="none" w:sz="0" w:space="0" w:color="auto" w:frame="1"/>
                <w:lang w:val="ru-RU" w:eastAsia="ru-RU"/>
              </w:rPr>
            </w:pPr>
          </w:p>
          <w:p w:rsidR="00C52A67" w:rsidRPr="00F16720" w:rsidRDefault="00C52A67" w:rsidP="00DE4437">
            <w:pPr>
              <w:pStyle w:val="rvps2"/>
              <w:widowControl w:val="0"/>
              <w:shd w:val="clear" w:color="auto" w:fill="FFFFFF"/>
              <w:spacing w:beforeLines="30" w:before="72" w:beforeAutospacing="0" w:afterLines="30" w:after="72" w:afterAutospacing="0"/>
              <w:contextualSpacing/>
              <w:jc w:val="both"/>
              <w:textAlignment w:val="baseline"/>
              <w:rPr>
                <w:b/>
                <w:color w:val="000000" w:themeColor="text1"/>
                <w:lang w:val="ru-RU"/>
              </w:rPr>
            </w:pPr>
          </w:p>
        </w:tc>
      </w:tr>
      <w:tr w:rsidR="00C52A67" w:rsidRPr="00F16720" w:rsidTr="00C52A67">
        <w:trPr>
          <w:cantSplit/>
          <w:trHeight w:val="522"/>
          <w:jc w:val="center"/>
        </w:trPr>
        <w:tc>
          <w:tcPr>
            <w:tcW w:w="958" w:type="dxa"/>
            <w:shd w:val="clear" w:color="auto" w:fill="auto"/>
          </w:tcPr>
          <w:p w:rsidR="00C52A67" w:rsidRPr="00F16720" w:rsidRDefault="00C52A67" w:rsidP="00DE4437">
            <w:pPr>
              <w:widowControl w:val="0"/>
              <w:spacing w:beforeLines="30" w:before="72" w:afterLines="30" w:after="72"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4</w:t>
            </w:r>
          </w:p>
        </w:tc>
        <w:tc>
          <w:tcPr>
            <w:tcW w:w="3857" w:type="dxa"/>
            <w:gridSpan w:val="2"/>
            <w:shd w:val="clear" w:color="auto" w:fill="auto"/>
          </w:tcPr>
          <w:p w:rsidR="00C52A67" w:rsidRPr="00F16720" w:rsidRDefault="00C52A67" w:rsidP="00DE4437">
            <w:pPr>
              <w:pStyle w:val="a3"/>
              <w:widowControl w:val="0"/>
              <w:spacing w:beforeLines="30" w:before="72" w:afterLines="30" w:after="72"/>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Строк, протягом якого тендерні пропозиції є дійсними</w:t>
            </w:r>
          </w:p>
        </w:tc>
        <w:tc>
          <w:tcPr>
            <w:tcW w:w="5321" w:type="dxa"/>
            <w:gridSpan w:val="2"/>
            <w:shd w:val="clear" w:color="auto" w:fill="auto"/>
          </w:tcPr>
          <w:p w:rsidR="00C52A67" w:rsidRPr="00D02593" w:rsidRDefault="00C52A67" w:rsidP="00DE4437">
            <w:pPr>
              <w:pStyle w:val="rvps2"/>
              <w:shd w:val="clear" w:color="auto" w:fill="FFFFFF"/>
              <w:tabs>
                <w:tab w:val="left" w:pos="5735"/>
              </w:tabs>
              <w:spacing w:before="0" w:beforeAutospacing="0" w:after="0" w:afterAutospacing="0"/>
              <w:ind w:left="84" w:right="146"/>
              <w:jc w:val="both"/>
              <w:textAlignment w:val="baseline"/>
            </w:pPr>
            <w:r w:rsidRPr="00A94C4B">
              <w:t xml:space="preserve">Тендерні пропозиції вважаються дійсними </w:t>
            </w:r>
            <w:r w:rsidRPr="00522FEA">
              <w:rPr>
                <w:shd w:val="clear" w:color="auto" w:fill="FFFFFF"/>
              </w:rPr>
              <w:t xml:space="preserve">не </w:t>
            </w:r>
            <w:proofErr w:type="spellStart"/>
            <w:r w:rsidRPr="00522FEA">
              <w:rPr>
                <w:shd w:val="clear" w:color="auto" w:fill="FFFFFF"/>
              </w:rPr>
              <w:t>ме</w:t>
            </w:r>
            <w:proofErr w:type="spellEnd"/>
            <w:r w:rsidRPr="00522FEA">
              <w:rPr>
                <w:shd w:val="clear" w:color="auto" w:fill="FFFFFF"/>
              </w:rPr>
              <w:t>нше </w:t>
            </w:r>
            <w:r w:rsidRPr="00522FEA">
              <w:t>90 днів</w:t>
            </w:r>
            <w:r w:rsidRPr="00522FEA">
              <w:rPr>
                <w:shd w:val="clear" w:color="auto" w:fill="FFFFFF"/>
              </w:rPr>
              <w:t> із дати кінцевого строку подання тендерних пропозицій</w:t>
            </w:r>
            <w:r>
              <w:rPr>
                <w:shd w:val="clear" w:color="auto" w:fill="FFFFFF"/>
              </w:rPr>
              <w:t xml:space="preserve">. </w:t>
            </w:r>
            <w:r w:rsidRPr="00A94C4B">
              <w:t>До закінчення цього строку замовник має право вимагати від учасників процедури закупівлі продовження строку дії тендерних пропозицій.</w:t>
            </w:r>
          </w:p>
          <w:p w:rsidR="00C52A67" w:rsidRPr="00EB0D5C" w:rsidRDefault="00C52A67" w:rsidP="00DE4437">
            <w:pPr>
              <w:pStyle w:val="rvps2"/>
              <w:shd w:val="clear" w:color="auto" w:fill="FFFFFF"/>
              <w:tabs>
                <w:tab w:val="left" w:pos="5735"/>
              </w:tabs>
              <w:spacing w:before="0" w:beforeAutospacing="0" w:after="0" w:afterAutospacing="0"/>
              <w:ind w:left="84" w:right="146"/>
              <w:jc w:val="both"/>
              <w:textAlignment w:val="baseline"/>
            </w:pPr>
            <w:r w:rsidRPr="00EB0D5C">
              <w:t>Учасник процедури закупівлі має право:</w:t>
            </w:r>
          </w:p>
          <w:p w:rsidR="00C52A67" w:rsidRPr="00EB0D5C" w:rsidRDefault="00C52A67" w:rsidP="00DE4437">
            <w:pPr>
              <w:pStyle w:val="rvps2"/>
              <w:numPr>
                <w:ilvl w:val="0"/>
                <w:numId w:val="16"/>
              </w:numPr>
              <w:pBdr>
                <w:top w:val="nil"/>
                <w:left w:val="nil"/>
                <w:bottom w:val="nil"/>
                <w:right w:val="nil"/>
                <w:between w:val="nil"/>
              </w:pBdr>
              <w:shd w:val="clear" w:color="auto" w:fill="FFFFFF"/>
              <w:tabs>
                <w:tab w:val="left" w:pos="5735"/>
              </w:tabs>
              <w:spacing w:before="0" w:beforeAutospacing="0" w:after="0" w:afterAutospacing="0"/>
              <w:ind w:right="146"/>
              <w:jc w:val="both"/>
              <w:textAlignment w:val="baseline"/>
            </w:pPr>
            <w:r w:rsidRPr="00EB0D5C">
              <w:t xml:space="preserve">відхилити таку вимогу, </w:t>
            </w:r>
          </w:p>
          <w:p w:rsidR="00C52A67" w:rsidRPr="002403C3" w:rsidRDefault="00C52A67" w:rsidP="00DE4437">
            <w:pPr>
              <w:pStyle w:val="a6"/>
              <w:widowControl w:val="0"/>
              <w:numPr>
                <w:ilvl w:val="0"/>
                <w:numId w:val="16"/>
              </w:numPr>
              <w:spacing w:beforeLines="20" w:before="48" w:after="0" w:line="240" w:lineRule="auto"/>
              <w:ind w:right="113"/>
              <w:jc w:val="both"/>
              <w:rPr>
                <w:color w:val="000000" w:themeColor="text1"/>
                <w:sz w:val="24"/>
                <w:szCs w:val="24"/>
                <w:lang w:eastAsia="uk-UA"/>
              </w:rPr>
            </w:pPr>
            <w:proofErr w:type="spellStart"/>
            <w:r w:rsidRPr="00EB0D5C">
              <w:rPr>
                <w:sz w:val="24"/>
                <w:szCs w:val="24"/>
              </w:rPr>
              <w:t>погодитися</w:t>
            </w:r>
            <w:proofErr w:type="spellEnd"/>
            <w:r w:rsidRPr="00EB0D5C">
              <w:rPr>
                <w:sz w:val="24"/>
                <w:szCs w:val="24"/>
              </w:rPr>
              <w:t xml:space="preserve"> з </w:t>
            </w:r>
            <w:proofErr w:type="spellStart"/>
            <w:r w:rsidRPr="00EB0D5C">
              <w:rPr>
                <w:sz w:val="24"/>
                <w:szCs w:val="24"/>
              </w:rPr>
              <w:t>вимогою</w:t>
            </w:r>
            <w:proofErr w:type="spellEnd"/>
            <w:r w:rsidRPr="00EB0D5C">
              <w:rPr>
                <w:sz w:val="24"/>
                <w:szCs w:val="24"/>
              </w:rPr>
              <w:t xml:space="preserve"> та </w:t>
            </w:r>
            <w:proofErr w:type="spellStart"/>
            <w:r w:rsidRPr="00EB0D5C">
              <w:rPr>
                <w:sz w:val="24"/>
                <w:szCs w:val="24"/>
              </w:rPr>
              <w:t>продовжити</w:t>
            </w:r>
            <w:proofErr w:type="spellEnd"/>
            <w:r w:rsidRPr="00EB0D5C">
              <w:rPr>
                <w:sz w:val="24"/>
                <w:szCs w:val="24"/>
              </w:rPr>
              <w:t xml:space="preserve"> строк </w:t>
            </w:r>
            <w:proofErr w:type="spellStart"/>
            <w:r w:rsidRPr="00EB0D5C">
              <w:rPr>
                <w:sz w:val="24"/>
                <w:szCs w:val="24"/>
              </w:rPr>
              <w:t>дії</w:t>
            </w:r>
            <w:proofErr w:type="spellEnd"/>
            <w:r w:rsidRPr="00EB0D5C">
              <w:rPr>
                <w:sz w:val="24"/>
                <w:szCs w:val="24"/>
              </w:rPr>
              <w:t xml:space="preserve"> </w:t>
            </w:r>
            <w:proofErr w:type="spellStart"/>
            <w:r w:rsidRPr="00EB0D5C">
              <w:rPr>
                <w:sz w:val="24"/>
                <w:szCs w:val="24"/>
              </w:rPr>
              <w:t>поданої</w:t>
            </w:r>
            <w:proofErr w:type="spellEnd"/>
            <w:r w:rsidRPr="00EB0D5C">
              <w:rPr>
                <w:sz w:val="24"/>
                <w:szCs w:val="24"/>
              </w:rPr>
              <w:t xml:space="preserve"> ним </w:t>
            </w:r>
            <w:proofErr w:type="spellStart"/>
            <w:r w:rsidRPr="00EB0D5C">
              <w:rPr>
                <w:sz w:val="24"/>
                <w:szCs w:val="24"/>
              </w:rPr>
              <w:t>тендерної</w:t>
            </w:r>
            <w:proofErr w:type="spellEnd"/>
            <w:r w:rsidRPr="00EB0D5C">
              <w:rPr>
                <w:sz w:val="24"/>
                <w:szCs w:val="24"/>
              </w:rPr>
              <w:t xml:space="preserve"> </w:t>
            </w:r>
            <w:proofErr w:type="spellStart"/>
            <w:r w:rsidRPr="00EB0D5C">
              <w:rPr>
                <w:sz w:val="24"/>
                <w:szCs w:val="24"/>
              </w:rPr>
              <w:t>пропозиції</w:t>
            </w:r>
            <w:proofErr w:type="spellEnd"/>
            <w:r w:rsidRPr="00EB0D5C">
              <w:rPr>
                <w:sz w:val="24"/>
                <w:szCs w:val="24"/>
              </w:rPr>
              <w:t>.</w:t>
            </w:r>
          </w:p>
        </w:tc>
      </w:tr>
      <w:tr w:rsidR="00C52A67" w:rsidRPr="00F16720" w:rsidTr="00C52A67">
        <w:trPr>
          <w:cantSplit/>
          <w:trHeight w:val="2808"/>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5</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val="ru-RU" w:eastAsia="uk-UA"/>
              </w:rPr>
            </w:pPr>
            <w:r w:rsidRPr="00F16720">
              <w:rPr>
                <w:rFonts w:ascii="Times New Roman" w:eastAsia="Times New Roman" w:hAnsi="Times New Roman"/>
                <w:color w:val="000000" w:themeColor="text1"/>
                <w:sz w:val="24"/>
                <w:szCs w:val="24"/>
              </w:rPr>
              <w:t xml:space="preserve">Кваліфікаційні критерії до учасників </w:t>
            </w:r>
          </w:p>
        </w:tc>
        <w:tc>
          <w:tcPr>
            <w:tcW w:w="5321" w:type="dxa"/>
            <w:gridSpan w:val="2"/>
            <w:shd w:val="clear" w:color="auto" w:fill="auto"/>
          </w:tcPr>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Підстави для відмови в участі у процедурі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 w:name="n533"/>
            <w:bookmarkEnd w:id="1"/>
            <w:r w:rsidRPr="00A70129">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2" w:name="n534"/>
            <w:bookmarkEnd w:id="2"/>
            <w:r w:rsidRPr="00A7012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3" w:name="n535"/>
            <w:bookmarkEnd w:id="3"/>
            <w:r w:rsidRPr="00A7012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4" w:name="n536"/>
            <w:bookmarkEnd w:id="4"/>
            <w:r w:rsidRPr="00A7012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5" w:name="n537"/>
            <w:bookmarkEnd w:id="5"/>
            <w:r w:rsidRPr="00A70129">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A70129">
                <w:t>пунктом 4 частини другої статті 6</w:t>
              </w:r>
            </w:hyperlink>
            <w:r w:rsidRPr="00A70129">
              <w:t>, </w:t>
            </w:r>
            <w:hyperlink r:id="rId11" w:anchor="n456" w:tgtFrame="_blank" w:history="1">
              <w:r w:rsidRPr="00A70129">
                <w:t>пунктом 1 статті 50</w:t>
              </w:r>
            </w:hyperlink>
            <w:r w:rsidRPr="00A70129">
              <w:t xml:space="preserve"> Закону України "Про захист економічної конкуренції", у вигляді вчинення </w:t>
            </w:r>
            <w:proofErr w:type="spellStart"/>
            <w:r w:rsidRPr="00A70129">
              <w:t>антиконкурентних</w:t>
            </w:r>
            <w:proofErr w:type="spellEnd"/>
            <w:r w:rsidRPr="00A70129">
              <w:t xml:space="preserve"> узгоджених дій, що стосуються спотворення результатів тендерів;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6" w:name="n538"/>
            <w:bookmarkEnd w:id="6"/>
            <w:r w:rsidRPr="00A70129">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7" w:name="n539"/>
            <w:bookmarkEnd w:id="7"/>
            <w:r w:rsidRPr="00A7012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8" w:name="n540"/>
            <w:bookmarkEnd w:id="8"/>
            <w:r w:rsidRPr="00A70129">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9" w:name="n541"/>
            <w:bookmarkEnd w:id="9"/>
            <w:r w:rsidRPr="00A70129">
              <w:t>8) учасник процедури закупівлі визнаний у встановленому законом порядку банкрутом та стосовно нього відкрита ліквідаційна процедура;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0" w:name="n542"/>
            <w:bookmarkEnd w:id="10"/>
            <w:r w:rsidRPr="00A70129">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A70129">
                <w:t>пунктом 9</w:t>
              </w:r>
            </w:hyperlink>
            <w:r w:rsidRPr="00A70129">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1" w:name="n543"/>
            <w:bookmarkEnd w:id="11"/>
            <w:r w:rsidRPr="00A7012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2" w:name="n544"/>
            <w:bookmarkEnd w:id="12"/>
            <w:r w:rsidRPr="00A70129">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A70129">
                <w:t>Законом України</w:t>
              </w:r>
            </w:hyperlink>
            <w:r w:rsidRPr="00A70129">
              <w:t> "Про санкції";</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3" w:name="n545"/>
            <w:bookmarkEnd w:id="13"/>
            <w:r w:rsidRPr="00A7012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4" w:name="n546"/>
            <w:bookmarkEnd w:id="14"/>
            <w:r w:rsidRPr="00A70129">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5" w:name="n547"/>
            <w:bookmarkEnd w:id="15"/>
            <w:r w:rsidRPr="00A70129">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6" w:name="n549"/>
            <w:bookmarkEnd w:id="16"/>
            <w:r w:rsidRPr="00A70129">
              <w:t>Якщо замовник вважає таке підтвердження достатнім, учаснику не може бути відмовлено в участі в процедурі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5 до цієї тендерної документації.</w:t>
            </w:r>
          </w:p>
          <w:p w:rsidR="00C52A67" w:rsidRPr="00F645F1" w:rsidRDefault="00C52A67" w:rsidP="00DE4437">
            <w:pPr>
              <w:pStyle w:val="14"/>
              <w:widowControl w:val="0"/>
              <w:spacing w:line="240" w:lineRule="auto"/>
              <w:ind w:right="113"/>
              <w:jc w:val="both"/>
              <w:rPr>
                <w:rFonts w:ascii="Times New Roman" w:eastAsia="Calibri" w:hAnsi="Times New Roman" w:cs="Times New Roman"/>
                <w:color w:val="auto"/>
                <w:sz w:val="24"/>
                <w:szCs w:val="24"/>
                <w:lang w:val="uk-UA" w:eastAsia="uk-UA"/>
              </w:rPr>
            </w:pPr>
            <w:r w:rsidRPr="00A70129">
              <w:rPr>
                <w:rFonts w:ascii="Times New Roman" w:eastAsia="Calibri" w:hAnsi="Times New Roman" w:cs="Times New Roman"/>
                <w:color w:val="auto"/>
                <w:sz w:val="24"/>
                <w:szCs w:val="24"/>
                <w:lang w:val="uk-UA" w:eastAsia="uk-UA"/>
              </w:rPr>
              <w:t xml:space="preserve">Замовник не вимагає документального підтвердження публічної інформації, що оприлюднена у формі відкритих даних згідно із </w:t>
            </w:r>
            <w:hyperlink r:id="rId14">
              <w:r w:rsidRPr="00A70129">
                <w:rPr>
                  <w:rFonts w:ascii="Times New Roman" w:eastAsia="Calibri" w:hAnsi="Times New Roman" w:cs="Times New Roman"/>
                  <w:color w:val="auto"/>
                  <w:sz w:val="24"/>
                  <w:szCs w:val="24"/>
                  <w:lang w:val="uk-UA" w:eastAsia="uk-UA"/>
                </w:rPr>
                <w:t>Законом України</w:t>
              </w:r>
            </w:hyperlink>
            <w:r w:rsidRPr="00A70129">
              <w:rPr>
                <w:rFonts w:ascii="Times New Roman" w:eastAsia="Calibri" w:hAnsi="Times New Roman" w:cs="Times New Roman"/>
                <w:color w:val="auto"/>
                <w:sz w:val="24"/>
                <w:szCs w:val="24"/>
                <w:lang w:val="uk-UA"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6</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технічні, якісні та кількісні характеристики предмета закупівлі</w:t>
            </w:r>
          </w:p>
        </w:tc>
        <w:tc>
          <w:tcPr>
            <w:tcW w:w="5321" w:type="dxa"/>
            <w:gridSpan w:val="2"/>
            <w:shd w:val="clear" w:color="auto" w:fill="auto"/>
          </w:tcPr>
          <w:p w:rsidR="00C52A67" w:rsidRPr="000349A7" w:rsidRDefault="00C52A67" w:rsidP="00DE4437">
            <w:pPr>
              <w:widowControl w:val="0"/>
              <w:spacing w:beforeLines="20" w:before="48" w:after="0" w:line="240" w:lineRule="auto"/>
              <w:ind w:right="113"/>
              <w:contextualSpacing/>
              <w:jc w:val="both"/>
              <w:rPr>
                <w:rFonts w:ascii="Times New Roman" w:hAnsi="Times New Roman"/>
                <w:sz w:val="24"/>
                <w:szCs w:val="24"/>
                <w:lang w:eastAsia="uk-UA"/>
              </w:rPr>
            </w:pPr>
            <w:r w:rsidRPr="00F16720">
              <w:rPr>
                <w:rFonts w:ascii="Times New Roman" w:hAnsi="Times New Roman"/>
                <w:color w:val="000000" w:themeColor="text1"/>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349A7">
              <w:rPr>
                <w:rFonts w:ascii="Times New Roman" w:hAnsi="Times New Roman"/>
                <w:sz w:val="24"/>
                <w:szCs w:val="24"/>
                <w:lang w:eastAsia="uk-UA"/>
              </w:rPr>
              <w:t>у додатку №1 цієї документації:</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 заповнені технічні характеристики у вигляді порівняльної </w:t>
            </w:r>
            <w:r w:rsidRPr="000349A7">
              <w:rPr>
                <w:rFonts w:ascii="Times New Roman" w:hAnsi="Times New Roman"/>
                <w:sz w:val="24"/>
                <w:szCs w:val="24"/>
                <w:lang w:eastAsia="uk-UA"/>
              </w:rPr>
              <w:t xml:space="preserve">таблиці складеної на основі таблиці в Додатку №1 до </w:t>
            </w:r>
            <w:r w:rsidRPr="00F16720">
              <w:rPr>
                <w:rFonts w:ascii="Times New Roman" w:hAnsi="Times New Roman"/>
                <w:color w:val="000000" w:themeColor="text1"/>
                <w:sz w:val="24"/>
                <w:szCs w:val="24"/>
                <w:lang w:eastAsia="uk-UA"/>
              </w:rPr>
              <w:t>тендерної документації, яка повинна підтверджувати відповідність запропонованого товару щодо всіх технічних, якісних та кількісних вимог згідно з положенням цієї документації;</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гарантійний лист учасника про те, що запропонований ним товар технічно справний, комплектуючі та матеріали товару такі, що не були у використанні, товар не знаходитися під заставою або під арештом.</w:t>
            </w:r>
          </w:p>
          <w:p w:rsidR="00C52A67" w:rsidRPr="00F16720" w:rsidRDefault="00C52A67" w:rsidP="00DE4437">
            <w:pPr>
              <w:shd w:val="clear" w:color="auto" w:fill="FFFFFF"/>
              <w:tabs>
                <w:tab w:val="left" w:pos="360"/>
                <w:tab w:val="left" w:pos="540"/>
              </w:tabs>
              <w:spacing w:after="0" w:line="240" w:lineRule="auto"/>
              <w:ind w:left="34" w:right="23" w:firstLine="505"/>
              <w:jc w:val="both"/>
              <w:rPr>
                <w:rFonts w:ascii="Times New Roman" w:eastAsia="Times New Roman" w:hAnsi="Times New Roman"/>
                <w:color w:val="000000" w:themeColor="text1"/>
                <w:spacing w:val="1"/>
                <w:sz w:val="24"/>
                <w:szCs w:val="24"/>
                <w:lang w:eastAsia="ru-RU"/>
              </w:rPr>
            </w:pPr>
            <w:r w:rsidRPr="00F16720">
              <w:rPr>
                <w:rFonts w:ascii="Times New Roman" w:eastAsia="Times New Roman" w:hAnsi="Times New Roman"/>
                <w:color w:val="000000" w:themeColor="text1"/>
                <w:spacing w:val="1"/>
                <w:sz w:val="24"/>
                <w:szCs w:val="24"/>
                <w:lang w:eastAsia="ru-RU"/>
              </w:rPr>
              <w:t>Якщо інформація</w:t>
            </w:r>
            <w:r w:rsidRPr="00F16720">
              <w:rPr>
                <w:rStyle w:val="rvts0"/>
                <w:rFonts w:ascii="Times New Roman" w:hAnsi="Times New Roman"/>
                <w:color w:val="000000" w:themeColor="text1"/>
                <w:sz w:val="24"/>
                <w:szCs w:val="24"/>
              </w:rPr>
              <w:t xml:space="preserve"> про необхідні технічні, якісні та кількісні характеристики предмета закупівлі</w:t>
            </w:r>
            <w:r w:rsidRPr="00F16720">
              <w:rPr>
                <w:rFonts w:ascii="Times New Roman" w:eastAsia="Times New Roman" w:hAnsi="Times New Roman"/>
                <w:color w:val="000000" w:themeColor="text1"/>
                <w:spacing w:val="1"/>
                <w:sz w:val="24"/>
                <w:szCs w:val="24"/>
                <w:lang w:eastAsia="ru-RU"/>
              </w:rPr>
              <w:t xml:space="preserve"> Учасника суперечить вимогам технічного завдання, яке додається до тендерної документації, </w:t>
            </w:r>
            <w:proofErr w:type="spellStart"/>
            <w:r w:rsidRPr="00F16720">
              <w:rPr>
                <w:rFonts w:ascii="Times New Roman" w:eastAsia="Times New Roman" w:hAnsi="Times New Roman"/>
                <w:color w:val="000000" w:themeColor="text1"/>
                <w:spacing w:val="1"/>
                <w:sz w:val="24"/>
                <w:szCs w:val="24"/>
                <w:lang w:eastAsia="ru-RU"/>
              </w:rPr>
              <w:t>та\або</w:t>
            </w:r>
            <w:proofErr w:type="spellEnd"/>
            <w:r w:rsidRPr="00F16720">
              <w:rPr>
                <w:rFonts w:ascii="Times New Roman" w:eastAsia="Times New Roman" w:hAnsi="Times New Roman"/>
                <w:color w:val="000000" w:themeColor="text1"/>
                <w:spacing w:val="1"/>
                <w:sz w:val="24"/>
                <w:szCs w:val="24"/>
                <w:lang w:eastAsia="ru-RU"/>
              </w:rPr>
              <w:t xml:space="preserve"> не відповідає вимогам ДСТУ Б.Д.1.1-1:2013, будівельним нормам то така пропозиція буде відхилена, як така, що не відповідає вимогам тендерної документації, і в подальшому не може приводитися у відповідність до неї. Для вивчення тендерних пропозицій учасників можуть залучатися відповідні фахівці (проектанти, експерти та ін.), рекомендації яких можуть бути використані під час визначення переможця торгів.</w:t>
            </w:r>
          </w:p>
          <w:p w:rsidR="00C52A67" w:rsidRPr="00F16720" w:rsidRDefault="00C52A67" w:rsidP="00DE4437">
            <w:pPr>
              <w:widowControl w:val="0"/>
              <w:spacing w:beforeLines="40" w:before="96" w:afterLines="40" w:after="96" w:line="240" w:lineRule="auto"/>
              <w:ind w:right="113"/>
              <w:contextualSpacing/>
              <w:jc w:val="both"/>
              <w:rPr>
                <w:rFonts w:ascii="Times New Roman" w:eastAsia="Times New Roman" w:hAnsi="Times New Roman"/>
                <w:color w:val="000000" w:themeColor="text1"/>
                <w:sz w:val="24"/>
                <w:szCs w:val="24"/>
                <w:lang w:eastAsia="ru-RU"/>
              </w:rPr>
            </w:pPr>
            <w:r w:rsidRPr="00F16720">
              <w:rPr>
                <w:rFonts w:ascii="Times New Roman" w:eastAsia="Times New Roman" w:hAnsi="Times New Roman"/>
                <w:color w:val="000000" w:themeColor="text1"/>
                <w:sz w:val="24"/>
                <w:szCs w:val="24"/>
                <w:lang w:eastAsia="ru-RU"/>
              </w:rPr>
              <w:t>Технічні, якісні характеристики предмета закупівлі повинні передбачати застосування заходів із захисту довкілля. Для підтвердження відповідності вимогам замовника щодо необхідності застосування заходів із захисту довкілля, учасником надається гарантійний лист в довільній формі про застосування заходів із захисту довкілля</w:t>
            </w:r>
          </w:p>
        </w:tc>
      </w:tr>
      <w:tr w:rsidR="00C52A67" w:rsidRPr="00F16720" w:rsidTr="00CD6DDE">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7</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субпідрядника (у випадку закупівлі робіт)</w:t>
            </w:r>
          </w:p>
        </w:tc>
        <w:tc>
          <w:tcPr>
            <w:tcW w:w="5321" w:type="dxa"/>
            <w:gridSpan w:val="2"/>
            <w:shd w:val="clear" w:color="auto" w:fill="auto"/>
            <w:vAlign w:val="center"/>
          </w:tcPr>
          <w:p w:rsidR="00C52A67" w:rsidRPr="00F16720" w:rsidRDefault="00C52A67" w:rsidP="00DE4437">
            <w:pPr>
              <w:jc w:val="both"/>
              <w:rPr>
                <w:rFonts w:ascii="Times New Roman" w:hAnsi="Times New Roman"/>
                <w:color w:val="000000" w:themeColor="text1"/>
                <w:sz w:val="24"/>
                <w:szCs w:val="24"/>
              </w:rPr>
            </w:pPr>
            <w:r w:rsidRPr="00DA7BA0">
              <w:rPr>
                <w:rFonts w:ascii="Times New Roman" w:hAnsi="Times New Roman"/>
                <w:sz w:val="24"/>
                <w:szCs w:val="24"/>
              </w:rPr>
              <w:t>Не передбачено для закупівлі товарів та послуг.</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8</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Унесення змін або відкликання тендерної пропозиції учасником</w:t>
            </w:r>
          </w:p>
        </w:tc>
        <w:tc>
          <w:tcPr>
            <w:tcW w:w="5321" w:type="dxa"/>
            <w:gridSpan w:val="2"/>
            <w:shd w:val="clear" w:color="auto" w:fill="auto"/>
          </w:tcPr>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rPr>
            </w:pPr>
          </w:p>
        </w:tc>
      </w:tr>
      <w:tr w:rsidR="00C52A67" w:rsidRPr="00F16720" w:rsidTr="00F20FD6">
        <w:trPr>
          <w:trHeight w:val="80"/>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sidRPr="00A70129">
              <w:rPr>
                <w:rFonts w:ascii="Times New Roman" w:eastAsia="Times New Roman" w:hAnsi="Times New Roman"/>
                <w:b/>
                <w:sz w:val="24"/>
                <w:szCs w:val="24"/>
                <w:lang w:eastAsia="ru-RU"/>
              </w:rPr>
              <w:t>Розділ I</w:t>
            </w:r>
            <w:r>
              <w:rPr>
                <w:rFonts w:ascii="Times New Roman" w:eastAsia="Times New Roman" w:hAnsi="Times New Roman"/>
                <w:b/>
                <w:sz w:val="24"/>
                <w:szCs w:val="24"/>
                <w:lang w:val="en-US" w:eastAsia="ru-RU"/>
              </w:rPr>
              <w:t>V</w:t>
            </w:r>
            <w:r w:rsidRPr="00A70129">
              <w:rPr>
                <w:rFonts w:ascii="Times New Roman" w:eastAsia="Times New Roman" w:hAnsi="Times New Roman"/>
                <w:b/>
                <w:sz w:val="24"/>
                <w:szCs w:val="24"/>
                <w:lang w:eastAsia="ru-RU"/>
              </w:rPr>
              <w:t xml:space="preserve">. </w:t>
            </w:r>
            <w:r w:rsidRPr="007E4EA5">
              <w:rPr>
                <w:rFonts w:ascii="Times New Roman" w:hAnsi="Times New Roman"/>
                <w:b/>
                <w:color w:val="000000" w:themeColor="text1"/>
                <w:sz w:val="24"/>
                <w:szCs w:val="24"/>
              </w:rPr>
              <w:t>Подання та розкриття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pStyle w:val="a3"/>
              <w:widowControl w:val="0"/>
              <w:spacing w:beforeLines="20" w:before="48"/>
              <w:ind w:right="113"/>
              <w:contextualSpacing/>
              <w:jc w:val="both"/>
              <w:rPr>
                <w:rStyle w:val="rvts0"/>
                <w:rFonts w:ascii="Times New Roman" w:hAnsi="Times New Roman"/>
                <w:color w:val="000000" w:themeColor="text1"/>
                <w:sz w:val="24"/>
                <w:szCs w:val="24"/>
              </w:rPr>
            </w:pPr>
            <w:r w:rsidRPr="00F16720">
              <w:rPr>
                <w:rStyle w:val="rvts0"/>
                <w:rFonts w:ascii="Times New Roman" w:hAnsi="Times New Roman"/>
                <w:color w:val="000000" w:themeColor="text1"/>
                <w:sz w:val="24"/>
                <w:szCs w:val="24"/>
              </w:rPr>
              <w:t>Кінцевий строк подання тендерної пропозиції</w:t>
            </w:r>
          </w:p>
          <w:p w:rsidR="00C52A67" w:rsidRPr="00F16720" w:rsidRDefault="00C52A67" w:rsidP="00DE4437">
            <w:pPr>
              <w:pStyle w:val="a3"/>
              <w:widowControl w:val="0"/>
              <w:spacing w:beforeLines="20" w:before="48"/>
              <w:ind w:right="113"/>
              <w:contextualSpacing/>
              <w:jc w:val="both"/>
              <w:rPr>
                <w:rFonts w:ascii="Times New Roman" w:hAnsi="Times New Roman"/>
                <w:color w:val="000000" w:themeColor="text1"/>
                <w:sz w:val="24"/>
                <w:szCs w:val="24"/>
                <w:lang w:eastAsia="uk-UA"/>
              </w:rPr>
            </w:pPr>
          </w:p>
        </w:tc>
        <w:tc>
          <w:tcPr>
            <w:tcW w:w="5321" w:type="dxa"/>
            <w:gridSpan w:val="2"/>
            <w:shd w:val="clear" w:color="auto" w:fill="auto"/>
          </w:tcPr>
          <w:p w:rsidR="00C52A67" w:rsidRPr="00A876FA" w:rsidRDefault="00C52A67" w:rsidP="00DE4437">
            <w:pPr>
              <w:pStyle w:val="Default"/>
              <w:jc w:val="both"/>
            </w:pPr>
            <w:proofErr w:type="spellStart"/>
            <w:r w:rsidRPr="00A876FA">
              <w:lastRenderedPageBreak/>
              <w:t>Кінцевий</w:t>
            </w:r>
            <w:proofErr w:type="spellEnd"/>
            <w:r w:rsidRPr="00A876FA">
              <w:t xml:space="preserve"> строк </w:t>
            </w:r>
            <w:proofErr w:type="spellStart"/>
            <w:r w:rsidRPr="00A876FA">
              <w:t>подання</w:t>
            </w:r>
            <w:proofErr w:type="spellEnd"/>
            <w:r w:rsidRPr="00A876FA">
              <w:t xml:space="preserve"> </w:t>
            </w:r>
            <w:proofErr w:type="spellStart"/>
            <w:r w:rsidRPr="00A876FA">
              <w:t>тендерних</w:t>
            </w:r>
            <w:proofErr w:type="spellEnd"/>
            <w:r w:rsidRPr="00A876FA">
              <w:t xml:space="preserve"> </w:t>
            </w:r>
            <w:proofErr w:type="spellStart"/>
            <w:r w:rsidRPr="00A876FA">
              <w:t>пропозицій</w:t>
            </w:r>
            <w:proofErr w:type="spellEnd"/>
            <w:r w:rsidRPr="00A876FA">
              <w:t xml:space="preserve">: </w:t>
            </w:r>
          </w:p>
          <w:p w:rsidR="00C52A67" w:rsidRPr="00A876FA" w:rsidRDefault="00C90FA8" w:rsidP="00DE4437">
            <w:pPr>
              <w:pStyle w:val="Default"/>
              <w:jc w:val="both"/>
            </w:pPr>
            <w:r>
              <w:rPr>
                <w:b/>
                <w:bCs/>
                <w:i/>
                <w:iCs/>
                <w:lang w:val="uk-UA"/>
              </w:rPr>
              <w:t>13</w:t>
            </w:r>
            <w:r w:rsidR="000E14B8" w:rsidRPr="000E14B8">
              <w:rPr>
                <w:b/>
                <w:bCs/>
                <w:i/>
                <w:iCs/>
                <w:lang w:val="uk-UA"/>
              </w:rPr>
              <w:t xml:space="preserve"> </w:t>
            </w:r>
            <w:r>
              <w:rPr>
                <w:b/>
                <w:bCs/>
                <w:i/>
                <w:iCs/>
                <w:lang w:val="uk-UA"/>
              </w:rPr>
              <w:t>жовтня</w:t>
            </w:r>
            <w:bookmarkStart w:id="17" w:name="_GoBack"/>
            <w:bookmarkEnd w:id="17"/>
            <w:r w:rsidR="000E14B8" w:rsidRPr="000E14B8">
              <w:rPr>
                <w:b/>
                <w:bCs/>
                <w:i/>
                <w:iCs/>
                <w:lang w:val="uk-UA"/>
              </w:rPr>
              <w:t xml:space="preserve"> 20</w:t>
            </w:r>
            <w:r w:rsidR="00C52A67" w:rsidRPr="000E14B8">
              <w:rPr>
                <w:b/>
                <w:bCs/>
                <w:i/>
                <w:iCs/>
              </w:rPr>
              <w:t>2</w:t>
            </w:r>
            <w:r w:rsidR="00C52A67" w:rsidRPr="000E14B8">
              <w:rPr>
                <w:b/>
                <w:bCs/>
                <w:i/>
                <w:iCs/>
                <w:lang w:val="uk-UA"/>
              </w:rPr>
              <w:t>2</w:t>
            </w:r>
            <w:r w:rsidR="00C52A67" w:rsidRPr="000E14B8">
              <w:rPr>
                <w:b/>
                <w:bCs/>
                <w:i/>
                <w:iCs/>
              </w:rPr>
              <w:t xml:space="preserve"> року,</w:t>
            </w:r>
            <w:r w:rsidR="00C52A67" w:rsidRPr="00027604">
              <w:rPr>
                <w:b/>
                <w:bCs/>
                <w:i/>
                <w:iCs/>
              </w:rPr>
              <w:t xml:space="preserve"> </w:t>
            </w:r>
            <w:r w:rsidR="00C52A67" w:rsidRPr="00027604">
              <w:rPr>
                <w:i/>
                <w:iCs/>
              </w:rPr>
              <w:t>час 00:00 год.</w:t>
            </w:r>
            <w:r w:rsidR="00C52A67" w:rsidRPr="00A876FA">
              <w:rPr>
                <w:i/>
                <w:iCs/>
              </w:rPr>
              <w:t xml:space="preserve"> </w:t>
            </w:r>
          </w:p>
          <w:p w:rsidR="00C52A67" w:rsidRPr="00A876FA" w:rsidRDefault="00C52A67" w:rsidP="00DE4437">
            <w:pPr>
              <w:pStyle w:val="Default"/>
              <w:jc w:val="both"/>
            </w:pPr>
            <w:proofErr w:type="spellStart"/>
            <w:r w:rsidRPr="00A876FA">
              <w:lastRenderedPageBreak/>
              <w:t>Отримана</w:t>
            </w:r>
            <w:proofErr w:type="spellEnd"/>
            <w:r w:rsidRPr="00A876FA">
              <w:t xml:space="preserve"> </w:t>
            </w:r>
            <w:proofErr w:type="spellStart"/>
            <w:r w:rsidRPr="00A876FA">
              <w:t>тендерна</w:t>
            </w:r>
            <w:proofErr w:type="spellEnd"/>
            <w:r w:rsidRPr="00A876FA">
              <w:t xml:space="preserve"> </w:t>
            </w:r>
            <w:proofErr w:type="spellStart"/>
            <w:r w:rsidRPr="00A876FA">
              <w:t>пропозиція</w:t>
            </w:r>
            <w:proofErr w:type="spellEnd"/>
            <w:r w:rsidRPr="00A876FA">
              <w:t xml:space="preserve"> вноситься автоматично до </w:t>
            </w:r>
            <w:proofErr w:type="spellStart"/>
            <w:r w:rsidRPr="00A876FA">
              <w:t>реєстру</w:t>
            </w:r>
            <w:proofErr w:type="spellEnd"/>
            <w:r w:rsidRPr="00A876FA">
              <w:t xml:space="preserve"> </w:t>
            </w:r>
            <w:proofErr w:type="spellStart"/>
            <w:r w:rsidRPr="00A876FA">
              <w:t>отриманих</w:t>
            </w:r>
            <w:proofErr w:type="spellEnd"/>
            <w:r w:rsidRPr="00A876FA">
              <w:t xml:space="preserve"> </w:t>
            </w:r>
            <w:proofErr w:type="spellStart"/>
            <w:r w:rsidRPr="00A876FA">
              <w:t>тендерних</w:t>
            </w:r>
            <w:proofErr w:type="spellEnd"/>
            <w:r w:rsidRPr="00A876FA">
              <w:t xml:space="preserve"> </w:t>
            </w:r>
            <w:proofErr w:type="spellStart"/>
            <w:r w:rsidRPr="00A876FA">
              <w:t>пропозицій</w:t>
            </w:r>
            <w:proofErr w:type="spellEnd"/>
            <w:r w:rsidRPr="00A876FA">
              <w:t xml:space="preserve">. </w:t>
            </w:r>
          </w:p>
          <w:p w:rsidR="00C52A67" w:rsidRPr="00A876FA" w:rsidRDefault="00C52A67" w:rsidP="00DE4437">
            <w:pPr>
              <w:pStyle w:val="Default"/>
              <w:jc w:val="both"/>
            </w:pPr>
            <w:proofErr w:type="spellStart"/>
            <w:r w:rsidRPr="00A876FA">
              <w:t>Електронна</w:t>
            </w:r>
            <w:proofErr w:type="spellEnd"/>
            <w:r w:rsidRPr="00A876FA">
              <w:t xml:space="preserve"> система </w:t>
            </w:r>
            <w:proofErr w:type="spellStart"/>
            <w:r w:rsidRPr="00A876FA">
              <w:t>закупівель</w:t>
            </w:r>
            <w:proofErr w:type="spellEnd"/>
            <w:r w:rsidRPr="00A876FA">
              <w:t xml:space="preserve"> автоматично </w:t>
            </w:r>
            <w:proofErr w:type="spellStart"/>
            <w:r w:rsidRPr="00A876FA">
              <w:t>формує</w:t>
            </w:r>
            <w:proofErr w:type="spellEnd"/>
            <w:r w:rsidRPr="00A876FA">
              <w:t xml:space="preserve"> та </w:t>
            </w:r>
            <w:proofErr w:type="spellStart"/>
            <w:r w:rsidRPr="00A876FA">
              <w:t>надсилає</w:t>
            </w:r>
            <w:proofErr w:type="spellEnd"/>
            <w:r w:rsidRPr="00A876FA">
              <w:t xml:space="preserve"> </w:t>
            </w:r>
            <w:proofErr w:type="spellStart"/>
            <w:r w:rsidRPr="00A876FA">
              <w:t>повідомлення</w:t>
            </w:r>
            <w:proofErr w:type="spellEnd"/>
            <w:r w:rsidRPr="00A876FA">
              <w:t xml:space="preserve"> </w:t>
            </w:r>
            <w:proofErr w:type="spellStart"/>
            <w:r w:rsidRPr="00A876FA">
              <w:t>учаснику</w:t>
            </w:r>
            <w:proofErr w:type="spellEnd"/>
            <w:r w:rsidRPr="00A876FA">
              <w:t xml:space="preserve"> про </w:t>
            </w:r>
            <w:proofErr w:type="spellStart"/>
            <w:r w:rsidRPr="00A876FA">
              <w:t>отримання</w:t>
            </w:r>
            <w:proofErr w:type="spellEnd"/>
            <w:r w:rsidRPr="00A876FA">
              <w:t xml:space="preserve"> </w:t>
            </w:r>
            <w:proofErr w:type="spellStart"/>
            <w:r w:rsidRPr="00A876FA">
              <w:t>його</w:t>
            </w:r>
            <w:proofErr w:type="spellEnd"/>
            <w:r w:rsidRPr="00A876FA">
              <w:t xml:space="preserve"> </w:t>
            </w:r>
            <w:proofErr w:type="spellStart"/>
            <w:r w:rsidRPr="00A876FA">
              <w:t>тендерної</w:t>
            </w:r>
            <w:proofErr w:type="spellEnd"/>
            <w:r w:rsidRPr="00A876FA">
              <w:t xml:space="preserve"> </w:t>
            </w:r>
            <w:proofErr w:type="spellStart"/>
            <w:r w:rsidRPr="00A876FA">
              <w:t>пропозиції</w:t>
            </w:r>
            <w:proofErr w:type="spellEnd"/>
            <w:r w:rsidRPr="00A876FA">
              <w:t xml:space="preserve"> </w:t>
            </w:r>
            <w:proofErr w:type="spellStart"/>
            <w:r w:rsidRPr="00A876FA">
              <w:t>із</w:t>
            </w:r>
            <w:proofErr w:type="spellEnd"/>
            <w:r w:rsidRPr="00A876FA">
              <w:t xml:space="preserve"> </w:t>
            </w:r>
            <w:proofErr w:type="spellStart"/>
            <w:r w:rsidRPr="00A876FA">
              <w:t>зазначенням</w:t>
            </w:r>
            <w:proofErr w:type="spellEnd"/>
            <w:r w:rsidRPr="00A876FA">
              <w:t xml:space="preserve"> </w:t>
            </w:r>
            <w:proofErr w:type="spellStart"/>
            <w:r w:rsidRPr="00A876FA">
              <w:t>дати</w:t>
            </w:r>
            <w:proofErr w:type="spellEnd"/>
            <w:r w:rsidRPr="00A876FA">
              <w:t xml:space="preserve"> та часу. </w:t>
            </w:r>
          </w:p>
          <w:p w:rsidR="00C52A67" w:rsidRPr="00F16720" w:rsidRDefault="00C52A67" w:rsidP="00DE4437">
            <w:pPr>
              <w:widowControl w:val="0"/>
              <w:spacing w:beforeLines="20" w:before="48" w:after="0" w:line="240" w:lineRule="auto"/>
              <w:ind w:left="34" w:right="113"/>
              <w:contextualSpacing/>
              <w:jc w:val="both"/>
              <w:rPr>
                <w:rFonts w:ascii="Times New Roman" w:hAnsi="Times New Roman"/>
                <w:color w:val="000000" w:themeColor="text1"/>
                <w:sz w:val="24"/>
                <w:szCs w:val="24"/>
              </w:rPr>
            </w:pPr>
            <w:r w:rsidRPr="00A876FA">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sz w:val="23"/>
                <w:szCs w:val="23"/>
              </w:rPr>
              <w:t xml:space="preserve">. </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rPr>
            </w:pPr>
            <w:r w:rsidRPr="00F16720">
              <w:rPr>
                <w:rFonts w:ascii="Times New Roman" w:hAnsi="Times New Roman"/>
                <w:color w:val="000000" w:themeColor="text1"/>
                <w:sz w:val="24"/>
                <w:szCs w:val="24"/>
              </w:rPr>
              <w:t>Дата та час розкриття тендерної пропозиції</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C52A67" w:rsidRPr="00F16720" w:rsidTr="002666B8">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Pr>
                <w:rFonts w:ascii="Times New Roman" w:eastAsia="Times New Roman" w:hAnsi="Times New Roman"/>
                <w:b/>
                <w:sz w:val="24"/>
                <w:szCs w:val="24"/>
                <w:lang w:eastAsia="ru-RU"/>
              </w:rPr>
              <w:t xml:space="preserve">Розділ </w:t>
            </w:r>
            <w:r>
              <w:rPr>
                <w:rFonts w:ascii="Times New Roman" w:eastAsia="Times New Roman" w:hAnsi="Times New Roman"/>
                <w:b/>
                <w:sz w:val="24"/>
                <w:szCs w:val="24"/>
                <w:lang w:val="en-US" w:eastAsia="ru-RU"/>
              </w:rPr>
              <w:t>V</w:t>
            </w:r>
            <w:proofErr w:type="spellStart"/>
            <w:r>
              <w:rPr>
                <w:rFonts w:ascii="Times New Roman" w:eastAsia="Times New Roman" w:hAnsi="Times New Roman"/>
                <w:b/>
                <w:sz w:val="24"/>
                <w:szCs w:val="24"/>
                <w:lang w:eastAsia="ru-RU"/>
              </w:rPr>
              <w:t>.</w:t>
            </w:r>
            <w:r w:rsidRPr="007E4EA5">
              <w:rPr>
                <w:rFonts w:ascii="Times New Roman" w:hAnsi="Times New Roman"/>
                <w:b/>
                <w:color w:val="000000" w:themeColor="text1"/>
                <w:sz w:val="24"/>
                <w:szCs w:val="24"/>
              </w:rPr>
              <w:t>Оцінка</w:t>
            </w:r>
            <w:proofErr w:type="spellEnd"/>
            <w:r w:rsidRPr="007E4EA5">
              <w:rPr>
                <w:rFonts w:ascii="Times New Roman" w:hAnsi="Times New Roman"/>
                <w:b/>
                <w:color w:val="000000" w:themeColor="text1"/>
                <w:sz w:val="24"/>
                <w:szCs w:val="24"/>
              </w:rPr>
              <w:t xml:space="preserve">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321" w:type="dxa"/>
            <w:gridSpan w:val="2"/>
            <w:shd w:val="clear" w:color="auto" w:fill="auto"/>
          </w:tcPr>
          <w:p w:rsidR="00C52A67" w:rsidRPr="00BA1F7E" w:rsidRDefault="00C52A67" w:rsidP="00DE4437">
            <w:pPr>
              <w:widowControl w:val="0"/>
              <w:spacing w:beforeLines="50" w:before="120" w:afterLines="50" w:after="120" w:line="240" w:lineRule="auto"/>
              <w:ind w:right="113"/>
              <w:contextualSpacing/>
              <w:jc w:val="both"/>
              <w:rPr>
                <w:rFonts w:ascii="Times New Roman" w:hAnsi="Times New Roman"/>
                <w:sz w:val="24"/>
                <w:szCs w:val="24"/>
              </w:rPr>
            </w:pPr>
            <w:r w:rsidRPr="00BA1F7E">
              <w:rPr>
                <w:rFonts w:ascii="Times New Roman" w:hAnsi="Times New Roman"/>
                <w:sz w:val="24"/>
                <w:szCs w:val="24"/>
              </w:rPr>
              <w:t>Розгляд та оцінка тендерних пропозицій здійснюється відповідно до статті 29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F760B">
              <w:rPr>
                <w:rFonts w:ascii="Times New Roman" w:hAnsi="Times New Roman"/>
                <w:color w:val="000000" w:themeColor="text1"/>
                <w:sz w:val="24"/>
                <w:szCs w:val="24"/>
              </w:rPr>
              <w:t>цінка тендерних пропозицій про</w:t>
            </w:r>
            <w:r w:rsidRPr="00BA1F7E">
              <w:rPr>
                <w:rFonts w:ascii="Times New Roman" w:hAnsi="Times New Roman"/>
                <w:color w:val="000000" w:themeColor="text1"/>
                <w:sz w:val="24"/>
                <w:szCs w:val="24"/>
              </w:rPr>
              <w:t>в</w:t>
            </w:r>
            <w:r w:rsidRPr="005F760B">
              <w:rPr>
                <w:rFonts w:ascii="Times New Roman" w:hAnsi="Times New Roman"/>
                <w:color w:val="000000" w:themeColor="text1"/>
                <w:sz w:val="24"/>
                <w:szCs w:val="24"/>
              </w:rPr>
              <w:t xml:space="preserve">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BA1F7E">
              <w:rPr>
                <w:rFonts w:ascii="Times New Roman" w:hAnsi="Times New Roman"/>
                <w:sz w:val="24"/>
                <w:szCs w:val="24"/>
              </w:rPr>
              <w:t>застосування</w:t>
            </w:r>
            <w:r>
              <w:rPr>
                <w:rFonts w:ascii="Times New Roman" w:hAnsi="Times New Roman"/>
                <w:color w:val="000000" w:themeColor="text1"/>
                <w:sz w:val="24"/>
                <w:szCs w:val="24"/>
              </w:rPr>
              <w:t xml:space="preserve"> електронного аукціону</w:t>
            </w:r>
            <w:r w:rsidRPr="00F16720">
              <w:rPr>
                <w:rFonts w:ascii="Times New Roman" w:hAnsi="Times New Roman"/>
                <w:color w:val="000000" w:themeColor="text1"/>
                <w:sz w:val="24"/>
                <w:szCs w:val="24"/>
              </w:rPr>
              <w:t>;</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критерієм оцінки  пропозицій є: ціна</w:t>
            </w:r>
          </w:p>
          <w:p w:rsidR="00C52A67"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ціна тендерної пропозиції має містити інформацію про врахування податку на додану вартість (ПДВ)</w:t>
            </w:r>
          </w:p>
          <w:p w:rsidR="00C52A67"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Pr="00EE54C7">
              <w:rPr>
                <w:rFonts w:ascii="Times New Roman" w:hAnsi="Times New Roman"/>
                <w:color w:val="000000" w:themeColor="text1"/>
                <w:sz w:val="24"/>
                <w:szCs w:val="24"/>
              </w:rPr>
              <w:t>ата і час проведення електронного аукціону визначаються електронною системою закупівель автоматично.</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е</w:t>
            </w:r>
            <w:r w:rsidRPr="00B80E64">
              <w:rPr>
                <w:rFonts w:ascii="Times New Roman" w:hAnsi="Times New Roman"/>
                <w:color w:val="000000" w:themeColor="text1"/>
                <w:sz w:val="24"/>
                <w:szCs w:val="24"/>
              </w:rPr>
              <w:t>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2</w:t>
            </w:r>
          </w:p>
        </w:tc>
        <w:tc>
          <w:tcPr>
            <w:tcW w:w="3857" w:type="dxa"/>
            <w:gridSpan w:val="2"/>
            <w:shd w:val="clear" w:color="auto" w:fill="auto"/>
          </w:tcPr>
          <w:p w:rsidR="00C52A67" w:rsidRPr="00634365" w:rsidRDefault="00C52A67" w:rsidP="00DE4437">
            <w:pPr>
              <w:pStyle w:val="Default"/>
              <w:rPr>
                <w:sz w:val="23"/>
                <w:szCs w:val="23"/>
              </w:rPr>
            </w:pPr>
            <w:proofErr w:type="spellStart"/>
            <w:r w:rsidRPr="00634365">
              <w:rPr>
                <w:bCs/>
                <w:sz w:val="23"/>
                <w:szCs w:val="23"/>
              </w:rPr>
              <w:t>Опис</w:t>
            </w:r>
            <w:proofErr w:type="spellEnd"/>
            <w:r w:rsidRPr="00634365">
              <w:rPr>
                <w:bCs/>
                <w:sz w:val="23"/>
                <w:szCs w:val="23"/>
              </w:rPr>
              <w:t xml:space="preserve"> та </w:t>
            </w:r>
            <w:proofErr w:type="spellStart"/>
            <w:r w:rsidRPr="00634365">
              <w:rPr>
                <w:bCs/>
                <w:sz w:val="23"/>
                <w:szCs w:val="23"/>
              </w:rPr>
              <w:t>приклади</w:t>
            </w:r>
            <w:proofErr w:type="spellEnd"/>
            <w:r w:rsidRPr="00634365">
              <w:rPr>
                <w:bCs/>
                <w:sz w:val="23"/>
                <w:szCs w:val="23"/>
              </w:rPr>
              <w:t xml:space="preserve"> </w:t>
            </w:r>
            <w:proofErr w:type="spellStart"/>
            <w:r w:rsidRPr="00634365">
              <w:rPr>
                <w:bCs/>
                <w:sz w:val="23"/>
                <w:szCs w:val="23"/>
              </w:rPr>
              <w:t>формальних</w:t>
            </w:r>
            <w:proofErr w:type="spellEnd"/>
            <w:r w:rsidRPr="00634365">
              <w:rPr>
                <w:bCs/>
                <w:sz w:val="23"/>
                <w:szCs w:val="23"/>
              </w:rPr>
              <w:t xml:space="preserve"> (</w:t>
            </w:r>
            <w:proofErr w:type="spellStart"/>
            <w:r w:rsidRPr="00634365">
              <w:rPr>
                <w:bCs/>
                <w:sz w:val="23"/>
                <w:szCs w:val="23"/>
              </w:rPr>
              <w:t>несуттєвих</w:t>
            </w:r>
            <w:proofErr w:type="spellEnd"/>
            <w:r w:rsidRPr="00634365">
              <w:rPr>
                <w:bCs/>
                <w:sz w:val="23"/>
                <w:szCs w:val="23"/>
              </w:rPr>
              <w:t xml:space="preserve">) </w:t>
            </w:r>
            <w:proofErr w:type="spellStart"/>
            <w:r w:rsidRPr="00634365">
              <w:rPr>
                <w:bCs/>
                <w:sz w:val="23"/>
                <w:szCs w:val="23"/>
              </w:rPr>
              <w:t>помилок</w:t>
            </w:r>
            <w:proofErr w:type="spellEnd"/>
            <w:r w:rsidRPr="00634365">
              <w:rPr>
                <w:bCs/>
                <w:sz w:val="23"/>
                <w:szCs w:val="23"/>
              </w:rPr>
              <w:t xml:space="preserve">, </w:t>
            </w:r>
            <w:proofErr w:type="spellStart"/>
            <w:r w:rsidRPr="00634365">
              <w:rPr>
                <w:bCs/>
                <w:sz w:val="23"/>
                <w:szCs w:val="23"/>
              </w:rPr>
              <w:t>допущення</w:t>
            </w:r>
            <w:proofErr w:type="spellEnd"/>
            <w:r w:rsidRPr="00634365">
              <w:rPr>
                <w:bCs/>
                <w:sz w:val="23"/>
                <w:szCs w:val="23"/>
              </w:rPr>
              <w:t xml:space="preserve"> </w:t>
            </w:r>
            <w:proofErr w:type="spellStart"/>
            <w:r w:rsidRPr="00634365">
              <w:rPr>
                <w:bCs/>
                <w:sz w:val="23"/>
                <w:szCs w:val="23"/>
              </w:rPr>
              <w:t>яких</w:t>
            </w:r>
            <w:proofErr w:type="spellEnd"/>
            <w:r w:rsidRPr="00634365">
              <w:rPr>
                <w:bCs/>
                <w:sz w:val="23"/>
                <w:szCs w:val="23"/>
              </w:rPr>
              <w:t xml:space="preserve"> </w:t>
            </w:r>
            <w:proofErr w:type="spellStart"/>
            <w:r w:rsidRPr="00634365">
              <w:rPr>
                <w:bCs/>
                <w:sz w:val="23"/>
                <w:szCs w:val="23"/>
              </w:rPr>
              <w:t>учасниками</w:t>
            </w:r>
            <w:proofErr w:type="spellEnd"/>
            <w:r w:rsidRPr="00634365">
              <w:rPr>
                <w:bCs/>
                <w:sz w:val="23"/>
                <w:szCs w:val="23"/>
              </w:rPr>
              <w:t xml:space="preserve"> не </w:t>
            </w:r>
            <w:proofErr w:type="spellStart"/>
            <w:r w:rsidRPr="00634365">
              <w:rPr>
                <w:bCs/>
                <w:sz w:val="23"/>
                <w:szCs w:val="23"/>
              </w:rPr>
              <w:t>призведе</w:t>
            </w:r>
            <w:proofErr w:type="spellEnd"/>
            <w:r w:rsidRPr="00634365">
              <w:rPr>
                <w:bCs/>
                <w:sz w:val="23"/>
                <w:szCs w:val="23"/>
              </w:rPr>
              <w:t xml:space="preserve"> </w:t>
            </w:r>
            <w:proofErr w:type="gramStart"/>
            <w:r w:rsidRPr="00634365">
              <w:rPr>
                <w:bCs/>
                <w:sz w:val="23"/>
                <w:szCs w:val="23"/>
              </w:rPr>
              <w:t>до</w:t>
            </w:r>
            <w:proofErr w:type="gramEnd"/>
            <w:r w:rsidRPr="00634365">
              <w:rPr>
                <w:bCs/>
                <w:sz w:val="23"/>
                <w:szCs w:val="23"/>
              </w:rPr>
              <w:t xml:space="preserve"> </w:t>
            </w:r>
            <w:proofErr w:type="spellStart"/>
            <w:r w:rsidRPr="00634365">
              <w:rPr>
                <w:bCs/>
                <w:sz w:val="23"/>
                <w:szCs w:val="23"/>
              </w:rPr>
              <w:t>відхилення</w:t>
            </w:r>
            <w:proofErr w:type="spellEnd"/>
            <w:r w:rsidRPr="00634365">
              <w:rPr>
                <w:bCs/>
                <w:sz w:val="23"/>
                <w:szCs w:val="23"/>
              </w:rPr>
              <w:t xml:space="preserve"> </w:t>
            </w:r>
            <w:proofErr w:type="spellStart"/>
            <w:r w:rsidRPr="00634365">
              <w:rPr>
                <w:bCs/>
                <w:sz w:val="23"/>
                <w:szCs w:val="23"/>
              </w:rPr>
              <w:t>їх</w:t>
            </w:r>
            <w:proofErr w:type="spellEnd"/>
            <w:r w:rsidRPr="00634365">
              <w:rPr>
                <w:bCs/>
                <w:sz w:val="23"/>
                <w:szCs w:val="23"/>
              </w:rPr>
              <w:t xml:space="preserve"> </w:t>
            </w:r>
            <w:proofErr w:type="spellStart"/>
            <w:r w:rsidRPr="00634365">
              <w:rPr>
                <w:bCs/>
                <w:sz w:val="23"/>
                <w:szCs w:val="23"/>
              </w:rPr>
              <w:t>тендерних</w:t>
            </w:r>
            <w:proofErr w:type="spellEnd"/>
            <w:r w:rsidRPr="00634365">
              <w:rPr>
                <w:bCs/>
                <w:sz w:val="23"/>
                <w:szCs w:val="23"/>
              </w:rPr>
              <w:t xml:space="preserve"> </w:t>
            </w:r>
            <w:proofErr w:type="spellStart"/>
            <w:r w:rsidRPr="00634365">
              <w:rPr>
                <w:bCs/>
                <w:sz w:val="23"/>
                <w:szCs w:val="23"/>
              </w:rPr>
              <w:t>пропозицій</w:t>
            </w:r>
            <w:proofErr w:type="spellEnd"/>
            <w:r w:rsidRPr="00634365">
              <w:rPr>
                <w:bCs/>
                <w:sz w:val="23"/>
                <w:szCs w:val="23"/>
              </w:rPr>
              <w:t xml:space="preserve"> </w:t>
            </w:r>
          </w:p>
          <w:p w:rsidR="00C52A67" w:rsidRPr="00634365"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val="ru-RU" w:eastAsia="uk-UA"/>
              </w:rPr>
            </w:pPr>
          </w:p>
        </w:tc>
        <w:tc>
          <w:tcPr>
            <w:tcW w:w="5321" w:type="dxa"/>
            <w:gridSpan w:val="2"/>
            <w:shd w:val="clear" w:color="auto" w:fill="auto"/>
          </w:tcPr>
          <w:p w:rsidR="00C52A67" w:rsidRDefault="00C52A67" w:rsidP="00DE4437">
            <w:pPr>
              <w:pStyle w:val="Default"/>
              <w:jc w:val="both"/>
              <w:rPr>
                <w:sz w:val="23"/>
                <w:szCs w:val="23"/>
              </w:rPr>
            </w:pPr>
            <w:proofErr w:type="spellStart"/>
            <w:r>
              <w:rPr>
                <w:sz w:val="23"/>
                <w:szCs w:val="23"/>
              </w:rPr>
              <w:t>Опис</w:t>
            </w:r>
            <w:proofErr w:type="spellEnd"/>
            <w:r>
              <w:rPr>
                <w:sz w:val="23"/>
                <w:szCs w:val="23"/>
              </w:rPr>
              <w:t xml:space="preserve"> та </w:t>
            </w:r>
            <w:proofErr w:type="spellStart"/>
            <w:r>
              <w:rPr>
                <w:sz w:val="23"/>
                <w:szCs w:val="23"/>
              </w:rPr>
              <w:t>приклади</w:t>
            </w:r>
            <w:proofErr w:type="spellEnd"/>
            <w:r>
              <w:rPr>
                <w:sz w:val="23"/>
                <w:szCs w:val="23"/>
              </w:rPr>
              <w:t xml:space="preserve"> </w:t>
            </w:r>
            <w:proofErr w:type="spellStart"/>
            <w:r>
              <w:rPr>
                <w:sz w:val="23"/>
                <w:szCs w:val="23"/>
              </w:rPr>
              <w:t>формальних</w:t>
            </w:r>
            <w:proofErr w:type="spellEnd"/>
            <w:r>
              <w:rPr>
                <w:sz w:val="23"/>
                <w:szCs w:val="23"/>
              </w:rPr>
              <w:t xml:space="preserve"> (</w:t>
            </w:r>
            <w:proofErr w:type="spellStart"/>
            <w:r>
              <w:rPr>
                <w:sz w:val="23"/>
                <w:szCs w:val="23"/>
              </w:rPr>
              <w:t>несуттєвих</w:t>
            </w:r>
            <w:proofErr w:type="spellEnd"/>
            <w:r>
              <w:rPr>
                <w:sz w:val="23"/>
                <w:szCs w:val="23"/>
              </w:rPr>
              <w:t xml:space="preserve">) </w:t>
            </w:r>
            <w:proofErr w:type="spellStart"/>
            <w:r>
              <w:rPr>
                <w:sz w:val="23"/>
                <w:szCs w:val="23"/>
              </w:rPr>
              <w:t>помилок</w:t>
            </w:r>
            <w:proofErr w:type="spellEnd"/>
            <w:r>
              <w:rPr>
                <w:sz w:val="23"/>
                <w:szCs w:val="23"/>
              </w:rPr>
              <w:t xml:space="preserve">, </w:t>
            </w:r>
            <w:proofErr w:type="spellStart"/>
            <w:r>
              <w:rPr>
                <w:sz w:val="23"/>
                <w:szCs w:val="23"/>
              </w:rPr>
              <w:t>допущення</w:t>
            </w:r>
            <w:proofErr w:type="spellEnd"/>
            <w:r>
              <w:rPr>
                <w:sz w:val="23"/>
                <w:szCs w:val="23"/>
              </w:rPr>
              <w:t xml:space="preserve"> </w:t>
            </w:r>
            <w:proofErr w:type="spellStart"/>
            <w:r>
              <w:rPr>
                <w:sz w:val="23"/>
                <w:szCs w:val="23"/>
              </w:rPr>
              <w:t>яких</w:t>
            </w:r>
            <w:proofErr w:type="spellEnd"/>
            <w:r>
              <w:rPr>
                <w:sz w:val="23"/>
                <w:szCs w:val="23"/>
              </w:rPr>
              <w:t xml:space="preserve"> </w:t>
            </w:r>
            <w:proofErr w:type="spellStart"/>
            <w:r>
              <w:rPr>
                <w:sz w:val="23"/>
                <w:szCs w:val="23"/>
              </w:rPr>
              <w:t>учасниками</w:t>
            </w:r>
            <w:proofErr w:type="spellEnd"/>
            <w:r>
              <w:rPr>
                <w:sz w:val="23"/>
                <w:szCs w:val="23"/>
              </w:rPr>
              <w:t xml:space="preserve"> в </w:t>
            </w:r>
            <w:proofErr w:type="spellStart"/>
            <w:r>
              <w:rPr>
                <w:sz w:val="23"/>
                <w:szCs w:val="23"/>
              </w:rPr>
              <w:t>тендерних</w:t>
            </w:r>
            <w:proofErr w:type="spellEnd"/>
            <w:r>
              <w:rPr>
                <w:sz w:val="23"/>
                <w:szCs w:val="23"/>
              </w:rPr>
              <w:t xml:space="preserve"> </w:t>
            </w:r>
            <w:proofErr w:type="spellStart"/>
            <w:r>
              <w:rPr>
                <w:sz w:val="23"/>
                <w:szCs w:val="23"/>
              </w:rPr>
              <w:t>пропозиціях</w:t>
            </w:r>
            <w:proofErr w:type="spellEnd"/>
            <w:r>
              <w:rPr>
                <w:sz w:val="23"/>
                <w:szCs w:val="23"/>
              </w:rPr>
              <w:t xml:space="preserve"> не </w:t>
            </w:r>
            <w:proofErr w:type="spellStart"/>
            <w:r>
              <w:rPr>
                <w:sz w:val="23"/>
                <w:szCs w:val="23"/>
              </w:rPr>
              <w:t>призведе</w:t>
            </w:r>
            <w:proofErr w:type="spellEnd"/>
            <w:r>
              <w:rPr>
                <w:sz w:val="23"/>
                <w:szCs w:val="23"/>
              </w:rPr>
              <w:t xml:space="preserve"> </w:t>
            </w:r>
            <w:proofErr w:type="gramStart"/>
            <w:r>
              <w:rPr>
                <w:sz w:val="23"/>
                <w:szCs w:val="23"/>
              </w:rPr>
              <w:t>до</w:t>
            </w:r>
            <w:proofErr w:type="gramEnd"/>
            <w:r>
              <w:rPr>
                <w:sz w:val="23"/>
                <w:szCs w:val="23"/>
              </w:rPr>
              <w:t xml:space="preserve"> </w:t>
            </w:r>
            <w:proofErr w:type="spellStart"/>
            <w:r>
              <w:rPr>
                <w:sz w:val="23"/>
                <w:szCs w:val="23"/>
              </w:rPr>
              <w:t>відхилення</w:t>
            </w:r>
            <w:proofErr w:type="spellEnd"/>
            <w:r>
              <w:rPr>
                <w:sz w:val="23"/>
                <w:szCs w:val="23"/>
              </w:rPr>
              <w:t xml:space="preserve"> </w:t>
            </w:r>
            <w:proofErr w:type="spellStart"/>
            <w:r>
              <w:rPr>
                <w:sz w:val="23"/>
                <w:szCs w:val="23"/>
              </w:rPr>
              <w:t>їх</w:t>
            </w:r>
            <w:proofErr w:type="spellEnd"/>
            <w:r>
              <w:rPr>
                <w:sz w:val="23"/>
                <w:szCs w:val="23"/>
              </w:rPr>
              <w:t xml:space="preserve"> </w:t>
            </w:r>
            <w:proofErr w:type="spellStart"/>
            <w:r>
              <w:rPr>
                <w:sz w:val="23"/>
                <w:szCs w:val="23"/>
              </w:rPr>
              <w:t>пропозицій</w:t>
            </w:r>
            <w:proofErr w:type="spellEnd"/>
            <w:r>
              <w:rPr>
                <w:sz w:val="23"/>
                <w:szCs w:val="23"/>
              </w:rPr>
              <w:t xml:space="preserve">: </w:t>
            </w:r>
          </w:p>
          <w:p w:rsidR="00C52A67" w:rsidRDefault="00C52A67" w:rsidP="00DE4437">
            <w:pPr>
              <w:pStyle w:val="Default"/>
              <w:jc w:val="both"/>
              <w:rPr>
                <w:sz w:val="23"/>
                <w:szCs w:val="23"/>
              </w:rPr>
            </w:pPr>
            <w:proofErr w:type="spellStart"/>
            <w:r>
              <w:rPr>
                <w:sz w:val="23"/>
                <w:szCs w:val="23"/>
              </w:rPr>
              <w:t>формальними</w:t>
            </w:r>
            <w:proofErr w:type="spellEnd"/>
            <w:r>
              <w:rPr>
                <w:sz w:val="23"/>
                <w:szCs w:val="23"/>
              </w:rPr>
              <w:t xml:space="preserve"> (</w:t>
            </w:r>
            <w:proofErr w:type="spellStart"/>
            <w:r>
              <w:rPr>
                <w:sz w:val="23"/>
                <w:szCs w:val="23"/>
              </w:rPr>
              <w:t>несуттєвими</w:t>
            </w:r>
            <w:proofErr w:type="spellEnd"/>
            <w:r>
              <w:rPr>
                <w:sz w:val="23"/>
                <w:szCs w:val="23"/>
              </w:rPr>
              <w:t xml:space="preserve">) </w:t>
            </w:r>
            <w:proofErr w:type="spellStart"/>
            <w:r>
              <w:rPr>
                <w:sz w:val="23"/>
                <w:szCs w:val="23"/>
              </w:rPr>
              <w:t>вважаються</w:t>
            </w:r>
            <w:proofErr w:type="spellEnd"/>
            <w:r>
              <w:rPr>
                <w:sz w:val="23"/>
                <w:szCs w:val="23"/>
              </w:rPr>
              <w:t xml:space="preserve"> </w:t>
            </w:r>
            <w:proofErr w:type="spellStart"/>
            <w:r>
              <w:rPr>
                <w:sz w:val="23"/>
                <w:szCs w:val="23"/>
              </w:rPr>
              <w:t>помилки</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пов’язані</w:t>
            </w:r>
            <w:proofErr w:type="spellEnd"/>
            <w:r>
              <w:rPr>
                <w:sz w:val="23"/>
                <w:szCs w:val="23"/>
              </w:rPr>
              <w:t xml:space="preserve"> з </w:t>
            </w:r>
            <w:proofErr w:type="spellStart"/>
            <w:r>
              <w:rPr>
                <w:sz w:val="23"/>
                <w:szCs w:val="23"/>
              </w:rPr>
              <w:t>оформленням</w:t>
            </w:r>
            <w:proofErr w:type="spellEnd"/>
            <w:r>
              <w:rPr>
                <w:sz w:val="23"/>
                <w:szCs w:val="23"/>
              </w:rPr>
              <w:t xml:space="preserve"> </w:t>
            </w:r>
            <w:proofErr w:type="spellStart"/>
            <w:r>
              <w:rPr>
                <w:sz w:val="23"/>
                <w:szCs w:val="23"/>
              </w:rPr>
              <w:t>тендерної</w:t>
            </w:r>
            <w:proofErr w:type="spellEnd"/>
            <w:r>
              <w:rPr>
                <w:sz w:val="23"/>
                <w:szCs w:val="23"/>
              </w:rPr>
              <w:t xml:space="preserve"> </w:t>
            </w:r>
            <w:proofErr w:type="spellStart"/>
            <w:r>
              <w:rPr>
                <w:sz w:val="23"/>
                <w:szCs w:val="23"/>
              </w:rPr>
              <w:t>пропозиції</w:t>
            </w:r>
            <w:proofErr w:type="spellEnd"/>
            <w:r>
              <w:rPr>
                <w:sz w:val="23"/>
                <w:szCs w:val="23"/>
              </w:rPr>
              <w:t xml:space="preserve"> та не </w:t>
            </w:r>
            <w:proofErr w:type="spellStart"/>
            <w:r>
              <w:rPr>
                <w:sz w:val="23"/>
                <w:szCs w:val="23"/>
              </w:rPr>
              <w:t>впливають</w:t>
            </w:r>
            <w:proofErr w:type="spellEnd"/>
            <w:r>
              <w:rPr>
                <w:sz w:val="23"/>
                <w:szCs w:val="23"/>
              </w:rPr>
              <w:t xml:space="preserve"> на </w:t>
            </w:r>
            <w:proofErr w:type="spellStart"/>
            <w:r>
              <w:rPr>
                <w:sz w:val="23"/>
                <w:szCs w:val="23"/>
              </w:rPr>
              <w:t>змі</w:t>
            </w:r>
            <w:proofErr w:type="gramStart"/>
            <w:r>
              <w:rPr>
                <w:sz w:val="23"/>
                <w:szCs w:val="23"/>
              </w:rPr>
              <w:t>ст</w:t>
            </w:r>
            <w:proofErr w:type="spellEnd"/>
            <w:proofErr w:type="gramEnd"/>
            <w:r>
              <w:rPr>
                <w:sz w:val="23"/>
                <w:szCs w:val="23"/>
              </w:rPr>
              <w:t xml:space="preserve"> </w:t>
            </w:r>
            <w:proofErr w:type="spellStart"/>
            <w:r>
              <w:rPr>
                <w:sz w:val="23"/>
                <w:szCs w:val="23"/>
              </w:rPr>
              <w:t>пропозиції</w:t>
            </w:r>
            <w:proofErr w:type="spellEnd"/>
            <w:r>
              <w:rPr>
                <w:sz w:val="23"/>
                <w:szCs w:val="23"/>
              </w:rPr>
              <w:t xml:space="preserve">, а </w:t>
            </w:r>
            <w:proofErr w:type="spellStart"/>
            <w:r>
              <w:rPr>
                <w:sz w:val="23"/>
                <w:szCs w:val="23"/>
              </w:rPr>
              <w:t>саме</w:t>
            </w:r>
            <w:proofErr w:type="spellEnd"/>
            <w:r>
              <w:rPr>
                <w:sz w:val="23"/>
                <w:szCs w:val="23"/>
              </w:rPr>
              <w:t xml:space="preserve">: </w:t>
            </w:r>
          </w:p>
          <w:p w:rsidR="00C52A67" w:rsidRDefault="00C52A67" w:rsidP="00DE4437">
            <w:pPr>
              <w:widowControl w:val="0"/>
              <w:spacing w:beforeLines="50" w:before="120" w:afterLines="50" w:after="120" w:line="240" w:lineRule="auto"/>
              <w:ind w:right="113"/>
              <w:contextualSpacing/>
              <w:jc w:val="both"/>
              <w:rPr>
                <w:i/>
                <w:iCs/>
              </w:rPr>
            </w:pPr>
            <w:r>
              <w:rPr>
                <w:i/>
                <w:iCs/>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Pr>
                <w:i/>
                <w:iCs/>
              </w:rPr>
              <w:lastRenderedPageBreak/>
              <w:t xml:space="preserve">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помилка</w:t>
            </w:r>
            <w:proofErr w:type="spellEnd"/>
            <w:r>
              <w:rPr>
                <w:i/>
                <w:iCs/>
                <w:sz w:val="22"/>
                <w:szCs w:val="22"/>
              </w:rPr>
              <w:t xml:space="preserve">, </w:t>
            </w:r>
            <w:proofErr w:type="spellStart"/>
            <w:r>
              <w:rPr>
                <w:i/>
                <w:iCs/>
                <w:sz w:val="22"/>
                <w:szCs w:val="22"/>
              </w:rPr>
              <w:t>зроблена</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w:t>
            </w:r>
            <w:proofErr w:type="spellStart"/>
            <w:r>
              <w:rPr>
                <w:i/>
                <w:iCs/>
                <w:sz w:val="22"/>
                <w:szCs w:val="22"/>
              </w:rPr>
              <w:t>під</w:t>
            </w:r>
            <w:proofErr w:type="spellEnd"/>
            <w:r>
              <w:rPr>
                <w:i/>
                <w:iCs/>
                <w:sz w:val="22"/>
                <w:szCs w:val="22"/>
              </w:rPr>
              <w:t xml:space="preserve"> час </w:t>
            </w:r>
            <w:proofErr w:type="spellStart"/>
            <w:r>
              <w:rPr>
                <w:i/>
                <w:iCs/>
                <w:sz w:val="22"/>
                <w:szCs w:val="22"/>
              </w:rPr>
              <w:t>оформлення</w:t>
            </w:r>
            <w:proofErr w:type="spellEnd"/>
            <w:r>
              <w:rPr>
                <w:i/>
                <w:iCs/>
                <w:sz w:val="22"/>
                <w:szCs w:val="22"/>
              </w:rPr>
              <w:t xml:space="preserve"> тексту документа/</w:t>
            </w:r>
            <w:proofErr w:type="spellStart"/>
            <w:r>
              <w:rPr>
                <w:i/>
                <w:iCs/>
                <w:sz w:val="22"/>
                <w:szCs w:val="22"/>
              </w:rPr>
              <w:t>унесення</w:t>
            </w:r>
            <w:proofErr w:type="spellEnd"/>
            <w:r>
              <w:rPr>
                <w:i/>
                <w:iCs/>
                <w:sz w:val="22"/>
                <w:szCs w:val="22"/>
              </w:rPr>
              <w:t xml:space="preserve"> </w:t>
            </w:r>
            <w:proofErr w:type="spellStart"/>
            <w:r>
              <w:rPr>
                <w:i/>
                <w:iCs/>
                <w:sz w:val="22"/>
                <w:szCs w:val="22"/>
              </w:rPr>
              <w:t>інформації</w:t>
            </w:r>
            <w:proofErr w:type="spellEnd"/>
            <w:r>
              <w:rPr>
                <w:i/>
                <w:iCs/>
                <w:sz w:val="22"/>
                <w:szCs w:val="22"/>
              </w:rPr>
              <w:t xml:space="preserve"> в </w:t>
            </w:r>
            <w:proofErr w:type="spellStart"/>
            <w:r>
              <w:rPr>
                <w:i/>
                <w:iCs/>
                <w:sz w:val="22"/>
                <w:szCs w:val="22"/>
              </w:rPr>
              <w:t>окремі</w:t>
            </w:r>
            <w:proofErr w:type="spellEnd"/>
            <w:r>
              <w:rPr>
                <w:i/>
                <w:iCs/>
                <w:sz w:val="22"/>
                <w:szCs w:val="22"/>
              </w:rPr>
              <w:t xml:space="preserve"> поля </w:t>
            </w:r>
            <w:proofErr w:type="spellStart"/>
            <w:r>
              <w:rPr>
                <w:i/>
                <w:iCs/>
                <w:sz w:val="22"/>
                <w:szCs w:val="22"/>
              </w:rPr>
              <w:t>електронної</w:t>
            </w:r>
            <w:proofErr w:type="spellEnd"/>
            <w:r>
              <w:rPr>
                <w:i/>
                <w:iCs/>
                <w:sz w:val="22"/>
                <w:szCs w:val="22"/>
              </w:rPr>
              <w:t xml:space="preserve"> </w:t>
            </w:r>
            <w:proofErr w:type="spellStart"/>
            <w:r>
              <w:rPr>
                <w:i/>
                <w:iCs/>
                <w:sz w:val="22"/>
                <w:szCs w:val="22"/>
              </w:rPr>
              <w:t>форми</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(у тому </w:t>
            </w:r>
            <w:proofErr w:type="spellStart"/>
            <w:r>
              <w:rPr>
                <w:i/>
                <w:iCs/>
                <w:sz w:val="22"/>
                <w:szCs w:val="22"/>
              </w:rPr>
              <w:t>числі</w:t>
            </w:r>
            <w:proofErr w:type="spellEnd"/>
            <w:r>
              <w:rPr>
                <w:i/>
                <w:iCs/>
                <w:sz w:val="22"/>
                <w:szCs w:val="22"/>
              </w:rPr>
              <w:t xml:space="preserve"> </w:t>
            </w:r>
            <w:proofErr w:type="spellStart"/>
            <w:r>
              <w:rPr>
                <w:i/>
                <w:iCs/>
                <w:sz w:val="22"/>
                <w:szCs w:val="22"/>
              </w:rPr>
              <w:t>комп'ютерна</w:t>
            </w:r>
            <w:proofErr w:type="spellEnd"/>
            <w:r>
              <w:rPr>
                <w:i/>
                <w:iCs/>
                <w:sz w:val="22"/>
                <w:szCs w:val="22"/>
              </w:rPr>
              <w:t xml:space="preserve"> </w:t>
            </w:r>
            <w:proofErr w:type="spellStart"/>
            <w:r>
              <w:rPr>
                <w:i/>
                <w:iCs/>
                <w:sz w:val="22"/>
                <w:szCs w:val="22"/>
              </w:rPr>
              <w:t>коректура</w:t>
            </w:r>
            <w:proofErr w:type="spellEnd"/>
            <w:r>
              <w:rPr>
                <w:i/>
                <w:iCs/>
                <w:sz w:val="22"/>
                <w:szCs w:val="22"/>
              </w:rPr>
              <w:t xml:space="preserve">, </w:t>
            </w:r>
            <w:proofErr w:type="spellStart"/>
            <w:r>
              <w:rPr>
                <w:i/>
                <w:iCs/>
                <w:sz w:val="22"/>
                <w:szCs w:val="22"/>
              </w:rPr>
              <w:t>заміна</w:t>
            </w:r>
            <w:proofErr w:type="spellEnd"/>
            <w:r>
              <w:rPr>
                <w:i/>
                <w:iCs/>
                <w:sz w:val="22"/>
                <w:szCs w:val="22"/>
              </w:rPr>
              <w:t xml:space="preserve"> </w:t>
            </w:r>
            <w:proofErr w:type="spellStart"/>
            <w:r>
              <w:rPr>
                <w:i/>
                <w:iCs/>
                <w:sz w:val="22"/>
                <w:szCs w:val="22"/>
              </w:rPr>
              <w:t>літери</w:t>
            </w:r>
            <w:proofErr w:type="spellEnd"/>
            <w:r>
              <w:rPr>
                <w:i/>
                <w:iCs/>
                <w:sz w:val="22"/>
                <w:szCs w:val="22"/>
              </w:rPr>
              <w:t xml:space="preserve"> (</w:t>
            </w:r>
            <w:proofErr w:type="spellStart"/>
            <w:r>
              <w:rPr>
                <w:i/>
                <w:iCs/>
                <w:sz w:val="22"/>
                <w:szCs w:val="22"/>
              </w:rPr>
              <w:t>літер</w:t>
            </w:r>
            <w:proofErr w:type="spellEnd"/>
            <w:r>
              <w:rPr>
                <w:i/>
                <w:iCs/>
                <w:sz w:val="22"/>
                <w:szCs w:val="22"/>
              </w:rPr>
              <w:t>) та/</w:t>
            </w:r>
            <w:proofErr w:type="spellStart"/>
            <w:r>
              <w:rPr>
                <w:i/>
                <w:iCs/>
                <w:sz w:val="22"/>
                <w:szCs w:val="22"/>
              </w:rPr>
              <w:t>або</w:t>
            </w:r>
            <w:proofErr w:type="spellEnd"/>
            <w:r>
              <w:rPr>
                <w:i/>
                <w:iCs/>
                <w:sz w:val="22"/>
                <w:szCs w:val="22"/>
              </w:rPr>
              <w:t xml:space="preserve"> </w:t>
            </w:r>
            <w:proofErr w:type="spellStart"/>
            <w:r>
              <w:rPr>
                <w:i/>
                <w:iCs/>
                <w:sz w:val="22"/>
                <w:szCs w:val="22"/>
              </w:rPr>
              <w:t>цифри</w:t>
            </w:r>
            <w:proofErr w:type="spellEnd"/>
            <w:r>
              <w:rPr>
                <w:i/>
                <w:iCs/>
                <w:sz w:val="22"/>
                <w:szCs w:val="22"/>
              </w:rPr>
              <w:t xml:space="preserve"> (цифр), </w:t>
            </w:r>
            <w:proofErr w:type="spellStart"/>
            <w:r>
              <w:rPr>
                <w:i/>
                <w:iCs/>
                <w:sz w:val="22"/>
                <w:szCs w:val="22"/>
              </w:rPr>
              <w:t>переставлення</w:t>
            </w:r>
            <w:proofErr w:type="spellEnd"/>
            <w:r>
              <w:rPr>
                <w:i/>
                <w:iCs/>
                <w:sz w:val="22"/>
                <w:szCs w:val="22"/>
              </w:rPr>
              <w:t xml:space="preserve"> </w:t>
            </w:r>
            <w:proofErr w:type="spellStart"/>
            <w:r>
              <w:rPr>
                <w:i/>
                <w:iCs/>
                <w:sz w:val="22"/>
                <w:szCs w:val="22"/>
              </w:rPr>
              <w:t>літер</w:t>
            </w:r>
            <w:proofErr w:type="spellEnd"/>
            <w:r>
              <w:rPr>
                <w:i/>
                <w:iCs/>
                <w:sz w:val="22"/>
                <w:szCs w:val="22"/>
              </w:rPr>
              <w:t xml:space="preserve"> (цифр) </w:t>
            </w:r>
            <w:proofErr w:type="spellStart"/>
            <w:r>
              <w:rPr>
                <w:i/>
                <w:iCs/>
                <w:sz w:val="22"/>
                <w:szCs w:val="22"/>
              </w:rPr>
              <w:t>місцями</w:t>
            </w:r>
            <w:proofErr w:type="spellEnd"/>
            <w:r>
              <w:rPr>
                <w:i/>
                <w:iCs/>
                <w:sz w:val="22"/>
                <w:szCs w:val="22"/>
              </w:rPr>
              <w:t xml:space="preserve">, пропуск </w:t>
            </w:r>
            <w:proofErr w:type="spellStart"/>
            <w:r>
              <w:rPr>
                <w:i/>
                <w:iCs/>
                <w:sz w:val="22"/>
                <w:szCs w:val="22"/>
              </w:rPr>
              <w:t>літер</w:t>
            </w:r>
            <w:proofErr w:type="spellEnd"/>
            <w:r>
              <w:rPr>
                <w:i/>
                <w:iCs/>
                <w:sz w:val="22"/>
                <w:szCs w:val="22"/>
              </w:rPr>
              <w:t xml:space="preserve"> (цифр), </w:t>
            </w:r>
            <w:proofErr w:type="spellStart"/>
            <w:r>
              <w:rPr>
                <w:i/>
                <w:iCs/>
                <w:sz w:val="22"/>
                <w:szCs w:val="22"/>
              </w:rPr>
              <w:t>повторення</w:t>
            </w:r>
            <w:proofErr w:type="spellEnd"/>
            <w:r>
              <w:rPr>
                <w:i/>
                <w:iCs/>
                <w:sz w:val="22"/>
                <w:szCs w:val="22"/>
              </w:rPr>
              <w:t xml:space="preserve"> </w:t>
            </w:r>
            <w:proofErr w:type="spellStart"/>
            <w:r>
              <w:rPr>
                <w:i/>
                <w:iCs/>
                <w:sz w:val="22"/>
                <w:szCs w:val="22"/>
              </w:rPr>
              <w:t>слів</w:t>
            </w:r>
            <w:proofErr w:type="spellEnd"/>
            <w:r>
              <w:rPr>
                <w:i/>
                <w:iCs/>
                <w:sz w:val="22"/>
                <w:szCs w:val="22"/>
              </w:rPr>
              <w:t xml:space="preserve">, </w:t>
            </w:r>
            <w:proofErr w:type="spellStart"/>
            <w:r>
              <w:rPr>
                <w:i/>
                <w:iCs/>
                <w:sz w:val="22"/>
                <w:szCs w:val="22"/>
              </w:rPr>
              <w:t>немає</w:t>
            </w:r>
            <w:proofErr w:type="spellEnd"/>
            <w:r>
              <w:rPr>
                <w:i/>
                <w:iCs/>
                <w:sz w:val="22"/>
                <w:szCs w:val="22"/>
              </w:rPr>
              <w:t xml:space="preserve"> пропуску </w:t>
            </w:r>
            <w:proofErr w:type="spellStart"/>
            <w:r>
              <w:rPr>
                <w:i/>
                <w:iCs/>
                <w:sz w:val="22"/>
                <w:szCs w:val="22"/>
              </w:rPr>
              <w:t>між</w:t>
            </w:r>
            <w:proofErr w:type="spellEnd"/>
            <w:r>
              <w:rPr>
                <w:i/>
                <w:iCs/>
                <w:sz w:val="22"/>
                <w:szCs w:val="22"/>
              </w:rPr>
              <w:t xml:space="preserve"> словами, </w:t>
            </w:r>
            <w:proofErr w:type="spellStart"/>
            <w:r>
              <w:rPr>
                <w:i/>
                <w:iCs/>
                <w:sz w:val="22"/>
                <w:szCs w:val="22"/>
              </w:rPr>
              <w:t>заокруглення</w:t>
            </w:r>
            <w:proofErr w:type="spellEnd"/>
            <w:r>
              <w:rPr>
                <w:i/>
                <w:iCs/>
                <w:sz w:val="22"/>
                <w:szCs w:val="22"/>
              </w:rPr>
              <w:t xml:space="preserve"> числа), </w:t>
            </w:r>
            <w:proofErr w:type="spellStart"/>
            <w:r>
              <w:rPr>
                <w:i/>
                <w:iCs/>
                <w:sz w:val="22"/>
                <w:szCs w:val="22"/>
              </w:rPr>
              <w:t>що</w:t>
            </w:r>
            <w:proofErr w:type="spellEnd"/>
            <w:r>
              <w:rPr>
                <w:i/>
                <w:iCs/>
                <w:sz w:val="22"/>
                <w:szCs w:val="22"/>
              </w:rPr>
              <w:t xml:space="preserve"> не </w:t>
            </w:r>
            <w:proofErr w:type="spellStart"/>
            <w:r>
              <w:rPr>
                <w:i/>
                <w:iCs/>
                <w:sz w:val="22"/>
                <w:szCs w:val="22"/>
              </w:rPr>
              <w:t>впливає</w:t>
            </w:r>
            <w:proofErr w:type="spellEnd"/>
            <w:r>
              <w:rPr>
                <w:i/>
                <w:iCs/>
                <w:sz w:val="22"/>
                <w:szCs w:val="22"/>
              </w:rPr>
              <w:t xml:space="preserve"> на </w:t>
            </w:r>
            <w:proofErr w:type="spellStart"/>
            <w:r>
              <w:rPr>
                <w:i/>
                <w:iCs/>
                <w:sz w:val="22"/>
                <w:szCs w:val="22"/>
              </w:rPr>
              <w:t>ціну</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та не </w:t>
            </w:r>
            <w:proofErr w:type="spellStart"/>
            <w:r>
              <w:rPr>
                <w:i/>
                <w:iCs/>
                <w:sz w:val="22"/>
                <w:szCs w:val="22"/>
              </w:rPr>
              <w:t>призводить</w:t>
            </w:r>
            <w:proofErr w:type="spellEnd"/>
            <w:r>
              <w:rPr>
                <w:i/>
                <w:iCs/>
                <w:sz w:val="22"/>
                <w:szCs w:val="22"/>
              </w:rPr>
              <w:t xml:space="preserve"> до </w:t>
            </w:r>
            <w:proofErr w:type="spellStart"/>
            <w:r>
              <w:rPr>
                <w:i/>
                <w:iCs/>
                <w:sz w:val="22"/>
                <w:szCs w:val="22"/>
              </w:rPr>
              <w:t>її</w:t>
            </w:r>
            <w:proofErr w:type="spellEnd"/>
            <w:r>
              <w:rPr>
                <w:i/>
                <w:iCs/>
                <w:sz w:val="22"/>
                <w:szCs w:val="22"/>
              </w:rPr>
              <w:t xml:space="preserve"> </w:t>
            </w:r>
            <w:proofErr w:type="spellStart"/>
            <w:r>
              <w:rPr>
                <w:i/>
                <w:iCs/>
                <w:sz w:val="22"/>
                <w:szCs w:val="22"/>
              </w:rPr>
              <w:t>спотворення</w:t>
            </w:r>
            <w:proofErr w:type="spellEnd"/>
            <w:r>
              <w:rPr>
                <w:i/>
                <w:iCs/>
                <w:sz w:val="22"/>
                <w:szCs w:val="22"/>
              </w:rPr>
              <w:t xml:space="preserve"> та/</w:t>
            </w:r>
            <w:proofErr w:type="spellStart"/>
            <w:r>
              <w:rPr>
                <w:i/>
                <w:iCs/>
                <w:sz w:val="22"/>
                <w:szCs w:val="22"/>
              </w:rPr>
              <w:t>або</w:t>
            </w:r>
            <w:proofErr w:type="spellEnd"/>
            <w:r>
              <w:rPr>
                <w:i/>
                <w:iCs/>
                <w:sz w:val="22"/>
                <w:szCs w:val="22"/>
              </w:rPr>
              <w:t xml:space="preserve"> не </w:t>
            </w:r>
            <w:proofErr w:type="spellStart"/>
            <w:r>
              <w:rPr>
                <w:i/>
                <w:iCs/>
                <w:sz w:val="22"/>
                <w:szCs w:val="22"/>
              </w:rPr>
              <w:t>стосується</w:t>
            </w:r>
            <w:proofErr w:type="spellEnd"/>
            <w:r>
              <w:rPr>
                <w:i/>
                <w:iCs/>
                <w:sz w:val="22"/>
                <w:szCs w:val="22"/>
              </w:rPr>
              <w:t xml:space="preserve"> характеристики предмета </w:t>
            </w:r>
            <w:proofErr w:type="spellStart"/>
            <w:r>
              <w:rPr>
                <w:i/>
                <w:iCs/>
                <w:sz w:val="22"/>
                <w:szCs w:val="22"/>
              </w:rPr>
              <w:t>закупівлі</w:t>
            </w:r>
            <w:proofErr w:type="spellEnd"/>
            <w:r>
              <w:rPr>
                <w:i/>
                <w:iCs/>
                <w:sz w:val="22"/>
                <w:szCs w:val="22"/>
              </w:rPr>
              <w:t xml:space="preserve">, </w:t>
            </w:r>
            <w:proofErr w:type="spellStart"/>
            <w:r>
              <w:rPr>
                <w:i/>
                <w:iCs/>
                <w:sz w:val="22"/>
                <w:szCs w:val="22"/>
              </w:rPr>
              <w:t>кваліфікаційних</w:t>
            </w:r>
            <w:proofErr w:type="spellEnd"/>
            <w:r>
              <w:rPr>
                <w:i/>
                <w:iCs/>
                <w:sz w:val="22"/>
                <w:szCs w:val="22"/>
              </w:rPr>
              <w:t xml:space="preserve"> </w:t>
            </w:r>
            <w:proofErr w:type="spellStart"/>
            <w:r>
              <w:rPr>
                <w:i/>
                <w:iCs/>
                <w:sz w:val="22"/>
                <w:szCs w:val="22"/>
              </w:rPr>
              <w:t>критеріїв</w:t>
            </w:r>
            <w:proofErr w:type="spellEnd"/>
            <w:r>
              <w:rPr>
                <w:i/>
                <w:iCs/>
                <w:sz w:val="22"/>
                <w:szCs w:val="22"/>
              </w:rPr>
              <w:t xml:space="preserve"> до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w:t>
            </w:r>
          </w:p>
          <w:p w:rsidR="00C52A67" w:rsidRPr="00634365" w:rsidRDefault="00C52A67" w:rsidP="00DE4437">
            <w:pPr>
              <w:widowControl w:val="0"/>
              <w:spacing w:beforeLines="50" w:before="120" w:afterLines="50" w:after="120" w:line="240" w:lineRule="auto"/>
              <w:ind w:right="113"/>
              <w:contextualSpacing/>
              <w:jc w:val="both"/>
              <w:rPr>
                <w:rFonts w:ascii="Times New Roman" w:hAnsi="Times New Roman"/>
                <w:color w:val="FF0000"/>
                <w:sz w:val="24"/>
                <w:szCs w:val="24"/>
              </w:rPr>
            </w:pPr>
            <w:r>
              <w:rPr>
                <w:i/>
                <w:iCs/>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окрема</w:t>
            </w:r>
            <w:proofErr w:type="spellEnd"/>
            <w:r>
              <w:rPr>
                <w:i/>
                <w:iCs/>
                <w:sz w:val="22"/>
                <w:szCs w:val="22"/>
              </w:rPr>
              <w:t xml:space="preserve"> </w:t>
            </w:r>
            <w:proofErr w:type="spellStart"/>
            <w:r>
              <w:rPr>
                <w:i/>
                <w:iCs/>
                <w:sz w:val="22"/>
                <w:szCs w:val="22"/>
              </w:rPr>
              <w:t>сторінка</w:t>
            </w:r>
            <w:proofErr w:type="spellEnd"/>
            <w:r>
              <w:rPr>
                <w:i/>
                <w:iCs/>
                <w:sz w:val="22"/>
                <w:szCs w:val="22"/>
              </w:rPr>
              <w:t xml:space="preserve"> (</w:t>
            </w:r>
            <w:proofErr w:type="spellStart"/>
            <w:r>
              <w:rPr>
                <w:i/>
                <w:iCs/>
                <w:sz w:val="22"/>
                <w:szCs w:val="22"/>
              </w:rPr>
              <w:t>сторінки</w:t>
            </w:r>
            <w:proofErr w:type="spellEnd"/>
            <w:r>
              <w:rPr>
                <w:i/>
                <w:iCs/>
                <w:sz w:val="22"/>
                <w:szCs w:val="22"/>
              </w:rPr>
              <w:t xml:space="preserve">) </w:t>
            </w:r>
            <w:proofErr w:type="spellStart"/>
            <w:r>
              <w:rPr>
                <w:i/>
                <w:iCs/>
                <w:sz w:val="22"/>
                <w:szCs w:val="22"/>
              </w:rPr>
              <w:t>копії</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не </w:t>
            </w:r>
            <w:proofErr w:type="spellStart"/>
            <w:r>
              <w:rPr>
                <w:i/>
                <w:iCs/>
                <w:sz w:val="22"/>
                <w:szCs w:val="22"/>
              </w:rPr>
              <w:t>завірена</w:t>
            </w:r>
            <w:proofErr w:type="spellEnd"/>
            <w:r>
              <w:rPr>
                <w:i/>
                <w:iCs/>
                <w:sz w:val="22"/>
                <w:szCs w:val="22"/>
              </w:rPr>
              <w:t xml:space="preserve"> </w:t>
            </w:r>
            <w:proofErr w:type="spellStart"/>
            <w:proofErr w:type="gramStart"/>
            <w:r>
              <w:rPr>
                <w:i/>
                <w:iCs/>
                <w:sz w:val="22"/>
                <w:szCs w:val="22"/>
              </w:rPr>
              <w:t>п</w:t>
            </w:r>
            <w:proofErr w:type="gramEnd"/>
            <w:r>
              <w:rPr>
                <w:i/>
                <w:iCs/>
                <w:sz w:val="22"/>
                <w:szCs w:val="22"/>
              </w:rPr>
              <w:t>ідписом</w:t>
            </w:r>
            <w:proofErr w:type="spellEnd"/>
            <w:r>
              <w:rPr>
                <w:i/>
                <w:iCs/>
                <w:sz w:val="22"/>
                <w:szCs w:val="22"/>
              </w:rPr>
              <w:t xml:space="preserve"> та/</w:t>
            </w:r>
            <w:proofErr w:type="spellStart"/>
            <w:r>
              <w:rPr>
                <w:i/>
                <w:iCs/>
                <w:sz w:val="22"/>
                <w:szCs w:val="22"/>
              </w:rPr>
              <w:t>або</w:t>
            </w:r>
            <w:proofErr w:type="spellEnd"/>
            <w:r>
              <w:rPr>
                <w:i/>
                <w:iCs/>
                <w:sz w:val="22"/>
                <w:szCs w:val="22"/>
              </w:rPr>
              <w:t xml:space="preserve"> </w:t>
            </w:r>
            <w:proofErr w:type="spellStart"/>
            <w:r>
              <w:rPr>
                <w:i/>
                <w:iCs/>
                <w:sz w:val="22"/>
                <w:szCs w:val="22"/>
              </w:rPr>
              <w:t>печаткою</w:t>
            </w:r>
            <w:proofErr w:type="spellEnd"/>
            <w:r>
              <w:rPr>
                <w:i/>
                <w:iCs/>
                <w:sz w:val="22"/>
                <w:szCs w:val="22"/>
              </w:rPr>
              <w:t xml:space="preserve">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(у </w:t>
            </w:r>
            <w:proofErr w:type="spellStart"/>
            <w:r>
              <w:rPr>
                <w:i/>
                <w:iCs/>
                <w:sz w:val="22"/>
                <w:szCs w:val="22"/>
              </w:rPr>
              <w:t>разі</w:t>
            </w:r>
            <w:proofErr w:type="spellEnd"/>
            <w:r>
              <w:rPr>
                <w:i/>
                <w:iCs/>
                <w:sz w:val="22"/>
                <w:szCs w:val="22"/>
              </w:rPr>
              <w:t xml:space="preserve"> </w:t>
            </w:r>
            <w:proofErr w:type="spellStart"/>
            <w:r>
              <w:rPr>
                <w:i/>
                <w:iCs/>
                <w:sz w:val="22"/>
                <w:szCs w:val="22"/>
              </w:rPr>
              <w:t>її</w:t>
            </w:r>
            <w:proofErr w:type="spellEnd"/>
            <w:r>
              <w:rPr>
                <w:i/>
                <w:iCs/>
                <w:sz w:val="22"/>
                <w:szCs w:val="22"/>
              </w:rPr>
              <w:t xml:space="preserve"> </w:t>
            </w:r>
            <w:proofErr w:type="spellStart"/>
            <w:r>
              <w:rPr>
                <w:i/>
                <w:iCs/>
                <w:sz w:val="22"/>
                <w:szCs w:val="22"/>
              </w:rPr>
              <w:t>використання</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немає</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на </w:t>
            </w:r>
            <w:proofErr w:type="spellStart"/>
            <w:r>
              <w:rPr>
                <w:i/>
                <w:iCs/>
                <w:sz w:val="22"/>
                <w:szCs w:val="22"/>
              </w:rPr>
              <w:t>який</w:t>
            </w:r>
            <w:proofErr w:type="spellEnd"/>
            <w:r>
              <w:rPr>
                <w:i/>
                <w:iCs/>
                <w:sz w:val="22"/>
                <w:szCs w:val="22"/>
              </w:rPr>
              <w:t xml:space="preserve"> </w:t>
            </w:r>
            <w:proofErr w:type="spellStart"/>
            <w:r>
              <w:rPr>
                <w:i/>
                <w:iCs/>
                <w:sz w:val="22"/>
                <w:szCs w:val="22"/>
              </w:rPr>
              <w:t>посилається</w:t>
            </w:r>
            <w:proofErr w:type="spellEnd"/>
            <w:r>
              <w:rPr>
                <w:i/>
                <w:iCs/>
                <w:sz w:val="22"/>
                <w:szCs w:val="22"/>
              </w:rPr>
              <w:t xml:space="preserve"> </w:t>
            </w:r>
            <w:proofErr w:type="spellStart"/>
            <w:r>
              <w:rPr>
                <w:i/>
                <w:iCs/>
                <w:sz w:val="22"/>
                <w:szCs w:val="22"/>
              </w:rPr>
              <w:t>учасник</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своїй</w:t>
            </w:r>
            <w:proofErr w:type="spellEnd"/>
            <w:r>
              <w:rPr>
                <w:i/>
                <w:iCs/>
                <w:sz w:val="22"/>
                <w:szCs w:val="22"/>
              </w:rPr>
              <w:t xml:space="preserve"> </w:t>
            </w:r>
            <w:proofErr w:type="spellStart"/>
            <w:r>
              <w:rPr>
                <w:i/>
                <w:iCs/>
                <w:sz w:val="22"/>
                <w:szCs w:val="22"/>
              </w:rPr>
              <w:t>тендерній</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w:t>
            </w:r>
            <w:proofErr w:type="spellStart"/>
            <w:r>
              <w:rPr>
                <w:i/>
                <w:iCs/>
                <w:sz w:val="22"/>
                <w:szCs w:val="22"/>
              </w:rPr>
              <w:t>замовником</w:t>
            </w:r>
            <w:proofErr w:type="spellEnd"/>
            <w:r>
              <w:rPr>
                <w:i/>
                <w:iCs/>
                <w:sz w:val="22"/>
                <w:szCs w:val="22"/>
              </w:rPr>
              <w:t xml:space="preserve"> не </w:t>
            </w:r>
            <w:proofErr w:type="spellStart"/>
            <w:r>
              <w:rPr>
                <w:i/>
                <w:iCs/>
                <w:sz w:val="22"/>
                <w:szCs w:val="22"/>
              </w:rPr>
              <w:t>вимагається</w:t>
            </w:r>
            <w:proofErr w:type="spellEnd"/>
            <w:r>
              <w:rPr>
                <w:i/>
                <w:iCs/>
                <w:sz w:val="22"/>
                <w:szCs w:val="22"/>
              </w:rPr>
              <w:t xml:space="preserve"> </w:t>
            </w:r>
            <w:proofErr w:type="spellStart"/>
            <w:r>
              <w:rPr>
                <w:i/>
                <w:iCs/>
                <w:sz w:val="22"/>
                <w:szCs w:val="22"/>
              </w:rPr>
              <w:t>подання</w:t>
            </w:r>
            <w:proofErr w:type="spellEnd"/>
            <w:r>
              <w:rPr>
                <w:i/>
                <w:iCs/>
                <w:sz w:val="22"/>
                <w:szCs w:val="22"/>
              </w:rPr>
              <w:t xml:space="preserve"> такого документа в </w:t>
            </w:r>
            <w:proofErr w:type="spellStart"/>
            <w:r>
              <w:rPr>
                <w:i/>
                <w:iCs/>
                <w:sz w:val="22"/>
                <w:szCs w:val="22"/>
              </w:rPr>
              <w:t>тендерній</w:t>
            </w:r>
            <w:proofErr w:type="spellEnd"/>
            <w:r>
              <w:rPr>
                <w:i/>
                <w:iCs/>
                <w:sz w:val="22"/>
                <w:szCs w:val="22"/>
              </w:rPr>
              <w:t xml:space="preserve"> </w:t>
            </w:r>
            <w:proofErr w:type="spellStart"/>
            <w:r>
              <w:rPr>
                <w:i/>
                <w:iCs/>
                <w:sz w:val="22"/>
                <w:szCs w:val="22"/>
              </w:rPr>
              <w:t>документації</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не </w:t>
            </w:r>
            <w:proofErr w:type="spellStart"/>
            <w:r>
              <w:rPr>
                <w:i/>
                <w:iCs/>
                <w:sz w:val="22"/>
                <w:szCs w:val="22"/>
              </w:rPr>
              <w:t>містить</w:t>
            </w:r>
            <w:proofErr w:type="spellEnd"/>
            <w:r>
              <w:rPr>
                <w:i/>
                <w:iCs/>
                <w:sz w:val="22"/>
                <w:szCs w:val="22"/>
              </w:rPr>
              <w:t xml:space="preserve"> </w:t>
            </w:r>
            <w:proofErr w:type="spellStart"/>
            <w:r>
              <w:rPr>
                <w:i/>
                <w:iCs/>
                <w:sz w:val="22"/>
                <w:szCs w:val="22"/>
              </w:rPr>
              <w:t>власноручного</w:t>
            </w:r>
            <w:proofErr w:type="spellEnd"/>
            <w:r>
              <w:rPr>
                <w:i/>
                <w:iCs/>
                <w:sz w:val="22"/>
                <w:szCs w:val="22"/>
              </w:rPr>
              <w:t xml:space="preserve"> </w:t>
            </w:r>
            <w:proofErr w:type="spellStart"/>
            <w:r>
              <w:rPr>
                <w:i/>
                <w:iCs/>
                <w:sz w:val="22"/>
                <w:szCs w:val="22"/>
              </w:rPr>
              <w:t>підпису</w:t>
            </w:r>
            <w:proofErr w:type="spellEnd"/>
            <w:r>
              <w:rPr>
                <w:i/>
                <w:iCs/>
                <w:sz w:val="22"/>
                <w:szCs w:val="22"/>
              </w:rPr>
              <w:t xml:space="preserve"> </w:t>
            </w:r>
            <w:proofErr w:type="spellStart"/>
            <w:r>
              <w:rPr>
                <w:i/>
                <w:iCs/>
                <w:sz w:val="22"/>
                <w:szCs w:val="22"/>
              </w:rPr>
              <w:t>уповноваженої</w:t>
            </w:r>
            <w:proofErr w:type="spellEnd"/>
            <w:r>
              <w:rPr>
                <w:i/>
                <w:iCs/>
                <w:sz w:val="22"/>
                <w:szCs w:val="22"/>
              </w:rPr>
              <w:t xml:space="preserve"> особи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w:t>
            </w:r>
            <w:proofErr w:type="spellStart"/>
            <w:r>
              <w:rPr>
                <w:i/>
                <w:iCs/>
                <w:sz w:val="22"/>
                <w:szCs w:val="22"/>
              </w:rPr>
              <w:t>якщо</w:t>
            </w:r>
            <w:proofErr w:type="spellEnd"/>
            <w:r>
              <w:rPr>
                <w:i/>
                <w:iCs/>
                <w:sz w:val="22"/>
                <w:szCs w:val="22"/>
              </w:rPr>
              <w:t xml:space="preserve"> на </w:t>
            </w:r>
            <w:proofErr w:type="spellStart"/>
            <w:r>
              <w:rPr>
                <w:i/>
                <w:iCs/>
                <w:sz w:val="22"/>
                <w:szCs w:val="22"/>
              </w:rPr>
              <w:t>цей</w:t>
            </w:r>
            <w:proofErr w:type="spellEnd"/>
            <w:r>
              <w:rPr>
                <w:i/>
                <w:iCs/>
                <w:sz w:val="22"/>
                <w:szCs w:val="22"/>
              </w:rPr>
              <w:t xml:space="preserve"> документ (</w:t>
            </w:r>
            <w:proofErr w:type="spellStart"/>
            <w:r>
              <w:rPr>
                <w:i/>
                <w:iCs/>
                <w:sz w:val="22"/>
                <w:szCs w:val="22"/>
              </w:rPr>
              <w:t>документи</w:t>
            </w:r>
            <w:proofErr w:type="spellEnd"/>
            <w:r>
              <w:rPr>
                <w:i/>
                <w:iCs/>
                <w:sz w:val="22"/>
                <w:szCs w:val="22"/>
              </w:rPr>
              <w:t xml:space="preserve">) </w:t>
            </w:r>
            <w:proofErr w:type="spellStart"/>
            <w:r>
              <w:rPr>
                <w:i/>
                <w:iCs/>
                <w:sz w:val="22"/>
                <w:szCs w:val="22"/>
              </w:rPr>
              <w:t>накладено</w:t>
            </w:r>
            <w:proofErr w:type="spellEnd"/>
            <w:r>
              <w:rPr>
                <w:i/>
                <w:iCs/>
                <w:sz w:val="22"/>
                <w:szCs w:val="22"/>
              </w:rPr>
              <w:t xml:space="preserve"> </w:t>
            </w:r>
            <w:proofErr w:type="spellStart"/>
            <w:r>
              <w:rPr>
                <w:i/>
                <w:iCs/>
                <w:sz w:val="22"/>
                <w:szCs w:val="22"/>
              </w:rPr>
              <w:t>її</w:t>
            </w:r>
            <w:proofErr w:type="spellEnd"/>
            <w:r>
              <w:rPr>
                <w:i/>
                <w:iCs/>
                <w:sz w:val="22"/>
                <w:szCs w:val="22"/>
              </w:rPr>
              <w:t xml:space="preserve"> </w:t>
            </w:r>
            <w:proofErr w:type="spellStart"/>
            <w:r>
              <w:rPr>
                <w:i/>
                <w:iCs/>
                <w:sz w:val="22"/>
                <w:szCs w:val="22"/>
              </w:rPr>
              <w:t>кваліфікований</w:t>
            </w:r>
            <w:proofErr w:type="spellEnd"/>
            <w:r>
              <w:rPr>
                <w:i/>
                <w:iCs/>
                <w:sz w:val="22"/>
                <w:szCs w:val="22"/>
              </w:rPr>
              <w:t xml:space="preserve"> </w:t>
            </w:r>
            <w:proofErr w:type="spellStart"/>
            <w:r>
              <w:rPr>
                <w:i/>
                <w:iCs/>
                <w:sz w:val="22"/>
                <w:szCs w:val="22"/>
              </w:rPr>
              <w:t>електронний</w:t>
            </w:r>
            <w:proofErr w:type="spellEnd"/>
            <w:r>
              <w:rPr>
                <w:i/>
                <w:iCs/>
                <w:sz w:val="22"/>
                <w:szCs w:val="22"/>
              </w:rPr>
              <w:t xml:space="preserve"> </w:t>
            </w:r>
            <w:proofErr w:type="spellStart"/>
            <w:r>
              <w:rPr>
                <w:i/>
                <w:iCs/>
                <w:sz w:val="22"/>
                <w:szCs w:val="22"/>
              </w:rPr>
              <w:t>підпис</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складений</w:t>
            </w:r>
            <w:proofErr w:type="spellEnd"/>
            <w:r>
              <w:rPr>
                <w:i/>
                <w:iCs/>
                <w:sz w:val="22"/>
                <w:szCs w:val="22"/>
              </w:rPr>
              <w:t xml:space="preserve"> у </w:t>
            </w:r>
            <w:proofErr w:type="spellStart"/>
            <w:r>
              <w:rPr>
                <w:i/>
                <w:iCs/>
                <w:sz w:val="22"/>
                <w:szCs w:val="22"/>
              </w:rPr>
              <w:t>довільній</w:t>
            </w:r>
            <w:proofErr w:type="spellEnd"/>
            <w:r>
              <w:rPr>
                <w:i/>
                <w:iCs/>
                <w:sz w:val="22"/>
                <w:szCs w:val="22"/>
              </w:rPr>
              <w:t xml:space="preserve"> </w:t>
            </w:r>
            <w:proofErr w:type="spellStart"/>
            <w:r>
              <w:rPr>
                <w:i/>
                <w:iCs/>
                <w:sz w:val="22"/>
                <w:szCs w:val="22"/>
              </w:rPr>
              <w:t>формі</w:t>
            </w:r>
            <w:proofErr w:type="spellEnd"/>
            <w:r>
              <w:rPr>
                <w:i/>
                <w:iCs/>
                <w:sz w:val="22"/>
                <w:szCs w:val="22"/>
              </w:rPr>
              <w:t xml:space="preserve"> та не </w:t>
            </w:r>
            <w:proofErr w:type="spellStart"/>
            <w:r>
              <w:rPr>
                <w:i/>
                <w:iCs/>
                <w:sz w:val="22"/>
                <w:szCs w:val="22"/>
              </w:rPr>
              <w:t>містить</w:t>
            </w:r>
            <w:proofErr w:type="spellEnd"/>
            <w:r>
              <w:rPr>
                <w:i/>
                <w:iCs/>
                <w:sz w:val="22"/>
                <w:szCs w:val="22"/>
              </w:rPr>
              <w:t xml:space="preserve"> </w:t>
            </w:r>
            <w:proofErr w:type="spellStart"/>
            <w:r>
              <w:rPr>
                <w:i/>
                <w:iCs/>
                <w:sz w:val="22"/>
                <w:szCs w:val="22"/>
              </w:rPr>
              <w:t>вихідного</w:t>
            </w:r>
            <w:proofErr w:type="spellEnd"/>
            <w:r>
              <w:rPr>
                <w:i/>
                <w:iCs/>
                <w:sz w:val="22"/>
                <w:szCs w:val="22"/>
              </w:rPr>
              <w:t xml:space="preserve"> номера;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є </w:t>
            </w:r>
            <w:proofErr w:type="spellStart"/>
            <w:r>
              <w:rPr>
                <w:i/>
                <w:iCs/>
                <w:sz w:val="22"/>
                <w:szCs w:val="22"/>
              </w:rPr>
              <w:t>сканованою</w:t>
            </w:r>
            <w:proofErr w:type="spellEnd"/>
            <w:r>
              <w:rPr>
                <w:i/>
                <w:iCs/>
                <w:sz w:val="22"/>
                <w:szCs w:val="22"/>
              </w:rPr>
              <w:t xml:space="preserve"> </w:t>
            </w:r>
            <w:proofErr w:type="spellStart"/>
            <w:r>
              <w:rPr>
                <w:i/>
                <w:iCs/>
                <w:sz w:val="22"/>
                <w:szCs w:val="22"/>
              </w:rPr>
              <w:t>копією</w:t>
            </w:r>
            <w:proofErr w:type="spellEnd"/>
            <w:r>
              <w:rPr>
                <w:i/>
                <w:iCs/>
                <w:sz w:val="22"/>
                <w:szCs w:val="22"/>
              </w:rPr>
              <w:t xml:space="preserve"> </w:t>
            </w:r>
            <w:proofErr w:type="spellStart"/>
            <w:r>
              <w:rPr>
                <w:i/>
                <w:iCs/>
                <w:sz w:val="22"/>
                <w:szCs w:val="22"/>
              </w:rPr>
              <w:t>оригіналу</w:t>
            </w:r>
            <w:proofErr w:type="spellEnd"/>
            <w:r>
              <w:rPr>
                <w:i/>
                <w:iCs/>
                <w:sz w:val="22"/>
                <w:szCs w:val="22"/>
              </w:rPr>
              <w:t xml:space="preserve"> документа/</w:t>
            </w:r>
            <w:proofErr w:type="spellStart"/>
            <w:r>
              <w:rPr>
                <w:i/>
                <w:iCs/>
                <w:sz w:val="22"/>
                <w:szCs w:val="22"/>
              </w:rPr>
              <w:t>електронного</w:t>
            </w:r>
            <w:proofErr w:type="spellEnd"/>
            <w:r>
              <w:rPr>
                <w:i/>
                <w:iCs/>
                <w:sz w:val="22"/>
                <w:szCs w:val="22"/>
              </w:rPr>
              <w:t xml:space="preserve"> документа;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який</w:t>
            </w:r>
            <w:proofErr w:type="spellEnd"/>
            <w:r>
              <w:rPr>
                <w:i/>
                <w:iCs/>
                <w:sz w:val="22"/>
                <w:szCs w:val="22"/>
              </w:rPr>
              <w:t xml:space="preserve"> </w:t>
            </w:r>
            <w:proofErr w:type="spellStart"/>
            <w:r>
              <w:rPr>
                <w:i/>
                <w:iCs/>
                <w:sz w:val="22"/>
                <w:szCs w:val="22"/>
              </w:rPr>
              <w:t>засвідчений</w:t>
            </w:r>
            <w:proofErr w:type="spellEnd"/>
            <w:r>
              <w:rPr>
                <w:i/>
                <w:iCs/>
                <w:sz w:val="22"/>
                <w:szCs w:val="22"/>
              </w:rPr>
              <w:t xml:space="preserve"> </w:t>
            </w:r>
            <w:proofErr w:type="spellStart"/>
            <w:r>
              <w:rPr>
                <w:i/>
                <w:iCs/>
                <w:sz w:val="22"/>
                <w:szCs w:val="22"/>
              </w:rPr>
              <w:t>підписом</w:t>
            </w:r>
            <w:proofErr w:type="spellEnd"/>
            <w:r>
              <w:rPr>
                <w:i/>
                <w:iCs/>
                <w:sz w:val="22"/>
                <w:szCs w:val="22"/>
              </w:rPr>
              <w:t xml:space="preserve"> </w:t>
            </w:r>
            <w:proofErr w:type="spellStart"/>
            <w:r>
              <w:rPr>
                <w:i/>
                <w:iCs/>
                <w:sz w:val="22"/>
                <w:szCs w:val="22"/>
              </w:rPr>
              <w:t>уповноваженої</w:t>
            </w:r>
            <w:proofErr w:type="spellEnd"/>
            <w:r>
              <w:rPr>
                <w:i/>
                <w:iCs/>
                <w:sz w:val="22"/>
                <w:szCs w:val="22"/>
              </w:rPr>
              <w:t xml:space="preserve"> особи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та </w:t>
            </w:r>
            <w:proofErr w:type="spellStart"/>
            <w:r>
              <w:rPr>
                <w:i/>
                <w:iCs/>
                <w:sz w:val="22"/>
                <w:szCs w:val="22"/>
              </w:rPr>
              <w:t>додатково</w:t>
            </w:r>
            <w:proofErr w:type="spellEnd"/>
            <w:r>
              <w:rPr>
                <w:i/>
                <w:iCs/>
                <w:sz w:val="22"/>
                <w:szCs w:val="22"/>
              </w:rPr>
              <w:t xml:space="preserve"> </w:t>
            </w:r>
            <w:proofErr w:type="spellStart"/>
            <w:r>
              <w:rPr>
                <w:i/>
                <w:iCs/>
                <w:sz w:val="22"/>
                <w:szCs w:val="22"/>
              </w:rPr>
              <w:t>містить</w:t>
            </w:r>
            <w:proofErr w:type="spellEnd"/>
            <w:r>
              <w:rPr>
                <w:i/>
                <w:iCs/>
                <w:sz w:val="22"/>
                <w:szCs w:val="22"/>
              </w:rPr>
              <w:t xml:space="preserve"> </w:t>
            </w:r>
            <w:proofErr w:type="spellStart"/>
            <w:r>
              <w:rPr>
                <w:i/>
                <w:iCs/>
                <w:sz w:val="22"/>
                <w:szCs w:val="22"/>
              </w:rPr>
              <w:t>підпис</w:t>
            </w:r>
            <w:proofErr w:type="spellEnd"/>
            <w:r>
              <w:rPr>
                <w:i/>
                <w:iCs/>
                <w:sz w:val="22"/>
                <w:szCs w:val="22"/>
              </w:rPr>
              <w:t xml:space="preserve"> (</w:t>
            </w:r>
            <w:proofErr w:type="spellStart"/>
            <w:r>
              <w:rPr>
                <w:i/>
                <w:iCs/>
                <w:sz w:val="22"/>
                <w:szCs w:val="22"/>
              </w:rPr>
              <w:t>візу</w:t>
            </w:r>
            <w:proofErr w:type="spellEnd"/>
            <w:r>
              <w:rPr>
                <w:i/>
                <w:iCs/>
                <w:sz w:val="22"/>
                <w:szCs w:val="22"/>
              </w:rPr>
              <w:t xml:space="preserve">) особи, </w:t>
            </w:r>
            <w:proofErr w:type="spellStart"/>
            <w:r>
              <w:rPr>
                <w:i/>
                <w:iCs/>
                <w:sz w:val="22"/>
                <w:szCs w:val="22"/>
              </w:rPr>
              <w:t>повноваження</w:t>
            </w:r>
            <w:proofErr w:type="spellEnd"/>
            <w:r>
              <w:rPr>
                <w:i/>
                <w:iCs/>
                <w:sz w:val="22"/>
                <w:szCs w:val="22"/>
              </w:rPr>
              <w:t xml:space="preserve"> </w:t>
            </w:r>
            <w:proofErr w:type="spellStart"/>
            <w:r>
              <w:rPr>
                <w:i/>
                <w:iCs/>
                <w:sz w:val="22"/>
                <w:szCs w:val="22"/>
              </w:rPr>
              <w:t>якої</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не </w:t>
            </w:r>
            <w:proofErr w:type="spellStart"/>
            <w:r>
              <w:rPr>
                <w:i/>
                <w:iCs/>
                <w:sz w:val="22"/>
                <w:szCs w:val="22"/>
              </w:rPr>
              <w:t>підтверджені</w:t>
            </w:r>
            <w:proofErr w:type="spellEnd"/>
            <w:r>
              <w:rPr>
                <w:i/>
                <w:iCs/>
                <w:sz w:val="22"/>
                <w:szCs w:val="22"/>
              </w:rPr>
              <w:t xml:space="preserve"> (</w:t>
            </w:r>
            <w:proofErr w:type="spellStart"/>
            <w:r>
              <w:rPr>
                <w:i/>
                <w:iCs/>
                <w:sz w:val="22"/>
                <w:szCs w:val="22"/>
              </w:rPr>
              <w:t>наприклад</w:t>
            </w:r>
            <w:proofErr w:type="spellEnd"/>
            <w:r>
              <w:rPr>
                <w:i/>
                <w:iCs/>
                <w:sz w:val="22"/>
                <w:szCs w:val="22"/>
              </w:rPr>
              <w:t xml:space="preserve">, переклад документа </w:t>
            </w:r>
            <w:proofErr w:type="spellStart"/>
            <w:r>
              <w:rPr>
                <w:i/>
                <w:iCs/>
                <w:sz w:val="22"/>
                <w:szCs w:val="22"/>
              </w:rPr>
              <w:t>завізований</w:t>
            </w:r>
            <w:proofErr w:type="spellEnd"/>
            <w:r>
              <w:rPr>
                <w:i/>
                <w:iCs/>
                <w:sz w:val="22"/>
                <w:szCs w:val="22"/>
              </w:rPr>
              <w:t xml:space="preserve"> </w:t>
            </w:r>
            <w:proofErr w:type="spellStart"/>
            <w:r>
              <w:rPr>
                <w:i/>
                <w:iCs/>
                <w:sz w:val="22"/>
                <w:szCs w:val="22"/>
              </w:rPr>
              <w:t>перекладачем</w:t>
            </w:r>
            <w:proofErr w:type="spellEnd"/>
            <w:r>
              <w:rPr>
                <w:i/>
                <w:iCs/>
                <w:sz w:val="22"/>
                <w:szCs w:val="22"/>
              </w:rPr>
              <w:t xml:space="preserve"> </w:t>
            </w:r>
            <w:proofErr w:type="spellStart"/>
            <w:r>
              <w:rPr>
                <w:i/>
                <w:iCs/>
                <w:sz w:val="22"/>
                <w:szCs w:val="22"/>
              </w:rPr>
              <w:t>тощо</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lastRenderedPageBreak/>
              <w:t>містить</w:t>
            </w:r>
            <w:proofErr w:type="spellEnd"/>
            <w:r>
              <w:rPr>
                <w:i/>
                <w:iCs/>
                <w:sz w:val="22"/>
                <w:szCs w:val="22"/>
              </w:rPr>
              <w:t xml:space="preserve"> (</w:t>
            </w:r>
            <w:proofErr w:type="spellStart"/>
            <w:r>
              <w:rPr>
                <w:i/>
                <w:iCs/>
                <w:sz w:val="22"/>
                <w:szCs w:val="22"/>
              </w:rPr>
              <w:t>містять</w:t>
            </w:r>
            <w:proofErr w:type="spellEnd"/>
            <w:r>
              <w:rPr>
                <w:i/>
                <w:iCs/>
                <w:sz w:val="22"/>
                <w:szCs w:val="22"/>
              </w:rPr>
              <w:t xml:space="preserve">) </w:t>
            </w:r>
            <w:proofErr w:type="spellStart"/>
            <w:r>
              <w:rPr>
                <w:i/>
                <w:iCs/>
                <w:sz w:val="22"/>
                <w:szCs w:val="22"/>
              </w:rPr>
              <w:t>застарілу</w:t>
            </w:r>
            <w:proofErr w:type="spellEnd"/>
            <w:r>
              <w:rPr>
                <w:i/>
                <w:iCs/>
                <w:sz w:val="22"/>
                <w:szCs w:val="22"/>
              </w:rPr>
              <w:t xml:space="preserve"> </w:t>
            </w:r>
            <w:proofErr w:type="spellStart"/>
            <w:r>
              <w:rPr>
                <w:i/>
                <w:iCs/>
                <w:sz w:val="22"/>
                <w:szCs w:val="22"/>
              </w:rPr>
              <w:t>інформацію</w:t>
            </w:r>
            <w:proofErr w:type="spellEnd"/>
            <w:r>
              <w:rPr>
                <w:i/>
                <w:iCs/>
                <w:sz w:val="22"/>
                <w:szCs w:val="22"/>
              </w:rPr>
              <w:t xml:space="preserve"> про </w:t>
            </w:r>
            <w:proofErr w:type="spellStart"/>
            <w:r>
              <w:rPr>
                <w:i/>
                <w:iCs/>
                <w:sz w:val="22"/>
                <w:szCs w:val="22"/>
              </w:rPr>
              <w:t>назву</w:t>
            </w:r>
            <w:proofErr w:type="spellEnd"/>
            <w:r>
              <w:rPr>
                <w:i/>
                <w:iCs/>
                <w:sz w:val="22"/>
                <w:szCs w:val="22"/>
              </w:rPr>
              <w:t xml:space="preserve"> </w:t>
            </w:r>
            <w:proofErr w:type="spellStart"/>
            <w:r>
              <w:rPr>
                <w:i/>
                <w:iCs/>
                <w:sz w:val="22"/>
                <w:szCs w:val="22"/>
              </w:rPr>
              <w:t>вулиці</w:t>
            </w:r>
            <w:proofErr w:type="spellEnd"/>
            <w:r>
              <w:rPr>
                <w:i/>
                <w:iCs/>
                <w:sz w:val="22"/>
                <w:szCs w:val="22"/>
              </w:rPr>
              <w:t xml:space="preserve">, </w:t>
            </w:r>
            <w:proofErr w:type="spellStart"/>
            <w:r>
              <w:rPr>
                <w:i/>
                <w:iCs/>
                <w:sz w:val="22"/>
                <w:szCs w:val="22"/>
              </w:rPr>
              <w:t>міста</w:t>
            </w:r>
            <w:proofErr w:type="spellEnd"/>
            <w:r>
              <w:rPr>
                <w:i/>
                <w:iCs/>
                <w:sz w:val="22"/>
                <w:szCs w:val="22"/>
              </w:rPr>
              <w:t xml:space="preserve">, </w:t>
            </w:r>
            <w:proofErr w:type="spellStart"/>
            <w:r>
              <w:rPr>
                <w:i/>
                <w:iCs/>
                <w:sz w:val="22"/>
                <w:szCs w:val="22"/>
              </w:rPr>
              <w:t>найменування</w:t>
            </w:r>
            <w:proofErr w:type="spellEnd"/>
            <w:r>
              <w:rPr>
                <w:i/>
                <w:iCs/>
                <w:sz w:val="22"/>
                <w:szCs w:val="22"/>
              </w:rPr>
              <w:t xml:space="preserve"> </w:t>
            </w:r>
            <w:proofErr w:type="spellStart"/>
            <w:r>
              <w:rPr>
                <w:i/>
                <w:iCs/>
                <w:sz w:val="22"/>
                <w:szCs w:val="22"/>
              </w:rPr>
              <w:t>юридичної</w:t>
            </w:r>
            <w:proofErr w:type="spellEnd"/>
            <w:r>
              <w:rPr>
                <w:i/>
                <w:iCs/>
                <w:sz w:val="22"/>
                <w:szCs w:val="22"/>
              </w:rPr>
              <w:t xml:space="preserve"> особи </w:t>
            </w:r>
            <w:proofErr w:type="spellStart"/>
            <w:r>
              <w:rPr>
                <w:i/>
                <w:iCs/>
                <w:sz w:val="22"/>
                <w:szCs w:val="22"/>
              </w:rPr>
              <w:t>тощо</w:t>
            </w:r>
            <w:proofErr w:type="spellEnd"/>
            <w:r>
              <w:rPr>
                <w:i/>
                <w:iCs/>
                <w:sz w:val="22"/>
                <w:szCs w:val="22"/>
              </w:rPr>
              <w:t xml:space="preserve">, у </w:t>
            </w:r>
            <w:proofErr w:type="spellStart"/>
            <w:r>
              <w:rPr>
                <w:i/>
                <w:iCs/>
                <w:sz w:val="22"/>
                <w:szCs w:val="22"/>
              </w:rPr>
              <w:t>зв'язку</w:t>
            </w:r>
            <w:proofErr w:type="spellEnd"/>
            <w:r>
              <w:rPr>
                <w:i/>
                <w:iCs/>
                <w:sz w:val="22"/>
                <w:szCs w:val="22"/>
              </w:rPr>
              <w:t xml:space="preserve"> з </w:t>
            </w:r>
            <w:proofErr w:type="spellStart"/>
            <w:r>
              <w:rPr>
                <w:i/>
                <w:iCs/>
                <w:sz w:val="22"/>
                <w:szCs w:val="22"/>
              </w:rPr>
              <w:t>тим</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такі</w:t>
            </w:r>
            <w:proofErr w:type="spellEnd"/>
            <w:r>
              <w:rPr>
                <w:i/>
                <w:iCs/>
                <w:sz w:val="22"/>
                <w:szCs w:val="22"/>
              </w:rPr>
              <w:t xml:space="preserve"> </w:t>
            </w:r>
            <w:proofErr w:type="spellStart"/>
            <w:r>
              <w:rPr>
                <w:i/>
                <w:iCs/>
                <w:sz w:val="22"/>
                <w:szCs w:val="22"/>
              </w:rPr>
              <w:t>назва</w:t>
            </w:r>
            <w:proofErr w:type="spellEnd"/>
            <w:r>
              <w:rPr>
                <w:i/>
                <w:iCs/>
                <w:sz w:val="22"/>
                <w:szCs w:val="22"/>
              </w:rPr>
              <w:t xml:space="preserve">, </w:t>
            </w:r>
            <w:proofErr w:type="spellStart"/>
            <w:r>
              <w:rPr>
                <w:i/>
                <w:iCs/>
                <w:sz w:val="22"/>
                <w:szCs w:val="22"/>
              </w:rPr>
              <w:t>найменування</w:t>
            </w:r>
            <w:proofErr w:type="spellEnd"/>
            <w:r>
              <w:rPr>
                <w:i/>
                <w:iCs/>
                <w:sz w:val="22"/>
                <w:szCs w:val="22"/>
              </w:rPr>
              <w:t xml:space="preserve"> </w:t>
            </w:r>
            <w:proofErr w:type="spellStart"/>
            <w:r>
              <w:rPr>
                <w:i/>
                <w:iCs/>
                <w:sz w:val="22"/>
                <w:szCs w:val="22"/>
              </w:rPr>
              <w:t>були</w:t>
            </w:r>
            <w:proofErr w:type="spellEnd"/>
            <w:r>
              <w:rPr>
                <w:i/>
                <w:iCs/>
                <w:sz w:val="22"/>
                <w:szCs w:val="22"/>
              </w:rPr>
              <w:t xml:space="preserve"> </w:t>
            </w:r>
            <w:proofErr w:type="spellStart"/>
            <w:r>
              <w:rPr>
                <w:i/>
                <w:iCs/>
                <w:sz w:val="22"/>
                <w:szCs w:val="22"/>
              </w:rPr>
              <w:t>змінені</w:t>
            </w:r>
            <w:proofErr w:type="spellEnd"/>
            <w:r>
              <w:rPr>
                <w:i/>
                <w:iCs/>
                <w:sz w:val="22"/>
                <w:szCs w:val="22"/>
              </w:rPr>
              <w:t xml:space="preserve"> </w:t>
            </w:r>
            <w:proofErr w:type="spellStart"/>
            <w:r>
              <w:rPr>
                <w:i/>
                <w:iCs/>
                <w:sz w:val="22"/>
                <w:szCs w:val="22"/>
              </w:rPr>
              <w:t>відповідно</w:t>
            </w:r>
            <w:proofErr w:type="spellEnd"/>
            <w:r>
              <w:rPr>
                <w:i/>
                <w:iCs/>
                <w:sz w:val="22"/>
                <w:szCs w:val="22"/>
              </w:rPr>
              <w:t xml:space="preserve"> до </w:t>
            </w:r>
            <w:proofErr w:type="spellStart"/>
            <w:r>
              <w:rPr>
                <w:i/>
                <w:iCs/>
                <w:sz w:val="22"/>
                <w:szCs w:val="22"/>
              </w:rPr>
              <w:t>законодавства</w:t>
            </w:r>
            <w:proofErr w:type="spellEnd"/>
            <w:r>
              <w:rPr>
                <w:i/>
                <w:iCs/>
                <w:sz w:val="22"/>
                <w:szCs w:val="22"/>
              </w:rPr>
              <w:t xml:space="preserve"> </w:t>
            </w:r>
            <w:proofErr w:type="spellStart"/>
            <w:r>
              <w:rPr>
                <w:i/>
                <w:iCs/>
                <w:sz w:val="22"/>
                <w:szCs w:val="22"/>
              </w:rPr>
              <w:t>після</w:t>
            </w:r>
            <w:proofErr w:type="spellEnd"/>
            <w:r>
              <w:rPr>
                <w:i/>
                <w:iCs/>
                <w:sz w:val="22"/>
                <w:szCs w:val="22"/>
              </w:rPr>
              <w:t xml:space="preserve"> того, як </w:t>
            </w:r>
            <w:proofErr w:type="spellStart"/>
            <w:r>
              <w:rPr>
                <w:i/>
                <w:iCs/>
                <w:sz w:val="22"/>
                <w:szCs w:val="22"/>
              </w:rPr>
              <w:t>відповідний</w:t>
            </w:r>
            <w:proofErr w:type="spellEnd"/>
            <w:r>
              <w:rPr>
                <w:i/>
                <w:iCs/>
                <w:sz w:val="22"/>
                <w:szCs w:val="22"/>
              </w:rPr>
              <w:t xml:space="preserve"> документ (</w:t>
            </w:r>
            <w:proofErr w:type="spellStart"/>
            <w:r>
              <w:rPr>
                <w:i/>
                <w:iCs/>
                <w:sz w:val="22"/>
                <w:szCs w:val="22"/>
              </w:rPr>
              <w:t>документи</w:t>
            </w:r>
            <w:proofErr w:type="spellEnd"/>
            <w:r>
              <w:rPr>
                <w:i/>
                <w:iCs/>
                <w:sz w:val="22"/>
                <w:szCs w:val="22"/>
              </w:rPr>
              <w:t xml:space="preserve">) </w:t>
            </w:r>
            <w:proofErr w:type="spellStart"/>
            <w:r>
              <w:rPr>
                <w:i/>
                <w:iCs/>
                <w:sz w:val="22"/>
                <w:szCs w:val="22"/>
              </w:rPr>
              <w:t>був</w:t>
            </w:r>
            <w:proofErr w:type="spellEnd"/>
            <w:r>
              <w:rPr>
                <w:i/>
                <w:iCs/>
                <w:sz w:val="22"/>
                <w:szCs w:val="22"/>
              </w:rPr>
              <w:t xml:space="preserve"> (</w:t>
            </w:r>
            <w:proofErr w:type="spellStart"/>
            <w:r>
              <w:rPr>
                <w:i/>
                <w:iCs/>
                <w:sz w:val="22"/>
                <w:szCs w:val="22"/>
              </w:rPr>
              <w:t>були</w:t>
            </w:r>
            <w:proofErr w:type="spellEnd"/>
            <w:r>
              <w:rPr>
                <w:i/>
                <w:iCs/>
                <w:sz w:val="22"/>
                <w:szCs w:val="22"/>
              </w:rPr>
              <w:t xml:space="preserve">) </w:t>
            </w:r>
            <w:proofErr w:type="spellStart"/>
            <w:r>
              <w:rPr>
                <w:i/>
                <w:iCs/>
                <w:sz w:val="22"/>
                <w:szCs w:val="22"/>
              </w:rPr>
              <w:t>поданий</w:t>
            </w:r>
            <w:proofErr w:type="spellEnd"/>
            <w:r>
              <w:rPr>
                <w:i/>
                <w:iCs/>
                <w:sz w:val="22"/>
                <w:szCs w:val="22"/>
              </w:rPr>
              <w:t xml:space="preserve"> (</w:t>
            </w:r>
            <w:proofErr w:type="spellStart"/>
            <w:r>
              <w:rPr>
                <w:i/>
                <w:iCs/>
                <w:sz w:val="22"/>
                <w:szCs w:val="22"/>
              </w:rPr>
              <w:t>подані</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в </w:t>
            </w:r>
            <w:proofErr w:type="spellStart"/>
            <w:r>
              <w:rPr>
                <w:i/>
                <w:iCs/>
                <w:sz w:val="22"/>
                <w:szCs w:val="22"/>
              </w:rPr>
              <w:t>якому</w:t>
            </w:r>
            <w:proofErr w:type="spellEnd"/>
            <w:r>
              <w:rPr>
                <w:i/>
                <w:iCs/>
                <w:sz w:val="22"/>
                <w:szCs w:val="22"/>
              </w:rPr>
              <w:t xml:space="preserve"> </w:t>
            </w:r>
            <w:proofErr w:type="spellStart"/>
            <w:r>
              <w:rPr>
                <w:i/>
                <w:iCs/>
                <w:sz w:val="22"/>
                <w:szCs w:val="22"/>
              </w:rPr>
              <w:t>позиція</w:t>
            </w:r>
            <w:proofErr w:type="spellEnd"/>
            <w:r>
              <w:rPr>
                <w:i/>
                <w:iCs/>
                <w:sz w:val="22"/>
                <w:szCs w:val="22"/>
              </w:rPr>
              <w:t xml:space="preserve"> </w:t>
            </w:r>
            <w:proofErr w:type="spellStart"/>
            <w:r>
              <w:rPr>
                <w:i/>
                <w:iCs/>
                <w:sz w:val="22"/>
                <w:szCs w:val="22"/>
              </w:rPr>
              <w:t>цифри</w:t>
            </w:r>
            <w:proofErr w:type="spellEnd"/>
            <w:r>
              <w:rPr>
                <w:i/>
                <w:iCs/>
                <w:sz w:val="22"/>
                <w:szCs w:val="22"/>
              </w:rPr>
              <w:t xml:space="preserve"> (цифр) у </w:t>
            </w:r>
            <w:proofErr w:type="spellStart"/>
            <w:r>
              <w:rPr>
                <w:i/>
                <w:iCs/>
                <w:sz w:val="22"/>
                <w:szCs w:val="22"/>
              </w:rPr>
              <w:t>сумі</w:t>
            </w:r>
            <w:proofErr w:type="spellEnd"/>
            <w:r>
              <w:rPr>
                <w:i/>
                <w:iCs/>
                <w:sz w:val="22"/>
                <w:szCs w:val="22"/>
              </w:rPr>
              <w:t xml:space="preserve"> є </w:t>
            </w:r>
            <w:proofErr w:type="spellStart"/>
            <w:r>
              <w:rPr>
                <w:i/>
                <w:iCs/>
                <w:sz w:val="22"/>
                <w:szCs w:val="22"/>
              </w:rPr>
              <w:t>некоректною</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сума, </w:t>
            </w:r>
            <w:proofErr w:type="spellStart"/>
            <w:r>
              <w:rPr>
                <w:i/>
                <w:iCs/>
                <w:sz w:val="22"/>
                <w:szCs w:val="22"/>
              </w:rPr>
              <w:t>що</w:t>
            </w:r>
            <w:proofErr w:type="spellEnd"/>
            <w:r>
              <w:rPr>
                <w:i/>
                <w:iCs/>
                <w:sz w:val="22"/>
                <w:szCs w:val="22"/>
              </w:rPr>
              <w:t xml:space="preserve"> </w:t>
            </w:r>
            <w:proofErr w:type="spellStart"/>
            <w:r>
              <w:rPr>
                <w:i/>
                <w:iCs/>
                <w:sz w:val="22"/>
                <w:szCs w:val="22"/>
              </w:rPr>
              <w:t>зазначена</w:t>
            </w:r>
            <w:proofErr w:type="spellEnd"/>
            <w:r>
              <w:rPr>
                <w:i/>
                <w:iCs/>
                <w:sz w:val="22"/>
                <w:szCs w:val="22"/>
              </w:rPr>
              <w:t xml:space="preserve"> </w:t>
            </w:r>
            <w:proofErr w:type="spellStart"/>
            <w:r>
              <w:rPr>
                <w:i/>
                <w:iCs/>
                <w:sz w:val="22"/>
                <w:szCs w:val="22"/>
              </w:rPr>
              <w:t>прописом</w:t>
            </w:r>
            <w:proofErr w:type="spellEnd"/>
            <w:r>
              <w:rPr>
                <w:i/>
                <w:iCs/>
                <w:sz w:val="22"/>
                <w:szCs w:val="22"/>
              </w:rPr>
              <w:t xml:space="preserve">, є правильною;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в </w:t>
            </w:r>
            <w:proofErr w:type="spellStart"/>
            <w:r>
              <w:rPr>
                <w:i/>
                <w:iCs/>
                <w:sz w:val="22"/>
                <w:szCs w:val="22"/>
              </w:rPr>
              <w:t>форматі</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відрізняється</w:t>
            </w:r>
            <w:proofErr w:type="spellEnd"/>
            <w:r>
              <w:rPr>
                <w:i/>
                <w:iCs/>
                <w:sz w:val="22"/>
                <w:szCs w:val="22"/>
              </w:rPr>
              <w:t xml:space="preserve"> </w:t>
            </w:r>
            <w:proofErr w:type="spellStart"/>
            <w:r>
              <w:rPr>
                <w:i/>
                <w:iCs/>
                <w:sz w:val="22"/>
                <w:szCs w:val="22"/>
              </w:rPr>
              <w:t>від</w:t>
            </w:r>
            <w:proofErr w:type="spellEnd"/>
            <w:r>
              <w:rPr>
                <w:i/>
                <w:iCs/>
                <w:sz w:val="22"/>
                <w:szCs w:val="22"/>
              </w:rPr>
              <w:t xml:space="preserve"> формату, </w:t>
            </w:r>
            <w:proofErr w:type="spellStart"/>
            <w:r>
              <w:rPr>
                <w:i/>
                <w:iCs/>
                <w:sz w:val="22"/>
                <w:szCs w:val="22"/>
              </w:rPr>
              <w:t>який</w:t>
            </w:r>
            <w:proofErr w:type="spellEnd"/>
            <w:r>
              <w:rPr>
                <w:i/>
                <w:iCs/>
                <w:sz w:val="22"/>
                <w:szCs w:val="22"/>
              </w:rPr>
              <w:t xml:space="preserve"> </w:t>
            </w:r>
            <w:proofErr w:type="spellStart"/>
            <w:r>
              <w:rPr>
                <w:i/>
                <w:iCs/>
                <w:sz w:val="22"/>
                <w:szCs w:val="22"/>
              </w:rPr>
              <w:t>вимагається</w:t>
            </w:r>
            <w:proofErr w:type="spellEnd"/>
            <w:r>
              <w:rPr>
                <w:i/>
                <w:iCs/>
                <w:sz w:val="22"/>
                <w:szCs w:val="22"/>
              </w:rPr>
              <w:t xml:space="preserve"> </w:t>
            </w:r>
            <w:proofErr w:type="spellStart"/>
            <w:r>
              <w:rPr>
                <w:i/>
                <w:iCs/>
                <w:sz w:val="22"/>
                <w:szCs w:val="22"/>
              </w:rPr>
              <w:t>замовником</w:t>
            </w:r>
            <w:proofErr w:type="spellEnd"/>
            <w:r>
              <w:rPr>
                <w:i/>
                <w:iCs/>
                <w:sz w:val="22"/>
                <w:szCs w:val="22"/>
              </w:rPr>
              <w:t xml:space="preserve"> у </w:t>
            </w:r>
            <w:proofErr w:type="spellStart"/>
            <w:r>
              <w:rPr>
                <w:i/>
                <w:iCs/>
                <w:sz w:val="22"/>
                <w:szCs w:val="22"/>
              </w:rPr>
              <w:t>тендерній</w:t>
            </w:r>
            <w:proofErr w:type="spellEnd"/>
            <w:r>
              <w:rPr>
                <w:i/>
                <w:iCs/>
                <w:sz w:val="22"/>
                <w:szCs w:val="22"/>
              </w:rPr>
              <w:t xml:space="preserve"> </w:t>
            </w:r>
            <w:proofErr w:type="spellStart"/>
            <w:r>
              <w:rPr>
                <w:i/>
                <w:iCs/>
                <w:sz w:val="22"/>
                <w:szCs w:val="22"/>
              </w:rPr>
              <w:t>документації</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w:t>
            </w:r>
            <w:proofErr w:type="spellStart"/>
            <w:r>
              <w:rPr>
                <w:i/>
                <w:iCs/>
                <w:sz w:val="22"/>
                <w:szCs w:val="22"/>
              </w:rPr>
              <w:t>такий</w:t>
            </w:r>
            <w:proofErr w:type="spellEnd"/>
            <w:r>
              <w:rPr>
                <w:i/>
                <w:iCs/>
                <w:sz w:val="22"/>
                <w:szCs w:val="22"/>
              </w:rPr>
              <w:t xml:space="preserve"> формат документа </w:t>
            </w:r>
            <w:proofErr w:type="spellStart"/>
            <w:r>
              <w:rPr>
                <w:i/>
                <w:iCs/>
                <w:sz w:val="22"/>
                <w:szCs w:val="22"/>
              </w:rPr>
              <w:t>забезпечує</w:t>
            </w:r>
            <w:proofErr w:type="spellEnd"/>
            <w:r>
              <w:rPr>
                <w:i/>
                <w:iCs/>
                <w:sz w:val="22"/>
                <w:szCs w:val="22"/>
              </w:rPr>
              <w:t xml:space="preserve"> </w:t>
            </w:r>
            <w:proofErr w:type="spellStart"/>
            <w:r>
              <w:rPr>
                <w:i/>
                <w:iCs/>
                <w:sz w:val="22"/>
                <w:szCs w:val="22"/>
              </w:rPr>
              <w:t>можливість</w:t>
            </w:r>
            <w:proofErr w:type="spellEnd"/>
            <w:r>
              <w:rPr>
                <w:i/>
                <w:iCs/>
                <w:sz w:val="22"/>
                <w:szCs w:val="22"/>
              </w:rPr>
              <w:t xml:space="preserve"> </w:t>
            </w:r>
            <w:proofErr w:type="spellStart"/>
            <w:r>
              <w:rPr>
                <w:i/>
                <w:iCs/>
                <w:sz w:val="22"/>
                <w:szCs w:val="22"/>
              </w:rPr>
              <w:t>його</w:t>
            </w:r>
            <w:proofErr w:type="spellEnd"/>
            <w:r>
              <w:rPr>
                <w:i/>
                <w:iCs/>
                <w:sz w:val="22"/>
                <w:szCs w:val="22"/>
              </w:rPr>
              <w:t xml:space="preserve"> перегляду. </w:t>
            </w:r>
          </w:p>
          <w:p w:rsidR="00C52A67" w:rsidRPr="00634365" w:rsidRDefault="00C52A67" w:rsidP="00DE4437">
            <w:pPr>
              <w:widowControl w:val="0"/>
              <w:spacing w:beforeLines="50" w:before="120" w:afterLines="50" w:after="120" w:line="240" w:lineRule="auto"/>
              <w:ind w:right="113"/>
              <w:contextualSpacing/>
              <w:jc w:val="both"/>
              <w:rPr>
                <w:rFonts w:ascii="Times New Roman" w:hAnsi="Times New Roman"/>
                <w:color w:val="FF0000"/>
                <w:sz w:val="24"/>
                <w:szCs w:val="24"/>
              </w:rPr>
            </w:pPr>
            <w:r w:rsidRPr="00634365">
              <w:rPr>
                <w:rFonts w:ascii="Times New Roman" w:hAnsi="Times New Roman"/>
                <w:sz w:val="24"/>
                <w:szCs w:val="24"/>
              </w:rPr>
              <w:t xml:space="preserve">Рішення про віднесення допущеної учасником помилки до формальної (несуттєвої) ухвалюється Уповноваженою особою. </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lastRenderedPageBreak/>
              <w:t>3</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Інша інформація</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 разі потреби Замовник може звернутися до Учасника за додатковою інформацією, яку вважає за необхідне отримати від Учасника при вивченні документів та матеріалів доданих до тендерної пропозиції.</w:t>
            </w:r>
          </w:p>
          <w:p w:rsidR="00C52A67" w:rsidRDefault="00C52A67" w:rsidP="00DE4437">
            <w:pPr>
              <w:spacing w:after="0" w:line="240" w:lineRule="auto"/>
              <w:jc w:val="both"/>
              <w:rPr>
                <w:rFonts w:ascii="Times New Roman" w:eastAsia="Times New Roman" w:hAnsi="Times New Roman"/>
                <w:sz w:val="24"/>
                <w:szCs w:val="24"/>
                <w:lang w:eastAsia="ru-RU"/>
              </w:rPr>
            </w:pPr>
            <w:r w:rsidRPr="00ED282C">
              <w:rPr>
                <w:rFonts w:ascii="Times New Roman" w:hAnsi="Times New Roman"/>
                <w:color w:val="000000"/>
                <w:sz w:val="24"/>
                <w:szCs w:val="24"/>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C52A67" w:rsidRPr="00C22E5C" w:rsidRDefault="00C52A67" w:rsidP="00DE4437">
            <w:pPr>
              <w:spacing w:after="0" w:line="240" w:lineRule="auto"/>
              <w:jc w:val="both"/>
              <w:rPr>
                <w:rFonts w:ascii="Times New Roman" w:eastAsia="Times New Roman" w:hAnsi="Times New Roman"/>
                <w:sz w:val="24"/>
                <w:szCs w:val="24"/>
                <w:lang w:eastAsia="ru-RU"/>
              </w:rPr>
            </w:pPr>
            <w:r w:rsidRPr="00C22E5C">
              <w:rPr>
                <w:rFonts w:ascii="Times New Roman" w:eastAsia="Times New Roman" w:hAnsi="Times New Roman"/>
                <w:sz w:val="24"/>
                <w:szCs w:val="24"/>
                <w:lang w:eastAsia="ru-RU"/>
              </w:rPr>
              <w:t>- Учасник надає гарантійний лист про те, що він не обмежений законодавством «Про санкції» у виконанні умов договору про закупівлю.</w:t>
            </w:r>
          </w:p>
          <w:p w:rsidR="00C52A67" w:rsidRPr="00C22E5C" w:rsidRDefault="00C52A67" w:rsidP="00DE4437">
            <w:pPr>
              <w:spacing w:after="0" w:line="240" w:lineRule="auto"/>
              <w:jc w:val="both"/>
              <w:rPr>
                <w:rFonts w:ascii="Times New Roman" w:eastAsia="Times New Roman" w:hAnsi="Times New Roman"/>
                <w:sz w:val="24"/>
                <w:szCs w:val="24"/>
                <w:lang w:eastAsia="ru-RU"/>
              </w:rPr>
            </w:pPr>
            <w:r w:rsidRPr="00C22E5C">
              <w:rPr>
                <w:rFonts w:ascii="Times New Roman" w:eastAsia="Times New Roman" w:hAnsi="Times New Roman"/>
                <w:sz w:val="24"/>
                <w:szCs w:val="24"/>
                <w:lang w:eastAsia="ru-RU"/>
              </w:rPr>
              <w:t> Ненадання</w:t>
            </w:r>
            <w:r>
              <w:rPr>
                <w:rFonts w:ascii="Times New Roman" w:eastAsia="Times New Roman" w:hAnsi="Times New Roman"/>
                <w:sz w:val="24"/>
                <w:szCs w:val="24"/>
                <w:lang w:eastAsia="ru-RU"/>
              </w:rPr>
              <w:t xml:space="preserve"> </w:t>
            </w:r>
            <w:r w:rsidRPr="00C22E5C">
              <w:rPr>
                <w:rFonts w:ascii="Times New Roman" w:eastAsia="Times New Roman" w:hAnsi="Times New Roman"/>
                <w:sz w:val="24"/>
                <w:szCs w:val="24"/>
                <w:lang w:eastAsia="ru-RU"/>
              </w:rPr>
              <w:t xml:space="preserve">учасником документів що передбачені та вимагаються цією тендерною документацією, або інформації про їх відсутність в документообігу учасника, відповідно до законодавства, є підставою для відхилення відповідної тендерної пропозиції як такої, що не відповідає умовам тендерної документації. </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Всі документи, які завантажуються при поданні тендерної </w:t>
            </w:r>
            <w:r w:rsidRPr="004D0CB6">
              <w:rPr>
                <w:rFonts w:ascii="Times New Roman" w:hAnsi="Times New Roman"/>
                <w:sz w:val="24"/>
                <w:szCs w:val="24"/>
                <w:lang w:eastAsia="uk-UA"/>
              </w:rPr>
              <w:t xml:space="preserve">пропозиції, мають бути підписані уповноваженою посадовою особою учасника, </w:t>
            </w:r>
            <w:proofErr w:type="spellStart"/>
            <w:r w:rsidRPr="004D0CB6">
              <w:rPr>
                <w:rFonts w:ascii="Times New Roman" w:hAnsi="Times New Roman"/>
                <w:sz w:val="24"/>
                <w:szCs w:val="24"/>
                <w:lang w:eastAsia="uk-UA"/>
              </w:rPr>
              <w:t>відскановані</w:t>
            </w:r>
            <w:proofErr w:type="spellEnd"/>
            <w:r w:rsidRPr="004D0CB6">
              <w:rPr>
                <w:rFonts w:ascii="Times New Roman" w:hAnsi="Times New Roman"/>
                <w:sz w:val="24"/>
                <w:szCs w:val="24"/>
                <w:lang w:eastAsia="uk-UA"/>
              </w:rPr>
              <w:t xml:space="preserve"> та збережені у форматі </w:t>
            </w:r>
            <w:r w:rsidRPr="004D0CB6">
              <w:rPr>
                <w:rFonts w:ascii="Times New Roman" w:hAnsi="Times New Roman"/>
                <w:sz w:val="24"/>
                <w:szCs w:val="24"/>
                <w:lang w:val="en-US" w:eastAsia="uk-UA"/>
              </w:rPr>
              <w:t>PDF</w:t>
            </w:r>
            <w:r w:rsidRPr="004D0CB6">
              <w:rPr>
                <w:rFonts w:ascii="Times New Roman" w:hAnsi="Times New Roman"/>
                <w:sz w:val="24"/>
                <w:szCs w:val="24"/>
                <w:lang w:eastAsia="uk-UA"/>
              </w:rPr>
              <w:t>.</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3</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Відхилення тендерних пропозицій</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 xml:space="preserve">Тендерна пропозиція відхиляється замовником у разі якщо: </w:t>
            </w:r>
            <w:bookmarkStart w:id="18" w:name="n498"/>
            <w:bookmarkEnd w:id="18"/>
          </w:p>
          <w:p w:rsidR="00C52A67" w:rsidRPr="00F16720" w:rsidRDefault="00C52A67" w:rsidP="00DE4437">
            <w:pPr>
              <w:widowControl w:val="0"/>
              <w:spacing w:beforeLines="50" w:before="120" w:afterLines="50" w:after="120" w:line="240" w:lineRule="auto"/>
              <w:ind w:left="34" w:firstLine="425"/>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учасник:</w:t>
            </w:r>
            <w:bookmarkStart w:id="19" w:name="n499"/>
            <w:bookmarkStart w:id="20" w:name="n502"/>
            <w:bookmarkEnd w:id="19"/>
            <w:bookmarkEnd w:id="20"/>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proofErr w:type="spellStart"/>
            <w:r w:rsidRPr="00F16720">
              <w:rPr>
                <w:rFonts w:ascii="Times New Roman" w:hAnsi="Times New Roman"/>
                <w:color w:val="000000" w:themeColor="text1"/>
                <w:sz w:val="24"/>
                <w:szCs w:val="24"/>
              </w:rPr>
              <w:t>- </w:t>
            </w:r>
            <w:r w:rsidRPr="00F16720">
              <w:rPr>
                <w:rFonts w:ascii="Times New Roman" w:hAnsi="Times New Roman"/>
                <w:color w:val="000000" w:themeColor="text1"/>
                <w:sz w:val="24"/>
                <w:szCs w:val="24"/>
                <w:lang w:eastAsia="uk-UA"/>
              </w:rPr>
              <w:t>не  відповідає кваліфікаційним  критері</w:t>
            </w:r>
            <w:proofErr w:type="spellEnd"/>
            <w:r w:rsidRPr="00F16720">
              <w:rPr>
                <w:rFonts w:ascii="Times New Roman" w:hAnsi="Times New Roman"/>
                <w:color w:val="000000" w:themeColor="text1"/>
                <w:sz w:val="24"/>
                <w:szCs w:val="24"/>
                <w:lang w:eastAsia="uk-UA"/>
              </w:rPr>
              <w:t xml:space="preserve">ям, </w:t>
            </w:r>
            <w:r w:rsidRPr="00F16720">
              <w:rPr>
                <w:rFonts w:ascii="Times New Roman" w:hAnsi="Times New Roman"/>
                <w:color w:val="000000" w:themeColor="text1"/>
                <w:sz w:val="24"/>
                <w:szCs w:val="24"/>
                <w:lang w:eastAsia="uk-UA"/>
              </w:rPr>
              <w:lastRenderedPageBreak/>
              <w:t>установленим статтею 16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не надав забезпечення тендерної пропозиції, якщо таке забезпечення вимагалося замовником;</w:t>
            </w:r>
          </w:p>
          <w:p w:rsidR="00C52A67" w:rsidRPr="00F16720" w:rsidRDefault="00C52A67" w:rsidP="00DE4437">
            <w:pPr>
              <w:widowControl w:val="0"/>
              <w:spacing w:beforeLines="50" w:before="120" w:afterLines="50" w:after="120" w:line="240" w:lineRule="auto"/>
              <w:ind w:right="113" w:firstLine="388"/>
              <w:contextualSpacing/>
              <w:jc w:val="both"/>
              <w:rPr>
                <w:rFonts w:ascii="Times New Roman" w:hAnsi="Times New Roman"/>
                <w:color w:val="000000" w:themeColor="text1"/>
                <w:sz w:val="24"/>
                <w:szCs w:val="24"/>
                <w:lang w:eastAsia="uk-UA"/>
              </w:rPr>
            </w:pPr>
            <w:bookmarkStart w:id="21" w:name="n501"/>
            <w:bookmarkEnd w:id="21"/>
            <w:r w:rsidRPr="00F16720">
              <w:rPr>
                <w:rFonts w:ascii="Times New Roman" w:hAnsi="Times New Roman"/>
                <w:color w:val="000000" w:themeColor="text1"/>
                <w:sz w:val="24"/>
                <w:szCs w:val="24"/>
                <w:lang w:eastAsia="uk-UA"/>
              </w:rPr>
              <w:t>переможець:</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2" w:name="n503"/>
            <w:bookmarkEnd w:id="22"/>
            <w:r w:rsidRPr="00F16720">
              <w:rPr>
                <w:rFonts w:ascii="Times New Roman" w:hAnsi="Times New Roman"/>
                <w:color w:val="000000" w:themeColor="text1"/>
                <w:sz w:val="24"/>
                <w:szCs w:val="24"/>
                <w:lang w:eastAsia="uk-UA"/>
              </w:rPr>
              <w:t>- не надав документи, що підтверджують відсутність підстав, передбачених статтею 17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3" w:name="n504"/>
            <w:bookmarkEnd w:id="23"/>
            <w:r w:rsidRPr="00F16720">
              <w:rPr>
                <w:rFonts w:ascii="Times New Roman" w:hAnsi="Times New Roman"/>
                <w:color w:val="000000" w:themeColor="text1"/>
                <w:sz w:val="24"/>
                <w:szCs w:val="24"/>
                <w:lang w:eastAsia="uk-UA"/>
              </w:rPr>
              <w:t>- наявні підстави, зазначені у статті 17 і статті 2</w:t>
            </w:r>
            <w:r w:rsidRPr="005A3C09">
              <w:rPr>
                <w:rFonts w:ascii="Times New Roman" w:hAnsi="Times New Roman"/>
                <w:color w:val="000000" w:themeColor="text1"/>
                <w:sz w:val="24"/>
                <w:szCs w:val="24"/>
                <w:lang w:val="ru-RU" w:eastAsia="uk-UA"/>
              </w:rPr>
              <w:t>9</w:t>
            </w:r>
            <w:r w:rsidRPr="00F16720">
              <w:rPr>
                <w:rFonts w:ascii="Times New Roman" w:hAnsi="Times New Roman"/>
                <w:color w:val="000000" w:themeColor="text1"/>
                <w:sz w:val="24"/>
                <w:szCs w:val="24"/>
                <w:lang w:eastAsia="uk-UA"/>
              </w:rPr>
              <w:t xml:space="preserve">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4" w:name="n505"/>
            <w:bookmarkEnd w:id="24"/>
            <w:r w:rsidRPr="00F16720">
              <w:rPr>
                <w:rFonts w:ascii="Times New Roman" w:hAnsi="Times New Roman"/>
                <w:color w:val="000000" w:themeColor="text1"/>
                <w:sz w:val="24"/>
                <w:szCs w:val="24"/>
                <w:lang w:eastAsia="uk-UA"/>
              </w:rPr>
              <w:t>- тендерна пропозиція не відповідає умовам тендерної документації</w:t>
            </w:r>
            <w:bookmarkStart w:id="25" w:name="n506"/>
            <w:bookmarkEnd w:id="25"/>
            <w:r w:rsidRPr="00F16720">
              <w:rPr>
                <w:rFonts w:ascii="Times New Roman" w:hAnsi="Times New Roman"/>
                <w:color w:val="000000" w:themeColor="text1"/>
                <w:sz w:val="24"/>
                <w:szCs w:val="24"/>
                <w:lang w:eastAsia="uk-UA"/>
              </w:rPr>
              <w:t>;</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w:t>
            </w:r>
            <w:proofErr w:type="spellStart"/>
            <w:r w:rsidRPr="00F16720">
              <w:rPr>
                <w:rFonts w:ascii="Times New Roman" w:hAnsi="Times New Roman"/>
                <w:color w:val="000000" w:themeColor="text1"/>
                <w:sz w:val="24"/>
                <w:szCs w:val="24"/>
                <w:lang w:eastAsia="uk-UA"/>
              </w:rPr>
              <w:t>систему</w:t>
            </w:r>
            <w:r w:rsidRPr="00F16720">
              <w:rPr>
                <w:rFonts w:ascii="Times New Roman" w:hAnsi="Times New Roman"/>
                <w:color w:val="000000" w:themeColor="text1"/>
                <w:sz w:val="24"/>
                <w:szCs w:val="24"/>
              </w:rPr>
              <w:t>закупівель</w:t>
            </w:r>
            <w:proofErr w:type="spellEnd"/>
          </w:p>
        </w:tc>
      </w:tr>
      <w:tr w:rsidR="00C52A67" w:rsidRPr="00F16720" w:rsidTr="005C03F1">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both"/>
              <w:rPr>
                <w:rFonts w:ascii="Times New Roman" w:hAnsi="Times New Roman"/>
                <w:sz w:val="24"/>
                <w:szCs w:val="24"/>
              </w:rPr>
            </w:pPr>
            <w:r>
              <w:rPr>
                <w:rFonts w:ascii="Times New Roman" w:eastAsia="Times New Roman" w:hAnsi="Times New Roman"/>
                <w:b/>
                <w:sz w:val="24"/>
                <w:szCs w:val="24"/>
                <w:lang w:eastAsia="ru-RU"/>
              </w:rPr>
              <w:lastRenderedPageBreak/>
              <w:t xml:space="preserve">Розділ </w:t>
            </w:r>
            <w:r>
              <w:rPr>
                <w:rFonts w:ascii="Times New Roman" w:eastAsia="Times New Roman" w:hAnsi="Times New Roman"/>
                <w:b/>
                <w:sz w:val="24"/>
                <w:szCs w:val="24"/>
                <w:lang w:val="en-US" w:eastAsia="ru-RU"/>
              </w:rPr>
              <w:t>V</w:t>
            </w:r>
            <w:r>
              <w:rPr>
                <w:rFonts w:ascii="Times New Roman" w:eastAsia="Times New Roman" w:hAnsi="Times New Roman"/>
                <w:b/>
                <w:sz w:val="24"/>
                <w:szCs w:val="24"/>
                <w:lang w:eastAsia="ru-RU"/>
              </w:rPr>
              <w:t>І.</w:t>
            </w:r>
            <w:r w:rsidRPr="007E4EA5">
              <w:rPr>
                <w:rFonts w:ascii="Times New Roman" w:hAnsi="Times New Roman"/>
                <w:b/>
                <w:color w:val="000000" w:themeColor="text1"/>
                <w:sz w:val="24"/>
                <w:szCs w:val="24"/>
                <w:bdr w:val="none" w:sz="0" w:space="0" w:color="auto" w:frame="1"/>
                <w:lang w:eastAsia="uk-UA"/>
              </w:rPr>
              <w:t>Результати торгів та укладання договору про закупівлю</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Відміна замовником торгів чи визнання їх такими, що не відбулися</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замовник відміняє торги в разі:</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6" w:name="n510"/>
            <w:bookmarkEnd w:id="26"/>
            <w:r w:rsidRPr="00F16720">
              <w:rPr>
                <w:rFonts w:ascii="Times New Roman" w:hAnsi="Times New Roman"/>
                <w:color w:val="000000" w:themeColor="text1"/>
                <w:sz w:val="24"/>
                <w:szCs w:val="24"/>
                <w:lang w:eastAsia="uk-UA"/>
              </w:rPr>
              <w:t>відсутності подальшої потреби в закупівлі товарів, робіт і послуг;</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7" w:name="n511"/>
            <w:bookmarkEnd w:id="27"/>
            <w:r w:rsidRPr="00F16720">
              <w:rPr>
                <w:rFonts w:ascii="Times New Roman" w:hAnsi="Times New Roman"/>
                <w:color w:val="000000" w:themeColor="text1"/>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8" w:name="n512"/>
            <w:bookmarkEnd w:id="28"/>
            <w:r w:rsidRPr="00F16720">
              <w:rPr>
                <w:rFonts w:ascii="Times New Roman" w:hAnsi="Times New Roman"/>
                <w:color w:val="000000" w:themeColor="text1"/>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9" w:name="n513"/>
            <w:bookmarkEnd w:id="29"/>
            <w:r w:rsidRPr="00F16720">
              <w:rPr>
                <w:rFonts w:ascii="Times New Roman" w:hAnsi="Times New Roman"/>
                <w:color w:val="000000" w:themeColor="text1"/>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30" w:name="n514"/>
            <w:bookmarkEnd w:id="30"/>
            <w:r w:rsidRPr="00F16720">
              <w:rPr>
                <w:rFonts w:ascii="Times New Roman" w:hAnsi="Times New Roman"/>
                <w:color w:val="000000" w:themeColor="text1"/>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31" w:name="n515"/>
            <w:bookmarkEnd w:id="31"/>
            <w:r w:rsidRPr="00F16720">
              <w:rPr>
                <w:rFonts w:ascii="Times New Roman" w:hAnsi="Times New Roman"/>
                <w:color w:val="000000" w:themeColor="text1"/>
                <w:sz w:val="24"/>
                <w:szCs w:val="24"/>
                <w:lang w:eastAsia="uk-UA"/>
              </w:rPr>
              <w:t>відхилення всіх тендерних пропозицій згідно із Законом;</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32" w:name="n516"/>
            <w:bookmarkEnd w:id="32"/>
            <w:r w:rsidRPr="00F16720">
              <w:rPr>
                <w:rFonts w:ascii="Times New Roman" w:hAnsi="Times New Roman"/>
                <w:color w:val="000000" w:themeColor="text1"/>
                <w:sz w:val="24"/>
                <w:szCs w:val="24"/>
                <w:lang w:eastAsia="uk-UA"/>
              </w:rPr>
              <w:t>про відміну процедури закупівлі за такими підставами має бути чітко визначено в тендерній документації;</w:t>
            </w:r>
          </w:p>
          <w:p w:rsidR="00C52A67" w:rsidRPr="00F16720" w:rsidRDefault="00C52A67" w:rsidP="00DE4437">
            <w:pPr>
              <w:widowControl w:val="0"/>
              <w:spacing w:beforeLines="40" w:before="96" w:afterLines="40" w:after="96" w:line="240" w:lineRule="auto"/>
              <w:contextualSpacing/>
              <w:jc w:val="both"/>
              <w:rPr>
                <w:rFonts w:ascii="Times New Roman" w:hAnsi="Times New Roman"/>
                <w:color w:val="000000" w:themeColor="text1"/>
                <w:sz w:val="24"/>
                <w:szCs w:val="24"/>
                <w:lang w:eastAsia="uk-UA"/>
              </w:rPr>
            </w:pPr>
            <w:bookmarkStart w:id="33" w:name="n517"/>
            <w:bookmarkStart w:id="34" w:name="n518"/>
            <w:bookmarkStart w:id="35" w:name="n523"/>
            <w:bookmarkEnd w:id="33"/>
            <w:bookmarkEnd w:id="34"/>
            <w:bookmarkEnd w:id="35"/>
            <w:r w:rsidRPr="00F16720">
              <w:rPr>
                <w:rFonts w:ascii="Times New Roman" w:hAnsi="Times New Roman"/>
                <w:color w:val="000000" w:themeColor="text1"/>
                <w:sz w:val="24"/>
                <w:szCs w:val="24"/>
                <w:lang w:eastAsia="uk-UA"/>
              </w:rPr>
              <w:t>замовник має право визнати торги такими, що не відбулися, у разі:</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6" w:name="n519"/>
            <w:bookmarkEnd w:id="36"/>
            <w:r w:rsidRPr="00F16720">
              <w:rPr>
                <w:rFonts w:ascii="Times New Roman" w:hAnsi="Times New Roman"/>
                <w:color w:val="000000" w:themeColor="text1"/>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7" w:name="n520"/>
            <w:bookmarkEnd w:id="37"/>
            <w:r w:rsidRPr="00F16720">
              <w:rPr>
                <w:rFonts w:ascii="Times New Roman" w:hAnsi="Times New Roman"/>
                <w:color w:val="000000" w:themeColor="text1"/>
                <w:sz w:val="24"/>
                <w:szCs w:val="24"/>
                <w:lang w:eastAsia="uk-UA"/>
              </w:rPr>
              <w:t xml:space="preserve">якщо здійснення закупівлі стало </w:t>
            </w:r>
            <w:r w:rsidRPr="00F16720">
              <w:rPr>
                <w:rFonts w:ascii="Times New Roman" w:hAnsi="Times New Roman"/>
                <w:color w:val="000000" w:themeColor="text1"/>
                <w:sz w:val="24"/>
                <w:szCs w:val="24"/>
                <w:lang w:eastAsia="uk-UA"/>
              </w:rPr>
              <w:lastRenderedPageBreak/>
              <w:t>неможливим унаслідок непереборної сили;</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8" w:name="n521"/>
            <w:bookmarkEnd w:id="38"/>
            <w:r w:rsidRPr="00F16720">
              <w:rPr>
                <w:rFonts w:ascii="Times New Roman" w:hAnsi="Times New Roman"/>
                <w:color w:val="000000" w:themeColor="text1"/>
                <w:sz w:val="24"/>
                <w:szCs w:val="24"/>
                <w:lang w:eastAsia="uk-UA"/>
              </w:rPr>
              <w:t>скорочення видатків на здійснення закупівлі товарів, робіт і послуг;</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bookmarkStart w:id="39" w:name="n522"/>
            <w:bookmarkEnd w:id="39"/>
            <w:r w:rsidRPr="00F16720">
              <w:rPr>
                <w:rFonts w:ascii="Times New Roman" w:hAnsi="Times New Roman"/>
                <w:color w:val="000000" w:themeColor="text1"/>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C52A67" w:rsidRPr="00F16720" w:rsidTr="00C52A67">
        <w:trPr>
          <w:trHeight w:val="3888"/>
          <w:jc w:val="center"/>
        </w:trPr>
        <w:tc>
          <w:tcPr>
            <w:tcW w:w="958" w:type="dxa"/>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lastRenderedPageBreak/>
              <w:t>2</w:t>
            </w:r>
          </w:p>
        </w:tc>
        <w:tc>
          <w:tcPr>
            <w:tcW w:w="3857" w:type="dxa"/>
            <w:gridSpan w:val="2"/>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Строк укладання договору </w:t>
            </w:r>
          </w:p>
        </w:tc>
        <w:tc>
          <w:tcPr>
            <w:tcW w:w="5321" w:type="dxa"/>
            <w:gridSpan w:val="2"/>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ru-RU"/>
              </w:rPr>
            </w:pPr>
            <w:r w:rsidRPr="00F16720">
              <w:rPr>
                <w:rFonts w:ascii="Times New Roman" w:hAnsi="Times New Roman"/>
                <w:color w:val="000000" w:themeColor="text1"/>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ru-RU"/>
              </w:rPr>
            </w:pPr>
            <w:r w:rsidRPr="00F16720">
              <w:rPr>
                <w:rFonts w:ascii="Times New Roman" w:hAnsi="Times New Roman"/>
                <w:color w:val="000000" w:themeColor="text1"/>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F16720">
              <w:rPr>
                <w:rFonts w:ascii="Times New Roman" w:hAnsi="Times New Roman"/>
                <w:color w:val="000000" w:themeColor="text1"/>
                <w:sz w:val="24"/>
                <w:szCs w:val="24"/>
                <w:lang w:eastAsia="ru-RU"/>
              </w:rPr>
              <w:t>веб-порталі</w:t>
            </w:r>
            <w:proofErr w:type="spellEnd"/>
            <w:r w:rsidRPr="00F16720">
              <w:rPr>
                <w:rFonts w:ascii="Times New Roman" w:hAnsi="Times New Roman"/>
                <w:color w:val="000000" w:themeColor="text1"/>
                <w:sz w:val="24"/>
                <w:szCs w:val="24"/>
                <w:lang w:eastAsia="ru-RU"/>
              </w:rPr>
              <w:t xml:space="preserve"> Уповноваженого органу повідомлення про намір укласти договір про закупівлю</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3</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Проект договору про закупівлю </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проект договору складається замовником з урахуванням особливостей предмету закупівлі та  міститься в додатку 3 цієї тендерної документації;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4</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Істотні умови, що обов’язково включаються до договору про закупівлю</w:t>
            </w:r>
          </w:p>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p>
        </w:tc>
        <w:tc>
          <w:tcPr>
            <w:tcW w:w="5321" w:type="dxa"/>
            <w:gridSpan w:val="2"/>
            <w:shd w:val="clear" w:color="auto" w:fill="auto"/>
          </w:tcPr>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Догові</w:t>
            </w:r>
            <w:proofErr w:type="gramStart"/>
            <w:r w:rsidRPr="00F16720">
              <w:rPr>
                <w:rFonts w:ascii="Times New Roman" w:eastAsia="Times New Roman" w:hAnsi="Times New Roman"/>
                <w:color w:val="000000" w:themeColor="text1"/>
                <w:sz w:val="24"/>
                <w:szCs w:val="24"/>
                <w:bdr w:val="none" w:sz="0" w:space="0" w:color="auto" w:frame="1"/>
                <w:lang w:val="ru-RU" w:eastAsia="ru-RU"/>
              </w:rPr>
              <w:t>р</w:t>
            </w:r>
            <w:proofErr w:type="spellEnd"/>
            <w:proofErr w:type="gram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укладається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відповідно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норм </w:t>
            </w:r>
            <w:proofErr w:type="spellStart"/>
            <w:r>
              <w:fldChar w:fldCharType="begin"/>
            </w:r>
            <w:r>
              <w:instrText>HYPERLINK "http://zakon0.rada.gov.ua/laws/show/435-15" \t "_blank"</w:instrText>
            </w:r>
            <w:r>
              <w:fldChar w:fldCharType="separate"/>
            </w:r>
            <w:r w:rsidRPr="00F16720">
              <w:rPr>
                <w:rFonts w:ascii="Times New Roman" w:eastAsia="Times New Roman" w:hAnsi="Times New Roman"/>
                <w:color w:val="000000" w:themeColor="text1"/>
                <w:sz w:val="24"/>
                <w:szCs w:val="24"/>
                <w:u w:val="single"/>
                <w:bdr w:val="none" w:sz="0" w:space="0" w:color="auto" w:frame="1"/>
                <w:lang w:val="ru-RU" w:eastAsia="ru-RU"/>
              </w:rPr>
              <w:t>Цивільного</w:t>
            </w:r>
            <w:proofErr w:type="spellEnd"/>
            <w:r w:rsidRPr="00F16720">
              <w:rPr>
                <w:rFonts w:ascii="Times New Roman" w:eastAsia="Times New Roman" w:hAnsi="Times New Roman"/>
                <w:color w:val="000000" w:themeColor="text1"/>
                <w:sz w:val="24"/>
                <w:szCs w:val="24"/>
                <w:u w:val="single"/>
                <w:bdr w:val="none" w:sz="0" w:space="0" w:color="auto" w:frame="1"/>
                <w:lang w:val="ru-RU" w:eastAsia="ru-RU"/>
              </w:rPr>
              <w:t xml:space="preserve"> кодексу </w:t>
            </w:r>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України</w:t>
            </w:r>
            <w:proofErr w:type="spellEnd"/>
            <w:r>
              <w:fldChar w:fldCharType="end"/>
            </w:r>
            <w:r w:rsidRPr="00F16720">
              <w:rPr>
                <w:rFonts w:ascii="Times New Roman" w:eastAsia="Times New Roman" w:hAnsi="Times New Roman"/>
                <w:color w:val="000000" w:themeColor="text1"/>
                <w:sz w:val="24"/>
                <w:szCs w:val="24"/>
                <w:bdr w:val="none" w:sz="0" w:space="0" w:color="auto" w:frame="1"/>
                <w:lang w:val="ru-RU" w:eastAsia="ru-RU"/>
              </w:rPr>
              <w:t xml:space="preserve"> та </w:t>
            </w:r>
            <w:hyperlink r:id="rId15" w:tgtFrame="_blank" w:history="1">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Господарського</w:t>
              </w:r>
              <w:proofErr w:type="spellEnd"/>
              <w:r w:rsidRPr="00F16720">
                <w:rPr>
                  <w:rFonts w:ascii="Times New Roman" w:eastAsia="Times New Roman" w:hAnsi="Times New Roman"/>
                  <w:color w:val="000000" w:themeColor="text1"/>
                  <w:sz w:val="24"/>
                  <w:szCs w:val="24"/>
                  <w:u w:val="single"/>
                  <w:bdr w:val="none" w:sz="0" w:space="0" w:color="auto" w:frame="1"/>
                  <w:lang w:val="ru-RU" w:eastAsia="ru-RU"/>
                </w:rPr>
                <w:t xml:space="preserve"> кодексу </w:t>
              </w:r>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України</w:t>
              </w:r>
              <w:proofErr w:type="spellEnd"/>
            </w:hyperlink>
            <w:r w:rsidRPr="00F16720">
              <w:rPr>
                <w:rFonts w:ascii="Times New Roman" w:eastAsia="Times New Roman" w:hAnsi="Times New Roman"/>
                <w:color w:val="000000" w:themeColor="text1"/>
                <w:sz w:val="24"/>
                <w:szCs w:val="24"/>
                <w:bdr w:val="none" w:sz="0" w:space="0" w:color="auto" w:frame="1"/>
                <w:lang w:val="ru-RU" w:eastAsia="ru-RU"/>
              </w:rPr>
              <w:t xml:space="preserve"> з </w:t>
            </w:r>
            <w:proofErr w:type="spellStart"/>
            <w:r w:rsidRPr="00F16720">
              <w:rPr>
                <w:rFonts w:ascii="Times New Roman" w:eastAsia="Times New Roman" w:hAnsi="Times New Roman"/>
                <w:color w:val="000000" w:themeColor="text1"/>
                <w:sz w:val="24"/>
                <w:szCs w:val="24"/>
                <w:bdr w:val="none" w:sz="0" w:space="0" w:color="auto" w:frame="1"/>
                <w:lang w:val="ru-RU" w:eastAsia="ru-RU"/>
              </w:rPr>
              <w:t>урахуванням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особливостей</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визначенихЗаконом</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0" w:name="n577"/>
            <w:bookmarkEnd w:id="40"/>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повинні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w:t>
            </w:r>
            <w:proofErr w:type="gramStart"/>
            <w:r w:rsidRPr="00F16720">
              <w:rPr>
                <w:rFonts w:ascii="Times New Roman" w:eastAsia="Times New Roman" w:hAnsi="Times New Roman"/>
                <w:color w:val="000000" w:themeColor="text1"/>
                <w:sz w:val="24"/>
                <w:szCs w:val="24"/>
                <w:bdr w:val="none" w:sz="0" w:space="0" w:color="auto" w:frame="1"/>
                <w:lang w:val="ru-RU" w:eastAsia="ru-RU"/>
              </w:rPr>
              <w:t>др</w:t>
            </w:r>
            <w:proofErr w:type="gramEnd"/>
            <w:r w:rsidRPr="00F16720">
              <w:rPr>
                <w:rFonts w:ascii="Times New Roman" w:eastAsia="Times New Roman" w:hAnsi="Times New Roman"/>
                <w:color w:val="000000" w:themeColor="text1"/>
                <w:sz w:val="24"/>
                <w:szCs w:val="24"/>
                <w:bdr w:val="none" w:sz="0" w:space="0" w:color="auto" w:frame="1"/>
                <w:lang w:val="ru-RU" w:eastAsia="ru-RU"/>
              </w:rPr>
              <w:t>ізнятися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змісту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тендерної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результатами </w:t>
            </w:r>
            <w:proofErr w:type="spellStart"/>
            <w:r w:rsidRPr="00F16720">
              <w:rPr>
                <w:rFonts w:ascii="Times New Roman" w:eastAsia="Times New Roman" w:hAnsi="Times New Roman"/>
                <w:color w:val="000000" w:themeColor="text1"/>
                <w:sz w:val="24"/>
                <w:szCs w:val="24"/>
                <w:bdr w:val="none" w:sz="0" w:space="0" w:color="auto" w:frame="1"/>
                <w:lang w:val="ru-RU" w:eastAsia="ru-RU"/>
              </w:rPr>
              <w:t>аукціону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тому </w:t>
            </w:r>
            <w:proofErr w:type="spellStart"/>
            <w:r w:rsidRPr="00F16720">
              <w:rPr>
                <w:rFonts w:ascii="Times New Roman" w:eastAsia="Times New Roman" w:hAnsi="Times New Roman"/>
                <w:color w:val="000000" w:themeColor="text1"/>
                <w:sz w:val="24"/>
                <w:szCs w:val="24"/>
                <w:bdr w:val="none" w:sz="0" w:space="0" w:color="auto" w:frame="1"/>
                <w:lang w:val="ru-RU" w:eastAsia="ru-RU"/>
              </w:rPr>
              <w:t>числі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одиницю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переможця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або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учасника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застосування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переговорної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Істотні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можуть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змінюватися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після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його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підписання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зобов’язань</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сторонами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повному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обсязі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кр</w:t>
            </w:r>
            <w:proofErr w:type="gramEnd"/>
            <w:r w:rsidRPr="00F16720">
              <w:rPr>
                <w:rFonts w:ascii="Times New Roman" w:eastAsia="Times New Roman" w:hAnsi="Times New Roman"/>
                <w:color w:val="000000" w:themeColor="text1"/>
                <w:sz w:val="24"/>
                <w:szCs w:val="24"/>
                <w:bdr w:val="none" w:sz="0" w:space="0" w:color="auto" w:frame="1"/>
                <w:lang w:val="ru-RU" w:eastAsia="ru-RU"/>
              </w:rPr>
              <w:t>ім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випадків</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1" w:name="n580"/>
            <w:bookmarkEnd w:id="41"/>
            <w:r w:rsidRPr="00F16720">
              <w:rPr>
                <w:rFonts w:ascii="Times New Roman" w:eastAsia="Times New Roman" w:hAnsi="Times New Roman"/>
                <w:color w:val="000000" w:themeColor="text1"/>
                <w:sz w:val="24"/>
                <w:szCs w:val="24"/>
                <w:bdr w:val="none" w:sz="0" w:space="0" w:color="auto" w:frame="1"/>
                <w:lang w:val="ru-RU" w:eastAsia="ru-RU"/>
              </w:rPr>
              <w:t>1)</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зменшення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зокрема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 </w:t>
            </w:r>
            <w:proofErr w:type="spellStart"/>
            <w:r w:rsidRPr="00F16720">
              <w:rPr>
                <w:rFonts w:ascii="Times New Roman" w:eastAsia="Times New Roman" w:hAnsi="Times New Roman"/>
                <w:color w:val="000000" w:themeColor="text1"/>
                <w:sz w:val="24"/>
                <w:szCs w:val="24"/>
                <w:bdr w:val="none" w:sz="0" w:space="0" w:color="auto" w:frame="1"/>
                <w:lang w:val="ru-RU" w:eastAsia="ru-RU"/>
              </w:rPr>
              <w:t>урахуванням</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фактичного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видатків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замовника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2" w:name="n581"/>
            <w:bookmarkEnd w:id="42"/>
            <w:r w:rsidRPr="00F16720">
              <w:rPr>
                <w:rFonts w:ascii="Times New Roman" w:eastAsia="Times New Roman" w:hAnsi="Times New Roman"/>
                <w:color w:val="000000" w:themeColor="text1"/>
                <w:sz w:val="24"/>
                <w:szCs w:val="24"/>
                <w:bdr w:val="none" w:sz="0" w:space="0" w:color="auto" w:frame="1"/>
                <w:lang w:val="ru-RU" w:eastAsia="ru-RU"/>
              </w:rPr>
              <w:t>2)</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одиницю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більше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ніж</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10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відсотків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коливання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такого товару на ринку,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зазначена</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призведе</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3" w:name="n582"/>
            <w:bookmarkEnd w:id="43"/>
            <w:r w:rsidRPr="00F16720">
              <w:rPr>
                <w:rFonts w:ascii="Times New Roman" w:eastAsia="Times New Roman" w:hAnsi="Times New Roman"/>
                <w:color w:val="000000" w:themeColor="text1"/>
                <w:sz w:val="24"/>
                <w:szCs w:val="24"/>
                <w:bdr w:val="none" w:sz="0" w:space="0" w:color="auto" w:frame="1"/>
                <w:lang w:val="ru-RU" w:eastAsia="ru-RU"/>
              </w:rPr>
              <w:t>3)</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покращення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якості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предмета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покращення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призведе</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4" w:name="n583"/>
            <w:bookmarkEnd w:id="44"/>
            <w:r w:rsidRPr="00F16720">
              <w:rPr>
                <w:rFonts w:ascii="Times New Roman" w:eastAsia="Times New Roman" w:hAnsi="Times New Roman"/>
                <w:color w:val="000000" w:themeColor="text1"/>
                <w:sz w:val="24"/>
                <w:szCs w:val="24"/>
                <w:bdr w:val="none" w:sz="0" w:space="0" w:color="auto" w:frame="1"/>
                <w:lang w:val="ru-RU" w:eastAsia="ru-RU"/>
              </w:rPr>
              <w:t>4)</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строку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дії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зобов’язань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щодо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передання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робіт</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надання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послуг</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lastRenderedPageBreak/>
              <w:t>виникнення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документально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п</w:t>
            </w:r>
            <w:proofErr w:type="gramEnd"/>
            <w:r w:rsidRPr="00F16720">
              <w:rPr>
                <w:rFonts w:ascii="Times New Roman" w:eastAsia="Times New Roman" w:hAnsi="Times New Roman"/>
                <w:color w:val="000000" w:themeColor="text1"/>
                <w:sz w:val="24"/>
                <w:szCs w:val="24"/>
                <w:bdr w:val="none" w:sz="0" w:space="0" w:color="auto" w:frame="1"/>
                <w:lang w:val="ru-RU" w:eastAsia="ru-RU"/>
              </w:rPr>
              <w:t>ідтверджених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об’єктивних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обставин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спричинили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тому </w:t>
            </w:r>
            <w:proofErr w:type="spellStart"/>
            <w:r w:rsidRPr="00F16720">
              <w:rPr>
                <w:rFonts w:ascii="Times New Roman" w:eastAsia="Times New Roman" w:hAnsi="Times New Roman"/>
                <w:color w:val="000000" w:themeColor="text1"/>
                <w:sz w:val="24"/>
                <w:szCs w:val="24"/>
                <w:bdr w:val="none" w:sz="0" w:space="0" w:color="auto" w:frame="1"/>
                <w:lang w:val="ru-RU" w:eastAsia="ru-RU"/>
              </w:rPr>
              <w:t>числі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непереборної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сили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затримки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фінансування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витрат</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замовника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призведуть</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5" w:name="n584"/>
            <w:bookmarkEnd w:id="45"/>
            <w:r w:rsidRPr="00F16720">
              <w:rPr>
                <w:rFonts w:ascii="Times New Roman" w:eastAsia="Times New Roman" w:hAnsi="Times New Roman"/>
                <w:color w:val="000000" w:themeColor="text1"/>
                <w:sz w:val="24"/>
                <w:szCs w:val="24"/>
                <w:bdr w:val="none" w:sz="0" w:space="0" w:color="auto" w:frame="1"/>
                <w:lang w:val="ru-RU" w:eastAsia="ru-RU"/>
              </w:rPr>
              <w:t>5)</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узгодженої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бік</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зменшення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(без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кількості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якості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товарів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робіт</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послуг</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6" w:name="n585"/>
            <w:bookmarkEnd w:id="46"/>
            <w:r w:rsidRPr="00F16720">
              <w:rPr>
                <w:rFonts w:ascii="Times New Roman" w:eastAsia="Times New Roman" w:hAnsi="Times New Roman"/>
                <w:color w:val="000000" w:themeColor="text1"/>
                <w:sz w:val="24"/>
                <w:szCs w:val="24"/>
                <w:bdr w:val="none" w:sz="0" w:space="0" w:color="auto" w:frame="1"/>
                <w:lang w:val="ru-RU" w:eastAsia="ru-RU"/>
              </w:rPr>
              <w:t>6)</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зв’язку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зміною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ставок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податків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зборів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пропорційно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таких ставок;</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7" w:name="n586"/>
            <w:bookmarkEnd w:id="47"/>
            <w:proofErr w:type="gramStart"/>
            <w:r w:rsidRPr="00F16720">
              <w:rPr>
                <w:rFonts w:ascii="Times New Roman" w:eastAsia="Times New Roman" w:hAnsi="Times New Roman"/>
                <w:color w:val="000000" w:themeColor="text1"/>
                <w:sz w:val="24"/>
                <w:szCs w:val="24"/>
                <w:bdr w:val="none" w:sz="0" w:space="0" w:color="auto" w:frame="1"/>
                <w:lang w:val="ru-RU" w:eastAsia="ru-RU"/>
              </w:rPr>
              <w:t>7)</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встановленого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згідно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законодавством</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органами </w:t>
            </w:r>
            <w:proofErr w:type="spellStart"/>
            <w:r w:rsidRPr="00F16720">
              <w:rPr>
                <w:rFonts w:ascii="Times New Roman" w:eastAsia="Times New Roman" w:hAnsi="Times New Roman"/>
                <w:color w:val="000000" w:themeColor="text1"/>
                <w:sz w:val="24"/>
                <w:szCs w:val="24"/>
                <w:bdr w:val="none" w:sz="0" w:space="0" w:color="auto" w:frame="1"/>
                <w:lang w:val="ru-RU" w:eastAsia="ru-RU"/>
              </w:rPr>
              <w:t>державної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статистики </w:t>
            </w:r>
            <w:proofErr w:type="spellStart"/>
            <w:r w:rsidRPr="00F16720">
              <w:rPr>
                <w:rFonts w:ascii="Times New Roman" w:eastAsia="Times New Roman" w:hAnsi="Times New Roman"/>
                <w:color w:val="000000" w:themeColor="text1"/>
                <w:sz w:val="24"/>
                <w:szCs w:val="24"/>
                <w:bdr w:val="none" w:sz="0" w:space="0" w:color="auto" w:frame="1"/>
                <w:lang w:val="ru-RU" w:eastAsia="ru-RU"/>
              </w:rPr>
              <w:t>індексу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споживчих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курсу </w:t>
            </w:r>
            <w:proofErr w:type="spellStart"/>
            <w:r w:rsidRPr="00F16720">
              <w:rPr>
                <w:rFonts w:ascii="Times New Roman" w:eastAsia="Times New Roman" w:hAnsi="Times New Roman"/>
                <w:color w:val="000000" w:themeColor="text1"/>
                <w:sz w:val="24"/>
                <w:szCs w:val="24"/>
                <w:bdr w:val="none" w:sz="0" w:space="0" w:color="auto" w:frame="1"/>
                <w:lang w:val="ru-RU" w:eastAsia="ru-RU"/>
              </w:rPr>
              <w:t>іноземної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валюти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біржових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котирувань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або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показників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Platts</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регульованих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тарифів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нормативів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якізастосовуються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встановлення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порядку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roofErr w:type="gramEnd"/>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8" w:name="n587"/>
            <w:bookmarkEnd w:id="48"/>
            <w:r w:rsidRPr="00F16720">
              <w:rPr>
                <w:rFonts w:ascii="Times New Roman" w:eastAsia="Times New Roman" w:hAnsi="Times New Roman"/>
                <w:color w:val="000000" w:themeColor="text1"/>
                <w:sz w:val="24"/>
                <w:szCs w:val="24"/>
                <w:bdr w:val="none" w:sz="0" w:space="0" w:color="auto" w:frame="1"/>
                <w:lang w:val="ru-RU" w:eastAsia="ru-RU"/>
              </w:rPr>
              <w:t>8)</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умов 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зв’язку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застосуванням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положень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частини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п’ятої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статті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36 Закону.</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9" w:name="n660"/>
            <w:bookmarkStart w:id="50" w:name="n588"/>
            <w:bookmarkEnd w:id="49"/>
            <w:bookmarkEnd w:id="50"/>
            <w:proofErr w:type="spellStart"/>
            <w:r w:rsidRPr="00F16720">
              <w:rPr>
                <w:rFonts w:ascii="Times New Roman" w:eastAsia="Times New Roman" w:hAnsi="Times New Roman"/>
                <w:color w:val="000000" w:themeColor="text1"/>
                <w:sz w:val="24"/>
                <w:szCs w:val="24"/>
                <w:bdr w:val="none" w:sz="0" w:space="0" w:color="auto" w:frame="1"/>
                <w:lang w:val="ru-RU" w:eastAsia="ru-RU"/>
              </w:rPr>
              <w:t>Дія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може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продовжуватися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строк,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достатній</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для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проведення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початку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наступного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року,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обсязі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перевищує</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20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відсотківсуми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укладеному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попередньому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році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видатки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w:t>
            </w:r>
            <w:proofErr w:type="spellStart"/>
            <w:r w:rsidRPr="00F16720">
              <w:rPr>
                <w:rFonts w:ascii="Times New Roman" w:eastAsia="Times New Roman" w:hAnsi="Times New Roman"/>
                <w:color w:val="000000" w:themeColor="text1"/>
                <w:sz w:val="24"/>
                <w:szCs w:val="24"/>
                <w:bdr w:val="none" w:sz="0" w:space="0" w:color="auto" w:frame="1"/>
                <w:lang w:val="ru-RU" w:eastAsia="ru-RU"/>
              </w:rPr>
              <w:t>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мету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затверджено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установленому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порядку.</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При укладанні договору замовник має право конкретизувати його умови відповідно до чинного законодавства.</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lastRenderedPageBreak/>
              <w:t>5</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Дії замовника при відмові переможця торгів підписати договір про закупівлю</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6</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Забезпечення виконання договору про закупівлю </w:t>
            </w:r>
          </w:p>
        </w:tc>
        <w:tc>
          <w:tcPr>
            <w:tcW w:w="5321" w:type="dxa"/>
            <w:gridSpan w:val="2"/>
            <w:shd w:val="clear" w:color="auto" w:fill="auto"/>
          </w:tcPr>
          <w:p w:rsidR="00C52A67" w:rsidRPr="00B10E3A"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B10E3A">
              <w:rPr>
                <w:rFonts w:ascii="Times New Roman" w:hAnsi="Times New Roman"/>
                <w:color w:val="000000" w:themeColor="text1"/>
                <w:sz w:val="24"/>
                <w:szCs w:val="24"/>
              </w:rPr>
              <w:t>Не вимагається</w:t>
            </w:r>
          </w:p>
        </w:tc>
      </w:tr>
    </w:tbl>
    <w:p w:rsidR="00ED5985" w:rsidRPr="00F16720" w:rsidRDefault="00ED5985" w:rsidP="000C5C50">
      <w:pPr>
        <w:rPr>
          <w:rFonts w:ascii="Times New Roman" w:hAnsi="Times New Roman"/>
          <w:color w:val="000000" w:themeColor="text1"/>
          <w:sz w:val="24"/>
          <w:szCs w:val="24"/>
          <w:lang w:eastAsia="uk-UA"/>
        </w:rPr>
      </w:pPr>
    </w:p>
    <w:sectPr w:rsidR="00ED5985" w:rsidRPr="00F16720" w:rsidSect="003653A6">
      <w:pgSz w:w="11904" w:h="16836"/>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5A" w:rsidRDefault="00DE665A" w:rsidP="00565958">
      <w:pPr>
        <w:spacing w:after="0" w:line="240" w:lineRule="auto"/>
      </w:pPr>
      <w:r>
        <w:separator/>
      </w:r>
    </w:p>
  </w:endnote>
  <w:endnote w:type="continuationSeparator" w:id="0">
    <w:p w:rsidR="00DE665A" w:rsidRDefault="00DE665A" w:rsidP="0056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5A" w:rsidRDefault="00DE665A" w:rsidP="00565958">
      <w:pPr>
        <w:spacing w:after="0" w:line="240" w:lineRule="auto"/>
      </w:pPr>
      <w:r>
        <w:separator/>
      </w:r>
    </w:p>
  </w:footnote>
  <w:footnote w:type="continuationSeparator" w:id="0">
    <w:p w:rsidR="00DE665A" w:rsidRDefault="00DE665A" w:rsidP="00565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A7"/>
    <w:multiLevelType w:val="hybridMultilevel"/>
    <w:tmpl w:val="B4D85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D36A5"/>
    <w:multiLevelType w:val="hybridMultilevel"/>
    <w:tmpl w:val="DD4A200A"/>
    <w:lvl w:ilvl="0" w:tplc="E4E25D90">
      <w:start w:val="2"/>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CC46D00"/>
    <w:multiLevelType w:val="hybridMultilevel"/>
    <w:tmpl w:val="443C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106C1"/>
    <w:multiLevelType w:val="multilevel"/>
    <w:tmpl w:val="296440C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61A7FCA"/>
    <w:multiLevelType w:val="hybridMultilevel"/>
    <w:tmpl w:val="6F884C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152529F"/>
    <w:multiLevelType w:val="hybridMultilevel"/>
    <w:tmpl w:val="39C6B0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1780E0B"/>
    <w:multiLevelType w:val="hybridMultilevel"/>
    <w:tmpl w:val="DE2CF614"/>
    <w:lvl w:ilvl="0" w:tplc="7824629E">
      <w:start w:val="3"/>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40B52F3D"/>
    <w:multiLevelType w:val="hybridMultilevel"/>
    <w:tmpl w:val="EFA42050"/>
    <w:lvl w:ilvl="0" w:tplc="7E423732">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AC69E5"/>
    <w:multiLevelType w:val="hybridMultilevel"/>
    <w:tmpl w:val="7E3AE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22533F"/>
    <w:multiLevelType w:val="hybridMultilevel"/>
    <w:tmpl w:val="150A7E96"/>
    <w:lvl w:ilvl="0" w:tplc="613220D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4CCD14D3"/>
    <w:multiLevelType w:val="hybridMultilevel"/>
    <w:tmpl w:val="CF6C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32739"/>
    <w:multiLevelType w:val="hybridMultilevel"/>
    <w:tmpl w:val="C3181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22DEC"/>
    <w:multiLevelType w:val="hybridMultilevel"/>
    <w:tmpl w:val="7F94BE5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4">
    <w:nsid w:val="6B416DAD"/>
    <w:multiLevelType w:val="hybridMultilevel"/>
    <w:tmpl w:val="5D6C653A"/>
    <w:lvl w:ilvl="0" w:tplc="C14ABBE8">
      <w:start w:val="1"/>
      <w:numFmt w:val="decimal"/>
      <w:lvlText w:val="%1."/>
      <w:lvlJc w:val="left"/>
      <w:pPr>
        <w:ind w:left="7590" w:hanging="360"/>
      </w:pPr>
      <w:rPr>
        <w:rFonts w:cs="Times New Roman" w:hint="default"/>
      </w:rPr>
    </w:lvl>
    <w:lvl w:ilvl="1" w:tplc="04190019" w:tentative="1">
      <w:start w:val="1"/>
      <w:numFmt w:val="lowerLetter"/>
      <w:lvlText w:val="%2."/>
      <w:lvlJc w:val="left"/>
      <w:pPr>
        <w:ind w:left="8310" w:hanging="360"/>
      </w:pPr>
      <w:rPr>
        <w:rFonts w:cs="Times New Roman"/>
      </w:rPr>
    </w:lvl>
    <w:lvl w:ilvl="2" w:tplc="0419001B" w:tentative="1">
      <w:start w:val="1"/>
      <w:numFmt w:val="lowerRoman"/>
      <w:lvlText w:val="%3."/>
      <w:lvlJc w:val="right"/>
      <w:pPr>
        <w:ind w:left="9030" w:hanging="180"/>
      </w:pPr>
      <w:rPr>
        <w:rFonts w:cs="Times New Roman"/>
      </w:rPr>
    </w:lvl>
    <w:lvl w:ilvl="3" w:tplc="0419000F" w:tentative="1">
      <w:start w:val="1"/>
      <w:numFmt w:val="decimal"/>
      <w:lvlText w:val="%4."/>
      <w:lvlJc w:val="left"/>
      <w:pPr>
        <w:ind w:left="9750" w:hanging="360"/>
      </w:pPr>
      <w:rPr>
        <w:rFonts w:cs="Times New Roman"/>
      </w:rPr>
    </w:lvl>
    <w:lvl w:ilvl="4" w:tplc="04190019" w:tentative="1">
      <w:start w:val="1"/>
      <w:numFmt w:val="lowerLetter"/>
      <w:lvlText w:val="%5."/>
      <w:lvlJc w:val="left"/>
      <w:pPr>
        <w:ind w:left="10470" w:hanging="360"/>
      </w:pPr>
      <w:rPr>
        <w:rFonts w:cs="Times New Roman"/>
      </w:rPr>
    </w:lvl>
    <w:lvl w:ilvl="5" w:tplc="0419001B" w:tentative="1">
      <w:start w:val="1"/>
      <w:numFmt w:val="lowerRoman"/>
      <w:lvlText w:val="%6."/>
      <w:lvlJc w:val="right"/>
      <w:pPr>
        <w:ind w:left="11190" w:hanging="180"/>
      </w:pPr>
      <w:rPr>
        <w:rFonts w:cs="Times New Roman"/>
      </w:rPr>
    </w:lvl>
    <w:lvl w:ilvl="6" w:tplc="0419000F" w:tentative="1">
      <w:start w:val="1"/>
      <w:numFmt w:val="decimal"/>
      <w:lvlText w:val="%7."/>
      <w:lvlJc w:val="left"/>
      <w:pPr>
        <w:ind w:left="11910" w:hanging="360"/>
      </w:pPr>
      <w:rPr>
        <w:rFonts w:cs="Times New Roman"/>
      </w:rPr>
    </w:lvl>
    <w:lvl w:ilvl="7" w:tplc="04190019" w:tentative="1">
      <w:start w:val="1"/>
      <w:numFmt w:val="lowerLetter"/>
      <w:lvlText w:val="%8."/>
      <w:lvlJc w:val="left"/>
      <w:pPr>
        <w:ind w:left="12630" w:hanging="360"/>
      </w:pPr>
      <w:rPr>
        <w:rFonts w:cs="Times New Roman"/>
      </w:rPr>
    </w:lvl>
    <w:lvl w:ilvl="8" w:tplc="0419001B" w:tentative="1">
      <w:start w:val="1"/>
      <w:numFmt w:val="lowerRoman"/>
      <w:lvlText w:val="%9."/>
      <w:lvlJc w:val="right"/>
      <w:pPr>
        <w:ind w:left="13350" w:hanging="180"/>
      </w:pPr>
      <w:rPr>
        <w:rFonts w:cs="Times New Roman"/>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3"/>
  </w:num>
  <w:num w:numId="4">
    <w:abstractNumId w:val="10"/>
  </w:num>
  <w:num w:numId="5">
    <w:abstractNumId w:val="12"/>
  </w:num>
  <w:num w:numId="6">
    <w:abstractNumId w:val="11"/>
  </w:num>
  <w:num w:numId="7">
    <w:abstractNumId w:val="1"/>
  </w:num>
  <w:num w:numId="8">
    <w:abstractNumId w:val="4"/>
  </w:num>
  <w:num w:numId="9">
    <w:abstractNumId w:val="6"/>
  </w:num>
  <w:num w:numId="10">
    <w:abstractNumId w:val="8"/>
  </w:num>
  <w:num w:numId="11">
    <w:abstractNumId w:val="15"/>
  </w:num>
  <w:num w:numId="12">
    <w:abstractNumId w:val="5"/>
  </w:num>
  <w:num w:numId="13">
    <w:abstractNumId w:val="14"/>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CB"/>
    <w:rsid w:val="00000269"/>
    <w:rsid w:val="000017BC"/>
    <w:rsid w:val="00001B89"/>
    <w:rsid w:val="0000520F"/>
    <w:rsid w:val="00006BCD"/>
    <w:rsid w:val="00012C0E"/>
    <w:rsid w:val="00014F3D"/>
    <w:rsid w:val="000209A4"/>
    <w:rsid w:val="00020DFC"/>
    <w:rsid w:val="000218B7"/>
    <w:rsid w:val="00021A09"/>
    <w:rsid w:val="000265C4"/>
    <w:rsid w:val="00027604"/>
    <w:rsid w:val="00030A4F"/>
    <w:rsid w:val="000316DA"/>
    <w:rsid w:val="00033C0D"/>
    <w:rsid w:val="000349A7"/>
    <w:rsid w:val="00035DD5"/>
    <w:rsid w:val="00040DCD"/>
    <w:rsid w:val="00042C61"/>
    <w:rsid w:val="00050FE4"/>
    <w:rsid w:val="000516D8"/>
    <w:rsid w:val="00052986"/>
    <w:rsid w:val="000552D3"/>
    <w:rsid w:val="00061B5D"/>
    <w:rsid w:val="00062147"/>
    <w:rsid w:val="00062E94"/>
    <w:rsid w:val="000644D9"/>
    <w:rsid w:val="00073A88"/>
    <w:rsid w:val="00075E12"/>
    <w:rsid w:val="0008144C"/>
    <w:rsid w:val="00082ACA"/>
    <w:rsid w:val="0008347A"/>
    <w:rsid w:val="00085094"/>
    <w:rsid w:val="0008683F"/>
    <w:rsid w:val="000917FB"/>
    <w:rsid w:val="0009243E"/>
    <w:rsid w:val="00094471"/>
    <w:rsid w:val="00095D97"/>
    <w:rsid w:val="000A78D1"/>
    <w:rsid w:val="000B0CF3"/>
    <w:rsid w:val="000B5A03"/>
    <w:rsid w:val="000B6047"/>
    <w:rsid w:val="000C03B1"/>
    <w:rsid w:val="000C50D1"/>
    <w:rsid w:val="000C5A92"/>
    <w:rsid w:val="000C5C50"/>
    <w:rsid w:val="000D0BD5"/>
    <w:rsid w:val="000D1697"/>
    <w:rsid w:val="000D3DE6"/>
    <w:rsid w:val="000D7A9F"/>
    <w:rsid w:val="000E0D4C"/>
    <w:rsid w:val="000E14B8"/>
    <w:rsid w:val="000E2029"/>
    <w:rsid w:val="000E3153"/>
    <w:rsid w:val="000E48FB"/>
    <w:rsid w:val="000E7378"/>
    <w:rsid w:val="000E7BC7"/>
    <w:rsid w:val="000F0333"/>
    <w:rsid w:val="000F0F31"/>
    <w:rsid w:val="000F1EF6"/>
    <w:rsid w:val="000F30B0"/>
    <w:rsid w:val="000F386C"/>
    <w:rsid w:val="000F3943"/>
    <w:rsid w:val="000F43D7"/>
    <w:rsid w:val="000F7CCF"/>
    <w:rsid w:val="001000CC"/>
    <w:rsid w:val="001035AE"/>
    <w:rsid w:val="00103632"/>
    <w:rsid w:val="0011019D"/>
    <w:rsid w:val="00111BE5"/>
    <w:rsid w:val="00114A4B"/>
    <w:rsid w:val="001162E2"/>
    <w:rsid w:val="001168CE"/>
    <w:rsid w:val="00116900"/>
    <w:rsid w:val="001209FA"/>
    <w:rsid w:val="00120E0F"/>
    <w:rsid w:val="00122AA8"/>
    <w:rsid w:val="001243F1"/>
    <w:rsid w:val="0012467D"/>
    <w:rsid w:val="00124E83"/>
    <w:rsid w:val="00127758"/>
    <w:rsid w:val="00130853"/>
    <w:rsid w:val="00134360"/>
    <w:rsid w:val="00134A9D"/>
    <w:rsid w:val="00142F17"/>
    <w:rsid w:val="00144345"/>
    <w:rsid w:val="00145840"/>
    <w:rsid w:val="00147C71"/>
    <w:rsid w:val="00150F47"/>
    <w:rsid w:val="00151B4A"/>
    <w:rsid w:val="00152863"/>
    <w:rsid w:val="00152C47"/>
    <w:rsid w:val="0015546D"/>
    <w:rsid w:val="001558A2"/>
    <w:rsid w:val="00155ABC"/>
    <w:rsid w:val="001571C0"/>
    <w:rsid w:val="0016222E"/>
    <w:rsid w:val="00162C0C"/>
    <w:rsid w:val="0016442D"/>
    <w:rsid w:val="001644D9"/>
    <w:rsid w:val="00164517"/>
    <w:rsid w:val="00164A76"/>
    <w:rsid w:val="00167C75"/>
    <w:rsid w:val="00170BA3"/>
    <w:rsid w:val="001719C3"/>
    <w:rsid w:val="0017402F"/>
    <w:rsid w:val="0017655C"/>
    <w:rsid w:val="00176674"/>
    <w:rsid w:val="00181069"/>
    <w:rsid w:val="001868FF"/>
    <w:rsid w:val="00192AAD"/>
    <w:rsid w:val="001934EB"/>
    <w:rsid w:val="00193FB2"/>
    <w:rsid w:val="001964DA"/>
    <w:rsid w:val="00196D67"/>
    <w:rsid w:val="0019780E"/>
    <w:rsid w:val="001A1347"/>
    <w:rsid w:val="001A6550"/>
    <w:rsid w:val="001A7730"/>
    <w:rsid w:val="001A7734"/>
    <w:rsid w:val="001B19FC"/>
    <w:rsid w:val="001B2000"/>
    <w:rsid w:val="001B3070"/>
    <w:rsid w:val="001B3BE8"/>
    <w:rsid w:val="001B6281"/>
    <w:rsid w:val="001C047A"/>
    <w:rsid w:val="001C057D"/>
    <w:rsid w:val="001C0BC5"/>
    <w:rsid w:val="001D2D5C"/>
    <w:rsid w:val="001D3E0B"/>
    <w:rsid w:val="001D55EC"/>
    <w:rsid w:val="001D74A4"/>
    <w:rsid w:val="001E094F"/>
    <w:rsid w:val="001E54D1"/>
    <w:rsid w:val="001E768B"/>
    <w:rsid w:val="001E7AE0"/>
    <w:rsid w:val="001F212D"/>
    <w:rsid w:val="001F2B33"/>
    <w:rsid w:val="001F5153"/>
    <w:rsid w:val="001F7619"/>
    <w:rsid w:val="00200320"/>
    <w:rsid w:val="00200A94"/>
    <w:rsid w:val="00202B9E"/>
    <w:rsid w:val="0020342C"/>
    <w:rsid w:val="00211435"/>
    <w:rsid w:val="0021179A"/>
    <w:rsid w:val="0022708D"/>
    <w:rsid w:val="00232D4A"/>
    <w:rsid w:val="002354F6"/>
    <w:rsid w:val="00237828"/>
    <w:rsid w:val="002403C3"/>
    <w:rsid w:val="00241533"/>
    <w:rsid w:val="002424A9"/>
    <w:rsid w:val="00245894"/>
    <w:rsid w:val="002473A1"/>
    <w:rsid w:val="002503D8"/>
    <w:rsid w:val="00251B77"/>
    <w:rsid w:val="00253FCB"/>
    <w:rsid w:val="00256473"/>
    <w:rsid w:val="002623F0"/>
    <w:rsid w:val="002630DA"/>
    <w:rsid w:val="00263F83"/>
    <w:rsid w:val="00264E62"/>
    <w:rsid w:val="0027028E"/>
    <w:rsid w:val="002734F1"/>
    <w:rsid w:val="00273565"/>
    <w:rsid w:val="00274709"/>
    <w:rsid w:val="00274F55"/>
    <w:rsid w:val="00275FA8"/>
    <w:rsid w:val="00275FC5"/>
    <w:rsid w:val="00276B42"/>
    <w:rsid w:val="00280952"/>
    <w:rsid w:val="002815D0"/>
    <w:rsid w:val="002836CD"/>
    <w:rsid w:val="002845B7"/>
    <w:rsid w:val="002850AD"/>
    <w:rsid w:val="00285C62"/>
    <w:rsid w:val="00287A1F"/>
    <w:rsid w:val="00287F9F"/>
    <w:rsid w:val="002913DC"/>
    <w:rsid w:val="00291C93"/>
    <w:rsid w:val="00293DF6"/>
    <w:rsid w:val="0029654A"/>
    <w:rsid w:val="002A403C"/>
    <w:rsid w:val="002A45C7"/>
    <w:rsid w:val="002A4E60"/>
    <w:rsid w:val="002A518F"/>
    <w:rsid w:val="002A5ED6"/>
    <w:rsid w:val="002A7C2C"/>
    <w:rsid w:val="002B454E"/>
    <w:rsid w:val="002B5D15"/>
    <w:rsid w:val="002B658C"/>
    <w:rsid w:val="002B7003"/>
    <w:rsid w:val="002C3AAA"/>
    <w:rsid w:val="002C3CB2"/>
    <w:rsid w:val="002C3D7A"/>
    <w:rsid w:val="002C47FC"/>
    <w:rsid w:val="002C50EC"/>
    <w:rsid w:val="002C7A4D"/>
    <w:rsid w:val="002D034F"/>
    <w:rsid w:val="002D18A9"/>
    <w:rsid w:val="002D2825"/>
    <w:rsid w:val="002D6D38"/>
    <w:rsid w:val="002D6EB7"/>
    <w:rsid w:val="002E03FB"/>
    <w:rsid w:val="002E10EC"/>
    <w:rsid w:val="002E3B3F"/>
    <w:rsid w:val="002E41D7"/>
    <w:rsid w:val="002F07B4"/>
    <w:rsid w:val="002F1990"/>
    <w:rsid w:val="002F6F03"/>
    <w:rsid w:val="003002E1"/>
    <w:rsid w:val="003003D1"/>
    <w:rsid w:val="00300A94"/>
    <w:rsid w:val="0030204B"/>
    <w:rsid w:val="00303CF6"/>
    <w:rsid w:val="00304040"/>
    <w:rsid w:val="003056D7"/>
    <w:rsid w:val="0030628E"/>
    <w:rsid w:val="003067F5"/>
    <w:rsid w:val="003103E3"/>
    <w:rsid w:val="0031226C"/>
    <w:rsid w:val="00313FDB"/>
    <w:rsid w:val="003152CD"/>
    <w:rsid w:val="00316432"/>
    <w:rsid w:val="00316AA0"/>
    <w:rsid w:val="0032107A"/>
    <w:rsid w:val="003212BD"/>
    <w:rsid w:val="00326EF9"/>
    <w:rsid w:val="00327528"/>
    <w:rsid w:val="00327911"/>
    <w:rsid w:val="00330190"/>
    <w:rsid w:val="003308F6"/>
    <w:rsid w:val="00330A0A"/>
    <w:rsid w:val="003342C0"/>
    <w:rsid w:val="0033458E"/>
    <w:rsid w:val="00334E9C"/>
    <w:rsid w:val="003352F0"/>
    <w:rsid w:val="0034022C"/>
    <w:rsid w:val="00340BDB"/>
    <w:rsid w:val="00341CCB"/>
    <w:rsid w:val="00343956"/>
    <w:rsid w:val="003442B2"/>
    <w:rsid w:val="00346C53"/>
    <w:rsid w:val="00352578"/>
    <w:rsid w:val="00352790"/>
    <w:rsid w:val="0035317D"/>
    <w:rsid w:val="00354763"/>
    <w:rsid w:val="00360A4B"/>
    <w:rsid w:val="00364289"/>
    <w:rsid w:val="00364533"/>
    <w:rsid w:val="003653A6"/>
    <w:rsid w:val="00367221"/>
    <w:rsid w:val="003710B7"/>
    <w:rsid w:val="00371FF6"/>
    <w:rsid w:val="00372E5C"/>
    <w:rsid w:val="003739F5"/>
    <w:rsid w:val="00375401"/>
    <w:rsid w:val="00375E85"/>
    <w:rsid w:val="003769D0"/>
    <w:rsid w:val="00376BE1"/>
    <w:rsid w:val="0037725D"/>
    <w:rsid w:val="00384B07"/>
    <w:rsid w:val="00384C6D"/>
    <w:rsid w:val="00385C3C"/>
    <w:rsid w:val="00386F2B"/>
    <w:rsid w:val="003917CD"/>
    <w:rsid w:val="00392F33"/>
    <w:rsid w:val="003946EE"/>
    <w:rsid w:val="00395E66"/>
    <w:rsid w:val="003A1140"/>
    <w:rsid w:val="003A4221"/>
    <w:rsid w:val="003B02AC"/>
    <w:rsid w:val="003B3612"/>
    <w:rsid w:val="003B4C5B"/>
    <w:rsid w:val="003B60DC"/>
    <w:rsid w:val="003C2446"/>
    <w:rsid w:val="003C4BE8"/>
    <w:rsid w:val="003C55F5"/>
    <w:rsid w:val="003C58CB"/>
    <w:rsid w:val="003D2202"/>
    <w:rsid w:val="003D2529"/>
    <w:rsid w:val="003D4193"/>
    <w:rsid w:val="003D584F"/>
    <w:rsid w:val="003D5AB4"/>
    <w:rsid w:val="003D5C41"/>
    <w:rsid w:val="003D7608"/>
    <w:rsid w:val="003E3881"/>
    <w:rsid w:val="003E620B"/>
    <w:rsid w:val="003F0A48"/>
    <w:rsid w:val="003F1E13"/>
    <w:rsid w:val="003F344A"/>
    <w:rsid w:val="003F3EF8"/>
    <w:rsid w:val="00400F47"/>
    <w:rsid w:val="0040441C"/>
    <w:rsid w:val="0040657F"/>
    <w:rsid w:val="00407A2B"/>
    <w:rsid w:val="00411B56"/>
    <w:rsid w:val="0041285A"/>
    <w:rsid w:val="0041359D"/>
    <w:rsid w:val="00415700"/>
    <w:rsid w:val="0042003A"/>
    <w:rsid w:val="00420567"/>
    <w:rsid w:val="00421ACE"/>
    <w:rsid w:val="00421B38"/>
    <w:rsid w:val="004232A1"/>
    <w:rsid w:val="00423705"/>
    <w:rsid w:val="00427853"/>
    <w:rsid w:val="00427B39"/>
    <w:rsid w:val="004304AA"/>
    <w:rsid w:val="00434AE6"/>
    <w:rsid w:val="00436873"/>
    <w:rsid w:val="004449FC"/>
    <w:rsid w:val="004467DF"/>
    <w:rsid w:val="00447DB5"/>
    <w:rsid w:val="004515D0"/>
    <w:rsid w:val="004567C6"/>
    <w:rsid w:val="00456D3C"/>
    <w:rsid w:val="00461B52"/>
    <w:rsid w:val="00462C95"/>
    <w:rsid w:val="00464AE0"/>
    <w:rsid w:val="00464D5F"/>
    <w:rsid w:val="0046795A"/>
    <w:rsid w:val="00472922"/>
    <w:rsid w:val="00474715"/>
    <w:rsid w:val="004758BC"/>
    <w:rsid w:val="00476C94"/>
    <w:rsid w:val="00477765"/>
    <w:rsid w:val="004808F7"/>
    <w:rsid w:val="00481864"/>
    <w:rsid w:val="00481C87"/>
    <w:rsid w:val="00483A73"/>
    <w:rsid w:val="0048649E"/>
    <w:rsid w:val="00487170"/>
    <w:rsid w:val="00490EB3"/>
    <w:rsid w:val="00493A04"/>
    <w:rsid w:val="00493E2D"/>
    <w:rsid w:val="00494FC6"/>
    <w:rsid w:val="00497932"/>
    <w:rsid w:val="00497AF8"/>
    <w:rsid w:val="004A2D78"/>
    <w:rsid w:val="004A339D"/>
    <w:rsid w:val="004A59AE"/>
    <w:rsid w:val="004A7B92"/>
    <w:rsid w:val="004B3C53"/>
    <w:rsid w:val="004B61C8"/>
    <w:rsid w:val="004B63EF"/>
    <w:rsid w:val="004B7803"/>
    <w:rsid w:val="004C38FB"/>
    <w:rsid w:val="004C62AA"/>
    <w:rsid w:val="004D0CB6"/>
    <w:rsid w:val="004D29FA"/>
    <w:rsid w:val="004D53E8"/>
    <w:rsid w:val="004D5C50"/>
    <w:rsid w:val="004D60C0"/>
    <w:rsid w:val="004D6FB7"/>
    <w:rsid w:val="004E3AAC"/>
    <w:rsid w:val="004E6591"/>
    <w:rsid w:val="004E6E6C"/>
    <w:rsid w:val="004F0E1B"/>
    <w:rsid w:val="004F24A1"/>
    <w:rsid w:val="004F2BE8"/>
    <w:rsid w:val="004F2E16"/>
    <w:rsid w:val="004F3CC4"/>
    <w:rsid w:val="004F5328"/>
    <w:rsid w:val="004F5C58"/>
    <w:rsid w:val="004F79BF"/>
    <w:rsid w:val="005003B1"/>
    <w:rsid w:val="00501122"/>
    <w:rsid w:val="0050376C"/>
    <w:rsid w:val="0050520F"/>
    <w:rsid w:val="00505568"/>
    <w:rsid w:val="005063A6"/>
    <w:rsid w:val="00506567"/>
    <w:rsid w:val="00506885"/>
    <w:rsid w:val="005071EF"/>
    <w:rsid w:val="00510227"/>
    <w:rsid w:val="005143B7"/>
    <w:rsid w:val="005160CE"/>
    <w:rsid w:val="00521E97"/>
    <w:rsid w:val="00522FEA"/>
    <w:rsid w:val="00530C5C"/>
    <w:rsid w:val="00531899"/>
    <w:rsid w:val="00531AAE"/>
    <w:rsid w:val="0053237C"/>
    <w:rsid w:val="00533A56"/>
    <w:rsid w:val="00537090"/>
    <w:rsid w:val="00537810"/>
    <w:rsid w:val="00540E8C"/>
    <w:rsid w:val="00542156"/>
    <w:rsid w:val="00546AFD"/>
    <w:rsid w:val="00547FD1"/>
    <w:rsid w:val="00550FF0"/>
    <w:rsid w:val="00552CDD"/>
    <w:rsid w:val="00552DD3"/>
    <w:rsid w:val="005530B1"/>
    <w:rsid w:val="00554333"/>
    <w:rsid w:val="005553BF"/>
    <w:rsid w:val="00555D11"/>
    <w:rsid w:val="00557066"/>
    <w:rsid w:val="00557945"/>
    <w:rsid w:val="00560B11"/>
    <w:rsid w:val="0056201D"/>
    <w:rsid w:val="00565958"/>
    <w:rsid w:val="0056762F"/>
    <w:rsid w:val="00572D63"/>
    <w:rsid w:val="0057621E"/>
    <w:rsid w:val="005765F9"/>
    <w:rsid w:val="0058254E"/>
    <w:rsid w:val="00584232"/>
    <w:rsid w:val="0058427F"/>
    <w:rsid w:val="00584930"/>
    <w:rsid w:val="00584CC6"/>
    <w:rsid w:val="0058565D"/>
    <w:rsid w:val="00591EAD"/>
    <w:rsid w:val="005946A2"/>
    <w:rsid w:val="00594E2D"/>
    <w:rsid w:val="005953D2"/>
    <w:rsid w:val="00596E35"/>
    <w:rsid w:val="005A0AFB"/>
    <w:rsid w:val="005A19AF"/>
    <w:rsid w:val="005A31A8"/>
    <w:rsid w:val="005A3C09"/>
    <w:rsid w:val="005A5CB5"/>
    <w:rsid w:val="005A7D70"/>
    <w:rsid w:val="005B1D6F"/>
    <w:rsid w:val="005B2911"/>
    <w:rsid w:val="005B54C6"/>
    <w:rsid w:val="005B6D39"/>
    <w:rsid w:val="005C262D"/>
    <w:rsid w:val="005C3902"/>
    <w:rsid w:val="005C55B6"/>
    <w:rsid w:val="005C57A7"/>
    <w:rsid w:val="005C5C14"/>
    <w:rsid w:val="005C691D"/>
    <w:rsid w:val="005C776A"/>
    <w:rsid w:val="005C7C49"/>
    <w:rsid w:val="005D11EF"/>
    <w:rsid w:val="005D588A"/>
    <w:rsid w:val="005E1B14"/>
    <w:rsid w:val="005E450F"/>
    <w:rsid w:val="005F0A51"/>
    <w:rsid w:val="005F2402"/>
    <w:rsid w:val="005F2659"/>
    <w:rsid w:val="005F2A73"/>
    <w:rsid w:val="005F37A0"/>
    <w:rsid w:val="005F5403"/>
    <w:rsid w:val="005F56C2"/>
    <w:rsid w:val="005F5B4F"/>
    <w:rsid w:val="005F5DE6"/>
    <w:rsid w:val="005F648F"/>
    <w:rsid w:val="005F760B"/>
    <w:rsid w:val="00604162"/>
    <w:rsid w:val="00606AEB"/>
    <w:rsid w:val="00610513"/>
    <w:rsid w:val="00612CC4"/>
    <w:rsid w:val="006135B9"/>
    <w:rsid w:val="006135E7"/>
    <w:rsid w:val="00620C9A"/>
    <w:rsid w:val="00623EA7"/>
    <w:rsid w:val="0062447B"/>
    <w:rsid w:val="00624858"/>
    <w:rsid w:val="00627CA3"/>
    <w:rsid w:val="006335B5"/>
    <w:rsid w:val="00633EF5"/>
    <w:rsid w:val="00634255"/>
    <w:rsid w:val="00634365"/>
    <w:rsid w:val="00634F16"/>
    <w:rsid w:val="00637EEE"/>
    <w:rsid w:val="00641B3C"/>
    <w:rsid w:val="0064207C"/>
    <w:rsid w:val="00642573"/>
    <w:rsid w:val="00643163"/>
    <w:rsid w:val="00644543"/>
    <w:rsid w:val="00644A5F"/>
    <w:rsid w:val="00651E02"/>
    <w:rsid w:val="006564B4"/>
    <w:rsid w:val="00657562"/>
    <w:rsid w:val="0066175D"/>
    <w:rsid w:val="0066505B"/>
    <w:rsid w:val="006653E3"/>
    <w:rsid w:val="006662D2"/>
    <w:rsid w:val="00670CA6"/>
    <w:rsid w:val="00671BB3"/>
    <w:rsid w:val="00672B79"/>
    <w:rsid w:val="00677992"/>
    <w:rsid w:val="006807AA"/>
    <w:rsid w:val="00680B29"/>
    <w:rsid w:val="00681802"/>
    <w:rsid w:val="006841D6"/>
    <w:rsid w:val="006845D8"/>
    <w:rsid w:val="00687114"/>
    <w:rsid w:val="00690B87"/>
    <w:rsid w:val="00696414"/>
    <w:rsid w:val="006965CB"/>
    <w:rsid w:val="00697304"/>
    <w:rsid w:val="00697E6A"/>
    <w:rsid w:val="006A128F"/>
    <w:rsid w:val="006A2B9E"/>
    <w:rsid w:val="006A3F5A"/>
    <w:rsid w:val="006A4BF9"/>
    <w:rsid w:val="006A5670"/>
    <w:rsid w:val="006B2EE3"/>
    <w:rsid w:val="006B33EC"/>
    <w:rsid w:val="006B72B8"/>
    <w:rsid w:val="006C0F46"/>
    <w:rsid w:val="006D0815"/>
    <w:rsid w:val="006D1B04"/>
    <w:rsid w:val="006D2C11"/>
    <w:rsid w:val="006D2CA2"/>
    <w:rsid w:val="006D2FE1"/>
    <w:rsid w:val="006D49E7"/>
    <w:rsid w:val="006D4BB0"/>
    <w:rsid w:val="006D532B"/>
    <w:rsid w:val="006D6BBA"/>
    <w:rsid w:val="006E0736"/>
    <w:rsid w:val="006E07DA"/>
    <w:rsid w:val="006E1FDA"/>
    <w:rsid w:val="006E2D6F"/>
    <w:rsid w:val="006E3B90"/>
    <w:rsid w:val="006E40C0"/>
    <w:rsid w:val="006E5CA4"/>
    <w:rsid w:val="006E6575"/>
    <w:rsid w:val="006F0419"/>
    <w:rsid w:val="006F1975"/>
    <w:rsid w:val="006F3586"/>
    <w:rsid w:val="006F7CE7"/>
    <w:rsid w:val="00700F6C"/>
    <w:rsid w:val="00701618"/>
    <w:rsid w:val="00703BBC"/>
    <w:rsid w:val="00703C72"/>
    <w:rsid w:val="00706676"/>
    <w:rsid w:val="007145CB"/>
    <w:rsid w:val="00714B00"/>
    <w:rsid w:val="00721D2A"/>
    <w:rsid w:val="00732A0D"/>
    <w:rsid w:val="00734E99"/>
    <w:rsid w:val="00737973"/>
    <w:rsid w:val="00740CA0"/>
    <w:rsid w:val="007458CA"/>
    <w:rsid w:val="00746F91"/>
    <w:rsid w:val="007510AE"/>
    <w:rsid w:val="00752435"/>
    <w:rsid w:val="0075398B"/>
    <w:rsid w:val="00754EAB"/>
    <w:rsid w:val="0075592E"/>
    <w:rsid w:val="0075671B"/>
    <w:rsid w:val="00756AB5"/>
    <w:rsid w:val="0075711E"/>
    <w:rsid w:val="007575C0"/>
    <w:rsid w:val="00761782"/>
    <w:rsid w:val="0076315E"/>
    <w:rsid w:val="007636E7"/>
    <w:rsid w:val="00767E88"/>
    <w:rsid w:val="0077089B"/>
    <w:rsid w:val="00770F91"/>
    <w:rsid w:val="007727A2"/>
    <w:rsid w:val="00773ED9"/>
    <w:rsid w:val="0077690F"/>
    <w:rsid w:val="0077703A"/>
    <w:rsid w:val="00777314"/>
    <w:rsid w:val="00780FCE"/>
    <w:rsid w:val="007812DB"/>
    <w:rsid w:val="00781ACC"/>
    <w:rsid w:val="00781DAE"/>
    <w:rsid w:val="00782AE7"/>
    <w:rsid w:val="00783E8E"/>
    <w:rsid w:val="00785D68"/>
    <w:rsid w:val="007875DC"/>
    <w:rsid w:val="00793C10"/>
    <w:rsid w:val="007972B9"/>
    <w:rsid w:val="00797E08"/>
    <w:rsid w:val="007A2268"/>
    <w:rsid w:val="007A2BE3"/>
    <w:rsid w:val="007A357C"/>
    <w:rsid w:val="007A3932"/>
    <w:rsid w:val="007B1492"/>
    <w:rsid w:val="007B1900"/>
    <w:rsid w:val="007B354F"/>
    <w:rsid w:val="007B5137"/>
    <w:rsid w:val="007B5736"/>
    <w:rsid w:val="007C6337"/>
    <w:rsid w:val="007C6721"/>
    <w:rsid w:val="007C7AB6"/>
    <w:rsid w:val="007D007C"/>
    <w:rsid w:val="007D30AB"/>
    <w:rsid w:val="007D627A"/>
    <w:rsid w:val="007E1075"/>
    <w:rsid w:val="007E27BF"/>
    <w:rsid w:val="007E2F34"/>
    <w:rsid w:val="007E364B"/>
    <w:rsid w:val="007E3F1B"/>
    <w:rsid w:val="007E482A"/>
    <w:rsid w:val="007E4A97"/>
    <w:rsid w:val="007E4EA5"/>
    <w:rsid w:val="007E70BF"/>
    <w:rsid w:val="007E7456"/>
    <w:rsid w:val="007E7FC7"/>
    <w:rsid w:val="007F1E25"/>
    <w:rsid w:val="007F3E0B"/>
    <w:rsid w:val="00800561"/>
    <w:rsid w:val="008058BB"/>
    <w:rsid w:val="008071E9"/>
    <w:rsid w:val="00814BF7"/>
    <w:rsid w:val="0081738A"/>
    <w:rsid w:val="0082288F"/>
    <w:rsid w:val="008237E5"/>
    <w:rsid w:val="00827B92"/>
    <w:rsid w:val="00832E75"/>
    <w:rsid w:val="00834EE7"/>
    <w:rsid w:val="008362DD"/>
    <w:rsid w:val="008408DD"/>
    <w:rsid w:val="008422A4"/>
    <w:rsid w:val="00843A5B"/>
    <w:rsid w:val="00845AB7"/>
    <w:rsid w:val="00846F1E"/>
    <w:rsid w:val="00851ED9"/>
    <w:rsid w:val="00852A43"/>
    <w:rsid w:val="00853A07"/>
    <w:rsid w:val="00853D8C"/>
    <w:rsid w:val="00856F6B"/>
    <w:rsid w:val="0085789B"/>
    <w:rsid w:val="00860C57"/>
    <w:rsid w:val="00861349"/>
    <w:rsid w:val="008613C4"/>
    <w:rsid w:val="0086325C"/>
    <w:rsid w:val="0086390E"/>
    <w:rsid w:val="008643C2"/>
    <w:rsid w:val="00864F25"/>
    <w:rsid w:val="00866CAA"/>
    <w:rsid w:val="00870A81"/>
    <w:rsid w:val="00872BE2"/>
    <w:rsid w:val="00873969"/>
    <w:rsid w:val="008742C8"/>
    <w:rsid w:val="00874EB1"/>
    <w:rsid w:val="008765C7"/>
    <w:rsid w:val="008778EF"/>
    <w:rsid w:val="008838A8"/>
    <w:rsid w:val="00884B03"/>
    <w:rsid w:val="00886C52"/>
    <w:rsid w:val="00887F05"/>
    <w:rsid w:val="00890913"/>
    <w:rsid w:val="008926FB"/>
    <w:rsid w:val="00892883"/>
    <w:rsid w:val="0089338D"/>
    <w:rsid w:val="00894259"/>
    <w:rsid w:val="00894D72"/>
    <w:rsid w:val="0089521B"/>
    <w:rsid w:val="00896173"/>
    <w:rsid w:val="00897A81"/>
    <w:rsid w:val="008A45B1"/>
    <w:rsid w:val="008A5C2A"/>
    <w:rsid w:val="008B062A"/>
    <w:rsid w:val="008B7AD9"/>
    <w:rsid w:val="008C13EA"/>
    <w:rsid w:val="008C28FA"/>
    <w:rsid w:val="008C4588"/>
    <w:rsid w:val="008C5115"/>
    <w:rsid w:val="008C6382"/>
    <w:rsid w:val="008C7232"/>
    <w:rsid w:val="008C72AD"/>
    <w:rsid w:val="008D046B"/>
    <w:rsid w:val="008D1681"/>
    <w:rsid w:val="008D250D"/>
    <w:rsid w:val="008D28A6"/>
    <w:rsid w:val="008D34CD"/>
    <w:rsid w:val="008E058D"/>
    <w:rsid w:val="008E3229"/>
    <w:rsid w:val="008E4822"/>
    <w:rsid w:val="008E5F03"/>
    <w:rsid w:val="008E6530"/>
    <w:rsid w:val="008E7481"/>
    <w:rsid w:val="008F0445"/>
    <w:rsid w:val="008F1261"/>
    <w:rsid w:val="008F163B"/>
    <w:rsid w:val="008F2CD4"/>
    <w:rsid w:val="008F32F8"/>
    <w:rsid w:val="008F3967"/>
    <w:rsid w:val="008F3A62"/>
    <w:rsid w:val="008F5A0F"/>
    <w:rsid w:val="00901B02"/>
    <w:rsid w:val="00904FF3"/>
    <w:rsid w:val="00910954"/>
    <w:rsid w:val="00910AB1"/>
    <w:rsid w:val="00913970"/>
    <w:rsid w:val="0092518C"/>
    <w:rsid w:val="00925494"/>
    <w:rsid w:val="00926B06"/>
    <w:rsid w:val="009349F2"/>
    <w:rsid w:val="00934BDE"/>
    <w:rsid w:val="00943431"/>
    <w:rsid w:val="0095006E"/>
    <w:rsid w:val="00950EAA"/>
    <w:rsid w:val="00953B8D"/>
    <w:rsid w:val="00954AAF"/>
    <w:rsid w:val="009623A3"/>
    <w:rsid w:val="009648EB"/>
    <w:rsid w:val="009651B3"/>
    <w:rsid w:val="00966840"/>
    <w:rsid w:val="00966D74"/>
    <w:rsid w:val="0097373C"/>
    <w:rsid w:val="00974BCE"/>
    <w:rsid w:val="009755CC"/>
    <w:rsid w:val="009950C0"/>
    <w:rsid w:val="00995B8A"/>
    <w:rsid w:val="00995DDD"/>
    <w:rsid w:val="009A0285"/>
    <w:rsid w:val="009A2412"/>
    <w:rsid w:val="009A37C5"/>
    <w:rsid w:val="009B1EA2"/>
    <w:rsid w:val="009B4075"/>
    <w:rsid w:val="009B7849"/>
    <w:rsid w:val="009C2682"/>
    <w:rsid w:val="009D0CC3"/>
    <w:rsid w:val="009D3450"/>
    <w:rsid w:val="009D5D10"/>
    <w:rsid w:val="009D6599"/>
    <w:rsid w:val="009D6905"/>
    <w:rsid w:val="009E0877"/>
    <w:rsid w:val="009E24C6"/>
    <w:rsid w:val="009E4DED"/>
    <w:rsid w:val="009E51D5"/>
    <w:rsid w:val="009F1C9F"/>
    <w:rsid w:val="009F21EE"/>
    <w:rsid w:val="009F6BBD"/>
    <w:rsid w:val="00A06E80"/>
    <w:rsid w:val="00A0773B"/>
    <w:rsid w:val="00A10070"/>
    <w:rsid w:val="00A12733"/>
    <w:rsid w:val="00A154BA"/>
    <w:rsid w:val="00A15C4D"/>
    <w:rsid w:val="00A21B47"/>
    <w:rsid w:val="00A31481"/>
    <w:rsid w:val="00A3320B"/>
    <w:rsid w:val="00A35D86"/>
    <w:rsid w:val="00A36ABD"/>
    <w:rsid w:val="00A37412"/>
    <w:rsid w:val="00A40923"/>
    <w:rsid w:val="00A40B4D"/>
    <w:rsid w:val="00A4180D"/>
    <w:rsid w:val="00A42497"/>
    <w:rsid w:val="00A43425"/>
    <w:rsid w:val="00A43F76"/>
    <w:rsid w:val="00A470EE"/>
    <w:rsid w:val="00A50291"/>
    <w:rsid w:val="00A51C2B"/>
    <w:rsid w:val="00A51DC3"/>
    <w:rsid w:val="00A564CE"/>
    <w:rsid w:val="00A5695B"/>
    <w:rsid w:val="00A57BFC"/>
    <w:rsid w:val="00A657E8"/>
    <w:rsid w:val="00A66B62"/>
    <w:rsid w:val="00A70129"/>
    <w:rsid w:val="00A71699"/>
    <w:rsid w:val="00A7295A"/>
    <w:rsid w:val="00A72DEE"/>
    <w:rsid w:val="00A75C37"/>
    <w:rsid w:val="00A76F89"/>
    <w:rsid w:val="00A77823"/>
    <w:rsid w:val="00A81AE9"/>
    <w:rsid w:val="00A81C55"/>
    <w:rsid w:val="00A83313"/>
    <w:rsid w:val="00A876FA"/>
    <w:rsid w:val="00A8775D"/>
    <w:rsid w:val="00A900E0"/>
    <w:rsid w:val="00A905AC"/>
    <w:rsid w:val="00A911B1"/>
    <w:rsid w:val="00A92315"/>
    <w:rsid w:val="00A924AE"/>
    <w:rsid w:val="00A93FD1"/>
    <w:rsid w:val="00A957B1"/>
    <w:rsid w:val="00A95A7F"/>
    <w:rsid w:val="00A9653D"/>
    <w:rsid w:val="00AA02A4"/>
    <w:rsid w:val="00AA03CD"/>
    <w:rsid w:val="00AA0690"/>
    <w:rsid w:val="00AA2232"/>
    <w:rsid w:val="00AA3BB1"/>
    <w:rsid w:val="00AA3D94"/>
    <w:rsid w:val="00AA5E01"/>
    <w:rsid w:val="00AA66BF"/>
    <w:rsid w:val="00AA6D42"/>
    <w:rsid w:val="00AB0CD1"/>
    <w:rsid w:val="00AB1238"/>
    <w:rsid w:val="00AB39D8"/>
    <w:rsid w:val="00AB4BC6"/>
    <w:rsid w:val="00AC1154"/>
    <w:rsid w:val="00AC2269"/>
    <w:rsid w:val="00AC7BE4"/>
    <w:rsid w:val="00AD14BA"/>
    <w:rsid w:val="00AD1C5A"/>
    <w:rsid w:val="00AD24D5"/>
    <w:rsid w:val="00AD7444"/>
    <w:rsid w:val="00AE0686"/>
    <w:rsid w:val="00AE20EF"/>
    <w:rsid w:val="00AE35AE"/>
    <w:rsid w:val="00AE360A"/>
    <w:rsid w:val="00AE40F3"/>
    <w:rsid w:val="00AE4525"/>
    <w:rsid w:val="00AF6334"/>
    <w:rsid w:val="00B010B1"/>
    <w:rsid w:val="00B01C0A"/>
    <w:rsid w:val="00B02C77"/>
    <w:rsid w:val="00B03EF4"/>
    <w:rsid w:val="00B04339"/>
    <w:rsid w:val="00B05011"/>
    <w:rsid w:val="00B06061"/>
    <w:rsid w:val="00B069A6"/>
    <w:rsid w:val="00B07905"/>
    <w:rsid w:val="00B105CA"/>
    <w:rsid w:val="00B10E3A"/>
    <w:rsid w:val="00B11677"/>
    <w:rsid w:val="00B11745"/>
    <w:rsid w:val="00B117A7"/>
    <w:rsid w:val="00B1272B"/>
    <w:rsid w:val="00B13C53"/>
    <w:rsid w:val="00B174C2"/>
    <w:rsid w:val="00B21ACC"/>
    <w:rsid w:val="00B21BBA"/>
    <w:rsid w:val="00B21C31"/>
    <w:rsid w:val="00B246E5"/>
    <w:rsid w:val="00B2592C"/>
    <w:rsid w:val="00B31A63"/>
    <w:rsid w:val="00B33973"/>
    <w:rsid w:val="00B33D1B"/>
    <w:rsid w:val="00B348A9"/>
    <w:rsid w:val="00B34964"/>
    <w:rsid w:val="00B37E65"/>
    <w:rsid w:val="00B40136"/>
    <w:rsid w:val="00B42301"/>
    <w:rsid w:val="00B429E2"/>
    <w:rsid w:val="00B4365F"/>
    <w:rsid w:val="00B43DD0"/>
    <w:rsid w:val="00B456C5"/>
    <w:rsid w:val="00B461ED"/>
    <w:rsid w:val="00B50A7B"/>
    <w:rsid w:val="00B55D69"/>
    <w:rsid w:val="00B561C8"/>
    <w:rsid w:val="00B56FE1"/>
    <w:rsid w:val="00B61EB3"/>
    <w:rsid w:val="00B6293C"/>
    <w:rsid w:val="00B62D05"/>
    <w:rsid w:val="00B64C46"/>
    <w:rsid w:val="00B66055"/>
    <w:rsid w:val="00B6761A"/>
    <w:rsid w:val="00B71988"/>
    <w:rsid w:val="00B721D0"/>
    <w:rsid w:val="00B7362D"/>
    <w:rsid w:val="00B73CBF"/>
    <w:rsid w:val="00B74F43"/>
    <w:rsid w:val="00B75A8C"/>
    <w:rsid w:val="00B766D6"/>
    <w:rsid w:val="00B802DB"/>
    <w:rsid w:val="00B80E64"/>
    <w:rsid w:val="00B84D72"/>
    <w:rsid w:val="00B86177"/>
    <w:rsid w:val="00B913E5"/>
    <w:rsid w:val="00B9200E"/>
    <w:rsid w:val="00B92058"/>
    <w:rsid w:val="00B95071"/>
    <w:rsid w:val="00B95177"/>
    <w:rsid w:val="00B9617A"/>
    <w:rsid w:val="00B969B7"/>
    <w:rsid w:val="00BA1DB5"/>
    <w:rsid w:val="00BA1F7E"/>
    <w:rsid w:val="00BA349F"/>
    <w:rsid w:val="00BA5D25"/>
    <w:rsid w:val="00BB2785"/>
    <w:rsid w:val="00BB2D7A"/>
    <w:rsid w:val="00BB70BA"/>
    <w:rsid w:val="00BB7515"/>
    <w:rsid w:val="00BC009E"/>
    <w:rsid w:val="00BC0E0F"/>
    <w:rsid w:val="00BC13E9"/>
    <w:rsid w:val="00BC29D1"/>
    <w:rsid w:val="00BC4458"/>
    <w:rsid w:val="00BC4D6E"/>
    <w:rsid w:val="00BC5549"/>
    <w:rsid w:val="00BC5CD6"/>
    <w:rsid w:val="00BC6787"/>
    <w:rsid w:val="00BC688A"/>
    <w:rsid w:val="00BC73DB"/>
    <w:rsid w:val="00BC75EA"/>
    <w:rsid w:val="00BD1FE0"/>
    <w:rsid w:val="00BD5336"/>
    <w:rsid w:val="00BE31D6"/>
    <w:rsid w:val="00BF3672"/>
    <w:rsid w:val="00BF3F96"/>
    <w:rsid w:val="00BF45B8"/>
    <w:rsid w:val="00BF58D7"/>
    <w:rsid w:val="00BF5BA0"/>
    <w:rsid w:val="00C0244B"/>
    <w:rsid w:val="00C106F5"/>
    <w:rsid w:val="00C10978"/>
    <w:rsid w:val="00C11720"/>
    <w:rsid w:val="00C13942"/>
    <w:rsid w:val="00C15F09"/>
    <w:rsid w:val="00C178EB"/>
    <w:rsid w:val="00C17D52"/>
    <w:rsid w:val="00C22A5F"/>
    <w:rsid w:val="00C22E5C"/>
    <w:rsid w:val="00C25B8E"/>
    <w:rsid w:val="00C2763E"/>
    <w:rsid w:val="00C3225C"/>
    <w:rsid w:val="00C3373C"/>
    <w:rsid w:val="00C33D54"/>
    <w:rsid w:val="00C33D6B"/>
    <w:rsid w:val="00C42541"/>
    <w:rsid w:val="00C454E3"/>
    <w:rsid w:val="00C465C3"/>
    <w:rsid w:val="00C46F32"/>
    <w:rsid w:val="00C50263"/>
    <w:rsid w:val="00C51475"/>
    <w:rsid w:val="00C52A67"/>
    <w:rsid w:val="00C544C3"/>
    <w:rsid w:val="00C54BC0"/>
    <w:rsid w:val="00C55DDA"/>
    <w:rsid w:val="00C609F8"/>
    <w:rsid w:val="00C615DB"/>
    <w:rsid w:val="00C619A5"/>
    <w:rsid w:val="00C64C28"/>
    <w:rsid w:val="00C67783"/>
    <w:rsid w:val="00C7134C"/>
    <w:rsid w:val="00C71F16"/>
    <w:rsid w:val="00C73588"/>
    <w:rsid w:val="00C7766B"/>
    <w:rsid w:val="00C8008B"/>
    <w:rsid w:val="00C82085"/>
    <w:rsid w:val="00C827EB"/>
    <w:rsid w:val="00C82A28"/>
    <w:rsid w:val="00C870E7"/>
    <w:rsid w:val="00C901E2"/>
    <w:rsid w:val="00C90FA8"/>
    <w:rsid w:val="00C93520"/>
    <w:rsid w:val="00C93BAD"/>
    <w:rsid w:val="00C94BF3"/>
    <w:rsid w:val="00C95B45"/>
    <w:rsid w:val="00C95FB3"/>
    <w:rsid w:val="00CA069C"/>
    <w:rsid w:val="00CA309D"/>
    <w:rsid w:val="00CA3A99"/>
    <w:rsid w:val="00CA77DD"/>
    <w:rsid w:val="00CB0514"/>
    <w:rsid w:val="00CB067F"/>
    <w:rsid w:val="00CB1BA5"/>
    <w:rsid w:val="00CB2C88"/>
    <w:rsid w:val="00CB7E0F"/>
    <w:rsid w:val="00CD3256"/>
    <w:rsid w:val="00CD3517"/>
    <w:rsid w:val="00CD520C"/>
    <w:rsid w:val="00CD55AE"/>
    <w:rsid w:val="00CD65F3"/>
    <w:rsid w:val="00CD708E"/>
    <w:rsid w:val="00CE1993"/>
    <w:rsid w:val="00CE4C0E"/>
    <w:rsid w:val="00CF0742"/>
    <w:rsid w:val="00CF0FF9"/>
    <w:rsid w:val="00CF5B27"/>
    <w:rsid w:val="00CF667B"/>
    <w:rsid w:val="00CF75C0"/>
    <w:rsid w:val="00D01547"/>
    <w:rsid w:val="00D02762"/>
    <w:rsid w:val="00D037B7"/>
    <w:rsid w:val="00D04373"/>
    <w:rsid w:val="00D04E1D"/>
    <w:rsid w:val="00D056BB"/>
    <w:rsid w:val="00D05A87"/>
    <w:rsid w:val="00D07F39"/>
    <w:rsid w:val="00D11D62"/>
    <w:rsid w:val="00D13684"/>
    <w:rsid w:val="00D14B8B"/>
    <w:rsid w:val="00D165D2"/>
    <w:rsid w:val="00D16759"/>
    <w:rsid w:val="00D1725C"/>
    <w:rsid w:val="00D2064B"/>
    <w:rsid w:val="00D20B8D"/>
    <w:rsid w:val="00D22743"/>
    <w:rsid w:val="00D24B8D"/>
    <w:rsid w:val="00D30DD8"/>
    <w:rsid w:val="00D30E6C"/>
    <w:rsid w:val="00D349DD"/>
    <w:rsid w:val="00D36847"/>
    <w:rsid w:val="00D40CA7"/>
    <w:rsid w:val="00D42AF2"/>
    <w:rsid w:val="00D4316B"/>
    <w:rsid w:val="00D43551"/>
    <w:rsid w:val="00D45F25"/>
    <w:rsid w:val="00D51BF1"/>
    <w:rsid w:val="00D543B1"/>
    <w:rsid w:val="00D55DC7"/>
    <w:rsid w:val="00D61CAC"/>
    <w:rsid w:val="00D62707"/>
    <w:rsid w:val="00D638E7"/>
    <w:rsid w:val="00D6611D"/>
    <w:rsid w:val="00D73DA7"/>
    <w:rsid w:val="00D74D8F"/>
    <w:rsid w:val="00D76F46"/>
    <w:rsid w:val="00D848C2"/>
    <w:rsid w:val="00D8622D"/>
    <w:rsid w:val="00D86B37"/>
    <w:rsid w:val="00D90201"/>
    <w:rsid w:val="00D913A1"/>
    <w:rsid w:val="00D9595B"/>
    <w:rsid w:val="00DA055F"/>
    <w:rsid w:val="00DA2C6E"/>
    <w:rsid w:val="00DA31B9"/>
    <w:rsid w:val="00DA44C9"/>
    <w:rsid w:val="00DB0CD2"/>
    <w:rsid w:val="00DB1432"/>
    <w:rsid w:val="00DB1EB4"/>
    <w:rsid w:val="00DB503D"/>
    <w:rsid w:val="00DB5A9E"/>
    <w:rsid w:val="00DC3E79"/>
    <w:rsid w:val="00DC6666"/>
    <w:rsid w:val="00DC679C"/>
    <w:rsid w:val="00DC73F5"/>
    <w:rsid w:val="00DC7427"/>
    <w:rsid w:val="00DC7793"/>
    <w:rsid w:val="00DC79A6"/>
    <w:rsid w:val="00DD00A7"/>
    <w:rsid w:val="00DD0290"/>
    <w:rsid w:val="00DD12B9"/>
    <w:rsid w:val="00DD45BA"/>
    <w:rsid w:val="00DD5740"/>
    <w:rsid w:val="00DE2D67"/>
    <w:rsid w:val="00DE4787"/>
    <w:rsid w:val="00DE55C6"/>
    <w:rsid w:val="00DE665A"/>
    <w:rsid w:val="00DE6CE9"/>
    <w:rsid w:val="00DE733C"/>
    <w:rsid w:val="00DF1C7F"/>
    <w:rsid w:val="00DF3584"/>
    <w:rsid w:val="00DF35A7"/>
    <w:rsid w:val="00DF477B"/>
    <w:rsid w:val="00DF5F2E"/>
    <w:rsid w:val="00DF7AB6"/>
    <w:rsid w:val="00E0145D"/>
    <w:rsid w:val="00E03D27"/>
    <w:rsid w:val="00E04062"/>
    <w:rsid w:val="00E068A3"/>
    <w:rsid w:val="00E10881"/>
    <w:rsid w:val="00E1205E"/>
    <w:rsid w:val="00E12F94"/>
    <w:rsid w:val="00E13849"/>
    <w:rsid w:val="00E162BE"/>
    <w:rsid w:val="00E16329"/>
    <w:rsid w:val="00E2001B"/>
    <w:rsid w:val="00E214B6"/>
    <w:rsid w:val="00E24693"/>
    <w:rsid w:val="00E318C2"/>
    <w:rsid w:val="00E31A23"/>
    <w:rsid w:val="00E31CCE"/>
    <w:rsid w:val="00E329BD"/>
    <w:rsid w:val="00E33045"/>
    <w:rsid w:val="00E345D2"/>
    <w:rsid w:val="00E34B3F"/>
    <w:rsid w:val="00E35EC9"/>
    <w:rsid w:val="00E3749D"/>
    <w:rsid w:val="00E37995"/>
    <w:rsid w:val="00E37AA1"/>
    <w:rsid w:val="00E37B91"/>
    <w:rsid w:val="00E43B64"/>
    <w:rsid w:val="00E446DB"/>
    <w:rsid w:val="00E46C9B"/>
    <w:rsid w:val="00E47A9F"/>
    <w:rsid w:val="00E52B41"/>
    <w:rsid w:val="00E5330C"/>
    <w:rsid w:val="00E5344E"/>
    <w:rsid w:val="00E53865"/>
    <w:rsid w:val="00E57E55"/>
    <w:rsid w:val="00E601D1"/>
    <w:rsid w:val="00E62776"/>
    <w:rsid w:val="00E62EE6"/>
    <w:rsid w:val="00E6510B"/>
    <w:rsid w:val="00E65E2B"/>
    <w:rsid w:val="00E670B7"/>
    <w:rsid w:val="00E70EEE"/>
    <w:rsid w:val="00E71D3A"/>
    <w:rsid w:val="00E72AA4"/>
    <w:rsid w:val="00E74790"/>
    <w:rsid w:val="00E751D5"/>
    <w:rsid w:val="00E7598C"/>
    <w:rsid w:val="00E77CFC"/>
    <w:rsid w:val="00E81C7D"/>
    <w:rsid w:val="00E85FFD"/>
    <w:rsid w:val="00E90C1C"/>
    <w:rsid w:val="00E9161F"/>
    <w:rsid w:val="00E95BB5"/>
    <w:rsid w:val="00E97A4B"/>
    <w:rsid w:val="00EA042C"/>
    <w:rsid w:val="00EA1F20"/>
    <w:rsid w:val="00EA49BF"/>
    <w:rsid w:val="00EA7740"/>
    <w:rsid w:val="00EB0D5C"/>
    <w:rsid w:val="00EB48AD"/>
    <w:rsid w:val="00EC2321"/>
    <w:rsid w:val="00EC2EB3"/>
    <w:rsid w:val="00EC5C92"/>
    <w:rsid w:val="00EC7401"/>
    <w:rsid w:val="00ED045D"/>
    <w:rsid w:val="00ED156B"/>
    <w:rsid w:val="00ED2F6D"/>
    <w:rsid w:val="00ED47E4"/>
    <w:rsid w:val="00ED5985"/>
    <w:rsid w:val="00ED5C79"/>
    <w:rsid w:val="00ED64B6"/>
    <w:rsid w:val="00ED7665"/>
    <w:rsid w:val="00EE1908"/>
    <w:rsid w:val="00EE2E63"/>
    <w:rsid w:val="00EE54C7"/>
    <w:rsid w:val="00EE6431"/>
    <w:rsid w:val="00EE7824"/>
    <w:rsid w:val="00EE7E83"/>
    <w:rsid w:val="00EF5CAE"/>
    <w:rsid w:val="00F011F7"/>
    <w:rsid w:val="00F050BD"/>
    <w:rsid w:val="00F051FF"/>
    <w:rsid w:val="00F05CA0"/>
    <w:rsid w:val="00F10F18"/>
    <w:rsid w:val="00F10F8B"/>
    <w:rsid w:val="00F1131E"/>
    <w:rsid w:val="00F1410F"/>
    <w:rsid w:val="00F14265"/>
    <w:rsid w:val="00F15BC7"/>
    <w:rsid w:val="00F16720"/>
    <w:rsid w:val="00F16751"/>
    <w:rsid w:val="00F16D58"/>
    <w:rsid w:val="00F16F48"/>
    <w:rsid w:val="00F2060E"/>
    <w:rsid w:val="00F20B8A"/>
    <w:rsid w:val="00F2177A"/>
    <w:rsid w:val="00F21C14"/>
    <w:rsid w:val="00F21EC0"/>
    <w:rsid w:val="00F226B6"/>
    <w:rsid w:val="00F22BD0"/>
    <w:rsid w:val="00F238EE"/>
    <w:rsid w:val="00F23B7E"/>
    <w:rsid w:val="00F26682"/>
    <w:rsid w:val="00F26B9D"/>
    <w:rsid w:val="00F26C28"/>
    <w:rsid w:val="00F31A49"/>
    <w:rsid w:val="00F44ABF"/>
    <w:rsid w:val="00F45A6D"/>
    <w:rsid w:val="00F46B3D"/>
    <w:rsid w:val="00F46B4A"/>
    <w:rsid w:val="00F514F3"/>
    <w:rsid w:val="00F54776"/>
    <w:rsid w:val="00F5617D"/>
    <w:rsid w:val="00F561FC"/>
    <w:rsid w:val="00F6116C"/>
    <w:rsid w:val="00F61341"/>
    <w:rsid w:val="00F6365E"/>
    <w:rsid w:val="00F63AFC"/>
    <w:rsid w:val="00F645F1"/>
    <w:rsid w:val="00F6752A"/>
    <w:rsid w:val="00F711B5"/>
    <w:rsid w:val="00F71A8A"/>
    <w:rsid w:val="00F72A24"/>
    <w:rsid w:val="00F7594A"/>
    <w:rsid w:val="00F75B55"/>
    <w:rsid w:val="00F76E6E"/>
    <w:rsid w:val="00F837BE"/>
    <w:rsid w:val="00F83F4E"/>
    <w:rsid w:val="00F85B72"/>
    <w:rsid w:val="00F85BF5"/>
    <w:rsid w:val="00F915A4"/>
    <w:rsid w:val="00F935B4"/>
    <w:rsid w:val="00F93CAA"/>
    <w:rsid w:val="00F967E4"/>
    <w:rsid w:val="00FA0B8A"/>
    <w:rsid w:val="00FA0F7F"/>
    <w:rsid w:val="00FA24CC"/>
    <w:rsid w:val="00FA580C"/>
    <w:rsid w:val="00FA76B6"/>
    <w:rsid w:val="00FA7AF7"/>
    <w:rsid w:val="00FB0AC3"/>
    <w:rsid w:val="00FB5820"/>
    <w:rsid w:val="00FB6024"/>
    <w:rsid w:val="00FB67EE"/>
    <w:rsid w:val="00FC0DF5"/>
    <w:rsid w:val="00FC0EC8"/>
    <w:rsid w:val="00FC28F0"/>
    <w:rsid w:val="00FC5D6A"/>
    <w:rsid w:val="00FC6A47"/>
    <w:rsid w:val="00FD2A5D"/>
    <w:rsid w:val="00FD5462"/>
    <w:rsid w:val="00FD68EC"/>
    <w:rsid w:val="00FE0040"/>
    <w:rsid w:val="00FE1C79"/>
    <w:rsid w:val="00FE4593"/>
    <w:rsid w:val="00FE5C79"/>
    <w:rsid w:val="00FF1F27"/>
    <w:rsid w:val="00FF36AF"/>
    <w:rsid w:val="00FF5CF4"/>
    <w:rsid w:val="00FF75CE"/>
    <w:rsid w:val="00FF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qFormat/>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 w:type="paragraph" w:customStyle="1" w:styleId="Default">
    <w:name w:val="Default"/>
    <w:rsid w:val="00A876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qFormat/>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 w:type="paragraph" w:customStyle="1" w:styleId="Default">
    <w:name w:val="Default"/>
    <w:rsid w:val="00A876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7157">
      <w:bodyDiv w:val="1"/>
      <w:marLeft w:val="0"/>
      <w:marRight w:val="0"/>
      <w:marTop w:val="0"/>
      <w:marBottom w:val="0"/>
      <w:divBdr>
        <w:top w:val="none" w:sz="0" w:space="0" w:color="auto"/>
        <w:left w:val="none" w:sz="0" w:space="0" w:color="auto"/>
        <w:bottom w:val="none" w:sz="0" w:space="0" w:color="auto"/>
        <w:right w:val="none" w:sz="0" w:space="0" w:color="auto"/>
      </w:divBdr>
    </w:div>
    <w:div w:id="824513908">
      <w:bodyDiv w:val="1"/>
      <w:marLeft w:val="0"/>
      <w:marRight w:val="0"/>
      <w:marTop w:val="0"/>
      <w:marBottom w:val="0"/>
      <w:divBdr>
        <w:top w:val="none" w:sz="0" w:space="0" w:color="auto"/>
        <w:left w:val="none" w:sz="0" w:space="0" w:color="auto"/>
        <w:bottom w:val="none" w:sz="0" w:space="0" w:color="auto"/>
        <w:right w:val="none" w:sz="0" w:space="0" w:color="auto"/>
      </w:divBdr>
    </w:div>
    <w:div w:id="1829898352">
      <w:bodyDiv w:val="1"/>
      <w:marLeft w:val="0"/>
      <w:marRight w:val="0"/>
      <w:marTop w:val="0"/>
      <w:marBottom w:val="0"/>
      <w:divBdr>
        <w:top w:val="none" w:sz="0" w:space="0" w:color="auto"/>
        <w:left w:val="none" w:sz="0" w:space="0" w:color="auto"/>
        <w:bottom w:val="none" w:sz="0" w:space="0" w:color="auto"/>
        <w:right w:val="none" w:sz="0" w:space="0" w:color="auto"/>
      </w:divBdr>
    </w:div>
    <w:div w:id="20922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zakon0.rada.gov.ua/laws/show/436-15"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www.prozorro.gov.ua"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63EA-6279-41E0-98B9-0FBA10E6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24982</Words>
  <Characters>14240</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6</cp:revision>
  <cp:lastPrinted>2019-01-14T13:58:00Z</cp:lastPrinted>
  <dcterms:created xsi:type="dcterms:W3CDTF">2022-09-05T06:45:00Z</dcterms:created>
  <dcterms:modified xsi:type="dcterms:W3CDTF">2022-09-23T07:41:00Z</dcterms:modified>
</cp:coreProperties>
</file>