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44"/>
        <w:tblW w:w="0" w:type="auto"/>
        <w:tblLook w:val="00A0" w:firstRow="1" w:lastRow="0" w:firstColumn="1" w:lastColumn="0" w:noHBand="0" w:noVBand="0"/>
      </w:tblPr>
      <w:tblGrid>
        <w:gridCol w:w="3715"/>
      </w:tblGrid>
      <w:tr w:rsidR="00B761C6" w:rsidRPr="00D23640" w14:paraId="03C3B1EE" w14:textId="77777777">
        <w:tc>
          <w:tcPr>
            <w:tcW w:w="3715" w:type="dxa"/>
          </w:tcPr>
          <w:p w14:paraId="66B3E387" w14:textId="77777777" w:rsidR="00B761C6" w:rsidRPr="00D23640" w:rsidRDefault="00B761C6">
            <w:pPr>
              <w:widowControl w:val="0"/>
              <w:suppressAutoHyphens/>
              <w:autoSpaceDE w:val="0"/>
              <w:spacing w:line="264" w:lineRule="auto"/>
              <w:jc w:val="right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ar-SA"/>
              </w:rPr>
            </w:pPr>
            <w:r w:rsidRPr="00D2364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ar-SA"/>
              </w:rPr>
              <w:t xml:space="preserve">ДОДАТОК № </w:t>
            </w:r>
            <w:r w:rsidR="00827EF2" w:rsidRPr="00D2364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ar-SA"/>
              </w:rPr>
              <w:t>5</w:t>
            </w:r>
          </w:p>
          <w:p w14:paraId="1E2CA583" w14:textId="77777777" w:rsidR="00B761C6" w:rsidRPr="00D23640" w:rsidRDefault="00B761C6">
            <w:pPr>
              <w:widowControl w:val="0"/>
              <w:suppressAutoHyphens/>
              <w:autoSpaceDE w:val="0"/>
              <w:spacing w:line="264" w:lineRule="auto"/>
              <w:jc w:val="right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ar-SA"/>
              </w:rPr>
            </w:pPr>
            <w:r w:rsidRPr="00D2364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ar-SA"/>
              </w:rPr>
              <w:t>до тендерної документації</w:t>
            </w:r>
          </w:p>
          <w:p w14:paraId="31D6428C" w14:textId="77777777" w:rsidR="00B761C6" w:rsidRPr="00D23640" w:rsidRDefault="00B761C6">
            <w:pPr>
              <w:widowControl w:val="0"/>
              <w:suppressAutoHyphens/>
              <w:autoSpaceDE w:val="0"/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ar-SA"/>
              </w:rPr>
            </w:pPr>
          </w:p>
        </w:tc>
      </w:tr>
    </w:tbl>
    <w:p w14:paraId="058DAC5D" w14:textId="77777777" w:rsidR="00B761C6" w:rsidRPr="00D23640" w:rsidRDefault="00B761C6" w:rsidP="00B761C6">
      <w:pPr>
        <w:jc w:val="center"/>
        <w:outlineLvl w:val="0"/>
        <w:rPr>
          <w:rFonts w:ascii="Times New Roman" w:hAnsi="Times New Roman" w:cs="Times New Roman"/>
          <w:b/>
          <w:bCs/>
          <w:lang w:val="uk-UA"/>
        </w:rPr>
      </w:pPr>
    </w:p>
    <w:p w14:paraId="271A2867" w14:textId="77777777" w:rsidR="00B761C6" w:rsidRPr="00D23640" w:rsidRDefault="00B761C6" w:rsidP="00B761C6">
      <w:pPr>
        <w:jc w:val="center"/>
        <w:outlineLvl w:val="0"/>
        <w:rPr>
          <w:rFonts w:ascii="Times New Roman" w:hAnsi="Times New Roman" w:cs="Times New Roman"/>
          <w:b/>
          <w:bCs/>
          <w:lang w:val="uk-UA"/>
        </w:rPr>
      </w:pPr>
    </w:p>
    <w:p w14:paraId="318CCF3C" w14:textId="77777777" w:rsidR="00B761C6" w:rsidRPr="00D23640" w:rsidRDefault="00B761C6" w:rsidP="00B761C6">
      <w:pPr>
        <w:jc w:val="center"/>
        <w:outlineLvl w:val="0"/>
        <w:rPr>
          <w:rFonts w:ascii="Times New Roman" w:hAnsi="Times New Roman" w:cs="Times New Roman"/>
          <w:b/>
          <w:bCs/>
          <w:lang w:val="uk-UA"/>
        </w:rPr>
      </w:pPr>
    </w:p>
    <w:p w14:paraId="01F70625" w14:textId="77777777" w:rsidR="00827EF2" w:rsidRPr="00D23640" w:rsidRDefault="00827EF2" w:rsidP="00827EF2">
      <w:pPr>
        <w:widowControl w:val="0"/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 w:eastAsia="ar-SA"/>
        </w:rPr>
      </w:pPr>
      <w:r w:rsidRPr="00D2364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ar-SA"/>
        </w:rPr>
        <w:t>Перелік критеріїв та методика оцінки тендерної пропозиції із зазначенням питомої ваги критерію</w:t>
      </w:r>
    </w:p>
    <w:p w14:paraId="7CB368A5" w14:textId="77777777" w:rsidR="00827EF2" w:rsidRPr="00D23640" w:rsidRDefault="00827EF2" w:rsidP="00827EF2">
      <w:pPr>
        <w:widowControl w:val="0"/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 w:eastAsia="ar-SA"/>
        </w:rPr>
      </w:pPr>
    </w:p>
    <w:p w14:paraId="09C26C6C" w14:textId="77777777" w:rsidR="00827EF2" w:rsidRPr="00D23640" w:rsidRDefault="00827EF2" w:rsidP="00827EF2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ar-SA"/>
        </w:rPr>
      </w:pPr>
      <w:r w:rsidRPr="00D23640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ar-SA"/>
        </w:rPr>
        <w:t>1. Оцінка тендерних пропозицій проводиться автоматично електронною системою закупівель на основі критеріїв і методики оцінки, зазначених замовником у тендерній документації, та шляхом застосування електронного аукціону.</w:t>
      </w:r>
    </w:p>
    <w:p w14:paraId="02C613A0" w14:textId="77777777" w:rsidR="00827EF2" w:rsidRPr="00D23640" w:rsidRDefault="00827EF2" w:rsidP="00827EF2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ar-SA"/>
        </w:rPr>
      </w:pPr>
      <w:r w:rsidRPr="00D23640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ar-SA"/>
        </w:rPr>
        <w:t>2. Замовник та учасники не можуть ініціювати будь-які переговори з питань внесення змін до змісту або ціни поданої тендерної пропозиції.</w:t>
      </w:r>
    </w:p>
    <w:p w14:paraId="03EB90EF" w14:textId="77777777" w:rsidR="00827EF2" w:rsidRPr="00D23640" w:rsidRDefault="00827EF2" w:rsidP="00827EF2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</w:pPr>
      <w:r w:rsidRPr="00D2364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ar-SA"/>
        </w:rPr>
        <w:t>Критерії та методика оцінки:</w:t>
      </w:r>
    </w:p>
    <w:p w14:paraId="7F23CFF4" w14:textId="77777777" w:rsidR="00827EF2" w:rsidRPr="00D23640" w:rsidRDefault="00827EF2" w:rsidP="00827EF2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D23640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3.  Оцінка тендерних пропозицій проводиться автоматично електронною системою закупівель на основі критеріїв і методики оцінки, зазначених замовником у тендерній документації, шляхом застосування електронного аукціону.</w:t>
      </w:r>
    </w:p>
    <w:p w14:paraId="1BEDBE24" w14:textId="77777777" w:rsidR="00827EF2" w:rsidRPr="00D23640" w:rsidRDefault="00827EF2" w:rsidP="00827EF2">
      <w:pPr>
        <w:widowControl w:val="0"/>
        <w:spacing w:line="240" w:lineRule="auto"/>
        <w:ind w:firstLine="709"/>
        <w:jc w:val="both"/>
        <w:rPr>
          <w:rFonts w:ascii="Times New Roman" w:eastAsia="Calibri" w:hAnsi="Times New Roman" w:cs="Times New Roman"/>
          <w:i/>
          <w:color w:val="auto"/>
          <w:sz w:val="24"/>
          <w:szCs w:val="24"/>
          <w:lang w:val="uk-UA" w:eastAsia="uk-UA"/>
        </w:rPr>
      </w:pPr>
      <w:r w:rsidRPr="00D23640">
        <w:rPr>
          <w:rFonts w:ascii="Times New Roman" w:eastAsia="Calibri" w:hAnsi="Times New Roman" w:cs="Times New Roman"/>
          <w:i/>
          <w:color w:val="auto"/>
          <w:sz w:val="24"/>
          <w:szCs w:val="24"/>
          <w:lang w:val="uk-UA" w:eastAsia="uk-UA"/>
        </w:rPr>
        <w:t>4. Єдиним критерієм оцінки згідно даної процедури відкритих торгів є ціна (питома вага критерію – 100%).</w:t>
      </w:r>
    </w:p>
    <w:p w14:paraId="0AA43509" w14:textId="77777777" w:rsidR="00827EF2" w:rsidRPr="00D23640" w:rsidRDefault="00827EF2" w:rsidP="00827EF2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D23640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Р – загальна сума тендерної пропозиції, (загальна вартість тендерної пропозиції) у гривні (UAH), яка розраховується та вноситься Учасником на електронний майданчик наступним чином:</w:t>
      </w:r>
    </w:p>
    <w:p w14:paraId="58935875" w14:textId="36665CF4" w:rsidR="00827EF2" w:rsidRPr="00D23640" w:rsidRDefault="00827EF2" w:rsidP="00827EF2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D23640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Р = </w:t>
      </w:r>
      <w:proofErr w:type="spellStart"/>
      <w:r w:rsidRPr="00D23640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Nплан</w:t>
      </w:r>
      <w:proofErr w:type="spellEnd"/>
      <w:r w:rsidRPr="00D23640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* (</w:t>
      </w:r>
      <w:proofErr w:type="spellStart"/>
      <w:r w:rsidRPr="00D23640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Цпрогн.рдн</w:t>
      </w:r>
      <w:proofErr w:type="spellEnd"/>
      <w:r w:rsidR="00B9255F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*К</w:t>
      </w:r>
      <w:r w:rsidRPr="00D23640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+М + </w:t>
      </w:r>
      <w:proofErr w:type="spellStart"/>
      <w:r w:rsidRPr="00D23640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Тпер</w:t>
      </w:r>
      <w:proofErr w:type="spellEnd"/>
      <w:r w:rsidRPr="00D23640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.) * 1,2, грн з ПДВ де,</w:t>
      </w:r>
    </w:p>
    <w:p w14:paraId="27B57791" w14:textId="77777777" w:rsidR="00827EF2" w:rsidRPr="00D23640" w:rsidRDefault="00827EF2" w:rsidP="00827EF2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proofErr w:type="spellStart"/>
      <w:r w:rsidRPr="00D23640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Nплан</w:t>
      </w:r>
      <w:proofErr w:type="spellEnd"/>
      <w:r w:rsidRPr="00D23640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– плановий обсяг закупівлі електричної енергії для відповідного об’єкта Споживача, кВт*год.</w:t>
      </w:r>
    </w:p>
    <w:p w14:paraId="77B8C133" w14:textId="68453AE0" w:rsidR="00827EF2" w:rsidRDefault="00D23640" w:rsidP="00595EFB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proofErr w:type="spellStart"/>
      <w:r w:rsidRPr="00D23640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Цпрогн.рдн</w:t>
      </w:r>
      <w:proofErr w:type="spellEnd"/>
      <w:r w:rsidRPr="00D23640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– прогнозована ціна РДН, яка для даної закупівлі</w:t>
      </w:r>
      <w:r w:rsidR="009330C8" w:rsidRPr="009330C8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r w:rsidR="009330C8" w:rsidRPr="00D23640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за 1 кВт*год без ПДВ</w:t>
      </w:r>
      <w:r w:rsidRPr="00D23640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становить</w:t>
      </w:r>
      <w:r w:rsidR="00DD7468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="00F57398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–</w:t>
      </w:r>
      <w:r w:rsidR="00DD7468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="00F57398" w:rsidRPr="00AC28BF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4</w:t>
      </w:r>
      <w:r w:rsidR="00F57398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,28309</w:t>
      </w:r>
      <w:r w:rsidRPr="00D23640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середньозважена ціна на РДН (у торговій зоні Об'єднана Енергетична Система України (ОЕС України) </w:t>
      </w:r>
      <w:r w:rsidRPr="00EA15A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за</w:t>
      </w:r>
      <w:r w:rsidR="00F57398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10 днів</w:t>
      </w:r>
      <w:r w:rsidRPr="00EA15A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="00F57398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листопада</w:t>
      </w:r>
      <w:r w:rsidRPr="00EA15A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2023 року (з 01.</w:t>
      </w:r>
      <w:r w:rsidR="00FE0315" w:rsidRPr="00EA15A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1</w:t>
      </w:r>
      <w:r w:rsidR="00F57398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1</w:t>
      </w:r>
      <w:r w:rsidRPr="00EA15A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.2023 року по </w:t>
      </w:r>
      <w:r w:rsidR="00F57398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10</w:t>
      </w:r>
      <w:r w:rsidRPr="00EA15A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.</w:t>
      </w:r>
      <w:r w:rsidR="00FE0315" w:rsidRPr="00EA15A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1</w:t>
      </w:r>
      <w:r w:rsidR="00F57398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1</w:t>
      </w:r>
      <w:r w:rsidRPr="00EA15A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.2023 року включно)</w:t>
      </w:r>
      <w:r w:rsidRPr="00D23640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за даними ДП «Оператор ринку» розміщеними на його веб-сайті </w:t>
      </w:r>
      <w:hyperlink r:id="rId4" w:history="1">
        <w:r w:rsidR="00B9255F" w:rsidRPr="002D3518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https://www.oree.com.ua</w:t>
        </w:r>
      </w:hyperlink>
      <w:r w:rsidRPr="00D23640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;</w:t>
      </w:r>
    </w:p>
    <w:p w14:paraId="3CE28C53" w14:textId="7D776172" w:rsidR="00B9255F" w:rsidRPr="008C391B" w:rsidRDefault="00B9255F" w:rsidP="008C391B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К - </w:t>
      </w:r>
      <w:r w:rsidR="0091143B" w:rsidRPr="0091143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коефіцієнт, що враховує </w:t>
      </w:r>
      <w:r w:rsidR="006B45BE" w:rsidRPr="006B45BE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додаткові ризики учасника</w:t>
      </w:r>
      <w:r w:rsidR="0019713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, </w:t>
      </w:r>
      <w:r w:rsidR="0095560C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включаючи витрати</w:t>
      </w:r>
      <w:r w:rsidR="00257629" w:rsidRPr="00257629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="0095560C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за </w:t>
      </w:r>
      <w:r w:rsidR="00257629" w:rsidRPr="00257629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операції купівлі-продажу на ринку «на добу наперед» та внутрішньодобовому ринку</w:t>
      </w:r>
      <w:r w:rsidR="00D3625E" w:rsidRPr="007D7938">
        <w:rPr>
          <w:rFonts w:ascii="Times New Roman" w:hAnsi="Times New Roman" w:cs="Times New Roman"/>
          <w:bCs/>
          <w:noProof/>
          <w:sz w:val="24"/>
          <w:szCs w:val="24"/>
          <w:lang w:val="uk-UA"/>
        </w:rPr>
        <w:t>, передбачені постановою НКРЕКП № 1690 від 19.12.2022 тощо</w:t>
      </w:r>
      <w:r w:rsidR="00FB6523">
        <w:rPr>
          <w:rFonts w:ascii="Times New Roman" w:hAnsi="Times New Roman" w:cs="Times New Roman"/>
          <w:bCs/>
          <w:noProof/>
          <w:sz w:val="24"/>
          <w:szCs w:val="24"/>
          <w:lang w:val="uk-UA"/>
        </w:rPr>
        <w:t>.</w:t>
      </w:r>
      <w:r w:rsidR="00367E48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="006A488D" w:rsidRPr="006A488D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Значення є фіксованим для всіх учасників та становить </w:t>
      </w:r>
      <w:r w:rsidR="00AC28BF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15</w:t>
      </w:r>
      <w:r w:rsidR="0046765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;</w:t>
      </w:r>
    </w:p>
    <w:p w14:paraId="05D8C555" w14:textId="3177F836" w:rsidR="00827EF2" w:rsidRDefault="00827EF2" w:rsidP="00827EF2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proofErr w:type="spellStart"/>
      <w:r w:rsidRPr="00D23640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Тпер</w:t>
      </w:r>
      <w:proofErr w:type="spellEnd"/>
      <w:r w:rsidRPr="00D23640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.–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</w:t>
      </w:r>
      <w:r w:rsidRPr="00D23640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 xml:space="preserve">НКРЕКП </w:t>
      </w:r>
      <w:r w:rsidR="003C2B2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09</w:t>
      </w:r>
      <w:r w:rsidR="00565DD1" w:rsidRPr="00D2364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.12.202</w:t>
      </w:r>
      <w:r w:rsidR="003C2B2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3 № 2322</w:t>
      </w:r>
      <w:r w:rsidR="00565DD1" w:rsidRPr="00D2364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5F56F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 01.0</w:t>
      </w:r>
      <w:r w:rsidR="003C2B2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</w:t>
      </w:r>
      <w:r w:rsidR="005F56F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.202</w:t>
      </w:r>
      <w:r w:rsidR="003C2B2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="005F56F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року</w:t>
      </w:r>
      <w:r w:rsidRPr="00D23640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 xml:space="preserve"> </w:t>
      </w:r>
      <w:r w:rsidRPr="00D23640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– </w:t>
      </w:r>
      <w:r w:rsidR="005F56F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0,</w:t>
      </w:r>
      <w:r w:rsidR="003C2B2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528</w:t>
      </w:r>
      <w:r w:rsidR="005F56F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5</w:t>
      </w:r>
      <w:r w:rsidR="003C2B2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7</w:t>
      </w:r>
      <w:r w:rsidR="00565DD1" w:rsidRPr="00D2364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D23640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грн за 1 кВт*год без ПДВ;</w:t>
      </w:r>
    </w:p>
    <w:p w14:paraId="2877462C" w14:textId="6014C85B" w:rsidR="003C2B2D" w:rsidRPr="003C2B2D" w:rsidRDefault="003C2B2D" w:rsidP="003C2B2D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Троз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. –</w:t>
      </w:r>
      <w:r w:rsidRPr="003C2B2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тариф </w:t>
      </w:r>
      <w:r w:rsidRPr="003C2B2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 послуги з розподілу електричної енергії ПРАТ «ДТЕК Київські регіональні електромережі» із застосуванням стимулюючого регулювання затверджений Постановою НКРЕКП 09.12.2023 № 2322 з  01.01.2024 року – 1,60147 грн. за 1 кВт*год без ПДВ.</w:t>
      </w:r>
    </w:p>
    <w:p w14:paraId="6816EE78" w14:textId="77777777" w:rsidR="00827EF2" w:rsidRPr="00D23640" w:rsidRDefault="00827EF2" w:rsidP="00827EF2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bookmarkStart w:id="0" w:name="_GoBack"/>
      <w:bookmarkEnd w:id="0"/>
      <w:r w:rsidRPr="00D23640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М – маржа (вартість послуг постачальника електричної енергії) в гривнях за 1 кВт*годину запропонована учасником, без ПДВ.</w:t>
      </w:r>
    </w:p>
    <w:p w14:paraId="52C77252" w14:textId="79387366" w:rsidR="00827EF2" w:rsidRPr="00D23640" w:rsidRDefault="00827EF2" w:rsidP="00827EF2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D23640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Примітка. </w:t>
      </w:r>
      <w:r w:rsidR="00C8148A" w:rsidRPr="00C8148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Вартість послуг Постачальника розраховується замовником зворотнім порядком від наведеного розрахунку, та фіксується в договорі про закупівлю. Запропоноване значення повинно відповідати умові </w:t>
      </w:r>
      <w:r w:rsidR="00C8148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М</w:t>
      </w:r>
      <w:r w:rsidR="00C8148A" w:rsidRPr="00C8148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&gt;=0, і є незмінним протягом усього терміну дії Договору. </w:t>
      </w:r>
      <w:r w:rsidR="00DB7C72" w:rsidRPr="00DB7C72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Визначення учасником/переможцем маржі у своїй ціновій пропозиції за результатами аукціону </w:t>
      </w:r>
      <w:r w:rsidR="00FD15DB" w:rsidRPr="00FD15D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М</w:t>
      </w:r>
      <w:r w:rsidR="007C038F" w:rsidRPr="007C038F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&lt;</w:t>
      </w:r>
      <w:r w:rsidR="00FD15DB" w:rsidRPr="00FD15D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0</w:t>
      </w:r>
      <w:r w:rsidR="007C038F" w:rsidRPr="007C038F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="00DB7C72" w:rsidRPr="00DB7C72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вважається відмовою від підписання договору про закупівлю відповідно до вимог тендерної документації, що є підставою для відхилення тендерної пропозиції у відповідності до </w:t>
      </w:r>
      <w:proofErr w:type="spellStart"/>
      <w:r w:rsidR="00DB7C72" w:rsidRPr="00DB7C72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пп</w:t>
      </w:r>
      <w:proofErr w:type="spellEnd"/>
      <w:r w:rsidR="00DB7C72" w:rsidRPr="00DB7C72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. 3 п.44 Особливостей</w:t>
      </w:r>
      <w:r w:rsidR="00A06908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.</w:t>
      </w:r>
    </w:p>
    <w:p w14:paraId="48798FE0" w14:textId="77777777" w:rsidR="00827EF2" w:rsidRPr="00D23640" w:rsidRDefault="00827EF2" w:rsidP="00827EF2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D23640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Під час проведення аукціону Учасник понижує ціну тільки за рахунок зменшення М –(вартості послуг) постачальника.</w:t>
      </w:r>
    </w:p>
    <w:p w14:paraId="7A916747" w14:textId="77777777" w:rsidR="00827EF2" w:rsidRPr="00D23640" w:rsidRDefault="00827EF2" w:rsidP="00827EF2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D23640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1,2 – математичне вираження ставки податку на додану вартість (ПДВ-20 %)</w:t>
      </w:r>
    </w:p>
    <w:p w14:paraId="37340601" w14:textId="77777777" w:rsidR="00827EF2" w:rsidRPr="00D23640" w:rsidRDefault="00827EF2" w:rsidP="00827EF2">
      <w:pPr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i/>
          <w:color w:val="auto"/>
          <w:sz w:val="24"/>
          <w:szCs w:val="24"/>
          <w:lang w:val="uk-UA" w:eastAsia="uk-UA"/>
        </w:rPr>
      </w:pPr>
      <w:r w:rsidRPr="00D23640">
        <w:rPr>
          <w:rFonts w:ascii="Times New Roman" w:eastAsia="Calibri" w:hAnsi="Times New Roman" w:cs="Times New Roman"/>
          <w:i/>
          <w:color w:val="auto"/>
          <w:sz w:val="24"/>
          <w:szCs w:val="24"/>
          <w:lang w:val="uk-UA" w:eastAsia="uk-UA"/>
        </w:rPr>
        <w:t xml:space="preserve">5. </w:t>
      </w:r>
      <w:r w:rsidRPr="0024073B">
        <w:rPr>
          <w:rFonts w:ascii="Times New Roman" w:eastAsia="Calibri" w:hAnsi="Times New Roman" w:cs="Times New Roman"/>
          <w:iCs/>
          <w:color w:val="auto"/>
          <w:sz w:val="24"/>
          <w:szCs w:val="24"/>
          <w:lang w:val="uk-UA" w:eastAsia="uk-UA"/>
        </w:rPr>
        <w:t xml:space="preserve">До оцінки тендерних пропозицій приймається сума, що становить загальну вартість тендерної пропозиції кожного окремого учасника, розрахована з урахуванням вимог щодо технічних, якісних та кількісних характеристик предмету закупівлі, </w:t>
      </w:r>
      <w:r w:rsidRPr="0024073B">
        <w:rPr>
          <w:rFonts w:ascii="Times New Roman" w:eastAsia="Calibri" w:hAnsi="Times New Roman" w:cs="Times New Roman"/>
          <w:iCs/>
          <w:color w:val="auto"/>
          <w:sz w:val="24"/>
          <w:szCs w:val="24"/>
          <w:lang w:val="uk-UA" w:eastAsia="uk-UA"/>
        </w:rPr>
        <w:lastRenderedPageBreak/>
        <w:t>визначених цією документацією, в тому числі з урахуванням включення до ціни податку на додану вартість (ПДВ), якщо учасник є платником ПДВ, інших податків та зборів, що передбачені чинним законодавством, та мають бути включені таким учасником до вартості товарів, робіт або послуг</w:t>
      </w:r>
      <w:r w:rsidRPr="00D23640">
        <w:rPr>
          <w:rFonts w:ascii="Times New Roman" w:eastAsia="Calibri" w:hAnsi="Times New Roman" w:cs="Times New Roman"/>
          <w:i/>
          <w:color w:val="auto"/>
          <w:sz w:val="24"/>
          <w:szCs w:val="24"/>
          <w:lang w:val="uk-UA" w:eastAsia="uk-UA"/>
        </w:rPr>
        <w:t>.</w:t>
      </w:r>
    </w:p>
    <w:p w14:paraId="1708D315" w14:textId="74EA019B" w:rsidR="00E074C1" w:rsidRPr="00D23640" w:rsidRDefault="00827EF2" w:rsidP="00C927E3">
      <w:pPr>
        <w:suppressAutoHyphens/>
        <w:spacing w:line="240" w:lineRule="auto"/>
        <w:ind w:firstLine="709"/>
        <w:jc w:val="both"/>
        <w:rPr>
          <w:lang w:val="uk-UA"/>
        </w:rPr>
      </w:pPr>
      <w:r w:rsidRPr="00D23640">
        <w:rPr>
          <w:rFonts w:ascii="Times New Roman" w:eastAsia="Calibri" w:hAnsi="Times New Roman" w:cs="Times New Roman"/>
          <w:color w:val="auto"/>
          <w:sz w:val="24"/>
          <w:szCs w:val="24"/>
          <w:lang w:val="uk-UA" w:eastAsia="uk-UA"/>
        </w:rPr>
        <w:t>6. З метою необґрунтованого заниження (демпінгу) ціни тендерної пропозиції учасник надає гарантійний лист в довільній формі за підписом та печаткою Учасника, в якому Учасник гарантує Замовника щодо порядку формування своєї цінової пропозиції згідно з методикою викладеною у Додатку 5 до тендерної документації</w:t>
      </w:r>
      <w:r w:rsidRPr="00D23640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.</w:t>
      </w:r>
    </w:p>
    <w:sectPr w:rsidR="00E074C1" w:rsidRPr="00D23640" w:rsidSect="00FD2B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4C1"/>
    <w:rsid w:val="000020BD"/>
    <w:rsid w:val="000B71B9"/>
    <w:rsid w:val="00197136"/>
    <w:rsid w:val="0024073B"/>
    <w:rsid w:val="00257629"/>
    <w:rsid w:val="002644CC"/>
    <w:rsid w:val="00367E48"/>
    <w:rsid w:val="003C2B2D"/>
    <w:rsid w:val="003C4456"/>
    <w:rsid w:val="0046765B"/>
    <w:rsid w:val="004E06AA"/>
    <w:rsid w:val="00525151"/>
    <w:rsid w:val="00565DD1"/>
    <w:rsid w:val="00595EFB"/>
    <w:rsid w:val="005F56FA"/>
    <w:rsid w:val="00684E51"/>
    <w:rsid w:val="006A488D"/>
    <w:rsid w:val="006B45BE"/>
    <w:rsid w:val="0076211C"/>
    <w:rsid w:val="007C038F"/>
    <w:rsid w:val="007C3182"/>
    <w:rsid w:val="00827EF2"/>
    <w:rsid w:val="008379C4"/>
    <w:rsid w:val="008C391B"/>
    <w:rsid w:val="0091143B"/>
    <w:rsid w:val="009330C8"/>
    <w:rsid w:val="00955323"/>
    <w:rsid w:val="0095560C"/>
    <w:rsid w:val="009870F8"/>
    <w:rsid w:val="009A1B3D"/>
    <w:rsid w:val="00A06908"/>
    <w:rsid w:val="00A265EF"/>
    <w:rsid w:val="00AC28BF"/>
    <w:rsid w:val="00AD0F77"/>
    <w:rsid w:val="00AE67E4"/>
    <w:rsid w:val="00B0269F"/>
    <w:rsid w:val="00B70E14"/>
    <w:rsid w:val="00B761C6"/>
    <w:rsid w:val="00B84D94"/>
    <w:rsid w:val="00B9255F"/>
    <w:rsid w:val="00B94F0E"/>
    <w:rsid w:val="00BB1F74"/>
    <w:rsid w:val="00BB4B74"/>
    <w:rsid w:val="00BE452F"/>
    <w:rsid w:val="00C34E91"/>
    <w:rsid w:val="00C8148A"/>
    <w:rsid w:val="00C927E3"/>
    <w:rsid w:val="00D23640"/>
    <w:rsid w:val="00D3625E"/>
    <w:rsid w:val="00D972FB"/>
    <w:rsid w:val="00DB7C72"/>
    <w:rsid w:val="00DD7468"/>
    <w:rsid w:val="00E074C1"/>
    <w:rsid w:val="00E6308F"/>
    <w:rsid w:val="00E7027B"/>
    <w:rsid w:val="00E72D81"/>
    <w:rsid w:val="00E875E0"/>
    <w:rsid w:val="00EA15A6"/>
    <w:rsid w:val="00EE6F70"/>
    <w:rsid w:val="00F23287"/>
    <w:rsid w:val="00F57398"/>
    <w:rsid w:val="00FB6523"/>
    <w:rsid w:val="00FD15DB"/>
    <w:rsid w:val="00FD2B02"/>
    <w:rsid w:val="00F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2535"/>
  <w15:docId w15:val="{DF1D5D76-A201-49C8-80BE-C86C9570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1C6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761C6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3">
    <w:name w:val="Hyperlink"/>
    <w:basedOn w:val="a0"/>
    <w:uiPriority w:val="99"/>
    <w:unhideWhenUsed/>
    <w:rsid w:val="00B9255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92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ree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</cp:lastModifiedBy>
  <cp:revision>70</cp:revision>
  <cp:lastPrinted>2023-11-15T08:47:00Z</cp:lastPrinted>
  <dcterms:created xsi:type="dcterms:W3CDTF">2022-10-26T14:03:00Z</dcterms:created>
  <dcterms:modified xsi:type="dcterms:W3CDTF">2023-12-12T11:37:00Z</dcterms:modified>
</cp:coreProperties>
</file>