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8C1" w:rsidRPr="00C33A71" w:rsidRDefault="00DD48C1">
      <w:pPr>
        <w:rPr>
          <w:lang w:val="uk-UA"/>
        </w:rPr>
      </w:pPr>
    </w:p>
    <w:p w:rsidR="00CF3A49" w:rsidRDefault="00CF3A49" w:rsidP="00CF3A49">
      <w:pPr>
        <w:jc w:val="center"/>
        <w:rPr>
          <w:b/>
          <w:sz w:val="28"/>
        </w:rPr>
      </w:pPr>
      <w:r>
        <w:rPr>
          <w:b/>
          <w:sz w:val="28"/>
        </w:rPr>
        <w:t>Комунальне некомерційне підприємство «Славутицька міська лікарня» Славутицької міської ради Вишгородського району Київської області</w:t>
      </w:r>
    </w:p>
    <w:p w:rsidR="00CF3A49" w:rsidRDefault="00CF3A49" w:rsidP="00CF3A49">
      <w:pPr>
        <w:ind w:left="-1418"/>
        <w:rPr>
          <w:b/>
          <w:i/>
          <w:highlight w:val="green"/>
        </w:rPr>
      </w:pPr>
    </w:p>
    <w:p w:rsidR="00CF3A49" w:rsidRDefault="00CF3A49" w:rsidP="00CF3A49">
      <w:pPr>
        <w:ind w:left="-1418"/>
        <w:jc w:val="right"/>
        <w:rPr>
          <w:b/>
          <w:color w:val="000000"/>
        </w:rPr>
      </w:pPr>
    </w:p>
    <w:p w:rsidR="00CF3A49" w:rsidRDefault="00CF3A49" w:rsidP="00CF3A49">
      <w:pPr>
        <w:ind w:left="-1418"/>
        <w:jc w:val="right"/>
        <w:rPr>
          <w:b/>
          <w:color w:val="000000"/>
          <w:sz w:val="26"/>
          <w:szCs w:val="26"/>
          <w:highlight w:val="white"/>
        </w:rPr>
      </w:pPr>
      <w:r>
        <w:rPr>
          <w:b/>
          <w:color w:val="000000"/>
          <w:sz w:val="26"/>
          <w:szCs w:val="26"/>
          <w:highlight w:val="white"/>
        </w:rPr>
        <w:t> </w:t>
      </w:r>
    </w:p>
    <w:p w:rsidR="00CF3A49" w:rsidRDefault="00CF3A49" w:rsidP="00CF3A49">
      <w:pPr>
        <w:ind w:right="-46"/>
        <w:jc w:val="right"/>
        <w:rPr>
          <w:b/>
          <w:sz w:val="26"/>
          <w:szCs w:val="26"/>
        </w:rPr>
      </w:pPr>
      <w:r>
        <w:rPr>
          <w:color w:val="000000"/>
          <w:sz w:val="26"/>
          <w:szCs w:val="26"/>
          <w:highlight w:val="white"/>
        </w:rPr>
        <w:t xml:space="preserve">                                                                    </w:t>
      </w:r>
      <w:r>
        <w:rPr>
          <w:b/>
          <w:i/>
          <w:iCs/>
          <w:color w:val="000000"/>
          <w:sz w:val="26"/>
          <w:szCs w:val="26"/>
        </w:rPr>
        <w:t>Затверджено</w:t>
      </w:r>
    </w:p>
    <w:p w:rsidR="00CF3A49" w:rsidRPr="00E270F2" w:rsidRDefault="00CF3A49" w:rsidP="00CF3A49">
      <w:pPr>
        <w:ind w:right="-46" w:firstLine="567"/>
        <w:jc w:val="right"/>
        <w:rPr>
          <w:b/>
          <w:sz w:val="26"/>
          <w:szCs w:val="26"/>
        </w:rPr>
      </w:pPr>
      <w:r w:rsidRPr="00E270F2">
        <w:rPr>
          <w:b/>
          <w:i/>
          <w:iCs/>
          <w:color w:val="000000"/>
          <w:sz w:val="26"/>
          <w:szCs w:val="26"/>
        </w:rPr>
        <w:t>протоколом Уповноваженої особи</w:t>
      </w:r>
    </w:p>
    <w:p w:rsidR="00CF3A49" w:rsidRDefault="00CF3A49" w:rsidP="00CF3A49">
      <w:pPr>
        <w:ind w:right="-46" w:firstLine="567"/>
        <w:jc w:val="right"/>
        <w:rPr>
          <w:sz w:val="26"/>
          <w:szCs w:val="26"/>
        </w:rPr>
      </w:pPr>
      <w:r w:rsidRPr="00E270F2">
        <w:rPr>
          <w:i/>
          <w:iCs/>
          <w:color w:val="000000"/>
          <w:sz w:val="26"/>
          <w:szCs w:val="26"/>
        </w:rPr>
        <w:t>                                                              </w:t>
      </w:r>
      <w:r w:rsidRPr="00A22DB5">
        <w:rPr>
          <w:i/>
          <w:iCs/>
          <w:color w:val="000000"/>
          <w:sz w:val="26"/>
          <w:szCs w:val="26"/>
        </w:rPr>
        <w:t xml:space="preserve">№ </w:t>
      </w:r>
      <w:proofErr w:type="gramStart"/>
      <w:r w:rsidR="00CF335B" w:rsidRPr="00A22DB5">
        <w:rPr>
          <w:i/>
          <w:iCs/>
          <w:color w:val="000000"/>
          <w:sz w:val="26"/>
          <w:szCs w:val="26"/>
          <w:lang w:val="uk-UA"/>
        </w:rPr>
        <w:t>6</w:t>
      </w:r>
      <w:r w:rsidR="00050BA9">
        <w:rPr>
          <w:i/>
          <w:iCs/>
          <w:color w:val="000000"/>
          <w:sz w:val="26"/>
          <w:szCs w:val="26"/>
          <w:lang w:val="uk-UA"/>
        </w:rPr>
        <w:t>6</w:t>
      </w:r>
      <w:r w:rsidR="0065350B" w:rsidRPr="00A22DB5">
        <w:rPr>
          <w:i/>
          <w:iCs/>
          <w:color w:val="000000"/>
          <w:sz w:val="26"/>
          <w:szCs w:val="26"/>
          <w:lang w:val="uk-UA"/>
        </w:rPr>
        <w:t xml:space="preserve"> </w:t>
      </w:r>
      <w:r w:rsidRPr="00A22DB5">
        <w:rPr>
          <w:i/>
          <w:iCs/>
          <w:color w:val="000000"/>
          <w:sz w:val="26"/>
          <w:szCs w:val="26"/>
        </w:rPr>
        <w:t> від</w:t>
      </w:r>
      <w:proofErr w:type="gramEnd"/>
      <w:r w:rsidRPr="00A22DB5">
        <w:rPr>
          <w:i/>
          <w:iCs/>
          <w:color w:val="000000"/>
          <w:sz w:val="26"/>
          <w:szCs w:val="26"/>
        </w:rPr>
        <w:t xml:space="preserve"> «</w:t>
      </w:r>
      <w:r w:rsidR="00CF335B" w:rsidRPr="00A22DB5">
        <w:rPr>
          <w:i/>
          <w:iCs/>
          <w:color w:val="000000"/>
          <w:sz w:val="26"/>
          <w:szCs w:val="26"/>
          <w:lang w:val="uk-UA"/>
        </w:rPr>
        <w:t>12</w:t>
      </w:r>
      <w:r w:rsidRPr="00A22DB5">
        <w:rPr>
          <w:i/>
          <w:iCs/>
          <w:color w:val="000000"/>
          <w:sz w:val="26"/>
          <w:szCs w:val="26"/>
        </w:rPr>
        <w:t>»</w:t>
      </w:r>
      <w:r w:rsidR="00BE5008" w:rsidRPr="00A22DB5">
        <w:rPr>
          <w:i/>
          <w:iCs/>
          <w:color w:val="000000"/>
          <w:sz w:val="26"/>
          <w:szCs w:val="26"/>
          <w:lang w:val="uk-UA"/>
        </w:rPr>
        <w:t xml:space="preserve"> </w:t>
      </w:r>
      <w:r w:rsidR="00CF335B" w:rsidRPr="00A22DB5">
        <w:rPr>
          <w:i/>
          <w:iCs/>
          <w:color w:val="000000"/>
          <w:sz w:val="26"/>
          <w:szCs w:val="26"/>
          <w:lang w:val="uk-UA"/>
        </w:rPr>
        <w:t>квітня</w:t>
      </w:r>
      <w:r w:rsidRPr="00A22DB5">
        <w:rPr>
          <w:i/>
          <w:iCs/>
          <w:color w:val="000000"/>
          <w:sz w:val="26"/>
          <w:szCs w:val="26"/>
        </w:rPr>
        <w:t xml:space="preserve"> 202</w:t>
      </w:r>
      <w:r w:rsidR="007F1537" w:rsidRPr="00A22DB5">
        <w:rPr>
          <w:i/>
          <w:iCs/>
          <w:color w:val="000000"/>
          <w:sz w:val="26"/>
          <w:szCs w:val="26"/>
          <w:lang w:val="uk-UA"/>
        </w:rPr>
        <w:t>4</w:t>
      </w:r>
      <w:r w:rsidRPr="00A22DB5">
        <w:rPr>
          <w:i/>
          <w:iCs/>
          <w:color w:val="000000"/>
          <w:sz w:val="26"/>
          <w:szCs w:val="26"/>
        </w:rPr>
        <w:t xml:space="preserve"> року</w:t>
      </w:r>
    </w:p>
    <w:p w:rsidR="00CF3A49" w:rsidRDefault="00CF3A49" w:rsidP="00CF3A49">
      <w:pPr>
        <w:widowControl w:val="0"/>
        <w:pBdr>
          <w:top w:val="nil"/>
          <w:left w:val="nil"/>
          <w:bottom w:val="nil"/>
          <w:right w:val="nil"/>
          <w:between w:val="nil"/>
        </w:pBdr>
        <w:rPr>
          <w:color w:val="000000"/>
          <w:sz w:val="22"/>
          <w:szCs w:val="22"/>
        </w:rPr>
      </w:pPr>
      <w:r>
        <w:rPr>
          <w:b/>
          <w:color w:val="000000"/>
        </w:rPr>
        <w:t xml:space="preserve">                                                     </w:t>
      </w:r>
    </w:p>
    <w:p w:rsidR="00CF3A49" w:rsidRDefault="00CF3A49" w:rsidP="00CF3A49">
      <w:pPr>
        <w:jc w:val="right"/>
        <w:rPr>
          <w:color w:val="000000"/>
          <w:sz w:val="22"/>
          <w:szCs w:val="22"/>
        </w:rPr>
      </w:pPr>
    </w:p>
    <w:p w:rsidR="00CF3A49" w:rsidRDefault="00CF3A49" w:rsidP="00CF3A49">
      <w:pPr>
        <w:jc w:val="right"/>
        <w:rPr>
          <w:color w:val="000000"/>
          <w:sz w:val="22"/>
          <w:szCs w:val="22"/>
        </w:rPr>
      </w:pPr>
    </w:p>
    <w:p w:rsidR="00CF3A49" w:rsidRDefault="00CF3A49" w:rsidP="00CF3A49">
      <w:pPr>
        <w:jc w:val="right"/>
        <w:rPr>
          <w:color w:val="000000"/>
          <w:sz w:val="22"/>
          <w:szCs w:val="22"/>
        </w:rPr>
      </w:pPr>
    </w:p>
    <w:p w:rsidR="00CF3A49" w:rsidRDefault="00CF3A49" w:rsidP="00CF3A49">
      <w:pPr>
        <w:jc w:val="right"/>
        <w:rPr>
          <w:color w:val="000000"/>
          <w:sz w:val="22"/>
          <w:szCs w:val="22"/>
        </w:rPr>
      </w:pPr>
    </w:p>
    <w:p w:rsidR="00CF3A49" w:rsidRDefault="00CF3A49" w:rsidP="00CF3A49">
      <w:pPr>
        <w:jc w:val="right"/>
        <w:rPr>
          <w:color w:val="000000"/>
          <w:sz w:val="22"/>
          <w:szCs w:val="22"/>
        </w:rPr>
      </w:pPr>
    </w:p>
    <w:p w:rsidR="00CF3A49" w:rsidRDefault="00CF3A49" w:rsidP="00CF3A49">
      <w:pPr>
        <w:jc w:val="right"/>
        <w:rPr>
          <w:color w:val="000000"/>
          <w:sz w:val="22"/>
          <w:szCs w:val="22"/>
        </w:rPr>
      </w:pPr>
    </w:p>
    <w:p w:rsidR="00CF3A49" w:rsidRDefault="00CF3A49" w:rsidP="00CF3A49">
      <w:pPr>
        <w:jc w:val="right"/>
        <w:rPr>
          <w:color w:val="000000"/>
          <w:sz w:val="22"/>
          <w:szCs w:val="22"/>
        </w:rPr>
      </w:pPr>
    </w:p>
    <w:p w:rsidR="00CF3A49" w:rsidRPr="00452BF1" w:rsidRDefault="00CF3A49" w:rsidP="00CF3A49">
      <w:pPr>
        <w:jc w:val="right"/>
        <w:rPr>
          <w:color w:val="000000"/>
          <w:sz w:val="22"/>
          <w:szCs w:val="22"/>
        </w:rPr>
      </w:pPr>
    </w:p>
    <w:p w:rsidR="00CF3A49" w:rsidRPr="00452BF1" w:rsidRDefault="00CF3A49" w:rsidP="00CF3A49">
      <w:pPr>
        <w:jc w:val="right"/>
        <w:rPr>
          <w:color w:val="000000"/>
          <w:sz w:val="22"/>
          <w:szCs w:val="22"/>
        </w:rPr>
      </w:pPr>
    </w:p>
    <w:p w:rsidR="00CF3A49" w:rsidRPr="00452BF1" w:rsidRDefault="00CF3A49" w:rsidP="00CF3A49">
      <w:pPr>
        <w:jc w:val="right"/>
        <w:rPr>
          <w:color w:val="000000"/>
          <w:sz w:val="22"/>
          <w:szCs w:val="22"/>
        </w:rPr>
      </w:pPr>
    </w:p>
    <w:p w:rsidR="00CF3A49" w:rsidRPr="00452BF1" w:rsidRDefault="00CF3A49" w:rsidP="00CF3A49">
      <w:pPr>
        <w:jc w:val="right"/>
        <w:rPr>
          <w:color w:val="000000"/>
          <w:sz w:val="22"/>
          <w:szCs w:val="22"/>
        </w:rPr>
      </w:pPr>
    </w:p>
    <w:p w:rsidR="00CF3A49" w:rsidRPr="00452BF1" w:rsidRDefault="00CF3A49" w:rsidP="00CF3A49">
      <w:pPr>
        <w:jc w:val="right"/>
        <w:rPr>
          <w:color w:val="000000"/>
          <w:sz w:val="22"/>
          <w:szCs w:val="22"/>
        </w:rPr>
      </w:pPr>
    </w:p>
    <w:tbl>
      <w:tblPr>
        <w:tblW w:w="10349" w:type="dxa"/>
        <w:jc w:val="center"/>
        <w:tblLayout w:type="fixed"/>
        <w:tblLook w:val="0000" w:firstRow="0" w:lastRow="0" w:firstColumn="0" w:lastColumn="0" w:noHBand="0" w:noVBand="0"/>
      </w:tblPr>
      <w:tblGrid>
        <w:gridCol w:w="10349"/>
      </w:tblGrid>
      <w:tr w:rsidR="00CF3A49" w:rsidRPr="00452BF1" w:rsidTr="00CF3A49">
        <w:trPr>
          <w:trHeight w:val="69"/>
          <w:jc w:val="center"/>
        </w:trPr>
        <w:tc>
          <w:tcPr>
            <w:tcW w:w="10349" w:type="dxa"/>
          </w:tcPr>
          <w:p w:rsidR="00CF3A49" w:rsidRPr="00452BF1" w:rsidRDefault="00CF3A49" w:rsidP="00CF3A49">
            <w:pPr>
              <w:pStyle w:val="3"/>
              <w:jc w:val="center"/>
              <w:rPr>
                <w:rFonts w:ascii="Times New Roman" w:hAnsi="Times New Roman"/>
                <w:color w:val="000000"/>
                <w:sz w:val="32"/>
                <w:szCs w:val="32"/>
              </w:rPr>
            </w:pPr>
            <w:r w:rsidRPr="00452BF1">
              <w:rPr>
                <w:rFonts w:ascii="Times New Roman" w:hAnsi="Times New Roman"/>
                <w:color w:val="000000"/>
                <w:sz w:val="32"/>
                <w:szCs w:val="32"/>
              </w:rPr>
              <w:t>ТЕНДЕРНА ДОКУМЕНТАЦІЯ</w:t>
            </w:r>
          </w:p>
        </w:tc>
      </w:tr>
      <w:tr w:rsidR="00CF3A49" w:rsidRPr="00452BF1" w:rsidTr="00CF3A49">
        <w:trPr>
          <w:trHeight w:val="69"/>
          <w:jc w:val="center"/>
        </w:trPr>
        <w:tc>
          <w:tcPr>
            <w:tcW w:w="10349" w:type="dxa"/>
          </w:tcPr>
          <w:p w:rsidR="00CF3A49" w:rsidRPr="00452BF1" w:rsidRDefault="00CF3A49" w:rsidP="00CF3A49">
            <w:pPr>
              <w:pStyle w:val="3"/>
              <w:jc w:val="center"/>
              <w:rPr>
                <w:rFonts w:ascii="Times New Roman" w:hAnsi="Times New Roman"/>
                <w:color w:val="000000"/>
                <w:szCs w:val="24"/>
              </w:rPr>
            </w:pPr>
          </w:p>
        </w:tc>
      </w:tr>
      <w:tr w:rsidR="00CF3A49" w:rsidRPr="00452BF1" w:rsidTr="00CF3A49">
        <w:trPr>
          <w:trHeight w:val="25"/>
          <w:jc w:val="center"/>
        </w:trPr>
        <w:tc>
          <w:tcPr>
            <w:tcW w:w="10349" w:type="dxa"/>
          </w:tcPr>
          <w:p w:rsidR="00CF3A49" w:rsidRDefault="00CF3A49" w:rsidP="00CF3A49">
            <w:pPr>
              <w:jc w:val="center"/>
              <w:rPr>
                <w:b/>
                <w:sz w:val="26"/>
                <w:szCs w:val="26"/>
                <w:lang w:val="uk-UA"/>
              </w:rPr>
            </w:pPr>
            <w:r>
              <w:rPr>
                <w:b/>
                <w:sz w:val="26"/>
                <w:szCs w:val="26"/>
                <w:lang w:val="uk-UA"/>
              </w:rPr>
              <w:t xml:space="preserve">згідно </w:t>
            </w:r>
            <w:r w:rsidRPr="004E1D02">
              <w:rPr>
                <w:b/>
                <w:sz w:val="26"/>
                <w:szCs w:val="26"/>
                <w:lang w:val="uk-UA"/>
              </w:rPr>
              <w:t>ДК 021:2015 код 55510000-8 Послуги їдал</w:t>
            </w:r>
            <w:r>
              <w:rPr>
                <w:b/>
                <w:sz w:val="26"/>
                <w:szCs w:val="26"/>
                <w:lang w:val="uk-UA"/>
              </w:rPr>
              <w:t>е</w:t>
            </w:r>
            <w:r w:rsidRPr="004E1D02">
              <w:rPr>
                <w:b/>
                <w:sz w:val="26"/>
                <w:szCs w:val="26"/>
                <w:lang w:val="uk-UA"/>
              </w:rPr>
              <w:t>нь</w:t>
            </w:r>
          </w:p>
          <w:p w:rsidR="00CC43B4" w:rsidRPr="004E1D02" w:rsidRDefault="00CC43B4" w:rsidP="00CF3A49">
            <w:pPr>
              <w:jc w:val="center"/>
              <w:rPr>
                <w:b/>
                <w:sz w:val="26"/>
                <w:szCs w:val="26"/>
                <w:lang w:val="uk-UA"/>
              </w:rPr>
            </w:pPr>
            <w:r w:rsidRPr="00CC43B4">
              <w:rPr>
                <w:b/>
                <w:sz w:val="26"/>
                <w:szCs w:val="26"/>
                <w:lang w:val="uk-UA"/>
              </w:rPr>
              <w:t>Організація лікувально-профілактичного харчування працівників КНП «Славутицька міська лікарня» СМР для обслуговування персоналу ВП «Атомремонтсервіс» у пункті охорони здоров’я ЦСВЯП на травень - грудень 2024 року</w:t>
            </w:r>
          </w:p>
          <w:p w:rsidR="00CF3A49" w:rsidRPr="00452BF1" w:rsidRDefault="00CF3A49" w:rsidP="00CF3A49">
            <w:pPr>
              <w:shd w:val="clear" w:color="auto" w:fill="FFFFFF"/>
              <w:jc w:val="center"/>
              <w:rPr>
                <w:color w:val="000000"/>
                <w:sz w:val="28"/>
              </w:rPr>
            </w:pPr>
          </w:p>
        </w:tc>
      </w:tr>
    </w:tbl>
    <w:p w:rsidR="00CF3A49" w:rsidRPr="00452BF1" w:rsidRDefault="00CF3A49" w:rsidP="00CF3A49">
      <w:pPr>
        <w:rPr>
          <w:color w:val="000000"/>
          <w:sz w:val="22"/>
          <w:szCs w:val="22"/>
        </w:rPr>
      </w:pPr>
    </w:p>
    <w:p w:rsidR="00CF3A49" w:rsidRPr="00452BF1" w:rsidRDefault="00CF3A49" w:rsidP="00CF3A49">
      <w:pPr>
        <w:rPr>
          <w:color w:val="000000"/>
          <w:sz w:val="22"/>
          <w:szCs w:val="22"/>
        </w:rPr>
      </w:pPr>
    </w:p>
    <w:p w:rsidR="00CF3A49" w:rsidRPr="00452BF1" w:rsidRDefault="00CF3A49" w:rsidP="00CF3A49">
      <w:pPr>
        <w:rPr>
          <w:color w:val="000000"/>
          <w:sz w:val="22"/>
          <w:szCs w:val="22"/>
        </w:rPr>
      </w:pPr>
    </w:p>
    <w:p w:rsidR="00CF3A49" w:rsidRPr="00452BF1" w:rsidRDefault="00CF3A49" w:rsidP="00CF3A49">
      <w:pPr>
        <w:rPr>
          <w:color w:val="000000"/>
          <w:sz w:val="22"/>
          <w:szCs w:val="22"/>
        </w:rPr>
      </w:pPr>
    </w:p>
    <w:p w:rsidR="00CF3A49" w:rsidRPr="00452BF1" w:rsidRDefault="00CF3A49" w:rsidP="00CF3A49">
      <w:pPr>
        <w:rPr>
          <w:color w:val="000000"/>
          <w:sz w:val="22"/>
          <w:szCs w:val="22"/>
        </w:rPr>
      </w:pPr>
    </w:p>
    <w:p w:rsidR="00CF3A49" w:rsidRDefault="00CF3A49" w:rsidP="00CF3A49">
      <w:pPr>
        <w:rPr>
          <w:color w:val="000000"/>
          <w:sz w:val="22"/>
          <w:szCs w:val="22"/>
        </w:rPr>
      </w:pPr>
    </w:p>
    <w:p w:rsidR="00CF3A49" w:rsidRDefault="00CF3A49" w:rsidP="00CF3A49">
      <w:pPr>
        <w:rPr>
          <w:color w:val="000000"/>
          <w:sz w:val="22"/>
          <w:szCs w:val="22"/>
        </w:rPr>
      </w:pPr>
    </w:p>
    <w:p w:rsidR="00CF3A49" w:rsidRDefault="00CF3A49" w:rsidP="00CF3A49">
      <w:pPr>
        <w:rPr>
          <w:color w:val="000000"/>
          <w:sz w:val="22"/>
          <w:szCs w:val="22"/>
        </w:rPr>
      </w:pPr>
    </w:p>
    <w:p w:rsidR="00CF3A49" w:rsidRDefault="00CF3A49" w:rsidP="00CF3A49">
      <w:pPr>
        <w:rPr>
          <w:color w:val="000000"/>
          <w:sz w:val="22"/>
          <w:szCs w:val="22"/>
        </w:rPr>
      </w:pPr>
    </w:p>
    <w:p w:rsidR="00CF3A49" w:rsidRDefault="00CF3A49" w:rsidP="00CF3A49">
      <w:pPr>
        <w:rPr>
          <w:color w:val="000000"/>
          <w:sz w:val="22"/>
          <w:szCs w:val="22"/>
        </w:rPr>
      </w:pPr>
    </w:p>
    <w:p w:rsidR="00CF3A49" w:rsidRDefault="00CF3A49" w:rsidP="00CF3A49">
      <w:pPr>
        <w:rPr>
          <w:color w:val="000000"/>
          <w:sz w:val="22"/>
          <w:szCs w:val="22"/>
        </w:rPr>
      </w:pPr>
    </w:p>
    <w:p w:rsidR="00CF3A49" w:rsidRDefault="00CF3A49" w:rsidP="00CF3A49">
      <w:pPr>
        <w:rPr>
          <w:color w:val="000000"/>
          <w:sz w:val="22"/>
          <w:szCs w:val="22"/>
        </w:rPr>
      </w:pPr>
    </w:p>
    <w:p w:rsidR="00CF3A49" w:rsidRDefault="00CF3A49" w:rsidP="00CF3A49">
      <w:pPr>
        <w:rPr>
          <w:color w:val="000000"/>
          <w:sz w:val="22"/>
          <w:szCs w:val="22"/>
        </w:rPr>
      </w:pPr>
    </w:p>
    <w:p w:rsidR="00CF3A49" w:rsidRDefault="00CF3A49" w:rsidP="00CF3A49">
      <w:pPr>
        <w:rPr>
          <w:color w:val="000000"/>
          <w:sz w:val="22"/>
          <w:szCs w:val="22"/>
        </w:rPr>
      </w:pPr>
    </w:p>
    <w:p w:rsidR="00CF3A49" w:rsidRDefault="00CF3A49" w:rsidP="00CF3A49">
      <w:pPr>
        <w:rPr>
          <w:color w:val="000000"/>
          <w:sz w:val="22"/>
          <w:szCs w:val="22"/>
        </w:rPr>
      </w:pPr>
    </w:p>
    <w:p w:rsidR="00CF3A49" w:rsidRDefault="00CF3A49" w:rsidP="00CF3A49">
      <w:pPr>
        <w:rPr>
          <w:color w:val="000000"/>
          <w:sz w:val="22"/>
          <w:szCs w:val="22"/>
        </w:rPr>
      </w:pPr>
    </w:p>
    <w:p w:rsidR="00CF3A49" w:rsidRDefault="00CF3A49" w:rsidP="00CF3A49">
      <w:pPr>
        <w:rPr>
          <w:color w:val="000000"/>
          <w:sz w:val="22"/>
          <w:szCs w:val="22"/>
        </w:rPr>
      </w:pPr>
    </w:p>
    <w:p w:rsidR="00CF3A49" w:rsidRDefault="00CF3A49" w:rsidP="00CF3A49">
      <w:pPr>
        <w:rPr>
          <w:color w:val="000000"/>
          <w:sz w:val="22"/>
          <w:szCs w:val="22"/>
        </w:rPr>
      </w:pPr>
    </w:p>
    <w:p w:rsidR="00CF3A49" w:rsidRDefault="00CF3A49" w:rsidP="00CF3A49">
      <w:pPr>
        <w:rPr>
          <w:color w:val="000000"/>
          <w:sz w:val="22"/>
          <w:szCs w:val="22"/>
        </w:rPr>
      </w:pPr>
    </w:p>
    <w:p w:rsidR="00CF3A49" w:rsidRDefault="00CF3A49" w:rsidP="00CF3A49">
      <w:pPr>
        <w:rPr>
          <w:color w:val="000000"/>
          <w:sz w:val="22"/>
          <w:szCs w:val="22"/>
        </w:rPr>
      </w:pPr>
    </w:p>
    <w:p w:rsidR="00CF3A49" w:rsidRDefault="00CF3A49" w:rsidP="00CF3A49">
      <w:pPr>
        <w:rPr>
          <w:color w:val="000000"/>
          <w:sz w:val="22"/>
          <w:szCs w:val="22"/>
        </w:rPr>
      </w:pPr>
    </w:p>
    <w:p w:rsidR="00CF3A49" w:rsidRPr="00C75212" w:rsidRDefault="00CF3A49" w:rsidP="00CF3A49">
      <w:pPr>
        <w:jc w:val="center"/>
        <w:rPr>
          <w:b/>
          <w:color w:val="000000"/>
          <w:sz w:val="22"/>
          <w:szCs w:val="22"/>
        </w:rPr>
      </w:pPr>
      <w:r w:rsidRPr="00C75212">
        <w:rPr>
          <w:b/>
          <w:color w:val="000000"/>
          <w:sz w:val="22"/>
          <w:szCs w:val="22"/>
        </w:rPr>
        <w:t>м. Славутич</w:t>
      </w:r>
    </w:p>
    <w:p w:rsidR="000F7B9D" w:rsidRPr="00C33A71" w:rsidRDefault="000F7B9D" w:rsidP="00D94F15">
      <w:pPr>
        <w:shd w:val="clear" w:color="auto" w:fill="FFFFFF"/>
        <w:jc w:val="center"/>
        <w:rPr>
          <w:sz w:val="26"/>
          <w:szCs w:val="26"/>
          <w:lang w:val="uk-UA"/>
        </w:rPr>
        <w:sectPr w:rsidR="000F7B9D" w:rsidRPr="00C33A71" w:rsidSect="00A07BCF">
          <w:footerReference w:type="even" r:id="rId8"/>
          <w:footerReference w:type="default" r:id="rId9"/>
          <w:pgSz w:w="11906" w:h="16838" w:code="9"/>
          <w:pgMar w:top="851" w:right="851" w:bottom="851" w:left="851" w:header="709" w:footer="709" w:gutter="0"/>
          <w:pgNumType w:start="1"/>
          <w:cols w:space="708"/>
          <w:titlePg/>
          <w:docGrid w:linePitch="360"/>
        </w:sectPr>
      </w:pPr>
    </w:p>
    <w:tbl>
      <w:tblPr>
        <w:tblW w:w="0" w:type="auto"/>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532"/>
        <w:gridCol w:w="2668"/>
        <w:gridCol w:w="7215"/>
      </w:tblGrid>
      <w:tr w:rsidR="00513463" w:rsidRPr="00064D4B" w:rsidTr="00EF7729">
        <w:trPr>
          <w:trHeight w:val="283"/>
          <w:jc w:val="center"/>
        </w:trPr>
        <w:tc>
          <w:tcPr>
            <w:tcW w:w="532" w:type="dxa"/>
            <w:tcBorders>
              <w:top w:val="outset" w:sz="6" w:space="0" w:color="auto"/>
              <w:bottom w:val="outset" w:sz="6" w:space="0" w:color="auto"/>
            </w:tcBorders>
          </w:tcPr>
          <w:p w:rsidR="00513463" w:rsidRPr="00064D4B" w:rsidRDefault="00513463" w:rsidP="005D054A">
            <w:pPr>
              <w:pStyle w:val="a3"/>
              <w:tabs>
                <w:tab w:val="center" w:pos="5102"/>
              </w:tabs>
              <w:jc w:val="center"/>
              <w:rPr>
                <w:rStyle w:val="a5"/>
                <w:bCs/>
                <w:sz w:val="22"/>
                <w:szCs w:val="22"/>
                <w:lang w:val="uk-UA"/>
              </w:rPr>
            </w:pPr>
          </w:p>
        </w:tc>
        <w:tc>
          <w:tcPr>
            <w:tcW w:w="9883" w:type="dxa"/>
            <w:gridSpan w:val="2"/>
            <w:tcBorders>
              <w:top w:val="outset" w:sz="6" w:space="0" w:color="auto"/>
              <w:bottom w:val="outset" w:sz="6" w:space="0" w:color="auto"/>
            </w:tcBorders>
          </w:tcPr>
          <w:p w:rsidR="00513463" w:rsidRPr="00064D4B" w:rsidRDefault="004D268E" w:rsidP="005D054A">
            <w:pPr>
              <w:pStyle w:val="a3"/>
              <w:tabs>
                <w:tab w:val="center" w:pos="5102"/>
              </w:tabs>
              <w:jc w:val="center"/>
              <w:rPr>
                <w:sz w:val="22"/>
                <w:szCs w:val="22"/>
                <w:lang w:val="uk-UA"/>
              </w:rPr>
            </w:pPr>
            <w:r w:rsidRPr="00064D4B">
              <w:rPr>
                <w:rStyle w:val="a5"/>
                <w:bCs/>
                <w:sz w:val="22"/>
                <w:szCs w:val="22"/>
                <w:lang w:val="uk-UA"/>
              </w:rPr>
              <w:t xml:space="preserve">Розділ </w:t>
            </w:r>
            <w:r w:rsidR="00513463" w:rsidRPr="00064D4B">
              <w:rPr>
                <w:rStyle w:val="a5"/>
                <w:bCs/>
                <w:sz w:val="22"/>
                <w:szCs w:val="22"/>
                <w:lang w:val="uk-UA"/>
              </w:rPr>
              <w:t>I. Загальні положення</w:t>
            </w:r>
          </w:p>
        </w:tc>
      </w:tr>
      <w:tr w:rsidR="00513463" w:rsidRPr="00064D4B" w:rsidTr="00EF7729">
        <w:trPr>
          <w:jc w:val="center"/>
        </w:trPr>
        <w:tc>
          <w:tcPr>
            <w:tcW w:w="532" w:type="dxa"/>
            <w:tcBorders>
              <w:top w:val="outset" w:sz="6" w:space="0" w:color="auto"/>
              <w:bottom w:val="outset" w:sz="6" w:space="0" w:color="auto"/>
              <w:right w:val="outset" w:sz="6" w:space="0" w:color="auto"/>
            </w:tcBorders>
          </w:tcPr>
          <w:p w:rsidR="00513463" w:rsidRPr="00064D4B" w:rsidRDefault="00513463" w:rsidP="00EB3F3C">
            <w:pPr>
              <w:pStyle w:val="a3"/>
              <w:jc w:val="center"/>
              <w:rPr>
                <w:sz w:val="22"/>
                <w:szCs w:val="22"/>
                <w:lang w:val="uk-UA"/>
              </w:rPr>
            </w:pPr>
            <w:r w:rsidRPr="00064D4B">
              <w:rPr>
                <w:sz w:val="22"/>
                <w:szCs w:val="22"/>
                <w:lang w:val="uk-UA"/>
              </w:rPr>
              <w:t>1</w:t>
            </w:r>
          </w:p>
        </w:tc>
        <w:tc>
          <w:tcPr>
            <w:tcW w:w="2668" w:type="dxa"/>
            <w:tcBorders>
              <w:top w:val="outset" w:sz="6" w:space="0" w:color="auto"/>
              <w:bottom w:val="outset" w:sz="6" w:space="0" w:color="auto"/>
              <w:right w:val="outset" w:sz="6" w:space="0" w:color="auto"/>
            </w:tcBorders>
          </w:tcPr>
          <w:p w:rsidR="00513463" w:rsidRPr="00064D4B" w:rsidRDefault="00513463" w:rsidP="00EB3F3C">
            <w:pPr>
              <w:pStyle w:val="a3"/>
              <w:jc w:val="center"/>
              <w:rPr>
                <w:sz w:val="22"/>
                <w:szCs w:val="22"/>
                <w:lang w:val="uk-UA"/>
              </w:rPr>
            </w:pPr>
            <w:r w:rsidRPr="00064D4B">
              <w:rPr>
                <w:sz w:val="22"/>
                <w:szCs w:val="22"/>
                <w:lang w:val="uk-UA"/>
              </w:rPr>
              <w:t>2</w:t>
            </w:r>
          </w:p>
        </w:tc>
        <w:tc>
          <w:tcPr>
            <w:tcW w:w="7215" w:type="dxa"/>
            <w:tcBorders>
              <w:top w:val="outset" w:sz="6" w:space="0" w:color="auto"/>
              <w:left w:val="outset" w:sz="6" w:space="0" w:color="auto"/>
              <w:bottom w:val="outset" w:sz="6" w:space="0" w:color="auto"/>
            </w:tcBorders>
          </w:tcPr>
          <w:p w:rsidR="00513463" w:rsidRPr="00064D4B" w:rsidRDefault="00513463" w:rsidP="000B0562">
            <w:pPr>
              <w:pStyle w:val="a3"/>
              <w:tabs>
                <w:tab w:val="left" w:pos="823"/>
              </w:tabs>
              <w:ind w:firstLine="541"/>
              <w:jc w:val="center"/>
              <w:rPr>
                <w:sz w:val="22"/>
                <w:szCs w:val="22"/>
                <w:lang w:val="uk-UA"/>
              </w:rPr>
            </w:pPr>
            <w:r w:rsidRPr="00064D4B">
              <w:rPr>
                <w:sz w:val="22"/>
                <w:szCs w:val="22"/>
                <w:lang w:val="uk-UA"/>
              </w:rPr>
              <w:t>3</w:t>
            </w:r>
          </w:p>
        </w:tc>
      </w:tr>
      <w:tr w:rsidR="00513463" w:rsidRPr="00064D4B" w:rsidTr="00EF7729">
        <w:trPr>
          <w:trHeight w:val="1329"/>
          <w:jc w:val="center"/>
        </w:trPr>
        <w:tc>
          <w:tcPr>
            <w:tcW w:w="532" w:type="dxa"/>
            <w:tcBorders>
              <w:top w:val="outset" w:sz="6" w:space="0" w:color="auto"/>
              <w:bottom w:val="outset" w:sz="6" w:space="0" w:color="auto"/>
              <w:right w:val="outset" w:sz="6" w:space="0" w:color="auto"/>
            </w:tcBorders>
          </w:tcPr>
          <w:p w:rsidR="00513463" w:rsidRPr="00064D4B" w:rsidRDefault="00517E13" w:rsidP="00EB3F3C">
            <w:pPr>
              <w:pStyle w:val="a3"/>
              <w:rPr>
                <w:rStyle w:val="a5"/>
                <w:bCs/>
                <w:sz w:val="22"/>
                <w:szCs w:val="22"/>
                <w:lang w:val="uk-UA"/>
              </w:rPr>
            </w:pPr>
            <w:r w:rsidRPr="00064D4B">
              <w:rPr>
                <w:rStyle w:val="a5"/>
                <w:bCs/>
                <w:sz w:val="22"/>
                <w:szCs w:val="22"/>
                <w:lang w:val="uk-UA"/>
              </w:rPr>
              <w:t>1.</w:t>
            </w:r>
          </w:p>
        </w:tc>
        <w:tc>
          <w:tcPr>
            <w:tcW w:w="2668" w:type="dxa"/>
            <w:tcBorders>
              <w:top w:val="outset" w:sz="6" w:space="0" w:color="auto"/>
              <w:bottom w:val="outset" w:sz="6" w:space="0" w:color="auto"/>
              <w:right w:val="outset" w:sz="6" w:space="0" w:color="auto"/>
            </w:tcBorders>
          </w:tcPr>
          <w:p w:rsidR="00513463" w:rsidRPr="00064D4B" w:rsidRDefault="00513463" w:rsidP="00EB3F3C">
            <w:pPr>
              <w:pStyle w:val="a3"/>
              <w:rPr>
                <w:sz w:val="22"/>
                <w:szCs w:val="22"/>
                <w:lang w:val="uk-UA"/>
              </w:rPr>
            </w:pPr>
            <w:r w:rsidRPr="00064D4B">
              <w:rPr>
                <w:rStyle w:val="a5"/>
                <w:bCs/>
                <w:sz w:val="22"/>
                <w:szCs w:val="22"/>
                <w:lang w:val="uk-UA"/>
              </w:rPr>
              <w:t>Терміни, які вживаються в тендерній документації</w:t>
            </w:r>
          </w:p>
        </w:tc>
        <w:tc>
          <w:tcPr>
            <w:tcW w:w="7215" w:type="dxa"/>
            <w:tcBorders>
              <w:top w:val="outset" w:sz="6" w:space="0" w:color="auto"/>
              <w:left w:val="outset" w:sz="6" w:space="0" w:color="auto"/>
              <w:bottom w:val="outset" w:sz="6" w:space="0" w:color="auto"/>
            </w:tcBorders>
          </w:tcPr>
          <w:p w:rsidR="00D5131A" w:rsidRPr="00064D4B" w:rsidRDefault="00D5131A" w:rsidP="00214E4A">
            <w:pPr>
              <w:pStyle w:val="a3"/>
              <w:tabs>
                <w:tab w:val="left" w:pos="823"/>
              </w:tabs>
              <w:spacing w:before="0" w:beforeAutospacing="0" w:after="0" w:afterAutospacing="0"/>
              <w:jc w:val="both"/>
              <w:rPr>
                <w:color w:val="000000" w:themeColor="text1"/>
                <w:sz w:val="22"/>
                <w:szCs w:val="22"/>
                <w:lang w:val="uk-UA" w:eastAsia="uk-UA"/>
              </w:rPr>
            </w:pPr>
            <w:r w:rsidRPr="00064D4B">
              <w:rPr>
                <w:color w:val="000000" w:themeColor="text1"/>
                <w:sz w:val="22"/>
                <w:szCs w:val="22"/>
                <w:lang w:val="uk-UA" w:eastAsia="uk-UA"/>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w:t>
            </w:r>
          </w:p>
          <w:p w:rsidR="00513463" w:rsidRPr="00064D4B" w:rsidRDefault="00513463" w:rsidP="00D5131A">
            <w:pPr>
              <w:pStyle w:val="a3"/>
              <w:tabs>
                <w:tab w:val="left" w:pos="823"/>
              </w:tabs>
              <w:spacing w:before="0" w:beforeAutospacing="0" w:after="0" w:afterAutospacing="0"/>
              <w:jc w:val="both"/>
              <w:rPr>
                <w:sz w:val="22"/>
                <w:szCs w:val="22"/>
                <w:lang w:val="uk-UA"/>
              </w:rPr>
            </w:pPr>
            <w:r w:rsidRPr="00064D4B">
              <w:rPr>
                <w:sz w:val="22"/>
                <w:szCs w:val="22"/>
                <w:lang w:val="uk-UA"/>
              </w:rPr>
              <w:t>Терміни</w:t>
            </w:r>
            <w:r w:rsidR="00D5131A" w:rsidRPr="00064D4B">
              <w:rPr>
                <w:sz w:val="22"/>
                <w:szCs w:val="22"/>
                <w:lang w:val="uk-UA"/>
              </w:rPr>
              <w:t xml:space="preserve"> </w:t>
            </w:r>
            <w:r w:rsidRPr="00064D4B">
              <w:rPr>
                <w:sz w:val="22"/>
                <w:szCs w:val="22"/>
                <w:lang w:val="uk-UA"/>
              </w:rPr>
              <w:t>вживаються в значеннях, визначених Законом</w:t>
            </w:r>
            <w:r w:rsidR="00D34C61" w:rsidRPr="00064D4B">
              <w:rPr>
                <w:sz w:val="22"/>
                <w:szCs w:val="22"/>
                <w:lang w:val="uk-UA"/>
              </w:rPr>
              <w:t xml:space="preserve"> та Особливостями</w:t>
            </w:r>
            <w:r w:rsidRPr="00064D4B">
              <w:rPr>
                <w:sz w:val="22"/>
                <w:szCs w:val="22"/>
                <w:lang w:val="uk-UA"/>
              </w:rPr>
              <w:t>.</w:t>
            </w:r>
          </w:p>
        </w:tc>
      </w:tr>
      <w:tr w:rsidR="00513463" w:rsidRPr="00064D4B" w:rsidTr="00EF7729">
        <w:trPr>
          <w:trHeight w:val="510"/>
          <w:jc w:val="center"/>
        </w:trPr>
        <w:tc>
          <w:tcPr>
            <w:tcW w:w="532" w:type="dxa"/>
            <w:tcBorders>
              <w:top w:val="outset" w:sz="6" w:space="0" w:color="auto"/>
              <w:bottom w:val="outset" w:sz="6" w:space="0" w:color="auto"/>
              <w:right w:val="outset" w:sz="6" w:space="0" w:color="auto"/>
            </w:tcBorders>
          </w:tcPr>
          <w:p w:rsidR="00513463" w:rsidRPr="00064D4B" w:rsidRDefault="00517E13" w:rsidP="00EB3F3C">
            <w:pPr>
              <w:pStyle w:val="a3"/>
              <w:rPr>
                <w:rStyle w:val="a5"/>
                <w:bCs/>
                <w:sz w:val="22"/>
                <w:szCs w:val="22"/>
                <w:lang w:val="uk-UA"/>
              </w:rPr>
            </w:pPr>
            <w:r w:rsidRPr="00064D4B">
              <w:rPr>
                <w:rStyle w:val="a5"/>
                <w:bCs/>
                <w:sz w:val="22"/>
                <w:szCs w:val="22"/>
                <w:lang w:val="uk-UA"/>
              </w:rPr>
              <w:t>2.</w:t>
            </w:r>
          </w:p>
        </w:tc>
        <w:tc>
          <w:tcPr>
            <w:tcW w:w="2668" w:type="dxa"/>
            <w:tcBorders>
              <w:top w:val="outset" w:sz="6" w:space="0" w:color="auto"/>
              <w:bottom w:val="outset" w:sz="6" w:space="0" w:color="auto"/>
              <w:right w:val="outset" w:sz="6" w:space="0" w:color="auto"/>
            </w:tcBorders>
          </w:tcPr>
          <w:p w:rsidR="00513463" w:rsidRPr="00064D4B" w:rsidRDefault="00513463" w:rsidP="00EB3F3C">
            <w:pPr>
              <w:pStyle w:val="a3"/>
              <w:rPr>
                <w:sz w:val="22"/>
                <w:szCs w:val="22"/>
                <w:lang w:val="uk-UA"/>
              </w:rPr>
            </w:pPr>
            <w:r w:rsidRPr="00064D4B">
              <w:rPr>
                <w:rStyle w:val="a5"/>
                <w:bCs/>
                <w:sz w:val="22"/>
                <w:szCs w:val="22"/>
                <w:lang w:val="uk-UA"/>
              </w:rPr>
              <w:t>Інформація про замовника торгів:</w:t>
            </w:r>
          </w:p>
        </w:tc>
        <w:tc>
          <w:tcPr>
            <w:tcW w:w="7215" w:type="dxa"/>
            <w:tcBorders>
              <w:top w:val="outset" w:sz="6" w:space="0" w:color="auto"/>
              <w:left w:val="outset" w:sz="6" w:space="0" w:color="auto"/>
              <w:bottom w:val="outset" w:sz="6" w:space="0" w:color="auto"/>
            </w:tcBorders>
          </w:tcPr>
          <w:p w:rsidR="00513463" w:rsidRPr="00064D4B" w:rsidRDefault="00513463" w:rsidP="00A566F5">
            <w:pPr>
              <w:pStyle w:val="a3"/>
              <w:tabs>
                <w:tab w:val="left" w:pos="823"/>
              </w:tabs>
              <w:ind w:firstLine="541"/>
              <w:jc w:val="both"/>
              <w:rPr>
                <w:sz w:val="22"/>
                <w:szCs w:val="22"/>
                <w:lang w:val="uk-UA"/>
              </w:rPr>
            </w:pPr>
            <w:r w:rsidRPr="00064D4B">
              <w:rPr>
                <w:rStyle w:val="a6"/>
                <w:iCs/>
                <w:sz w:val="22"/>
                <w:szCs w:val="22"/>
                <w:lang w:val="uk-UA"/>
              </w:rPr>
              <w:t> </w:t>
            </w:r>
          </w:p>
        </w:tc>
      </w:tr>
      <w:tr w:rsidR="00CF3A49" w:rsidRPr="00064D4B" w:rsidTr="00EF7729">
        <w:trPr>
          <w:trHeight w:val="777"/>
          <w:jc w:val="center"/>
        </w:trPr>
        <w:tc>
          <w:tcPr>
            <w:tcW w:w="532" w:type="dxa"/>
            <w:tcBorders>
              <w:top w:val="outset" w:sz="6" w:space="0" w:color="auto"/>
              <w:bottom w:val="outset" w:sz="6" w:space="0" w:color="auto"/>
              <w:right w:val="outset" w:sz="6" w:space="0" w:color="auto"/>
            </w:tcBorders>
          </w:tcPr>
          <w:p w:rsidR="00CF3A49" w:rsidRPr="00064D4B" w:rsidRDefault="00CF3A49" w:rsidP="00CF3A49">
            <w:pPr>
              <w:pStyle w:val="a3"/>
              <w:rPr>
                <w:sz w:val="22"/>
                <w:szCs w:val="22"/>
                <w:lang w:val="uk-UA"/>
              </w:rPr>
            </w:pPr>
            <w:r w:rsidRPr="00064D4B">
              <w:rPr>
                <w:sz w:val="22"/>
                <w:szCs w:val="22"/>
                <w:lang w:val="uk-UA"/>
              </w:rPr>
              <w:t>2.1.</w:t>
            </w:r>
          </w:p>
        </w:tc>
        <w:tc>
          <w:tcPr>
            <w:tcW w:w="2668" w:type="dxa"/>
            <w:tcBorders>
              <w:top w:val="outset" w:sz="6" w:space="0" w:color="auto"/>
              <w:bottom w:val="outset" w:sz="6" w:space="0" w:color="auto"/>
              <w:right w:val="outset" w:sz="6" w:space="0" w:color="auto"/>
            </w:tcBorders>
          </w:tcPr>
          <w:p w:rsidR="00CF3A49" w:rsidRPr="00064D4B" w:rsidRDefault="00CF3A49" w:rsidP="00CF3A49">
            <w:pPr>
              <w:pStyle w:val="a3"/>
              <w:rPr>
                <w:sz w:val="22"/>
                <w:szCs w:val="22"/>
                <w:lang w:val="uk-UA"/>
              </w:rPr>
            </w:pPr>
            <w:r w:rsidRPr="00064D4B">
              <w:rPr>
                <w:sz w:val="22"/>
                <w:szCs w:val="22"/>
                <w:lang w:val="uk-UA"/>
              </w:rPr>
              <w:t>Повне найменування:</w:t>
            </w:r>
          </w:p>
        </w:tc>
        <w:tc>
          <w:tcPr>
            <w:tcW w:w="7215" w:type="dxa"/>
            <w:tcBorders>
              <w:top w:val="outset" w:sz="6" w:space="0" w:color="auto"/>
              <w:left w:val="outset" w:sz="6" w:space="0" w:color="auto"/>
              <w:bottom w:val="outset" w:sz="6" w:space="0" w:color="auto"/>
            </w:tcBorders>
          </w:tcPr>
          <w:p w:rsidR="00CF3A49" w:rsidRPr="00064D4B" w:rsidRDefault="00CF3A49" w:rsidP="00CF3A49">
            <w:pPr>
              <w:widowControl w:val="0"/>
              <w:ind w:right="113"/>
              <w:rPr>
                <w:color w:val="000000"/>
                <w:sz w:val="22"/>
                <w:szCs w:val="22"/>
              </w:rPr>
            </w:pPr>
            <w:r w:rsidRPr="00064D4B">
              <w:rPr>
                <w:sz w:val="22"/>
                <w:szCs w:val="22"/>
              </w:rPr>
              <w:t>Комунальне некомерційне підприємство «Славутицька міська лікарня» Славутицької міської ради Вишгородського району Київської області</w:t>
            </w:r>
          </w:p>
        </w:tc>
      </w:tr>
      <w:tr w:rsidR="00CF3A49" w:rsidRPr="00064D4B" w:rsidTr="00EF7729">
        <w:trPr>
          <w:trHeight w:val="341"/>
          <w:jc w:val="center"/>
        </w:trPr>
        <w:tc>
          <w:tcPr>
            <w:tcW w:w="532" w:type="dxa"/>
            <w:tcBorders>
              <w:top w:val="outset" w:sz="6" w:space="0" w:color="auto"/>
              <w:bottom w:val="outset" w:sz="6" w:space="0" w:color="auto"/>
              <w:right w:val="outset" w:sz="6" w:space="0" w:color="auto"/>
            </w:tcBorders>
          </w:tcPr>
          <w:p w:rsidR="00CF3A49" w:rsidRPr="00064D4B" w:rsidRDefault="00CF3A49" w:rsidP="00CF3A49">
            <w:pPr>
              <w:pStyle w:val="a3"/>
              <w:rPr>
                <w:sz w:val="22"/>
                <w:szCs w:val="22"/>
                <w:lang w:val="uk-UA"/>
              </w:rPr>
            </w:pPr>
            <w:r w:rsidRPr="00064D4B">
              <w:rPr>
                <w:sz w:val="22"/>
                <w:szCs w:val="22"/>
                <w:lang w:val="uk-UA"/>
              </w:rPr>
              <w:t>2.2.</w:t>
            </w:r>
          </w:p>
        </w:tc>
        <w:tc>
          <w:tcPr>
            <w:tcW w:w="2668" w:type="dxa"/>
            <w:tcBorders>
              <w:top w:val="outset" w:sz="6" w:space="0" w:color="auto"/>
              <w:bottom w:val="outset" w:sz="6" w:space="0" w:color="auto"/>
              <w:right w:val="outset" w:sz="6" w:space="0" w:color="auto"/>
            </w:tcBorders>
          </w:tcPr>
          <w:p w:rsidR="00CF3A49" w:rsidRPr="00064D4B" w:rsidRDefault="00CF3A49" w:rsidP="00CF3A49">
            <w:pPr>
              <w:pStyle w:val="a3"/>
              <w:rPr>
                <w:sz w:val="22"/>
                <w:szCs w:val="22"/>
                <w:lang w:val="uk-UA"/>
              </w:rPr>
            </w:pPr>
            <w:r w:rsidRPr="00064D4B">
              <w:rPr>
                <w:sz w:val="22"/>
                <w:szCs w:val="22"/>
                <w:lang w:val="uk-UA"/>
              </w:rPr>
              <w:t>Місцезнаходження:</w:t>
            </w:r>
          </w:p>
        </w:tc>
        <w:tc>
          <w:tcPr>
            <w:tcW w:w="7215" w:type="dxa"/>
            <w:tcBorders>
              <w:top w:val="outset" w:sz="6" w:space="0" w:color="auto"/>
              <w:left w:val="outset" w:sz="6" w:space="0" w:color="auto"/>
              <w:bottom w:val="outset" w:sz="6" w:space="0" w:color="auto"/>
            </w:tcBorders>
          </w:tcPr>
          <w:p w:rsidR="00CF3A49" w:rsidRPr="00064D4B" w:rsidRDefault="00CF3A49" w:rsidP="00CF3A49">
            <w:pPr>
              <w:widowControl w:val="0"/>
              <w:rPr>
                <w:color w:val="000000"/>
                <w:sz w:val="22"/>
                <w:szCs w:val="22"/>
              </w:rPr>
            </w:pPr>
            <w:r w:rsidRPr="00064D4B">
              <w:rPr>
                <w:sz w:val="22"/>
                <w:szCs w:val="22"/>
              </w:rPr>
              <w:t xml:space="preserve">Київська область, Вишгородський район, місто Славутич, </w:t>
            </w:r>
            <w:proofErr w:type="gramStart"/>
            <w:r w:rsidRPr="00064D4B">
              <w:rPr>
                <w:sz w:val="22"/>
                <w:szCs w:val="22"/>
              </w:rPr>
              <w:t>вул.</w:t>
            </w:r>
            <w:r w:rsidR="0065350B" w:rsidRPr="00064D4B">
              <w:rPr>
                <w:sz w:val="22"/>
                <w:szCs w:val="22"/>
                <w:lang w:val="uk-UA"/>
              </w:rPr>
              <w:t>Збройних</w:t>
            </w:r>
            <w:proofErr w:type="gramEnd"/>
            <w:r w:rsidR="0065350B" w:rsidRPr="00064D4B">
              <w:rPr>
                <w:sz w:val="22"/>
                <w:szCs w:val="22"/>
                <w:lang w:val="uk-UA"/>
              </w:rPr>
              <w:t xml:space="preserve"> Сил України</w:t>
            </w:r>
            <w:r w:rsidRPr="00064D4B">
              <w:rPr>
                <w:sz w:val="22"/>
                <w:szCs w:val="22"/>
              </w:rPr>
              <w:t>, будинок 7</w:t>
            </w:r>
          </w:p>
        </w:tc>
      </w:tr>
      <w:tr w:rsidR="00CF3A49" w:rsidRPr="00064D4B" w:rsidTr="00EF7729">
        <w:trPr>
          <w:trHeight w:val="1345"/>
          <w:jc w:val="center"/>
        </w:trPr>
        <w:tc>
          <w:tcPr>
            <w:tcW w:w="532" w:type="dxa"/>
            <w:tcBorders>
              <w:top w:val="outset" w:sz="6" w:space="0" w:color="auto"/>
              <w:bottom w:val="outset" w:sz="6" w:space="0" w:color="auto"/>
              <w:right w:val="outset" w:sz="6" w:space="0" w:color="auto"/>
            </w:tcBorders>
          </w:tcPr>
          <w:p w:rsidR="00CF3A49" w:rsidRPr="00064D4B" w:rsidRDefault="00CF3A49" w:rsidP="00CF3A49">
            <w:pPr>
              <w:pStyle w:val="a3"/>
              <w:rPr>
                <w:sz w:val="22"/>
                <w:szCs w:val="22"/>
                <w:lang w:val="uk-UA"/>
              </w:rPr>
            </w:pPr>
            <w:r w:rsidRPr="00064D4B">
              <w:rPr>
                <w:sz w:val="22"/>
                <w:szCs w:val="22"/>
                <w:lang w:val="uk-UA"/>
              </w:rPr>
              <w:t>2.3.</w:t>
            </w:r>
          </w:p>
        </w:tc>
        <w:tc>
          <w:tcPr>
            <w:tcW w:w="2668" w:type="dxa"/>
            <w:tcBorders>
              <w:top w:val="outset" w:sz="6" w:space="0" w:color="auto"/>
              <w:bottom w:val="outset" w:sz="6" w:space="0" w:color="auto"/>
              <w:right w:val="outset" w:sz="6" w:space="0" w:color="auto"/>
            </w:tcBorders>
          </w:tcPr>
          <w:p w:rsidR="00CF3A49" w:rsidRPr="00064D4B" w:rsidRDefault="00CF3A49" w:rsidP="00CF3A49">
            <w:pPr>
              <w:pStyle w:val="a3"/>
              <w:rPr>
                <w:sz w:val="22"/>
                <w:szCs w:val="22"/>
                <w:lang w:val="uk-UA"/>
              </w:rPr>
            </w:pPr>
            <w:r w:rsidRPr="00064D4B">
              <w:rPr>
                <w:sz w:val="22"/>
                <w:szCs w:val="22"/>
                <w:lang w:val="uk-UA"/>
              </w:rPr>
              <w:t>Посадова особа замовника, уповноважена здійснювати зв'язок з учасниками:</w:t>
            </w:r>
          </w:p>
        </w:tc>
        <w:tc>
          <w:tcPr>
            <w:tcW w:w="7215" w:type="dxa"/>
            <w:tcBorders>
              <w:top w:val="outset" w:sz="6" w:space="0" w:color="auto"/>
              <w:left w:val="outset" w:sz="6" w:space="0" w:color="auto"/>
              <w:bottom w:val="outset" w:sz="6" w:space="0" w:color="auto"/>
            </w:tcBorders>
            <w:shd w:val="clear" w:color="auto" w:fill="auto"/>
          </w:tcPr>
          <w:p w:rsidR="00C32A1C" w:rsidRPr="00C32A1C" w:rsidRDefault="00C32A1C" w:rsidP="00C32A1C">
            <w:pPr>
              <w:widowControl w:val="0"/>
              <w:rPr>
                <w:color w:val="000000"/>
                <w:sz w:val="22"/>
                <w:szCs w:val="22"/>
              </w:rPr>
            </w:pPr>
            <w:r w:rsidRPr="00C32A1C">
              <w:rPr>
                <w:color w:val="000000"/>
                <w:sz w:val="22"/>
                <w:szCs w:val="22"/>
              </w:rPr>
              <w:t>Фахівець з публічних закупівель – Катерина Пустовойт</w:t>
            </w:r>
          </w:p>
          <w:p w:rsidR="00C32A1C" w:rsidRPr="00C32A1C" w:rsidRDefault="00C32A1C" w:rsidP="00C32A1C">
            <w:pPr>
              <w:widowControl w:val="0"/>
              <w:rPr>
                <w:color w:val="000000"/>
                <w:sz w:val="22"/>
                <w:szCs w:val="22"/>
              </w:rPr>
            </w:pPr>
            <w:r w:rsidRPr="00C32A1C">
              <w:rPr>
                <w:color w:val="000000"/>
                <w:sz w:val="22"/>
                <w:szCs w:val="22"/>
              </w:rPr>
              <w:t>тел.: 093 037 4652</w:t>
            </w:r>
          </w:p>
          <w:p w:rsidR="00CF335B" w:rsidRPr="00064D4B" w:rsidRDefault="00C32A1C" w:rsidP="00C32A1C">
            <w:pPr>
              <w:widowControl w:val="0"/>
              <w:rPr>
                <w:color w:val="000000"/>
                <w:sz w:val="22"/>
                <w:szCs w:val="22"/>
              </w:rPr>
            </w:pPr>
            <w:proofErr w:type="gramStart"/>
            <w:r w:rsidRPr="00C32A1C">
              <w:rPr>
                <w:color w:val="000000"/>
                <w:sz w:val="22"/>
                <w:szCs w:val="22"/>
              </w:rPr>
              <w:t>e-mail:economistknp@gmail.com</w:t>
            </w:r>
            <w:proofErr w:type="gramEnd"/>
          </w:p>
        </w:tc>
      </w:tr>
      <w:tr w:rsidR="00CF3A49" w:rsidRPr="00064D4B" w:rsidTr="00EF7729">
        <w:trPr>
          <w:trHeight w:val="551"/>
          <w:jc w:val="center"/>
        </w:trPr>
        <w:tc>
          <w:tcPr>
            <w:tcW w:w="532" w:type="dxa"/>
            <w:tcBorders>
              <w:top w:val="outset" w:sz="6" w:space="0" w:color="auto"/>
              <w:bottom w:val="outset" w:sz="6" w:space="0" w:color="auto"/>
              <w:right w:val="outset" w:sz="6" w:space="0" w:color="auto"/>
            </w:tcBorders>
          </w:tcPr>
          <w:p w:rsidR="00CF3A49" w:rsidRPr="00064D4B" w:rsidRDefault="00CF3A49" w:rsidP="00CF3A49">
            <w:pPr>
              <w:pStyle w:val="a3"/>
              <w:rPr>
                <w:rStyle w:val="a5"/>
                <w:bCs/>
                <w:sz w:val="22"/>
                <w:szCs w:val="22"/>
                <w:lang w:val="uk-UA"/>
              </w:rPr>
            </w:pPr>
            <w:r w:rsidRPr="00064D4B">
              <w:rPr>
                <w:rStyle w:val="a5"/>
                <w:bCs/>
                <w:sz w:val="22"/>
                <w:szCs w:val="22"/>
                <w:lang w:val="uk-UA"/>
              </w:rPr>
              <w:t>3.</w:t>
            </w:r>
          </w:p>
        </w:tc>
        <w:tc>
          <w:tcPr>
            <w:tcW w:w="2668" w:type="dxa"/>
            <w:tcBorders>
              <w:top w:val="outset" w:sz="6" w:space="0" w:color="auto"/>
              <w:bottom w:val="outset" w:sz="6" w:space="0" w:color="auto"/>
              <w:right w:val="outset" w:sz="6" w:space="0" w:color="auto"/>
            </w:tcBorders>
          </w:tcPr>
          <w:p w:rsidR="00CF3A49" w:rsidRPr="00064D4B" w:rsidRDefault="00CF3A49" w:rsidP="00CF3A49">
            <w:pPr>
              <w:pStyle w:val="a3"/>
              <w:rPr>
                <w:rStyle w:val="a5"/>
                <w:bCs/>
                <w:sz w:val="22"/>
                <w:szCs w:val="22"/>
                <w:lang w:val="uk-UA"/>
              </w:rPr>
            </w:pPr>
            <w:r w:rsidRPr="00064D4B">
              <w:rPr>
                <w:rStyle w:val="a5"/>
                <w:bCs/>
                <w:sz w:val="22"/>
                <w:szCs w:val="22"/>
                <w:lang w:val="uk-UA"/>
              </w:rPr>
              <w:t>Процедура закупівлі</w:t>
            </w:r>
          </w:p>
        </w:tc>
        <w:tc>
          <w:tcPr>
            <w:tcW w:w="7215" w:type="dxa"/>
            <w:tcBorders>
              <w:top w:val="outset" w:sz="6" w:space="0" w:color="auto"/>
              <w:left w:val="outset" w:sz="6" w:space="0" w:color="auto"/>
              <w:bottom w:val="outset" w:sz="6" w:space="0" w:color="auto"/>
            </w:tcBorders>
          </w:tcPr>
          <w:p w:rsidR="00CF3A49" w:rsidRPr="00064D4B" w:rsidRDefault="00CF3A49" w:rsidP="00CF3A49">
            <w:pPr>
              <w:widowControl w:val="0"/>
              <w:ind w:right="113"/>
              <w:rPr>
                <w:color w:val="000000"/>
                <w:sz w:val="22"/>
                <w:szCs w:val="22"/>
              </w:rPr>
            </w:pPr>
            <w:r w:rsidRPr="00064D4B">
              <w:rPr>
                <w:sz w:val="22"/>
                <w:szCs w:val="22"/>
              </w:rPr>
              <w:t xml:space="preserve">Відкриті торги з </w:t>
            </w:r>
            <w:r w:rsidRPr="00064D4B">
              <w:rPr>
                <w:color w:val="5B9BD5"/>
                <w:sz w:val="22"/>
                <w:szCs w:val="22"/>
              </w:rPr>
              <w:t>особливостями</w:t>
            </w:r>
          </w:p>
        </w:tc>
      </w:tr>
      <w:tr w:rsidR="00CF3A49" w:rsidRPr="00064D4B" w:rsidTr="00EF7729">
        <w:trPr>
          <w:jc w:val="center"/>
        </w:trPr>
        <w:tc>
          <w:tcPr>
            <w:tcW w:w="532" w:type="dxa"/>
            <w:tcBorders>
              <w:top w:val="outset" w:sz="6" w:space="0" w:color="auto"/>
              <w:bottom w:val="outset" w:sz="6" w:space="0" w:color="auto"/>
              <w:right w:val="outset" w:sz="6" w:space="0" w:color="auto"/>
            </w:tcBorders>
          </w:tcPr>
          <w:p w:rsidR="00CF3A49" w:rsidRPr="00064D4B" w:rsidRDefault="00CF3A49" w:rsidP="00CF3A49">
            <w:pPr>
              <w:pStyle w:val="a3"/>
              <w:rPr>
                <w:rStyle w:val="a5"/>
                <w:bCs/>
                <w:sz w:val="22"/>
                <w:szCs w:val="22"/>
                <w:lang w:val="uk-UA"/>
              </w:rPr>
            </w:pPr>
            <w:r w:rsidRPr="00064D4B">
              <w:rPr>
                <w:rStyle w:val="a5"/>
                <w:bCs/>
                <w:sz w:val="22"/>
                <w:szCs w:val="22"/>
                <w:lang w:val="uk-UA"/>
              </w:rPr>
              <w:t>4.</w:t>
            </w:r>
          </w:p>
        </w:tc>
        <w:tc>
          <w:tcPr>
            <w:tcW w:w="2668" w:type="dxa"/>
            <w:tcBorders>
              <w:top w:val="outset" w:sz="6" w:space="0" w:color="auto"/>
              <w:bottom w:val="outset" w:sz="6" w:space="0" w:color="auto"/>
              <w:right w:val="outset" w:sz="6" w:space="0" w:color="auto"/>
            </w:tcBorders>
          </w:tcPr>
          <w:p w:rsidR="00CF3A49" w:rsidRPr="00064D4B" w:rsidRDefault="00CF3A49" w:rsidP="00CF3A49">
            <w:pPr>
              <w:pStyle w:val="a3"/>
              <w:rPr>
                <w:sz w:val="22"/>
                <w:szCs w:val="22"/>
                <w:lang w:val="uk-UA"/>
              </w:rPr>
            </w:pPr>
            <w:r w:rsidRPr="00064D4B">
              <w:rPr>
                <w:rStyle w:val="a5"/>
                <w:bCs/>
                <w:sz w:val="22"/>
                <w:szCs w:val="22"/>
                <w:lang w:val="uk-UA"/>
              </w:rPr>
              <w:t>Інформація про предмет закупівлі</w:t>
            </w:r>
          </w:p>
        </w:tc>
        <w:tc>
          <w:tcPr>
            <w:tcW w:w="7215" w:type="dxa"/>
            <w:tcBorders>
              <w:top w:val="outset" w:sz="6" w:space="0" w:color="auto"/>
              <w:left w:val="outset" w:sz="6" w:space="0" w:color="auto"/>
              <w:bottom w:val="outset" w:sz="6" w:space="0" w:color="auto"/>
            </w:tcBorders>
            <w:vAlign w:val="center"/>
          </w:tcPr>
          <w:p w:rsidR="00CF3A49" w:rsidRPr="00064D4B" w:rsidRDefault="00CF3A49" w:rsidP="00CF3A49">
            <w:pPr>
              <w:widowControl w:val="0"/>
              <w:ind w:right="113" w:firstLine="176"/>
              <w:rPr>
                <w:color w:val="000000"/>
                <w:sz w:val="22"/>
                <w:szCs w:val="22"/>
              </w:rPr>
            </w:pPr>
          </w:p>
        </w:tc>
      </w:tr>
      <w:tr w:rsidR="00513463" w:rsidRPr="00064D4B" w:rsidTr="00EF7729">
        <w:trPr>
          <w:trHeight w:val="689"/>
          <w:jc w:val="center"/>
        </w:trPr>
        <w:tc>
          <w:tcPr>
            <w:tcW w:w="532" w:type="dxa"/>
            <w:tcBorders>
              <w:top w:val="outset" w:sz="6" w:space="0" w:color="auto"/>
              <w:bottom w:val="outset" w:sz="6" w:space="0" w:color="auto"/>
              <w:right w:val="outset" w:sz="6" w:space="0" w:color="auto"/>
            </w:tcBorders>
          </w:tcPr>
          <w:p w:rsidR="00513463" w:rsidRPr="00064D4B" w:rsidRDefault="00517E13" w:rsidP="00EB3F3C">
            <w:pPr>
              <w:pStyle w:val="a3"/>
              <w:rPr>
                <w:sz w:val="22"/>
                <w:szCs w:val="22"/>
                <w:lang w:val="uk-UA"/>
              </w:rPr>
            </w:pPr>
            <w:r w:rsidRPr="00064D4B">
              <w:rPr>
                <w:sz w:val="22"/>
                <w:szCs w:val="22"/>
                <w:lang w:val="uk-UA"/>
              </w:rPr>
              <w:t>4.1.</w:t>
            </w:r>
          </w:p>
        </w:tc>
        <w:tc>
          <w:tcPr>
            <w:tcW w:w="2668" w:type="dxa"/>
            <w:tcBorders>
              <w:top w:val="outset" w:sz="6" w:space="0" w:color="auto"/>
              <w:bottom w:val="outset" w:sz="6" w:space="0" w:color="auto"/>
              <w:right w:val="outset" w:sz="6" w:space="0" w:color="auto"/>
            </w:tcBorders>
          </w:tcPr>
          <w:p w:rsidR="00513463" w:rsidRPr="00064D4B" w:rsidRDefault="00513463" w:rsidP="00EB3F3C">
            <w:pPr>
              <w:pStyle w:val="a3"/>
              <w:rPr>
                <w:sz w:val="22"/>
                <w:szCs w:val="22"/>
                <w:lang w:val="uk-UA"/>
              </w:rPr>
            </w:pPr>
            <w:r w:rsidRPr="00064D4B">
              <w:rPr>
                <w:sz w:val="22"/>
                <w:szCs w:val="22"/>
                <w:lang w:val="uk-UA"/>
              </w:rPr>
              <w:t>Назва предмета закупівлі:</w:t>
            </w:r>
          </w:p>
        </w:tc>
        <w:tc>
          <w:tcPr>
            <w:tcW w:w="7215" w:type="dxa"/>
            <w:tcBorders>
              <w:top w:val="outset" w:sz="6" w:space="0" w:color="auto"/>
              <w:left w:val="outset" w:sz="6" w:space="0" w:color="auto"/>
              <w:bottom w:val="outset" w:sz="6" w:space="0" w:color="auto"/>
            </w:tcBorders>
          </w:tcPr>
          <w:p w:rsidR="009110F3" w:rsidRPr="009110F3" w:rsidRDefault="002D0203" w:rsidP="009110F3">
            <w:pPr>
              <w:tabs>
                <w:tab w:val="left" w:pos="900"/>
              </w:tabs>
              <w:spacing w:line="228" w:lineRule="auto"/>
              <w:jc w:val="both"/>
              <w:rPr>
                <w:sz w:val="22"/>
                <w:szCs w:val="22"/>
                <w:lang w:val="uk-UA"/>
              </w:rPr>
            </w:pPr>
            <w:r w:rsidRPr="00064D4B">
              <w:rPr>
                <w:sz w:val="22"/>
                <w:szCs w:val="22"/>
                <w:lang w:val="uk-UA"/>
              </w:rPr>
              <w:t>ДК 021:2015 код 55510000-8 Послуги їдалень (</w:t>
            </w:r>
            <w:r w:rsidR="009110F3" w:rsidRPr="009110F3">
              <w:rPr>
                <w:sz w:val="22"/>
                <w:szCs w:val="22"/>
                <w:lang w:val="uk-UA"/>
              </w:rPr>
              <w:t>згідно ДК 021:2015 код 55510000-8 Послуги їдалень</w:t>
            </w:r>
          </w:p>
          <w:p w:rsidR="0063742E" w:rsidRPr="00064D4B" w:rsidRDefault="009110F3" w:rsidP="009110F3">
            <w:pPr>
              <w:tabs>
                <w:tab w:val="left" w:pos="900"/>
              </w:tabs>
              <w:spacing w:line="228" w:lineRule="auto"/>
              <w:jc w:val="both"/>
              <w:rPr>
                <w:color w:val="000000" w:themeColor="text1"/>
                <w:sz w:val="22"/>
                <w:szCs w:val="22"/>
                <w:lang w:val="uk-UA" w:eastAsia="uk-UA"/>
              </w:rPr>
            </w:pPr>
            <w:r w:rsidRPr="009110F3">
              <w:rPr>
                <w:sz w:val="22"/>
                <w:szCs w:val="22"/>
                <w:lang w:val="uk-UA"/>
              </w:rPr>
              <w:t>Організація лікувально-профілактичного харчування працівників КНП «Славутицька міська лікарня» СМР для обслуговування персоналу ВП «Атомремонтсервіс» у пункті охорони здоров’я ЦСВЯП на травень - грудень 2024 року</w:t>
            </w:r>
            <w:r w:rsidR="00CF3A49" w:rsidRPr="00064D4B">
              <w:rPr>
                <w:sz w:val="22"/>
                <w:szCs w:val="22"/>
                <w:lang w:val="uk-UA"/>
              </w:rPr>
              <w:t>)</w:t>
            </w:r>
          </w:p>
        </w:tc>
      </w:tr>
      <w:tr w:rsidR="00513463" w:rsidRPr="00064D4B" w:rsidTr="00EF7729">
        <w:trPr>
          <w:trHeight w:val="462"/>
          <w:jc w:val="center"/>
        </w:trPr>
        <w:tc>
          <w:tcPr>
            <w:tcW w:w="532" w:type="dxa"/>
            <w:tcBorders>
              <w:top w:val="outset" w:sz="6" w:space="0" w:color="auto"/>
              <w:bottom w:val="outset" w:sz="6" w:space="0" w:color="auto"/>
              <w:right w:val="outset" w:sz="6" w:space="0" w:color="auto"/>
            </w:tcBorders>
          </w:tcPr>
          <w:p w:rsidR="00513463" w:rsidRPr="00064D4B" w:rsidRDefault="00517E13" w:rsidP="00EB3F3C">
            <w:pPr>
              <w:pStyle w:val="a3"/>
              <w:rPr>
                <w:sz w:val="22"/>
                <w:szCs w:val="22"/>
                <w:lang w:val="uk-UA"/>
              </w:rPr>
            </w:pPr>
            <w:r w:rsidRPr="00064D4B">
              <w:rPr>
                <w:sz w:val="22"/>
                <w:szCs w:val="22"/>
                <w:lang w:val="uk-UA"/>
              </w:rPr>
              <w:t>4.2.</w:t>
            </w:r>
          </w:p>
        </w:tc>
        <w:tc>
          <w:tcPr>
            <w:tcW w:w="2668" w:type="dxa"/>
            <w:tcBorders>
              <w:top w:val="outset" w:sz="6" w:space="0" w:color="auto"/>
              <w:bottom w:val="outset" w:sz="6" w:space="0" w:color="auto"/>
              <w:right w:val="outset" w:sz="6" w:space="0" w:color="auto"/>
            </w:tcBorders>
          </w:tcPr>
          <w:p w:rsidR="00513463" w:rsidRPr="00064D4B" w:rsidRDefault="00513463" w:rsidP="00EB3F3C">
            <w:pPr>
              <w:pStyle w:val="a3"/>
              <w:rPr>
                <w:sz w:val="22"/>
                <w:szCs w:val="22"/>
                <w:lang w:val="uk-UA"/>
              </w:rPr>
            </w:pPr>
            <w:r w:rsidRPr="00064D4B">
              <w:rPr>
                <w:sz w:val="22"/>
                <w:szCs w:val="22"/>
                <w:lang w:val="uk-UA"/>
              </w:rPr>
              <w:t>Вид предмета закупівлі:</w:t>
            </w:r>
          </w:p>
        </w:tc>
        <w:tc>
          <w:tcPr>
            <w:tcW w:w="7215" w:type="dxa"/>
            <w:tcBorders>
              <w:top w:val="outset" w:sz="6" w:space="0" w:color="auto"/>
              <w:left w:val="outset" w:sz="6" w:space="0" w:color="auto"/>
              <w:bottom w:val="outset" w:sz="6" w:space="0" w:color="auto"/>
            </w:tcBorders>
            <w:vAlign w:val="center"/>
          </w:tcPr>
          <w:p w:rsidR="00513463" w:rsidRPr="00064D4B" w:rsidRDefault="00430810" w:rsidP="00791A5F">
            <w:pPr>
              <w:pStyle w:val="a3"/>
              <w:tabs>
                <w:tab w:val="left" w:pos="823"/>
              </w:tabs>
              <w:rPr>
                <w:sz w:val="22"/>
                <w:szCs w:val="22"/>
                <w:lang w:val="uk-UA"/>
              </w:rPr>
            </w:pPr>
            <w:r w:rsidRPr="00064D4B">
              <w:rPr>
                <w:sz w:val="22"/>
                <w:szCs w:val="22"/>
                <w:lang w:val="uk-UA"/>
              </w:rPr>
              <w:t>Послуги</w:t>
            </w:r>
          </w:p>
        </w:tc>
      </w:tr>
      <w:tr w:rsidR="00513463" w:rsidRPr="00064D4B" w:rsidTr="00EF7729">
        <w:trPr>
          <w:jc w:val="center"/>
        </w:trPr>
        <w:tc>
          <w:tcPr>
            <w:tcW w:w="532" w:type="dxa"/>
            <w:tcBorders>
              <w:top w:val="outset" w:sz="6" w:space="0" w:color="auto"/>
              <w:bottom w:val="outset" w:sz="6" w:space="0" w:color="auto"/>
              <w:right w:val="outset" w:sz="6" w:space="0" w:color="auto"/>
            </w:tcBorders>
          </w:tcPr>
          <w:p w:rsidR="00513463" w:rsidRPr="00064D4B" w:rsidRDefault="00517E13" w:rsidP="00C414E0">
            <w:pPr>
              <w:widowControl w:val="0"/>
              <w:ind w:left="-9" w:right="113"/>
              <w:rPr>
                <w:sz w:val="22"/>
                <w:szCs w:val="22"/>
                <w:lang w:val="uk-UA"/>
              </w:rPr>
            </w:pPr>
            <w:r w:rsidRPr="00064D4B">
              <w:rPr>
                <w:sz w:val="22"/>
                <w:szCs w:val="22"/>
                <w:lang w:val="uk-UA"/>
              </w:rPr>
              <w:t>4.3.</w:t>
            </w:r>
          </w:p>
        </w:tc>
        <w:tc>
          <w:tcPr>
            <w:tcW w:w="2668" w:type="dxa"/>
            <w:tcBorders>
              <w:top w:val="outset" w:sz="6" w:space="0" w:color="auto"/>
              <w:bottom w:val="outset" w:sz="6" w:space="0" w:color="auto"/>
              <w:right w:val="outset" w:sz="6" w:space="0" w:color="auto"/>
            </w:tcBorders>
          </w:tcPr>
          <w:p w:rsidR="00513463" w:rsidRPr="00064D4B" w:rsidRDefault="00513463" w:rsidP="00C414E0">
            <w:pPr>
              <w:widowControl w:val="0"/>
              <w:ind w:left="-9" w:right="113"/>
              <w:rPr>
                <w:sz w:val="22"/>
                <w:szCs w:val="22"/>
                <w:lang w:val="uk-UA"/>
              </w:rPr>
            </w:pPr>
            <w:r w:rsidRPr="00064D4B">
              <w:rPr>
                <w:sz w:val="22"/>
                <w:szCs w:val="22"/>
                <w:lang w:val="uk-UA"/>
              </w:rPr>
              <w:t xml:space="preserve">Опис окремої частини (частин) предмета закупівлі (лота), щодо якої можуть бути подані тендерні пропозиції </w:t>
            </w:r>
          </w:p>
        </w:tc>
        <w:tc>
          <w:tcPr>
            <w:tcW w:w="7215" w:type="dxa"/>
            <w:tcBorders>
              <w:top w:val="outset" w:sz="6" w:space="0" w:color="auto"/>
              <w:left w:val="outset" w:sz="6" w:space="0" w:color="auto"/>
              <w:bottom w:val="outset" w:sz="6" w:space="0" w:color="auto"/>
            </w:tcBorders>
          </w:tcPr>
          <w:p w:rsidR="00513463" w:rsidRPr="00064D4B" w:rsidRDefault="00513463" w:rsidP="006C3427">
            <w:pPr>
              <w:widowControl w:val="0"/>
              <w:ind w:right="113"/>
              <w:jc w:val="both"/>
              <w:rPr>
                <w:sz w:val="22"/>
                <w:szCs w:val="22"/>
                <w:lang w:val="uk-UA"/>
              </w:rPr>
            </w:pPr>
            <w:r w:rsidRPr="00064D4B">
              <w:rPr>
                <w:sz w:val="22"/>
                <w:szCs w:val="22"/>
                <w:lang w:val="uk-UA"/>
              </w:rPr>
              <w:t xml:space="preserve">Поділ предмету закупівлі на окремі частини </w:t>
            </w:r>
            <w:r w:rsidR="00225232" w:rsidRPr="00064D4B">
              <w:rPr>
                <w:sz w:val="22"/>
                <w:szCs w:val="22"/>
                <w:lang w:val="uk-UA"/>
              </w:rPr>
              <w:t xml:space="preserve">(лоти) </w:t>
            </w:r>
            <w:r w:rsidRPr="00064D4B">
              <w:rPr>
                <w:sz w:val="22"/>
                <w:szCs w:val="22"/>
                <w:lang w:val="uk-UA"/>
              </w:rPr>
              <w:t>не передбачається.</w:t>
            </w:r>
          </w:p>
        </w:tc>
      </w:tr>
      <w:tr w:rsidR="00513463" w:rsidRPr="00064D4B" w:rsidTr="00EF7729">
        <w:trPr>
          <w:trHeight w:val="383"/>
          <w:jc w:val="center"/>
        </w:trPr>
        <w:tc>
          <w:tcPr>
            <w:tcW w:w="532" w:type="dxa"/>
            <w:tcBorders>
              <w:top w:val="outset" w:sz="6" w:space="0" w:color="auto"/>
              <w:bottom w:val="outset" w:sz="6" w:space="0" w:color="auto"/>
              <w:right w:val="outset" w:sz="6" w:space="0" w:color="auto"/>
            </w:tcBorders>
          </w:tcPr>
          <w:p w:rsidR="00513463" w:rsidRPr="00064D4B" w:rsidRDefault="00517E13" w:rsidP="00C414E0">
            <w:pPr>
              <w:pStyle w:val="a3"/>
              <w:rPr>
                <w:sz w:val="22"/>
                <w:szCs w:val="22"/>
                <w:lang w:val="uk-UA"/>
              </w:rPr>
            </w:pPr>
            <w:r w:rsidRPr="00064D4B">
              <w:rPr>
                <w:sz w:val="22"/>
                <w:szCs w:val="22"/>
                <w:lang w:val="uk-UA"/>
              </w:rPr>
              <w:t>4.4.</w:t>
            </w:r>
          </w:p>
        </w:tc>
        <w:tc>
          <w:tcPr>
            <w:tcW w:w="2668" w:type="dxa"/>
            <w:tcBorders>
              <w:top w:val="outset" w:sz="6" w:space="0" w:color="auto"/>
              <w:bottom w:val="outset" w:sz="6" w:space="0" w:color="auto"/>
              <w:right w:val="outset" w:sz="6" w:space="0" w:color="auto"/>
            </w:tcBorders>
          </w:tcPr>
          <w:p w:rsidR="00513463" w:rsidRPr="00064D4B" w:rsidRDefault="00513463" w:rsidP="00C414E0">
            <w:pPr>
              <w:pStyle w:val="a3"/>
              <w:rPr>
                <w:sz w:val="22"/>
                <w:szCs w:val="22"/>
                <w:lang w:val="uk-UA"/>
              </w:rPr>
            </w:pPr>
            <w:r w:rsidRPr="00064D4B">
              <w:rPr>
                <w:sz w:val="22"/>
                <w:szCs w:val="22"/>
                <w:lang w:val="uk-UA"/>
              </w:rPr>
              <w:t>Місце надання послуг</w:t>
            </w:r>
          </w:p>
        </w:tc>
        <w:tc>
          <w:tcPr>
            <w:tcW w:w="7215" w:type="dxa"/>
            <w:tcBorders>
              <w:top w:val="outset" w:sz="6" w:space="0" w:color="auto"/>
              <w:left w:val="outset" w:sz="6" w:space="0" w:color="auto"/>
              <w:bottom w:val="outset" w:sz="6" w:space="0" w:color="auto"/>
            </w:tcBorders>
          </w:tcPr>
          <w:p w:rsidR="00B77675" w:rsidRPr="00064D4B" w:rsidRDefault="00AE1537" w:rsidP="001A7217">
            <w:pPr>
              <w:pStyle w:val="af5"/>
              <w:spacing w:after="0"/>
              <w:ind w:right="-1"/>
              <w:jc w:val="both"/>
              <w:rPr>
                <w:sz w:val="22"/>
                <w:szCs w:val="22"/>
                <w:lang w:val="uk-UA"/>
              </w:rPr>
            </w:pPr>
            <w:r w:rsidRPr="00AE1537">
              <w:rPr>
                <w:sz w:val="22"/>
                <w:szCs w:val="22"/>
                <w:lang w:val="uk-UA"/>
              </w:rPr>
              <w:t>Одне із місць, визначених в Додатку 3 до цієї тендерної документації.</w:t>
            </w:r>
          </w:p>
        </w:tc>
      </w:tr>
      <w:tr w:rsidR="00513463" w:rsidRPr="00064D4B" w:rsidTr="00EF7729">
        <w:trPr>
          <w:trHeight w:val="241"/>
          <w:jc w:val="center"/>
        </w:trPr>
        <w:tc>
          <w:tcPr>
            <w:tcW w:w="532" w:type="dxa"/>
            <w:tcBorders>
              <w:top w:val="outset" w:sz="6" w:space="0" w:color="auto"/>
              <w:bottom w:val="outset" w:sz="6" w:space="0" w:color="auto"/>
              <w:right w:val="outset" w:sz="6" w:space="0" w:color="auto"/>
            </w:tcBorders>
          </w:tcPr>
          <w:p w:rsidR="00513463" w:rsidRPr="00064D4B" w:rsidRDefault="00517E13" w:rsidP="00C414E0">
            <w:pPr>
              <w:pStyle w:val="a3"/>
              <w:rPr>
                <w:sz w:val="22"/>
                <w:szCs w:val="22"/>
                <w:lang w:val="uk-UA"/>
              </w:rPr>
            </w:pPr>
            <w:r w:rsidRPr="00064D4B">
              <w:rPr>
                <w:sz w:val="22"/>
                <w:szCs w:val="22"/>
                <w:lang w:val="uk-UA"/>
              </w:rPr>
              <w:t>4.5.</w:t>
            </w:r>
          </w:p>
        </w:tc>
        <w:tc>
          <w:tcPr>
            <w:tcW w:w="2668" w:type="dxa"/>
            <w:tcBorders>
              <w:top w:val="outset" w:sz="6" w:space="0" w:color="auto"/>
              <w:bottom w:val="outset" w:sz="6" w:space="0" w:color="auto"/>
              <w:right w:val="outset" w:sz="6" w:space="0" w:color="auto"/>
            </w:tcBorders>
          </w:tcPr>
          <w:p w:rsidR="00513463" w:rsidRPr="00064D4B" w:rsidRDefault="00513463" w:rsidP="00C414E0">
            <w:pPr>
              <w:pStyle w:val="a3"/>
              <w:rPr>
                <w:sz w:val="22"/>
                <w:szCs w:val="22"/>
                <w:lang w:val="uk-UA"/>
              </w:rPr>
            </w:pPr>
            <w:r w:rsidRPr="00064D4B">
              <w:rPr>
                <w:sz w:val="22"/>
                <w:szCs w:val="22"/>
                <w:lang w:val="uk-UA"/>
              </w:rPr>
              <w:t>Кількість, обсяг поставки (надання послуг, виконання робіт)</w:t>
            </w:r>
          </w:p>
        </w:tc>
        <w:tc>
          <w:tcPr>
            <w:tcW w:w="7215" w:type="dxa"/>
            <w:tcBorders>
              <w:top w:val="outset" w:sz="6" w:space="0" w:color="auto"/>
              <w:left w:val="outset" w:sz="6" w:space="0" w:color="auto"/>
              <w:bottom w:val="outset" w:sz="6" w:space="0" w:color="auto"/>
            </w:tcBorders>
          </w:tcPr>
          <w:p w:rsidR="00513463" w:rsidRPr="00064D4B" w:rsidRDefault="007113A1" w:rsidP="00D3518E">
            <w:pPr>
              <w:pStyle w:val="a3"/>
              <w:snapToGrid w:val="0"/>
              <w:spacing w:before="0" w:beforeAutospacing="0" w:after="0" w:afterAutospacing="0"/>
              <w:jc w:val="both"/>
              <w:rPr>
                <w:sz w:val="22"/>
                <w:szCs w:val="22"/>
                <w:lang w:val="uk-UA"/>
              </w:rPr>
            </w:pPr>
            <w:r w:rsidRPr="00064D4B">
              <w:rPr>
                <w:bCs/>
                <w:sz w:val="22"/>
                <w:szCs w:val="22"/>
                <w:lang w:val="uk-UA"/>
              </w:rPr>
              <w:t>1 послуга.</w:t>
            </w:r>
          </w:p>
        </w:tc>
      </w:tr>
      <w:tr w:rsidR="00B85B3C" w:rsidRPr="00064D4B" w:rsidTr="00EF7729">
        <w:trPr>
          <w:trHeight w:val="749"/>
          <w:jc w:val="center"/>
        </w:trPr>
        <w:tc>
          <w:tcPr>
            <w:tcW w:w="532" w:type="dxa"/>
            <w:tcBorders>
              <w:top w:val="outset" w:sz="6" w:space="0" w:color="auto"/>
              <w:bottom w:val="outset" w:sz="6" w:space="0" w:color="auto"/>
              <w:right w:val="outset" w:sz="6" w:space="0" w:color="auto"/>
            </w:tcBorders>
          </w:tcPr>
          <w:p w:rsidR="00513463" w:rsidRPr="00064D4B" w:rsidRDefault="00517E13" w:rsidP="00524019">
            <w:pPr>
              <w:pStyle w:val="a3"/>
              <w:spacing w:before="0" w:beforeAutospacing="0" w:after="0" w:afterAutospacing="0"/>
              <w:rPr>
                <w:sz w:val="22"/>
                <w:szCs w:val="22"/>
                <w:lang w:val="uk-UA"/>
              </w:rPr>
            </w:pPr>
            <w:r w:rsidRPr="00064D4B">
              <w:rPr>
                <w:sz w:val="22"/>
                <w:szCs w:val="22"/>
                <w:lang w:val="uk-UA"/>
              </w:rPr>
              <w:t>4.6.</w:t>
            </w:r>
          </w:p>
        </w:tc>
        <w:tc>
          <w:tcPr>
            <w:tcW w:w="2668" w:type="dxa"/>
            <w:tcBorders>
              <w:top w:val="outset" w:sz="6" w:space="0" w:color="auto"/>
              <w:bottom w:val="outset" w:sz="6" w:space="0" w:color="auto"/>
              <w:right w:val="outset" w:sz="6" w:space="0" w:color="auto"/>
            </w:tcBorders>
          </w:tcPr>
          <w:p w:rsidR="00513463" w:rsidRPr="00064D4B" w:rsidRDefault="00513463" w:rsidP="00524019">
            <w:pPr>
              <w:pStyle w:val="a3"/>
              <w:spacing w:before="0" w:beforeAutospacing="0" w:after="0" w:afterAutospacing="0"/>
              <w:rPr>
                <w:sz w:val="22"/>
                <w:szCs w:val="22"/>
                <w:lang w:val="uk-UA"/>
              </w:rPr>
            </w:pPr>
            <w:r w:rsidRPr="00064D4B">
              <w:rPr>
                <w:sz w:val="22"/>
                <w:szCs w:val="22"/>
                <w:lang w:val="uk-UA"/>
              </w:rPr>
              <w:t xml:space="preserve">Строк поставки товарів </w:t>
            </w:r>
          </w:p>
          <w:p w:rsidR="00513463" w:rsidRPr="00064D4B" w:rsidRDefault="00513463" w:rsidP="00524019">
            <w:pPr>
              <w:pStyle w:val="a3"/>
              <w:spacing w:before="0" w:beforeAutospacing="0" w:after="0" w:afterAutospacing="0"/>
              <w:rPr>
                <w:sz w:val="22"/>
                <w:szCs w:val="22"/>
                <w:lang w:val="uk-UA"/>
              </w:rPr>
            </w:pPr>
            <w:r w:rsidRPr="00064D4B">
              <w:rPr>
                <w:sz w:val="22"/>
                <w:szCs w:val="22"/>
                <w:lang w:val="uk-UA"/>
              </w:rPr>
              <w:t>(надання послуг, виконання робіт)</w:t>
            </w:r>
          </w:p>
        </w:tc>
        <w:tc>
          <w:tcPr>
            <w:tcW w:w="7215" w:type="dxa"/>
            <w:tcBorders>
              <w:top w:val="outset" w:sz="6" w:space="0" w:color="auto"/>
              <w:left w:val="outset" w:sz="6" w:space="0" w:color="auto"/>
              <w:bottom w:val="outset" w:sz="6" w:space="0" w:color="auto"/>
            </w:tcBorders>
          </w:tcPr>
          <w:p w:rsidR="000D0292" w:rsidRPr="00064D4B" w:rsidRDefault="00064D4B" w:rsidP="00F5006D">
            <w:pPr>
              <w:tabs>
                <w:tab w:val="left" w:pos="823"/>
              </w:tabs>
              <w:jc w:val="both"/>
              <w:rPr>
                <w:iCs/>
                <w:sz w:val="22"/>
                <w:szCs w:val="22"/>
                <w:lang w:val="uk-UA"/>
              </w:rPr>
            </w:pPr>
            <w:r w:rsidRPr="00064D4B">
              <w:rPr>
                <w:sz w:val="22"/>
                <w:szCs w:val="22"/>
                <w:lang w:val="uk-UA" w:eastAsia="uk-UA"/>
              </w:rPr>
              <w:t xml:space="preserve">З дати підписання </w:t>
            </w:r>
            <w:r w:rsidR="007462E7" w:rsidRPr="00064D4B">
              <w:rPr>
                <w:sz w:val="22"/>
                <w:szCs w:val="22"/>
                <w:lang w:val="uk-UA" w:eastAsia="uk-UA"/>
              </w:rPr>
              <w:t>по 31 грудня 202</w:t>
            </w:r>
            <w:r w:rsidR="006628D2" w:rsidRPr="00064D4B">
              <w:rPr>
                <w:sz w:val="22"/>
                <w:szCs w:val="22"/>
                <w:lang w:val="uk-UA" w:eastAsia="uk-UA"/>
              </w:rPr>
              <w:t>4</w:t>
            </w:r>
            <w:r w:rsidRPr="00064D4B">
              <w:rPr>
                <w:sz w:val="22"/>
                <w:szCs w:val="22"/>
                <w:lang w:val="uk-UA" w:eastAsia="uk-UA"/>
              </w:rPr>
              <w:t xml:space="preserve"> </w:t>
            </w:r>
            <w:r w:rsidR="007462E7" w:rsidRPr="00064D4B">
              <w:rPr>
                <w:sz w:val="22"/>
                <w:szCs w:val="22"/>
                <w:lang w:val="uk-UA" w:eastAsia="uk-UA"/>
              </w:rPr>
              <w:t>р</w:t>
            </w:r>
            <w:r w:rsidR="00317EDC" w:rsidRPr="00064D4B">
              <w:rPr>
                <w:sz w:val="22"/>
                <w:szCs w:val="22"/>
                <w:lang w:val="uk-UA" w:eastAsia="uk-UA"/>
              </w:rPr>
              <w:t>.</w:t>
            </w:r>
          </w:p>
        </w:tc>
      </w:tr>
      <w:tr w:rsidR="00513463" w:rsidRPr="00064D4B" w:rsidTr="00EF7729">
        <w:trPr>
          <w:trHeight w:val="757"/>
          <w:jc w:val="center"/>
        </w:trPr>
        <w:tc>
          <w:tcPr>
            <w:tcW w:w="532" w:type="dxa"/>
            <w:tcBorders>
              <w:top w:val="outset" w:sz="6" w:space="0" w:color="auto"/>
              <w:bottom w:val="outset" w:sz="6" w:space="0" w:color="auto"/>
              <w:right w:val="outset" w:sz="6" w:space="0" w:color="auto"/>
            </w:tcBorders>
          </w:tcPr>
          <w:p w:rsidR="00513463" w:rsidRPr="00064D4B" w:rsidRDefault="00517E13" w:rsidP="00EB3F3C">
            <w:pPr>
              <w:pStyle w:val="a3"/>
              <w:rPr>
                <w:rStyle w:val="a5"/>
                <w:bCs/>
                <w:sz w:val="22"/>
                <w:szCs w:val="22"/>
                <w:lang w:val="uk-UA"/>
              </w:rPr>
            </w:pPr>
            <w:r w:rsidRPr="00064D4B">
              <w:rPr>
                <w:rStyle w:val="a5"/>
                <w:bCs/>
                <w:sz w:val="22"/>
                <w:szCs w:val="22"/>
                <w:lang w:val="uk-UA"/>
              </w:rPr>
              <w:t>5.</w:t>
            </w:r>
          </w:p>
        </w:tc>
        <w:tc>
          <w:tcPr>
            <w:tcW w:w="2668" w:type="dxa"/>
            <w:tcBorders>
              <w:top w:val="outset" w:sz="6" w:space="0" w:color="auto"/>
              <w:bottom w:val="outset" w:sz="6" w:space="0" w:color="auto"/>
              <w:right w:val="outset" w:sz="6" w:space="0" w:color="auto"/>
            </w:tcBorders>
          </w:tcPr>
          <w:p w:rsidR="00513463" w:rsidRPr="00064D4B" w:rsidRDefault="00513463" w:rsidP="00EB3F3C">
            <w:pPr>
              <w:pStyle w:val="a3"/>
              <w:rPr>
                <w:sz w:val="22"/>
                <w:szCs w:val="22"/>
                <w:lang w:val="uk-UA"/>
              </w:rPr>
            </w:pPr>
            <w:r w:rsidRPr="00064D4B">
              <w:rPr>
                <w:rStyle w:val="a5"/>
                <w:bCs/>
                <w:sz w:val="22"/>
                <w:szCs w:val="22"/>
                <w:lang w:val="uk-UA"/>
              </w:rPr>
              <w:t>Недискримінація учасників</w:t>
            </w:r>
          </w:p>
        </w:tc>
        <w:tc>
          <w:tcPr>
            <w:tcW w:w="7215" w:type="dxa"/>
            <w:tcBorders>
              <w:top w:val="outset" w:sz="6" w:space="0" w:color="auto"/>
              <w:left w:val="outset" w:sz="6" w:space="0" w:color="auto"/>
              <w:bottom w:val="outset" w:sz="6" w:space="0" w:color="auto"/>
            </w:tcBorders>
          </w:tcPr>
          <w:p w:rsidR="006A2995" w:rsidRPr="00064D4B" w:rsidRDefault="006A2995" w:rsidP="006A2995">
            <w:pPr>
              <w:pStyle w:val="a3"/>
              <w:spacing w:before="0" w:beforeAutospacing="0" w:after="0" w:afterAutospacing="0"/>
              <w:ind w:firstLine="612"/>
              <w:jc w:val="both"/>
              <w:rPr>
                <w:sz w:val="22"/>
                <w:szCs w:val="22"/>
                <w:lang w:val="uk-UA"/>
              </w:rPr>
            </w:pPr>
            <w:r w:rsidRPr="00064D4B">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513463" w:rsidRPr="00064D4B" w:rsidRDefault="006A2995" w:rsidP="006A2995">
            <w:pPr>
              <w:pStyle w:val="a3"/>
              <w:spacing w:before="0" w:beforeAutospacing="0" w:after="0" w:afterAutospacing="0"/>
              <w:ind w:firstLine="612"/>
              <w:jc w:val="both"/>
              <w:rPr>
                <w:sz w:val="22"/>
                <w:szCs w:val="22"/>
                <w:lang w:val="uk-UA"/>
              </w:rPr>
            </w:pPr>
            <w:r w:rsidRPr="00064D4B">
              <w:rPr>
                <w:sz w:val="22"/>
                <w:szCs w:val="22"/>
                <w:lang w:val="uk-UA"/>
              </w:rPr>
              <w:t xml:space="preserve">Учасники-нерезиденти для виконання вимог розділу ІІІ цієї документації подають документи, передбачені законодавством держави, де вони зареєстровані з відповідними поясненнями. </w:t>
            </w:r>
          </w:p>
        </w:tc>
      </w:tr>
      <w:tr w:rsidR="00F55F63" w:rsidRPr="00064D4B" w:rsidTr="00EF7729">
        <w:trPr>
          <w:trHeight w:val="757"/>
          <w:jc w:val="center"/>
        </w:trPr>
        <w:tc>
          <w:tcPr>
            <w:tcW w:w="532" w:type="dxa"/>
            <w:tcBorders>
              <w:top w:val="outset" w:sz="6" w:space="0" w:color="auto"/>
              <w:bottom w:val="outset" w:sz="6" w:space="0" w:color="auto"/>
              <w:right w:val="outset" w:sz="6" w:space="0" w:color="auto"/>
            </w:tcBorders>
          </w:tcPr>
          <w:p w:rsidR="00F55F63" w:rsidRPr="00064D4B" w:rsidRDefault="004B6E26" w:rsidP="00EB3F3C">
            <w:pPr>
              <w:pStyle w:val="a3"/>
              <w:rPr>
                <w:rStyle w:val="a5"/>
                <w:bCs/>
                <w:sz w:val="22"/>
                <w:szCs w:val="22"/>
                <w:lang w:val="uk-UA"/>
              </w:rPr>
            </w:pPr>
            <w:r w:rsidRPr="00064D4B">
              <w:rPr>
                <w:rStyle w:val="a5"/>
                <w:bCs/>
                <w:sz w:val="22"/>
                <w:szCs w:val="22"/>
                <w:lang w:val="uk-UA"/>
              </w:rPr>
              <w:lastRenderedPageBreak/>
              <w:t>6.</w:t>
            </w:r>
          </w:p>
        </w:tc>
        <w:tc>
          <w:tcPr>
            <w:tcW w:w="2668" w:type="dxa"/>
            <w:tcBorders>
              <w:top w:val="outset" w:sz="6" w:space="0" w:color="auto"/>
              <w:bottom w:val="outset" w:sz="6" w:space="0" w:color="auto"/>
              <w:right w:val="outset" w:sz="6" w:space="0" w:color="auto"/>
            </w:tcBorders>
          </w:tcPr>
          <w:p w:rsidR="00F55F63" w:rsidRPr="00064D4B" w:rsidRDefault="00F55F63" w:rsidP="00EB3F3C">
            <w:pPr>
              <w:pStyle w:val="a3"/>
              <w:rPr>
                <w:rStyle w:val="a5"/>
                <w:bCs/>
                <w:sz w:val="22"/>
                <w:szCs w:val="22"/>
                <w:lang w:val="uk-UA"/>
              </w:rPr>
            </w:pPr>
            <w:r w:rsidRPr="00064D4B">
              <w:rPr>
                <w:rStyle w:val="a5"/>
                <w:bCs/>
                <w:sz w:val="22"/>
                <w:szCs w:val="22"/>
                <w:lang w:val="uk-UA"/>
              </w:rPr>
              <w:t>Ціна тендерної пропозиції</w:t>
            </w:r>
          </w:p>
        </w:tc>
        <w:tc>
          <w:tcPr>
            <w:tcW w:w="7215" w:type="dxa"/>
            <w:tcBorders>
              <w:top w:val="outset" w:sz="6" w:space="0" w:color="auto"/>
              <w:left w:val="outset" w:sz="6" w:space="0" w:color="auto"/>
              <w:bottom w:val="outset" w:sz="6" w:space="0" w:color="auto"/>
            </w:tcBorders>
          </w:tcPr>
          <w:p w:rsidR="00F55F63" w:rsidRPr="00064D4B" w:rsidRDefault="005B05D8" w:rsidP="006A2995">
            <w:pPr>
              <w:pStyle w:val="a3"/>
              <w:spacing w:before="0" w:beforeAutospacing="0" w:after="0" w:afterAutospacing="0"/>
              <w:ind w:firstLine="612"/>
              <w:jc w:val="both"/>
              <w:rPr>
                <w:sz w:val="22"/>
                <w:szCs w:val="22"/>
                <w:lang w:val="uk-UA"/>
              </w:rPr>
            </w:pPr>
            <w:r w:rsidRPr="00064D4B">
              <w:rPr>
                <w:rFonts w:eastAsia="Calibri"/>
                <w:sz w:val="22"/>
                <w:szCs w:val="22"/>
                <w:lang w:val="uk-UA" w:eastAsia="en-US"/>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sidR="00F55F63" w:rsidRPr="00064D4B">
              <w:rPr>
                <w:color w:val="000000"/>
                <w:sz w:val="22"/>
                <w:szCs w:val="22"/>
                <w:shd w:val="solid" w:color="FFFFFF" w:fill="FFFFFF"/>
                <w:lang w:val="uk-UA" w:eastAsia="en-US"/>
              </w:rPr>
              <w:t>.</w:t>
            </w:r>
          </w:p>
        </w:tc>
      </w:tr>
      <w:tr w:rsidR="00A4674F" w:rsidRPr="00064D4B" w:rsidTr="00EF7729">
        <w:trPr>
          <w:trHeight w:val="806"/>
          <w:jc w:val="center"/>
        </w:trPr>
        <w:tc>
          <w:tcPr>
            <w:tcW w:w="532" w:type="dxa"/>
            <w:tcBorders>
              <w:top w:val="outset" w:sz="6" w:space="0" w:color="auto"/>
              <w:bottom w:val="outset" w:sz="6" w:space="0" w:color="auto"/>
              <w:right w:val="outset" w:sz="6" w:space="0" w:color="auto"/>
            </w:tcBorders>
          </w:tcPr>
          <w:p w:rsidR="00A4674F" w:rsidRPr="00064D4B" w:rsidRDefault="004B6E26" w:rsidP="00EB3F3C">
            <w:pPr>
              <w:pStyle w:val="a3"/>
              <w:rPr>
                <w:rStyle w:val="a5"/>
                <w:bCs/>
                <w:sz w:val="22"/>
                <w:szCs w:val="22"/>
                <w:lang w:val="uk-UA"/>
              </w:rPr>
            </w:pPr>
            <w:r w:rsidRPr="00064D4B">
              <w:rPr>
                <w:rStyle w:val="a5"/>
                <w:bCs/>
                <w:sz w:val="22"/>
                <w:szCs w:val="22"/>
                <w:lang w:val="uk-UA"/>
              </w:rPr>
              <w:t>7</w:t>
            </w:r>
            <w:r w:rsidR="00A4674F" w:rsidRPr="00064D4B">
              <w:rPr>
                <w:rStyle w:val="a5"/>
                <w:bCs/>
                <w:sz w:val="22"/>
                <w:szCs w:val="22"/>
                <w:lang w:val="uk-UA"/>
              </w:rPr>
              <w:t>.</w:t>
            </w:r>
          </w:p>
        </w:tc>
        <w:tc>
          <w:tcPr>
            <w:tcW w:w="2668" w:type="dxa"/>
            <w:tcBorders>
              <w:top w:val="outset" w:sz="6" w:space="0" w:color="auto"/>
              <w:bottom w:val="outset" w:sz="6" w:space="0" w:color="auto"/>
              <w:right w:val="outset" w:sz="6" w:space="0" w:color="auto"/>
            </w:tcBorders>
          </w:tcPr>
          <w:p w:rsidR="00A4674F" w:rsidRPr="00064D4B" w:rsidRDefault="00A4674F">
            <w:pPr>
              <w:pStyle w:val="a3"/>
              <w:rPr>
                <w:sz w:val="22"/>
                <w:szCs w:val="22"/>
                <w:lang w:val="uk-UA"/>
              </w:rPr>
            </w:pPr>
            <w:r w:rsidRPr="00064D4B">
              <w:rPr>
                <w:b/>
                <w:bCs/>
                <w:color w:val="000000"/>
                <w:sz w:val="22"/>
                <w:szCs w:val="22"/>
                <w:lang w:val="uk-UA"/>
              </w:rPr>
              <w:t>Валюта, у якій повинна бути зазначена ціна тендерної пропозиції</w:t>
            </w:r>
            <w:r w:rsidRPr="00064D4B">
              <w:rPr>
                <w:rStyle w:val="a5"/>
                <w:bCs/>
                <w:sz w:val="22"/>
                <w:szCs w:val="22"/>
                <w:lang w:val="uk-UA"/>
              </w:rPr>
              <w:t xml:space="preserve">  </w:t>
            </w:r>
          </w:p>
        </w:tc>
        <w:tc>
          <w:tcPr>
            <w:tcW w:w="7215" w:type="dxa"/>
            <w:tcBorders>
              <w:top w:val="outset" w:sz="6" w:space="0" w:color="auto"/>
              <w:left w:val="outset" w:sz="6" w:space="0" w:color="auto"/>
              <w:bottom w:val="outset" w:sz="6" w:space="0" w:color="auto"/>
            </w:tcBorders>
          </w:tcPr>
          <w:p w:rsidR="00E51990" w:rsidRPr="00064D4B" w:rsidRDefault="00920734" w:rsidP="00064D4B">
            <w:pPr>
              <w:pStyle w:val="a3"/>
              <w:spacing w:before="0" w:beforeAutospacing="0" w:after="0" w:afterAutospacing="0"/>
              <w:ind w:firstLine="366"/>
              <w:jc w:val="both"/>
              <w:rPr>
                <w:sz w:val="22"/>
                <w:szCs w:val="22"/>
                <w:lang w:val="uk-UA"/>
              </w:rPr>
            </w:pPr>
            <w:r w:rsidRPr="00064D4B">
              <w:rPr>
                <w:sz w:val="22"/>
                <w:szCs w:val="22"/>
                <w:lang w:val="uk-UA"/>
              </w:rPr>
              <w:t>Валютою тендерної пропозиції є гривня.</w:t>
            </w:r>
          </w:p>
        </w:tc>
      </w:tr>
      <w:tr w:rsidR="001677FA" w:rsidRPr="00064D4B" w:rsidTr="00EF7729">
        <w:trPr>
          <w:trHeight w:val="2599"/>
          <w:jc w:val="center"/>
        </w:trPr>
        <w:tc>
          <w:tcPr>
            <w:tcW w:w="532" w:type="dxa"/>
            <w:tcBorders>
              <w:top w:val="outset" w:sz="6" w:space="0" w:color="auto"/>
              <w:bottom w:val="outset" w:sz="6" w:space="0" w:color="auto"/>
              <w:right w:val="outset" w:sz="6" w:space="0" w:color="auto"/>
            </w:tcBorders>
          </w:tcPr>
          <w:p w:rsidR="001677FA" w:rsidRPr="00064D4B" w:rsidRDefault="004B6E26" w:rsidP="00EB3F3C">
            <w:pPr>
              <w:pStyle w:val="a3"/>
              <w:rPr>
                <w:rStyle w:val="a5"/>
                <w:bCs/>
                <w:sz w:val="22"/>
                <w:szCs w:val="22"/>
                <w:lang w:val="uk-UA"/>
              </w:rPr>
            </w:pPr>
            <w:r w:rsidRPr="00064D4B">
              <w:rPr>
                <w:rStyle w:val="a5"/>
                <w:bCs/>
                <w:sz w:val="22"/>
                <w:szCs w:val="22"/>
                <w:lang w:val="uk-UA"/>
              </w:rPr>
              <w:t>8</w:t>
            </w:r>
            <w:r w:rsidR="001677FA" w:rsidRPr="00064D4B">
              <w:rPr>
                <w:rStyle w:val="a5"/>
                <w:bCs/>
                <w:sz w:val="22"/>
                <w:szCs w:val="22"/>
                <w:lang w:val="uk-UA"/>
              </w:rPr>
              <w:t>.</w:t>
            </w:r>
          </w:p>
        </w:tc>
        <w:tc>
          <w:tcPr>
            <w:tcW w:w="2668" w:type="dxa"/>
            <w:tcBorders>
              <w:top w:val="outset" w:sz="6" w:space="0" w:color="auto"/>
              <w:bottom w:val="outset" w:sz="6" w:space="0" w:color="auto"/>
              <w:right w:val="outset" w:sz="6" w:space="0" w:color="auto"/>
            </w:tcBorders>
          </w:tcPr>
          <w:p w:rsidR="001677FA" w:rsidRPr="00064D4B" w:rsidRDefault="001677FA" w:rsidP="004835AA">
            <w:pPr>
              <w:pStyle w:val="a3"/>
              <w:rPr>
                <w:sz w:val="22"/>
                <w:szCs w:val="22"/>
                <w:lang w:val="uk-UA"/>
              </w:rPr>
            </w:pPr>
            <w:r w:rsidRPr="00064D4B">
              <w:rPr>
                <w:b/>
                <w:bCs/>
                <w:color w:val="000000"/>
                <w:sz w:val="22"/>
                <w:szCs w:val="22"/>
                <w:lang w:val="uk-UA"/>
              </w:rPr>
              <w:t>Мова (мови), якою  (якими) повинні бути  складені тендерні пропозиції</w:t>
            </w:r>
            <w:r w:rsidRPr="00064D4B">
              <w:rPr>
                <w:rStyle w:val="a5"/>
                <w:bCs/>
                <w:sz w:val="22"/>
                <w:szCs w:val="22"/>
                <w:lang w:val="uk-UA"/>
              </w:rPr>
              <w:t xml:space="preserve"> </w:t>
            </w:r>
          </w:p>
        </w:tc>
        <w:tc>
          <w:tcPr>
            <w:tcW w:w="7215" w:type="dxa"/>
            <w:tcBorders>
              <w:top w:val="outset" w:sz="6" w:space="0" w:color="auto"/>
              <w:left w:val="outset" w:sz="6" w:space="0" w:color="auto"/>
              <w:bottom w:val="outset" w:sz="6" w:space="0" w:color="auto"/>
            </w:tcBorders>
          </w:tcPr>
          <w:p w:rsidR="009606EE" w:rsidRPr="00064D4B" w:rsidRDefault="009606EE" w:rsidP="009606EE">
            <w:pPr>
              <w:tabs>
                <w:tab w:val="left" w:pos="823"/>
              </w:tabs>
              <w:ind w:firstLine="459"/>
              <w:jc w:val="both"/>
              <w:rPr>
                <w:sz w:val="22"/>
                <w:szCs w:val="22"/>
                <w:lang w:val="uk-UA"/>
              </w:rPr>
            </w:pPr>
            <w:r w:rsidRPr="00064D4B">
              <w:rPr>
                <w:sz w:val="22"/>
                <w:szCs w:val="22"/>
                <w:lang w:val="uk-UA"/>
              </w:rPr>
              <w:t>Під час проведення процедур закупівель усі документи, що готуються замовником, викладаються українською мовою.</w:t>
            </w:r>
          </w:p>
          <w:p w:rsidR="009606EE" w:rsidRPr="00064D4B" w:rsidRDefault="009606EE" w:rsidP="009606EE">
            <w:pPr>
              <w:tabs>
                <w:tab w:val="left" w:pos="823"/>
              </w:tabs>
              <w:ind w:firstLine="459"/>
              <w:jc w:val="both"/>
              <w:rPr>
                <w:sz w:val="22"/>
                <w:szCs w:val="22"/>
                <w:lang w:val="uk-UA"/>
              </w:rPr>
            </w:pPr>
            <w:r w:rsidRPr="00064D4B">
              <w:rPr>
                <w:sz w:val="22"/>
                <w:szCs w:val="22"/>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9606EE" w:rsidRPr="00064D4B" w:rsidRDefault="009606EE" w:rsidP="009606EE">
            <w:pPr>
              <w:tabs>
                <w:tab w:val="left" w:pos="823"/>
              </w:tabs>
              <w:ind w:firstLine="459"/>
              <w:jc w:val="both"/>
              <w:rPr>
                <w:sz w:val="22"/>
                <w:szCs w:val="22"/>
                <w:lang w:val="uk-UA"/>
              </w:rPr>
            </w:pPr>
            <w:r w:rsidRPr="00064D4B">
              <w:rPr>
                <w:sz w:val="22"/>
                <w:szCs w:val="22"/>
                <w:lang w:val="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677FA" w:rsidRPr="00064D4B" w:rsidRDefault="009606EE" w:rsidP="009606EE">
            <w:pPr>
              <w:tabs>
                <w:tab w:val="left" w:pos="823"/>
              </w:tabs>
              <w:ind w:firstLine="284"/>
              <w:jc w:val="both"/>
              <w:rPr>
                <w:sz w:val="22"/>
                <w:szCs w:val="22"/>
                <w:lang w:val="uk-UA"/>
              </w:rPr>
            </w:pPr>
            <w:r w:rsidRPr="00064D4B">
              <w:rPr>
                <w:sz w:val="22"/>
                <w:szCs w:val="22"/>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A7217" w:rsidRPr="00064D4B" w:rsidTr="00EF7729">
        <w:trPr>
          <w:trHeight w:val="248"/>
          <w:jc w:val="center"/>
        </w:trPr>
        <w:tc>
          <w:tcPr>
            <w:tcW w:w="10415" w:type="dxa"/>
            <w:gridSpan w:val="3"/>
            <w:tcBorders>
              <w:top w:val="outset" w:sz="6" w:space="0" w:color="auto"/>
              <w:bottom w:val="outset" w:sz="6" w:space="0" w:color="auto"/>
            </w:tcBorders>
          </w:tcPr>
          <w:p w:rsidR="001A7217" w:rsidRPr="00064D4B" w:rsidRDefault="001A7217" w:rsidP="001A7217">
            <w:pPr>
              <w:tabs>
                <w:tab w:val="left" w:pos="823"/>
              </w:tabs>
              <w:ind w:firstLine="459"/>
              <w:jc w:val="center"/>
              <w:rPr>
                <w:sz w:val="22"/>
                <w:szCs w:val="22"/>
                <w:lang w:val="uk-UA"/>
              </w:rPr>
            </w:pPr>
            <w:r w:rsidRPr="00064D4B">
              <w:rPr>
                <w:rStyle w:val="a5"/>
                <w:bCs/>
                <w:sz w:val="22"/>
                <w:szCs w:val="22"/>
                <w:lang w:val="uk-UA"/>
              </w:rPr>
              <w:t>Розділ II. Порядок внесення змін та надання роз`яснень до тендерної документації</w:t>
            </w:r>
          </w:p>
        </w:tc>
      </w:tr>
      <w:tr w:rsidR="001A7217" w:rsidRPr="00064D4B" w:rsidTr="00EF7729">
        <w:trPr>
          <w:trHeight w:val="1231"/>
          <w:jc w:val="center"/>
        </w:trPr>
        <w:tc>
          <w:tcPr>
            <w:tcW w:w="532" w:type="dxa"/>
            <w:tcBorders>
              <w:top w:val="outset" w:sz="6" w:space="0" w:color="auto"/>
              <w:bottom w:val="outset" w:sz="6" w:space="0" w:color="auto"/>
              <w:right w:val="outset" w:sz="6" w:space="0" w:color="auto"/>
            </w:tcBorders>
          </w:tcPr>
          <w:p w:rsidR="001A7217" w:rsidRPr="00064D4B" w:rsidRDefault="001A7217" w:rsidP="00EB3F3C">
            <w:pPr>
              <w:pStyle w:val="a3"/>
              <w:rPr>
                <w:rStyle w:val="a5"/>
                <w:bCs/>
                <w:sz w:val="22"/>
                <w:szCs w:val="22"/>
                <w:lang w:val="uk-UA"/>
              </w:rPr>
            </w:pPr>
            <w:r w:rsidRPr="00064D4B">
              <w:rPr>
                <w:rStyle w:val="a5"/>
                <w:bCs/>
                <w:sz w:val="22"/>
                <w:szCs w:val="22"/>
                <w:lang w:val="uk-UA"/>
              </w:rPr>
              <w:t>1.</w:t>
            </w:r>
          </w:p>
        </w:tc>
        <w:tc>
          <w:tcPr>
            <w:tcW w:w="2668" w:type="dxa"/>
            <w:tcBorders>
              <w:top w:val="outset" w:sz="6" w:space="0" w:color="auto"/>
              <w:bottom w:val="outset" w:sz="6" w:space="0" w:color="auto"/>
              <w:right w:val="outset" w:sz="6" w:space="0" w:color="auto"/>
            </w:tcBorders>
          </w:tcPr>
          <w:p w:rsidR="001A7217" w:rsidRPr="00064D4B" w:rsidRDefault="001A7217" w:rsidP="004835AA">
            <w:pPr>
              <w:pStyle w:val="a3"/>
              <w:rPr>
                <w:b/>
                <w:bCs/>
                <w:color w:val="000000"/>
                <w:sz w:val="22"/>
                <w:szCs w:val="22"/>
                <w:lang w:val="uk-UA"/>
              </w:rPr>
            </w:pPr>
            <w:r w:rsidRPr="00064D4B">
              <w:rPr>
                <w:rStyle w:val="a5"/>
                <w:bCs/>
                <w:sz w:val="22"/>
                <w:szCs w:val="22"/>
                <w:lang w:val="uk-UA"/>
              </w:rPr>
              <w:t>Процедура надання роз'яснень щодо тендерної документації</w:t>
            </w:r>
          </w:p>
        </w:tc>
        <w:tc>
          <w:tcPr>
            <w:tcW w:w="7215" w:type="dxa"/>
            <w:tcBorders>
              <w:top w:val="outset" w:sz="6" w:space="0" w:color="auto"/>
              <w:left w:val="outset" w:sz="6" w:space="0" w:color="auto"/>
              <w:bottom w:val="outset" w:sz="6" w:space="0" w:color="auto"/>
            </w:tcBorders>
          </w:tcPr>
          <w:p w:rsidR="00A325CB" w:rsidRPr="00064D4B" w:rsidRDefault="00A325CB" w:rsidP="00A325CB">
            <w:pPr>
              <w:widowControl w:val="0"/>
              <w:pBdr>
                <w:top w:val="nil"/>
                <w:left w:val="nil"/>
                <w:bottom w:val="nil"/>
                <w:right w:val="nil"/>
                <w:between w:val="nil"/>
              </w:pBdr>
              <w:spacing w:before="58"/>
              <w:jc w:val="both"/>
              <w:rPr>
                <w:color w:val="000000"/>
                <w:sz w:val="22"/>
                <w:szCs w:val="22"/>
                <w:highlight w:val="white"/>
              </w:rPr>
            </w:pPr>
            <w:r w:rsidRPr="00064D4B">
              <w:rPr>
                <w:color w:val="000000"/>
                <w:sz w:val="22"/>
                <w:szCs w:val="22"/>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A7217" w:rsidRPr="00064D4B" w:rsidRDefault="00A325CB" w:rsidP="00A325CB">
            <w:pPr>
              <w:tabs>
                <w:tab w:val="left" w:pos="823"/>
              </w:tabs>
              <w:jc w:val="both"/>
              <w:rPr>
                <w:sz w:val="22"/>
                <w:szCs w:val="22"/>
                <w:lang w:val="uk-UA"/>
              </w:rPr>
            </w:pPr>
            <w:r w:rsidRPr="00064D4B">
              <w:rPr>
                <w:color w:val="000000"/>
                <w:sz w:val="22"/>
                <w:szCs w:val="22"/>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064D4B">
              <w:rPr>
                <w:color w:val="000000"/>
                <w:sz w:val="22"/>
                <w:szCs w:val="22"/>
                <w:highlight w:val="white"/>
                <w:lang w:val="uk-UA"/>
              </w:rPr>
              <w:t>.</w:t>
            </w:r>
          </w:p>
        </w:tc>
      </w:tr>
      <w:tr w:rsidR="001677FA" w:rsidRPr="00064D4B" w:rsidTr="00EF7729">
        <w:trPr>
          <w:trHeight w:val="666"/>
          <w:jc w:val="center"/>
        </w:trPr>
        <w:tc>
          <w:tcPr>
            <w:tcW w:w="532" w:type="dxa"/>
            <w:tcBorders>
              <w:top w:val="outset" w:sz="6" w:space="0" w:color="auto"/>
              <w:bottom w:val="outset" w:sz="6" w:space="0" w:color="auto"/>
              <w:right w:val="outset" w:sz="6" w:space="0" w:color="auto"/>
            </w:tcBorders>
          </w:tcPr>
          <w:p w:rsidR="001677FA" w:rsidRPr="00064D4B" w:rsidRDefault="001677FA" w:rsidP="004B165A">
            <w:pPr>
              <w:pStyle w:val="a3"/>
              <w:rPr>
                <w:rStyle w:val="a5"/>
                <w:bCs/>
                <w:sz w:val="22"/>
                <w:szCs w:val="22"/>
                <w:lang w:val="uk-UA"/>
              </w:rPr>
            </w:pPr>
            <w:r w:rsidRPr="00064D4B">
              <w:rPr>
                <w:rStyle w:val="a5"/>
                <w:bCs/>
                <w:sz w:val="22"/>
                <w:szCs w:val="22"/>
                <w:lang w:val="uk-UA"/>
              </w:rPr>
              <w:t>2.</w:t>
            </w:r>
          </w:p>
        </w:tc>
        <w:tc>
          <w:tcPr>
            <w:tcW w:w="2668" w:type="dxa"/>
            <w:tcBorders>
              <w:top w:val="outset" w:sz="6" w:space="0" w:color="auto"/>
              <w:bottom w:val="outset" w:sz="6" w:space="0" w:color="auto"/>
              <w:right w:val="outset" w:sz="6" w:space="0" w:color="auto"/>
            </w:tcBorders>
          </w:tcPr>
          <w:p w:rsidR="001677FA" w:rsidRPr="00064D4B" w:rsidRDefault="001677FA" w:rsidP="004B165A">
            <w:pPr>
              <w:pStyle w:val="a3"/>
              <w:rPr>
                <w:sz w:val="22"/>
                <w:szCs w:val="22"/>
                <w:lang w:val="uk-UA"/>
              </w:rPr>
            </w:pPr>
            <w:r w:rsidRPr="00064D4B">
              <w:rPr>
                <w:rStyle w:val="a5"/>
                <w:bCs/>
                <w:sz w:val="22"/>
                <w:szCs w:val="22"/>
                <w:lang w:val="uk-UA"/>
              </w:rPr>
              <w:t xml:space="preserve">Внесення змін до тендерної документації </w:t>
            </w:r>
          </w:p>
        </w:tc>
        <w:tc>
          <w:tcPr>
            <w:tcW w:w="7215" w:type="dxa"/>
            <w:tcBorders>
              <w:top w:val="outset" w:sz="6" w:space="0" w:color="auto"/>
              <w:left w:val="outset" w:sz="6" w:space="0" w:color="auto"/>
              <w:bottom w:val="outset" w:sz="6" w:space="0" w:color="auto"/>
            </w:tcBorders>
          </w:tcPr>
          <w:p w:rsidR="00FE6ACD" w:rsidRPr="00064D4B" w:rsidRDefault="00510DA3" w:rsidP="00C33A71">
            <w:pPr>
              <w:ind w:firstLine="567"/>
              <w:jc w:val="both"/>
              <w:rPr>
                <w:color w:val="000000"/>
                <w:sz w:val="22"/>
                <w:szCs w:val="22"/>
                <w:shd w:val="solid" w:color="FFFFFF" w:fill="FFFFFF"/>
                <w:lang w:val="uk-UA" w:eastAsia="en-US"/>
              </w:rPr>
            </w:pPr>
            <w:r w:rsidRPr="00064D4B">
              <w:rPr>
                <w:color w:val="000000"/>
                <w:sz w:val="22"/>
                <w:szCs w:val="22"/>
                <w:shd w:val="solid" w:color="FFFFFF" w:fill="FFFFFF"/>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510DA3" w:rsidRPr="00064D4B" w:rsidRDefault="00EF47FA" w:rsidP="00C33A71">
            <w:pPr>
              <w:ind w:firstLine="567"/>
              <w:jc w:val="both"/>
              <w:rPr>
                <w:color w:val="000000"/>
                <w:sz w:val="22"/>
                <w:szCs w:val="22"/>
                <w:shd w:val="solid" w:color="FFFFFF" w:fill="FFFFFF"/>
                <w:lang w:val="uk-UA"/>
              </w:rPr>
            </w:pPr>
            <w:r w:rsidRPr="00EF47FA">
              <w:rPr>
                <w:color w:val="000000"/>
                <w:sz w:val="22"/>
                <w:szCs w:val="22"/>
                <w:shd w:val="solid" w:color="FFFFFF" w:fill="FFFFFF"/>
                <w:lang w:val="uk-UA" w:eastAsia="en-US"/>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1677FA" w:rsidRPr="00064D4B" w:rsidRDefault="00510DA3" w:rsidP="00C33A71">
            <w:pPr>
              <w:ind w:firstLine="567"/>
              <w:jc w:val="both"/>
              <w:rPr>
                <w:sz w:val="22"/>
                <w:szCs w:val="22"/>
                <w:lang w:val="uk-UA"/>
              </w:rPr>
            </w:pPr>
            <w:r w:rsidRPr="00064D4B">
              <w:rPr>
                <w:color w:val="000000"/>
                <w:sz w:val="22"/>
                <w:szCs w:val="22"/>
                <w:shd w:val="solid" w:color="FFFFFF" w:fill="FFFFFF"/>
                <w:lang w:val="uk-UA" w:eastAsia="en-US"/>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677FA" w:rsidRPr="00064D4B" w:rsidTr="00EF7729">
        <w:trPr>
          <w:trHeight w:val="323"/>
          <w:jc w:val="center"/>
        </w:trPr>
        <w:tc>
          <w:tcPr>
            <w:tcW w:w="532" w:type="dxa"/>
            <w:tcBorders>
              <w:top w:val="outset" w:sz="6" w:space="0" w:color="auto"/>
              <w:bottom w:val="outset" w:sz="6" w:space="0" w:color="auto"/>
            </w:tcBorders>
          </w:tcPr>
          <w:p w:rsidR="001677FA" w:rsidRPr="00064D4B" w:rsidRDefault="001677FA" w:rsidP="000B0562">
            <w:pPr>
              <w:pStyle w:val="a3"/>
              <w:tabs>
                <w:tab w:val="left" w:pos="823"/>
              </w:tabs>
              <w:ind w:firstLine="541"/>
              <w:jc w:val="center"/>
              <w:rPr>
                <w:rStyle w:val="a5"/>
                <w:bCs/>
                <w:sz w:val="22"/>
                <w:szCs w:val="22"/>
                <w:lang w:val="uk-UA"/>
              </w:rPr>
            </w:pPr>
          </w:p>
        </w:tc>
        <w:tc>
          <w:tcPr>
            <w:tcW w:w="9883" w:type="dxa"/>
            <w:gridSpan w:val="2"/>
            <w:tcBorders>
              <w:top w:val="outset" w:sz="6" w:space="0" w:color="auto"/>
              <w:bottom w:val="outset" w:sz="6" w:space="0" w:color="auto"/>
            </w:tcBorders>
          </w:tcPr>
          <w:p w:rsidR="001677FA" w:rsidRPr="00064D4B" w:rsidRDefault="001677FA" w:rsidP="000B0562">
            <w:pPr>
              <w:pStyle w:val="a3"/>
              <w:tabs>
                <w:tab w:val="left" w:pos="823"/>
              </w:tabs>
              <w:ind w:firstLine="541"/>
              <w:jc w:val="center"/>
              <w:rPr>
                <w:sz w:val="22"/>
                <w:szCs w:val="22"/>
                <w:lang w:val="uk-UA"/>
              </w:rPr>
            </w:pPr>
            <w:r w:rsidRPr="00064D4B">
              <w:rPr>
                <w:rStyle w:val="a5"/>
                <w:bCs/>
                <w:sz w:val="22"/>
                <w:szCs w:val="22"/>
                <w:lang w:val="uk-UA"/>
              </w:rPr>
              <w:t>Розділ III. Інструкція з підготовки тендерної пропозиції</w:t>
            </w:r>
          </w:p>
        </w:tc>
      </w:tr>
      <w:tr w:rsidR="001677FA" w:rsidRPr="00064D4B" w:rsidTr="00EF7729">
        <w:trPr>
          <w:trHeight w:val="806"/>
          <w:jc w:val="center"/>
        </w:trPr>
        <w:tc>
          <w:tcPr>
            <w:tcW w:w="532" w:type="dxa"/>
            <w:tcBorders>
              <w:top w:val="outset" w:sz="6" w:space="0" w:color="auto"/>
              <w:bottom w:val="outset" w:sz="6" w:space="0" w:color="auto"/>
              <w:right w:val="outset" w:sz="6" w:space="0" w:color="auto"/>
            </w:tcBorders>
          </w:tcPr>
          <w:p w:rsidR="001677FA" w:rsidRPr="00064D4B" w:rsidRDefault="001677FA" w:rsidP="00EB3F3C">
            <w:pPr>
              <w:pStyle w:val="a3"/>
              <w:rPr>
                <w:rStyle w:val="a5"/>
                <w:bCs/>
                <w:sz w:val="22"/>
                <w:szCs w:val="22"/>
                <w:lang w:val="uk-UA"/>
              </w:rPr>
            </w:pPr>
            <w:r w:rsidRPr="00064D4B">
              <w:rPr>
                <w:rStyle w:val="a5"/>
                <w:bCs/>
                <w:sz w:val="22"/>
                <w:szCs w:val="22"/>
                <w:lang w:val="uk-UA"/>
              </w:rPr>
              <w:t>1.</w:t>
            </w:r>
          </w:p>
        </w:tc>
        <w:tc>
          <w:tcPr>
            <w:tcW w:w="2668" w:type="dxa"/>
            <w:tcBorders>
              <w:top w:val="outset" w:sz="6" w:space="0" w:color="auto"/>
              <w:bottom w:val="outset" w:sz="6" w:space="0" w:color="auto"/>
              <w:right w:val="outset" w:sz="6" w:space="0" w:color="auto"/>
            </w:tcBorders>
          </w:tcPr>
          <w:p w:rsidR="001677FA" w:rsidRPr="00064D4B" w:rsidRDefault="001677FA" w:rsidP="00EB3F3C">
            <w:pPr>
              <w:pStyle w:val="a3"/>
              <w:rPr>
                <w:sz w:val="22"/>
                <w:szCs w:val="22"/>
                <w:lang w:val="uk-UA"/>
              </w:rPr>
            </w:pPr>
            <w:r w:rsidRPr="00064D4B">
              <w:rPr>
                <w:rStyle w:val="a5"/>
                <w:bCs/>
                <w:sz w:val="22"/>
                <w:szCs w:val="22"/>
                <w:lang w:val="uk-UA"/>
              </w:rPr>
              <w:t>Зміст і спосіб подання тендерної пропозиції</w:t>
            </w:r>
          </w:p>
        </w:tc>
        <w:tc>
          <w:tcPr>
            <w:tcW w:w="7215" w:type="dxa"/>
            <w:tcBorders>
              <w:top w:val="outset" w:sz="6" w:space="0" w:color="auto"/>
              <w:left w:val="outset" w:sz="6" w:space="0" w:color="auto"/>
              <w:bottom w:val="outset" w:sz="6" w:space="0" w:color="auto"/>
            </w:tcBorders>
          </w:tcPr>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встановлених пунктом 47 Особливостей і в тендерній документації, та шляхом завантаження необхідних документів, що вимагаються замовником у тендерній документації, а саме: </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1)Документ «Форма «Тендерна пропозиція», який складений і заповнений за формою, що наведена у Додатку № 1 до тендерної документації.</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Документ «Форма «Тендерна пропозиція» повинен містити точну і повну інформацію про послуги/роботи, що пропонуються.</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Ціна тендерної пропозиції та всі її складові повинні бути чітко і остаточно визначені без будь-яких посилань, обмежень або застережень.</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 xml:space="preserve">Учасник визначає ціни на послуги/роботи, який він пропонує надати за договором, з урахуванням всіх податків і зборів, що сплачуються або мають бути сплачені, на умовах, викладених в проєкті договору про закупівлю, який наведено у Додатку № </w:t>
            </w:r>
            <w:r w:rsidR="003E027B">
              <w:rPr>
                <w:sz w:val="22"/>
                <w:szCs w:val="22"/>
                <w:lang w:val="uk-UA"/>
              </w:rPr>
              <w:t>9</w:t>
            </w:r>
            <w:r w:rsidRPr="006A032B">
              <w:rPr>
                <w:sz w:val="22"/>
                <w:szCs w:val="22"/>
                <w:lang w:val="uk-UA"/>
              </w:rPr>
              <w:t xml:space="preserve"> до тендерної документації.</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Ціна тендерної пропозиції учасника означає суму, за яку учасник передбачає виконати замовлення на послуги/роботи, передбачені тендерною документацією.</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Не врахована учасником вартість окремих послуг/робіт не сплачується замовником окремо, а витрати на їх надання вважаються врахованими у загальній ціні його тендерної пропозиції.</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 xml:space="preserve">2) Інформація та документи, що підтверджують відповідність учасника кваліфікаційним (кваліфікаційному) критеріям, згідно з переліком, наведеним у пункті 5 цього Розділу тендерної документації; </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3) Інформація про підтвердження відсутності підстав для відмови в участі у процедурі закупівлі визначені пунктом 47 Особливостей  у відповідності до вимог визначених в пункті 5 цього Розділу тендерної документації, а також у Додатку № 4 до тендерної документації;</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4) Інформація та документи,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5) Інші необхідні документи для учасника, встановлені Замовником, що викладені в пункті 2 Розділу V тендерної документації та встановлені Додатком №5 до тендерної документації.</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6) Інші документи та/або інформація, визначена тендерною документацією та додатками.</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7) 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 xml:space="preserve">Кожен учасник має право подати тільки одну тендерну пропозицію (у </w:t>
            </w:r>
            <w:r w:rsidRPr="006A032B">
              <w:rPr>
                <w:sz w:val="22"/>
                <w:szCs w:val="22"/>
                <w:lang w:val="uk-UA"/>
              </w:rPr>
              <w:lastRenderedPageBreak/>
              <w:t xml:space="preserve">тому числі до визначеної в тендерній документації частини предмета закупівлі (лота). </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Замовник не заперечує щодо надання учасником за його бажанням будь-яких додаткових документів про досвід учасника та інші характеристики до предмету закупівлі. Неподання таких додаткових документів, які не вимагаються тендерною документацією, не буде розцінено як невідповідність пропозиції умовам тендерної документації.</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 xml:space="preserve">Всі, визначені цією тендерною документацією документи тендерної пропозиції, завантажуються в електронну систему закупівель (далі – Система) до кінцевого строку подання тендерних пропозицій у вигляді електронних документів або у вигляді документів, сканованих з оригіналів та/або їхніх копій, придатних для машинозчитування та подані одним або декількома файлами (файли з розширенням PDF або JPEG та/або розширення програм, що здійснюють архівацію даних (WinRAR або 7-Zip)), зміст та вигляд яких повинен відповідати оригіналам відповідних документів, згідно яких виготовляються такі скан-копії. </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або ін., замовник може прийняти рішення про відхилення тендерної пропозиції такого учасника.</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та печаткою (у разі наявності) учасника/уповноваженої особи учасника.</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 xml:space="preserve">У разі подання у складі тендерної пропозиції електронного(их) </w:t>
            </w:r>
            <w:r w:rsidRPr="006A032B">
              <w:rPr>
                <w:sz w:val="22"/>
                <w:szCs w:val="22"/>
                <w:lang w:val="uk-UA"/>
              </w:rPr>
              <w:lastRenderedPageBreak/>
              <w:t>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Замовник перевіряє удосконалений електронний підпис або кваліфікований електронний підпис учасника на сайті центрального засвідчувального органу за посиланням https://czo.gov.ua/verify.</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Під час перевірки удосконаленого електронного підпису або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44 Особливостей.</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Допущення учасниками формальних (несуттєвих) помилок не призведе до відхилення їх тендерних пропозицій.</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Перелік формальних помилок, затверджений наказом Мінекономіки від 15.04.2020 №710 та приклади формальних помилок:</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1) Інформація/документ, подана учасником процедури закупівлі у складі тендерної пропозиції, містить помилку (помилки) у частині:</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уживання великої літери (наприклад, у назві підприємства замість «ПП «Сонечко» - ПП «сонечко»; в імені й прізвищі керівника учасника замість «Ярослав Мудрий» - «ярослав мудрий» або ін.);</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уживання розділових знаків та відмінювання слів у реченні (наприклад, прізвище необхідно поставити в орудному відмінку «Шевченка», а у пропозиції вживається у називному «Шевченко», або ін.);</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використання слова або мовного звороту, запозичених з іншої мови (наприклад: зазначення в довідці русизмів, сленгових слів);</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замість «UA-2020-08-11-004681-a» - «UA-2021-08-11-004681-a» або ін.);</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застосування правил переносу частини слова з рядка в рядок (наприклад, замість правильного переносу - «під-звіт, само-скид», «земле-власник», учасник не вірно переніс частини слів – «пі-дзвіт», «самос-кид», «землев-ласник» тощо);</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написання слів разом та/або окремо, та/або через дефіс (наприклад, замість слова «медико-технічний», учасник написав «медикотехнічний» тощо);</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w:t>
            </w:r>
            <w:r w:rsidRPr="006A032B">
              <w:rPr>
                <w:sz w:val="22"/>
                <w:szCs w:val="22"/>
                <w:lang w:val="uk-UA"/>
              </w:rPr>
              <w:lastRenderedPageBreak/>
              <w:t>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замість вимог надати довідку в довільній формі учасник надає лист-пояснення або ін.)</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завіряння копії документа лише підписом уповноваженої особи).</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учасником надано сертифікат відповідності, ліцензія, тощо, який не вимагався документацією).</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учасником надано наказ про призначення керівника або ін. документ, у вигляді сканованої копії оригіналу даного документу або ін.).</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надана інформація із застарілою назвою вулиці «Комсомольська», а після подачі інформації, назва вулиці змінилася на «Реміснича», або ін.)</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цифрами зазначено «2 639 998 грн. 00 коп.», а в дужках прописано правильно – «Два мільйона шістсот тридцять дев’ять тисяч дев'яносто вісім грн. 00 коп.»</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тендерною документацією вимагалася подача документів у форматі «pdf», а учасник надав документ у «PDF/A» або ін.)</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6A032B" w:rsidRPr="006A032B" w:rsidRDefault="006A032B" w:rsidP="006A032B">
            <w:pPr>
              <w:widowControl w:val="0"/>
              <w:tabs>
                <w:tab w:val="left" w:pos="5984"/>
              </w:tabs>
              <w:spacing w:before="60"/>
              <w:ind w:firstLine="284"/>
              <w:jc w:val="both"/>
              <w:rPr>
                <w:sz w:val="22"/>
                <w:szCs w:val="22"/>
                <w:lang w:val="uk-UA"/>
              </w:rPr>
            </w:pPr>
            <w:r w:rsidRPr="006A032B">
              <w:rPr>
                <w:sz w:val="22"/>
                <w:szCs w:val="22"/>
                <w:lang w:val="uk-UA"/>
              </w:rPr>
              <w:lastRenderedPageBreak/>
              <w:t>Замовник не зобов’язаний приймати тендерні пропозиції, що містять інші помилки, аніж ті, що названі вище.</w:t>
            </w:r>
          </w:p>
          <w:p w:rsidR="00D3518E" w:rsidRPr="00064D4B" w:rsidRDefault="006A032B" w:rsidP="006A032B">
            <w:pPr>
              <w:widowControl w:val="0"/>
              <w:ind w:firstLine="340"/>
              <w:jc w:val="both"/>
              <w:rPr>
                <w:i/>
                <w:sz w:val="22"/>
                <w:szCs w:val="22"/>
                <w:lang w:val="uk-UA"/>
              </w:rPr>
            </w:pPr>
            <w:r w:rsidRPr="006A032B">
              <w:rPr>
                <w:sz w:val="22"/>
                <w:szCs w:val="22"/>
                <w:lang w:val="uk-UA"/>
              </w:rPr>
              <w:t>У разі допущення учасником формальної (несуттєвої) помилки, може прийматися відповідне рішення Замовника щодо віднесення помилки до формальної (несуттєвої).</w:t>
            </w:r>
          </w:p>
        </w:tc>
      </w:tr>
      <w:tr w:rsidR="001677FA" w:rsidRPr="00064D4B" w:rsidTr="00EF7729">
        <w:trPr>
          <w:jc w:val="center"/>
        </w:trPr>
        <w:tc>
          <w:tcPr>
            <w:tcW w:w="532" w:type="dxa"/>
            <w:tcBorders>
              <w:top w:val="outset" w:sz="6" w:space="0" w:color="auto"/>
              <w:bottom w:val="outset" w:sz="6" w:space="0" w:color="auto"/>
              <w:right w:val="outset" w:sz="6" w:space="0" w:color="auto"/>
            </w:tcBorders>
          </w:tcPr>
          <w:p w:rsidR="001677FA" w:rsidRPr="00064D4B" w:rsidRDefault="001677FA" w:rsidP="00EB3F3C">
            <w:pPr>
              <w:pStyle w:val="a3"/>
              <w:rPr>
                <w:rStyle w:val="a5"/>
                <w:bCs/>
                <w:sz w:val="22"/>
                <w:szCs w:val="22"/>
                <w:lang w:val="uk-UA"/>
              </w:rPr>
            </w:pPr>
            <w:r w:rsidRPr="00064D4B">
              <w:rPr>
                <w:rStyle w:val="a5"/>
                <w:bCs/>
                <w:sz w:val="22"/>
                <w:szCs w:val="22"/>
                <w:lang w:val="uk-UA"/>
              </w:rPr>
              <w:lastRenderedPageBreak/>
              <w:t>2.</w:t>
            </w:r>
          </w:p>
        </w:tc>
        <w:tc>
          <w:tcPr>
            <w:tcW w:w="2668" w:type="dxa"/>
            <w:tcBorders>
              <w:top w:val="outset" w:sz="6" w:space="0" w:color="auto"/>
              <w:bottom w:val="outset" w:sz="6" w:space="0" w:color="auto"/>
              <w:right w:val="outset" w:sz="6" w:space="0" w:color="auto"/>
            </w:tcBorders>
          </w:tcPr>
          <w:p w:rsidR="001677FA" w:rsidRPr="00064D4B" w:rsidRDefault="001677FA" w:rsidP="00EB3F3C">
            <w:pPr>
              <w:pStyle w:val="a3"/>
              <w:rPr>
                <w:sz w:val="22"/>
                <w:szCs w:val="22"/>
                <w:lang w:val="uk-UA"/>
              </w:rPr>
            </w:pPr>
            <w:r w:rsidRPr="00064D4B">
              <w:rPr>
                <w:rStyle w:val="a5"/>
                <w:bCs/>
                <w:sz w:val="22"/>
                <w:szCs w:val="22"/>
                <w:lang w:val="uk-UA"/>
              </w:rPr>
              <w:t xml:space="preserve">Забезпечення тендерної пропозиції </w:t>
            </w:r>
          </w:p>
        </w:tc>
        <w:tc>
          <w:tcPr>
            <w:tcW w:w="7215" w:type="dxa"/>
            <w:tcBorders>
              <w:top w:val="outset" w:sz="6" w:space="0" w:color="auto"/>
              <w:left w:val="outset" w:sz="6" w:space="0" w:color="auto"/>
              <w:bottom w:val="outset" w:sz="6" w:space="0" w:color="auto"/>
            </w:tcBorders>
          </w:tcPr>
          <w:p w:rsidR="001677FA" w:rsidRPr="00064D4B" w:rsidRDefault="00D5131A" w:rsidP="004A29F0">
            <w:pPr>
              <w:jc w:val="both"/>
              <w:rPr>
                <w:sz w:val="22"/>
                <w:szCs w:val="22"/>
                <w:lang w:val="uk-UA"/>
              </w:rPr>
            </w:pPr>
            <w:r w:rsidRPr="00064D4B">
              <w:rPr>
                <w:color w:val="000000" w:themeColor="text1"/>
                <w:sz w:val="22"/>
                <w:szCs w:val="22"/>
                <w:lang w:val="uk-UA" w:eastAsia="uk-UA"/>
              </w:rPr>
              <w:t>Забезпечення тендерних пропозицій не вимагається.</w:t>
            </w:r>
          </w:p>
        </w:tc>
      </w:tr>
      <w:tr w:rsidR="001677FA" w:rsidRPr="00064D4B" w:rsidTr="00EF7729">
        <w:trPr>
          <w:jc w:val="center"/>
        </w:trPr>
        <w:tc>
          <w:tcPr>
            <w:tcW w:w="532" w:type="dxa"/>
            <w:tcBorders>
              <w:top w:val="outset" w:sz="6" w:space="0" w:color="auto"/>
              <w:bottom w:val="outset" w:sz="6" w:space="0" w:color="auto"/>
              <w:right w:val="outset" w:sz="6" w:space="0" w:color="auto"/>
            </w:tcBorders>
          </w:tcPr>
          <w:p w:rsidR="001677FA" w:rsidRPr="00064D4B" w:rsidRDefault="001677FA" w:rsidP="00EB3F3C">
            <w:pPr>
              <w:pStyle w:val="a3"/>
              <w:rPr>
                <w:rStyle w:val="a5"/>
                <w:bCs/>
                <w:sz w:val="22"/>
                <w:szCs w:val="22"/>
                <w:lang w:val="uk-UA"/>
              </w:rPr>
            </w:pPr>
            <w:r w:rsidRPr="00064D4B">
              <w:rPr>
                <w:rStyle w:val="a5"/>
                <w:bCs/>
                <w:sz w:val="22"/>
                <w:szCs w:val="22"/>
                <w:lang w:val="uk-UA"/>
              </w:rPr>
              <w:t>3.</w:t>
            </w:r>
          </w:p>
        </w:tc>
        <w:tc>
          <w:tcPr>
            <w:tcW w:w="2668" w:type="dxa"/>
            <w:tcBorders>
              <w:top w:val="outset" w:sz="6" w:space="0" w:color="auto"/>
              <w:bottom w:val="outset" w:sz="6" w:space="0" w:color="auto"/>
              <w:right w:val="outset" w:sz="6" w:space="0" w:color="auto"/>
            </w:tcBorders>
          </w:tcPr>
          <w:p w:rsidR="001677FA" w:rsidRPr="00064D4B" w:rsidRDefault="001677FA" w:rsidP="00EB3F3C">
            <w:pPr>
              <w:pStyle w:val="a3"/>
              <w:rPr>
                <w:rStyle w:val="a5"/>
                <w:bCs/>
                <w:sz w:val="22"/>
                <w:szCs w:val="22"/>
                <w:lang w:val="uk-UA"/>
              </w:rPr>
            </w:pPr>
            <w:r w:rsidRPr="00064D4B">
              <w:rPr>
                <w:rStyle w:val="a5"/>
                <w:bCs/>
                <w:sz w:val="22"/>
                <w:szCs w:val="22"/>
                <w:lang w:val="uk-UA"/>
              </w:rPr>
              <w:t>Умови повернення чи неповернення забезпечення тендерної пропозиції</w:t>
            </w:r>
          </w:p>
        </w:tc>
        <w:tc>
          <w:tcPr>
            <w:tcW w:w="7215" w:type="dxa"/>
            <w:tcBorders>
              <w:top w:val="outset" w:sz="6" w:space="0" w:color="auto"/>
              <w:left w:val="outset" w:sz="6" w:space="0" w:color="auto"/>
              <w:bottom w:val="outset" w:sz="6" w:space="0" w:color="auto"/>
            </w:tcBorders>
          </w:tcPr>
          <w:p w:rsidR="001677FA" w:rsidRPr="00064D4B" w:rsidRDefault="00D5131A" w:rsidP="00764724">
            <w:pPr>
              <w:tabs>
                <w:tab w:val="left" w:pos="823"/>
                <w:tab w:val="left" w:pos="8244"/>
                <w:tab w:val="left" w:pos="9160"/>
                <w:tab w:val="left" w:pos="10076"/>
                <w:tab w:val="left" w:pos="10992"/>
                <w:tab w:val="left" w:pos="11908"/>
                <w:tab w:val="left" w:pos="12824"/>
                <w:tab w:val="left" w:pos="13740"/>
                <w:tab w:val="left" w:pos="14656"/>
              </w:tabs>
              <w:jc w:val="both"/>
              <w:rPr>
                <w:sz w:val="22"/>
                <w:szCs w:val="22"/>
                <w:lang w:val="uk-UA"/>
              </w:rPr>
            </w:pPr>
            <w:r w:rsidRPr="00064D4B">
              <w:rPr>
                <w:color w:val="000000" w:themeColor="text1"/>
                <w:sz w:val="22"/>
                <w:szCs w:val="22"/>
                <w:lang w:val="uk-UA" w:eastAsia="uk-UA"/>
              </w:rPr>
              <w:t>Забезпечення тендерних пропозицій не вимагається.</w:t>
            </w:r>
          </w:p>
        </w:tc>
      </w:tr>
      <w:tr w:rsidR="001677FA" w:rsidRPr="00064D4B" w:rsidTr="00EF7729">
        <w:trPr>
          <w:trHeight w:val="3077"/>
          <w:jc w:val="center"/>
        </w:trPr>
        <w:tc>
          <w:tcPr>
            <w:tcW w:w="532" w:type="dxa"/>
            <w:tcBorders>
              <w:top w:val="outset" w:sz="6" w:space="0" w:color="auto"/>
              <w:bottom w:val="outset" w:sz="6" w:space="0" w:color="auto"/>
              <w:right w:val="outset" w:sz="6" w:space="0" w:color="auto"/>
            </w:tcBorders>
          </w:tcPr>
          <w:p w:rsidR="001677FA" w:rsidRPr="00064D4B" w:rsidRDefault="001677FA" w:rsidP="00EB3F3C">
            <w:pPr>
              <w:pStyle w:val="a3"/>
              <w:rPr>
                <w:rStyle w:val="a5"/>
                <w:bCs/>
                <w:sz w:val="22"/>
                <w:szCs w:val="22"/>
                <w:lang w:val="uk-UA"/>
              </w:rPr>
            </w:pPr>
            <w:r w:rsidRPr="00064D4B">
              <w:rPr>
                <w:rStyle w:val="a5"/>
                <w:bCs/>
                <w:sz w:val="22"/>
                <w:szCs w:val="22"/>
                <w:lang w:val="uk-UA"/>
              </w:rPr>
              <w:t>4.</w:t>
            </w:r>
          </w:p>
        </w:tc>
        <w:tc>
          <w:tcPr>
            <w:tcW w:w="2668" w:type="dxa"/>
            <w:tcBorders>
              <w:top w:val="outset" w:sz="6" w:space="0" w:color="auto"/>
              <w:bottom w:val="outset" w:sz="6" w:space="0" w:color="auto"/>
              <w:right w:val="outset" w:sz="6" w:space="0" w:color="auto"/>
            </w:tcBorders>
          </w:tcPr>
          <w:p w:rsidR="001677FA" w:rsidRPr="00064D4B" w:rsidRDefault="001677FA" w:rsidP="00E24E14">
            <w:pPr>
              <w:pStyle w:val="a3"/>
              <w:rPr>
                <w:sz w:val="22"/>
                <w:szCs w:val="22"/>
                <w:lang w:val="uk-UA"/>
              </w:rPr>
            </w:pPr>
            <w:r w:rsidRPr="00064D4B">
              <w:rPr>
                <w:b/>
                <w:sz w:val="22"/>
                <w:szCs w:val="22"/>
                <w:lang w:val="uk-UA" w:eastAsia="uk-UA"/>
              </w:rPr>
              <w:t>Строк дії тендерної пропозиції, протягом якого тендерні пропозиції вважаються дійсними</w:t>
            </w:r>
            <w:r w:rsidRPr="00064D4B">
              <w:rPr>
                <w:rStyle w:val="a5"/>
                <w:bCs/>
                <w:sz w:val="22"/>
                <w:szCs w:val="22"/>
                <w:lang w:val="uk-UA"/>
              </w:rPr>
              <w:t xml:space="preserve">  </w:t>
            </w:r>
          </w:p>
        </w:tc>
        <w:tc>
          <w:tcPr>
            <w:tcW w:w="7215" w:type="dxa"/>
            <w:tcBorders>
              <w:top w:val="outset" w:sz="6" w:space="0" w:color="auto"/>
              <w:left w:val="outset" w:sz="6" w:space="0" w:color="auto"/>
              <w:bottom w:val="outset" w:sz="6" w:space="0" w:color="auto"/>
            </w:tcBorders>
          </w:tcPr>
          <w:p w:rsidR="008866F0" w:rsidRPr="008866F0" w:rsidRDefault="008866F0" w:rsidP="008866F0">
            <w:pPr>
              <w:widowControl w:val="0"/>
              <w:contextualSpacing/>
              <w:jc w:val="both"/>
              <w:rPr>
                <w:sz w:val="22"/>
                <w:szCs w:val="22"/>
                <w:lang w:val="uk-UA"/>
              </w:rPr>
            </w:pPr>
            <w:r w:rsidRPr="008866F0">
              <w:rPr>
                <w:sz w:val="22"/>
                <w:szCs w:val="22"/>
                <w:lang w:val="uk-UA"/>
              </w:rPr>
              <w:t xml:space="preserve">Тендерні пропозиції вважаються дійсними протягом 120 днів із дати кінцевого строку подання тендерних пропозицій. </w:t>
            </w:r>
          </w:p>
          <w:p w:rsidR="008866F0" w:rsidRPr="008866F0" w:rsidRDefault="008866F0" w:rsidP="008866F0">
            <w:pPr>
              <w:widowControl w:val="0"/>
              <w:contextualSpacing/>
              <w:jc w:val="both"/>
              <w:rPr>
                <w:sz w:val="22"/>
                <w:szCs w:val="22"/>
                <w:lang w:val="uk-UA"/>
              </w:rPr>
            </w:pPr>
            <w:r w:rsidRPr="008866F0">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866F0" w:rsidRPr="008866F0" w:rsidRDefault="008866F0" w:rsidP="008866F0">
            <w:pPr>
              <w:widowControl w:val="0"/>
              <w:contextualSpacing/>
              <w:jc w:val="both"/>
              <w:rPr>
                <w:sz w:val="22"/>
                <w:szCs w:val="22"/>
                <w:lang w:val="uk-UA"/>
              </w:rPr>
            </w:pPr>
            <w:r w:rsidRPr="008866F0">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866F0" w:rsidRPr="008866F0" w:rsidRDefault="008866F0" w:rsidP="008866F0">
            <w:pPr>
              <w:widowControl w:val="0"/>
              <w:contextualSpacing/>
              <w:jc w:val="both"/>
              <w:rPr>
                <w:sz w:val="22"/>
                <w:szCs w:val="22"/>
                <w:lang w:val="uk-UA"/>
              </w:rPr>
            </w:pPr>
            <w:r w:rsidRPr="008866F0">
              <w:rPr>
                <w:sz w:val="22"/>
                <w:szCs w:val="22"/>
                <w:lang w:val="uk-UA"/>
              </w:rPr>
              <w:t>відхилити таку вимогу, не втрачаючи при цьому наданого ним забезпечення тендерної пропозиції;</w:t>
            </w:r>
          </w:p>
          <w:p w:rsidR="008866F0" w:rsidRPr="008866F0" w:rsidRDefault="008866F0" w:rsidP="008866F0">
            <w:pPr>
              <w:widowControl w:val="0"/>
              <w:contextualSpacing/>
              <w:jc w:val="both"/>
              <w:rPr>
                <w:sz w:val="22"/>
                <w:szCs w:val="22"/>
                <w:lang w:val="uk-UA"/>
              </w:rPr>
            </w:pPr>
            <w:r w:rsidRPr="008866F0">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8866F0" w:rsidRDefault="008866F0" w:rsidP="008866F0">
            <w:pPr>
              <w:pStyle w:val="a3"/>
              <w:numPr>
                <w:ilvl w:val="0"/>
                <w:numId w:val="1"/>
              </w:numPr>
              <w:tabs>
                <w:tab w:val="clear" w:pos="927"/>
                <w:tab w:val="left" w:pos="479"/>
                <w:tab w:val="left" w:pos="823"/>
              </w:tabs>
              <w:spacing w:before="0" w:beforeAutospacing="0" w:after="0" w:afterAutospacing="0"/>
              <w:ind w:left="0" w:firstLine="284"/>
              <w:jc w:val="both"/>
              <w:rPr>
                <w:sz w:val="22"/>
                <w:szCs w:val="22"/>
                <w:lang w:val="uk-UA"/>
              </w:rPr>
            </w:pPr>
            <w:r w:rsidRPr="008866F0">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1677FA" w:rsidRPr="00064D4B" w:rsidRDefault="001677FA" w:rsidP="008866F0">
            <w:pPr>
              <w:pStyle w:val="a3"/>
              <w:numPr>
                <w:ilvl w:val="0"/>
                <w:numId w:val="1"/>
              </w:numPr>
              <w:tabs>
                <w:tab w:val="clear" w:pos="927"/>
                <w:tab w:val="left" w:pos="479"/>
                <w:tab w:val="left" w:pos="823"/>
              </w:tabs>
              <w:spacing w:before="0" w:beforeAutospacing="0" w:after="0" w:afterAutospacing="0"/>
              <w:ind w:left="0" w:firstLine="284"/>
              <w:jc w:val="both"/>
              <w:rPr>
                <w:sz w:val="22"/>
                <w:szCs w:val="22"/>
                <w:lang w:val="uk-UA"/>
              </w:rPr>
            </w:pPr>
            <w:r w:rsidRPr="00064D4B">
              <w:rPr>
                <w:sz w:val="22"/>
                <w:szCs w:val="22"/>
                <w:lang w:val="uk-UA"/>
              </w:rPr>
              <w:t>тендерної пропозиції</w:t>
            </w:r>
            <w:r w:rsidR="00550936" w:rsidRPr="00064D4B">
              <w:rPr>
                <w:color w:val="000000"/>
                <w:sz w:val="22"/>
                <w:szCs w:val="22"/>
                <w:shd w:val="solid" w:color="FFFFFF" w:fill="FFFFFF"/>
                <w:lang w:val="uk-UA" w:eastAsia="en-US"/>
              </w:rPr>
              <w:t xml:space="preserve"> і наданого забезпечення тендерної пропозиції</w:t>
            </w:r>
            <w:r w:rsidRPr="00064D4B">
              <w:rPr>
                <w:sz w:val="22"/>
                <w:szCs w:val="22"/>
                <w:lang w:val="uk-UA"/>
              </w:rPr>
              <w:t xml:space="preserve">. </w:t>
            </w:r>
          </w:p>
        </w:tc>
      </w:tr>
      <w:tr w:rsidR="001677FA" w:rsidRPr="00064D4B" w:rsidTr="00EF7729">
        <w:trPr>
          <w:trHeight w:val="35"/>
          <w:jc w:val="center"/>
        </w:trPr>
        <w:tc>
          <w:tcPr>
            <w:tcW w:w="532" w:type="dxa"/>
            <w:tcBorders>
              <w:top w:val="outset" w:sz="6" w:space="0" w:color="auto"/>
              <w:bottom w:val="outset" w:sz="6" w:space="0" w:color="auto"/>
              <w:right w:val="outset" w:sz="6" w:space="0" w:color="auto"/>
            </w:tcBorders>
          </w:tcPr>
          <w:p w:rsidR="001677FA" w:rsidRPr="00064D4B" w:rsidRDefault="001677FA" w:rsidP="00C5749A">
            <w:pPr>
              <w:pStyle w:val="a3"/>
              <w:rPr>
                <w:b/>
                <w:sz w:val="22"/>
                <w:szCs w:val="22"/>
                <w:lang w:val="uk-UA"/>
              </w:rPr>
            </w:pPr>
            <w:r w:rsidRPr="00064D4B">
              <w:rPr>
                <w:b/>
                <w:sz w:val="22"/>
                <w:szCs w:val="22"/>
                <w:lang w:val="uk-UA"/>
              </w:rPr>
              <w:t>5.</w:t>
            </w:r>
          </w:p>
        </w:tc>
        <w:tc>
          <w:tcPr>
            <w:tcW w:w="2668" w:type="dxa"/>
            <w:tcBorders>
              <w:top w:val="outset" w:sz="6" w:space="0" w:color="auto"/>
              <w:bottom w:val="outset" w:sz="6" w:space="0" w:color="auto"/>
              <w:right w:val="outset" w:sz="6" w:space="0" w:color="auto"/>
            </w:tcBorders>
          </w:tcPr>
          <w:p w:rsidR="001677FA" w:rsidRPr="00064D4B" w:rsidRDefault="001677FA" w:rsidP="00F50A4E">
            <w:pPr>
              <w:widowControl w:val="0"/>
              <w:contextualSpacing/>
              <w:rPr>
                <w:b/>
                <w:sz w:val="22"/>
                <w:szCs w:val="22"/>
                <w:lang w:val="uk-UA"/>
              </w:rPr>
            </w:pPr>
            <w:r w:rsidRPr="00064D4B">
              <w:rPr>
                <w:b/>
                <w:sz w:val="22"/>
                <w:szCs w:val="22"/>
                <w:lang w:val="uk-UA"/>
              </w:rPr>
              <w:t>Кваліфікаційні критерії</w:t>
            </w:r>
            <w:r w:rsidR="006167AC" w:rsidRPr="00064D4B">
              <w:rPr>
                <w:b/>
                <w:sz w:val="22"/>
                <w:szCs w:val="22"/>
                <w:lang w:val="uk-UA"/>
              </w:rPr>
              <w:t xml:space="preserve"> відповідно до статті 16 Закону</w:t>
            </w:r>
            <w:r w:rsidRPr="00064D4B">
              <w:rPr>
                <w:b/>
                <w:sz w:val="22"/>
                <w:szCs w:val="22"/>
                <w:lang w:val="uk-UA"/>
              </w:rPr>
              <w:t xml:space="preserve"> </w:t>
            </w:r>
          </w:p>
        </w:tc>
        <w:tc>
          <w:tcPr>
            <w:tcW w:w="7215" w:type="dxa"/>
            <w:tcBorders>
              <w:top w:val="outset" w:sz="6" w:space="0" w:color="auto"/>
              <w:left w:val="outset" w:sz="6" w:space="0" w:color="auto"/>
              <w:bottom w:val="outset" w:sz="6" w:space="0" w:color="auto"/>
            </w:tcBorders>
          </w:tcPr>
          <w:p w:rsidR="008E6F4C" w:rsidRPr="00064D4B" w:rsidRDefault="008E6F4C" w:rsidP="008E6F4C">
            <w:pPr>
              <w:widowControl w:val="0"/>
              <w:tabs>
                <w:tab w:val="left" w:pos="0"/>
              </w:tabs>
              <w:ind w:firstLine="284"/>
              <w:jc w:val="both"/>
              <w:rPr>
                <w:sz w:val="22"/>
                <w:szCs w:val="22"/>
                <w:lang w:val="uk-UA"/>
              </w:rPr>
            </w:pPr>
            <w:r w:rsidRPr="00064D4B">
              <w:rPr>
                <w:sz w:val="22"/>
                <w:szCs w:val="22"/>
                <w:shd w:val="solid" w:color="FFFFFF" w:fill="FFFFFF"/>
                <w:lang w:val="uk-UA" w:eastAsia="en-US"/>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та </w:t>
            </w:r>
            <w:r w:rsidRPr="00064D4B">
              <w:rPr>
                <w:sz w:val="22"/>
                <w:szCs w:val="22"/>
                <w:lang w:val="uk-UA"/>
              </w:rPr>
              <w:t xml:space="preserve">згідно з </w:t>
            </w:r>
            <w:r w:rsidRPr="00064D4B">
              <w:rPr>
                <w:b/>
                <w:sz w:val="22"/>
                <w:szCs w:val="22"/>
                <w:lang w:val="uk-UA"/>
              </w:rPr>
              <w:t xml:space="preserve">пунктом </w:t>
            </w:r>
            <w:r w:rsidR="006665D7" w:rsidRPr="00064D4B">
              <w:rPr>
                <w:b/>
                <w:sz w:val="22"/>
                <w:szCs w:val="22"/>
                <w:lang w:val="uk-UA"/>
              </w:rPr>
              <w:t>4</w:t>
            </w:r>
            <w:r w:rsidRPr="00064D4B">
              <w:rPr>
                <w:b/>
                <w:sz w:val="22"/>
                <w:szCs w:val="22"/>
                <w:lang w:val="uk-UA"/>
              </w:rPr>
              <w:t xml:space="preserve"> «Переліку документів, які мають бути надані учасником у складі тендерної пропозиції» частини ІІ (А) розділу ІІІ</w:t>
            </w:r>
            <w:r w:rsidRPr="00064D4B">
              <w:rPr>
                <w:sz w:val="22"/>
                <w:szCs w:val="22"/>
                <w:lang w:val="uk-UA"/>
              </w:rPr>
              <w:t xml:space="preserve"> цієї тендерної документації. </w:t>
            </w:r>
          </w:p>
          <w:p w:rsidR="008E6F4C" w:rsidRPr="00064D4B" w:rsidRDefault="008E6F4C" w:rsidP="008E6F4C">
            <w:pPr>
              <w:widowControl w:val="0"/>
              <w:ind w:right="113" w:firstLine="544"/>
              <w:jc w:val="both"/>
              <w:rPr>
                <w:sz w:val="22"/>
                <w:szCs w:val="22"/>
                <w:lang w:val="uk-UA"/>
              </w:rPr>
            </w:pPr>
            <w:r w:rsidRPr="00064D4B">
              <w:rPr>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677FA" w:rsidRPr="00064D4B" w:rsidRDefault="008E6F4C" w:rsidP="008E6F4C">
            <w:pPr>
              <w:widowControl w:val="0"/>
              <w:ind w:right="113"/>
              <w:jc w:val="both"/>
              <w:rPr>
                <w:sz w:val="22"/>
                <w:szCs w:val="22"/>
                <w:lang w:val="uk-UA"/>
              </w:rPr>
            </w:pPr>
            <w:r w:rsidRPr="00064D4B">
              <w:rPr>
                <w:i/>
                <w:iCs/>
                <w:color w:val="000000"/>
                <w:sz w:val="22"/>
                <w:szCs w:val="22"/>
                <w:lang w:val="uk-UA"/>
              </w:rPr>
              <w:t xml:space="preserve">У разі участі </w:t>
            </w:r>
            <w:r w:rsidRPr="00064D4B">
              <w:rPr>
                <w:b/>
                <w:i/>
                <w:iCs/>
                <w:color w:val="000000"/>
                <w:sz w:val="22"/>
                <w:szCs w:val="22"/>
                <w:lang w:val="uk-UA"/>
              </w:rPr>
              <w:t>об’єднання учасників</w:t>
            </w:r>
            <w:r w:rsidRPr="00064D4B">
              <w:rPr>
                <w:i/>
                <w:iCs/>
                <w:color w:val="000000"/>
                <w:sz w:val="22"/>
                <w:szCs w:val="22"/>
                <w:lang w:val="uk-UA"/>
              </w:rPr>
              <w:t xml:space="preserve">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1677FA" w:rsidRPr="00064D4B" w:rsidTr="00EF7729">
        <w:trPr>
          <w:jc w:val="center"/>
        </w:trPr>
        <w:tc>
          <w:tcPr>
            <w:tcW w:w="532" w:type="dxa"/>
            <w:tcBorders>
              <w:top w:val="outset" w:sz="6" w:space="0" w:color="auto"/>
              <w:bottom w:val="outset" w:sz="6" w:space="0" w:color="auto"/>
              <w:right w:val="outset" w:sz="6" w:space="0" w:color="auto"/>
            </w:tcBorders>
          </w:tcPr>
          <w:p w:rsidR="001677FA" w:rsidRPr="00064D4B" w:rsidRDefault="001677FA" w:rsidP="00C5749A">
            <w:pPr>
              <w:tabs>
                <w:tab w:val="left" w:pos="823"/>
              </w:tabs>
              <w:ind w:firstLine="3"/>
              <w:jc w:val="center"/>
              <w:rPr>
                <w:b/>
                <w:bCs/>
                <w:sz w:val="22"/>
                <w:szCs w:val="22"/>
                <w:lang w:val="uk-UA"/>
              </w:rPr>
            </w:pPr>
            <w:r w:rsidRPr="00064D4B">
              <w:rPr>
                <w:b/>
                <w:bCs/>
                <w:sz w:val="22"/>
                <w:szCs w:val="22"/>
                <w:lang w:val="uk-UA"/>
              </w:rPr>
              <w:t>6.</w:t>
            </w:r>
          </w:p>
        </w:tc>
        <w:tc>
          <w:tcPr>
            <w:tcW w:w="2668" w:type="dxa"/>
            <w:tcBorders>
              <w:top w:val="outset" w:sz="6" w:space="0" w:color="auto"/>
              <w:bottom w:val="outset" w:sz="6" w:space="0" w:color="auto"/>
              <w:right w:val="outset" w:sz="6" w:space="0" w:color="auto"/>
            </w:tcBorders>
            <w:shd w:val="clear" w:color="auto" w:fill="auto"/>
          </w:tcPr>
          <w:p w:rsidR="001677FA" w:rsidRPr="00064D4B" w:rsidRDefault="001677FA" w:rsidP="00AE4F50">
            <w:pPr>
              <w:tabs>
                <w:tab w:val="left" w:pos="823"/>
              </w:tabs>
              <w:ind w:firstLine="3"/>
              <w:rPr>
                <w:b/>
                <w:bCs/>
                <w:sz w:val="22"/>
                <w:szCs w:val="22"/>
                <w:lang w:val="uk-UA"/>
              </w:rPr>
            </w:pPr>
            <w:r w:rsidRPr="00064D4B">
              <w:rPr>
                <w:b/>
                <w:sz w:val="22"/>
                <w:szCs w:val="22"/>
                <w:lang w:val="uk-UA"/>
              </w:rPr>
              <w:t xml:space="preserve">Підстави, встановлені </w:t>
            </w:r>
            <w:r w:rsidR="00055488" w:rsidRPr="00064D4B">
              <w:rPr>
                <w:sz w:val="22"/>
                <w:szCs w:val="22"/>
                <w:lang w:val="uk-UA"/>
              </w:rPr>
              <w:t>пунктом 4</w:t>
            </w:r>
            <w:r w:rsidR="00AE4F50" w:rsidRPr="00064D4B">
              <w:rPr>
                <w:sz w:val="22"/>
                <w:szCs w:val="22"/>
                <w:lang w:val="uk-UA"/>
              </w:rPr>
              <w:t>7</w:t>
            </w:r>
            <w:r w:rsidR="00055488" w:rsidRPr="00064D4B">
              <w:rPr>
                <w:sz w:val="22"/>
                <w:szCs w:val="22"/>
                <w:lang w:val="uk-UA"/>
              </w:rPr>
              <w:t xml:space="preserve"> Особливостей</w:t>
            </w:r>
            <w:r w:rsidRPr="00064D4B">
              <w:rPr>
                <w:b/>
                <w:sz w:val="22"/>
                <w:szCs w:val="22"/>
                <w:lang w:val="uk-UA"/>
              </w:rPr>
              <w:t xml:space="preserve">, та інформація про спосіб підтвердження відповідності учасників установленим критеріям і вимогам згідно із законодавством.  </w:t>
            </w:r>
          </w:p>
        </w:tc>
        <w:tc>
          <w:tcPr>
            <w:tcW w:w="7215" w:type="dxa"/>
            <w:tcBorders>
              <w:top w:val="outset" w:sz="6" w:space="0" w:color="auto"/>
              <w:left w:val="outset" w:sz="6" w:space="0" w:color="auto"/>
              <w:bottom w:val="outset" w:sz="6" w:space="0" w:color="auto"/>
            </w:tcBorders>
          </w:tcPr>
          <w:p w:rsidR="006167AC" w:rsidRPr="0069094A" w:rsidRDefault="0069094A" w:rsidP="00C33A71">
            <w:pPr>
              <w:ind w:firstLine="567"/>
              <w:jc w:val="both"/>
              <w:rPr>
                <w:color w:val="000000"/>
                <w:sz w:val="22"/>
                <w:szCs w:val="22"/>
                <w:shd w:val="solid" w:color="FFFFFF" w:fill="FFFFFF"/>
                <w:lang w:val="uk-UA" w:eastAsia="en-US"/>
              </w:rPr>
            </w:pPr>
            <w:r w:rsidRPr="0069094A">
              <w:rPr>
                <w:b/>
                <w:color w:val="000000"/>
                <w:sz w:val="22"/>
                <w:szCs w:val="22"/>
                <w:shd w:val="solid" w:color="FFFFFF" w:fill="FFFFFF"/>
                <w:lang w:val="uk-UA" w:eastAsia="en-US"/>
              </w:rPr>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D1E21" w:rsidRPr="0069094A" w:rsidRDefault="001677FA" w:rsidP="00C33A71">
            <w:pPr>
              <w:ind w:firstLine="567"/>
              <w:jc w:val="both"/>
              <w:rPr>
                <w:color w:val="000000"/>
                <w:sz w:val="22"/>
                <w:szCs w:val="22"/>
                <w:shd w:val="solid" w:color="FFFFFF" w:fill="FFFFFF"/>
                <w:lang w:val="uk-UA" w:eastAsia="en-US"/>
              </w:rPr>
            </w:pPr>
            <w:r w:rsidRPr="0069094A">
              <w:rPr>
                <w:b/>
                <w:sz w:val="22"/>
                <w:szCs w:val="22"/>
                <w:lang w:val="uk-UA"/>
              </w:rPr>
              <w:t>Переможець</w:t>
            </w:r>
            <w:r w:rsidRPr="0069094A">
              <w:rPr>
                <w:sz w:val="22"/>
                <w:szCs w:val="22"/>
                <w:lang w:val="uk-UA"/>
              </w:rPr>
              <w:t xml:space="preserve"> процедури закупівлі у строк, що не перевищує </w:t>
            </w:r>
            <w:r w:rsidR="00C33A71" w:rsidRPr="0069094A">
              <w:rPr>
                <w:sz w:val="22"/>
                <w:szCs w:val="22"/>
                <w:lang w:val="uk-UA"/>
              </w:rPr>
              <w:br/>
            </w:r>
            <w:r w:rsidR="00C33A71" w:rsidRPr="0069094A">
              <w:rPr>
                <w:b/>
                <w:color w:val="000000"/>
                <w:sz w:val="22"/>
                <w:szCs w:val="22"/>
                <w:shd w:val="solid" w:color="FFFFFF" w:fill="FFFFFF"/>
                <w:lang w:val="uk-UA" w:eastAsia="en-US"/>
              </w:rPr>
              <w:t>4</w:t>
            </w:r>
            <w:r w:rsidR="00ED1E21" w:rsidRPr="0069094A">
              <w:rPr>
                <w:b/>
                <w:color w:val="000000"/>
                <w:sz w:val="22"/>
                <w:szCs w:val="22"/>
                <w:shd w:val="solid" w:color="FFFFFF" w:fill="FFFFFF"/>
                <w:lang w:val="uk-UA" w:eastAsia="en-US"/>
              </w:rPr>
              <w:t xml:space="preserve"> дні</w:t>
            </w:r>
            <w:r w:rsidR="00ED1E21" w:rsidRPr="0069094A">
              <w:rPr>
                <w:color w:val="000000"/>
                <w:sz w:val="22"/>
                <w:szCs w:val="22"/>
                <w:shd w:val="solid" w:color="FFFFFF" w:fill="FFFFFF"/>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005C643E" w:rsidRPr="0069094A">
              <w:rPr>
                <w:color w:val="000000"/>
                <w:sz w:val="22"/>
                <w:szCs w:val="22"/>
                <w:shd w:val="solid" w:color="FFFFFF" w:fill="FFFFFF"/>
                <w:lang w:val="uk-UA" w:eastAsia="en-US"/>
              </w:rPr>
              <w:t>заз</w:t>
            </w:r>
            <w:r w:rsidR="00ED1E21" w:rsidRPr="0069094A">
              <w:rPr>
                <w:color w:val="000000"/>
                <w:sz w:val="22"/>
                <w:szCs w:val="22"/>
                <w:shd w:val="solid" w:color="FFFFFF" w:fill="FFFFFF"/>
                <w:lang w:val="uk-UA" w:eastAsia="en-US"/>
              </w:rPr>
              <w:t xml:space="preserve">начених </w:t>
            </w:r>
            <w:r w:rsidR="005C643E" w:rsidRPr="0069094A">
              <w:rPr>
                <w:color w:val="000000"/>
                <w:sz w:val="22"/>
                <w:szCs w:val="22"/>
                <w:shd w:val="solid" w:color="FFFFFF" w:fill="FFFFFF"/>
                <w:lang w:val="uk-UA" w:eastAsia="en-US"/>
              </w:rPr>
              <w:t xml:space="preserve">у </w:t>
            </w:r>
            <w:r w:rsidR="00ED1E21" w:rsidRPr="0069094A">
              <w:rPr>
                <w:b/>
                <w:color w:val="000000"/>
                <w:sz w:val="22"/>
                <w:szCs w:val="22"/>
                <w:shd w:val="solid" w:color="FFFFFF" w:fill="FFFFFF"/>
                <w:lang w:val="uk-UA" w:eastAsia="en-US"/>
              </w:rPr>
              <w:t>п</w:t>
            </w:r>
            <w:r w:rsidR="005C643E" w:rsidRPr="0069094A">
              <w:rPr>
                <w:b/>
                <w:color w:val="000000"/>
                <w:sz w:val="22"/>
                <w:szCs w:val="22"/>
                <w:shd w:val="solid" w:color="FFFFFF" w:fill="FFFFFF"/>
                <w:lang w:val="uk-UA" w:eastAsia="en-US"/>
              </w:rPr>
              <w:t>ідп</w:t>
            </w:r>
            <w:r w:rsidR="00ED1E21" w:rsidRPr="0069094A">
              <w:rPr>
                <w:b/>
                <w:color w:val="000000"/>
                <w:sz w:val="22"/>
                <w:szCs w:val="22"/>
                <w:shd w:val="solid" w:color="FFFFFF" w:fill="FFFFFF"/>
                <w:lang w:val="uk-UA" w:eastAsia="en-US"/>
              </w:rPr>
              <w:t>ункта</w:t>
            </w:r>
            <w:r w:rsidR="005C643E" w:rsidRPr="0069094A">
              <w:rPr>
                <w:b/>
                <w:color w:val="000000"/>
                <w:sz w:val="22"/>
                <w:szCs w:val="22"/>
                <w:shd w:val="solid" w:color="FFFFFF" w:fill="FFFFFF"/>
                <w:lang w:val="uk-UA" w:eastAsia="en-US"/>
              </w:rPr>
              <w:t>х</w:t>
            </w:r>
            <w:r w:rsidR="00ED1E21" w:rsidRPr="0069094A">
              <w:rPr>
                <w:b/>
                <w:color w:val="000000"/>
                <w:sz w:val="22"/>
                <w:szCs w:val="22"/>
                <w:shd w:val="solid" w:color="FFFFFF" w:fill="FFFFFF"/>
                <w:lang w:val="uk-UA" w:eastAsia="en-US"/>
              </w:rPr>
              <w:t xml:space="preserve"> 3, 5, 6 і 12 </w:t>
            </w:r>
            <w:r w:rsidR="005C643E" w:rsidRPr="0069094A">
              <w:rPr>
                <w:b/>
                <w:color w:val="000000"/>
                <w:sz w:val="22"/>
                <w:szCs w:val="22"/>
                <w:shd w:val="solid" w:color="FFFFFF" w:fill="FFFFFF"/>
                <w:lang w:val="uk-UA" w:eastAsia="en-US"/>
              </w:rPr>
              <w:t>пункту 4</w:t>
            </w:r>
            <w:r w:rsidR="00AE4F50" w:rsidRPr="0069094A">
              <w:rPr>
                <w:b/>
                <w:color w:val="000000"/>
                <w:sz w:val="22"/>
                <w:szCs w:val="22"/>
                <w:shd w:val="solid" w:color="FFFFFF" w:fill="FFFFFF"/>
                <w:lang w:val="uk-UA" w:eastAsia="en-US"/>
              </w:rPr>
              <w:t>7</w:t>
            </w:r>
            <w:r w:rsidR="005C643E" w:rsidRPr="0069094A">
              <w:rPr>
                <w:b/>
                <w:color w:val="000000"/>
                <w:sz w:val="22"/>
                <w:szCs w:val="22"/>
                <w:shd w:val="solid" w:color="FFFFFF" w:fill="FFFFFF"/>
                <w:lang w:val="uk-UA" w:eastAsia="en-US"/>
              </w:rPr>
              <w:t xml:space="preserve"> Особливостей</w:t>
            </w:r>
            <w:r w:rsidR="00ED1E21" w:rsidRPr="0069094A">
              <w:rPr>
                <w:color w:val="000000"/>
                <w:sz w:val="22"/>
                <w:szCs w:val="22"/>
                <w:shd w:val="solid" w:color="FFFFFF" w:fill="FFFFFF"/>
                <w:lang w:val="uk-UA" w:eastAsia="en-US"/>
              </w:rPr>
              <w:t xml:space="preserve">. </w:t>
            </w:r>
          </w:p>
          <w:p w:rsidR="001677FA" w:rsidRPr="0069094A" w:rsidRDefault="00ED1E21" w:rsidP="006E6544">
            <w:pPr>
              <w:ind w:firstLine="567"/>
              <w:jc w:val="both"/>
              <w:rPr>
                <w:color w:val="000000"/>
                <w:sz w:val="22"/>
                <w:szCs w:val="22"/>
                <w:shd w:val="solid" w:color="FFFFFF" w:fill="FFFFFF"/>
                <w:lang w:val="uk-UA"/>
              </w:rPr>
            </w:pPr>
            <w:r w:rsidRPr="0069094A">
              <w:rPr>
                <w:color w:val="000000"/>
                <w:sz w:val="22"/>
                <w:szCs w:val="22"/>
                <w:shd w:val="solid" w:color="FFFFFF" w:fill="FFFFFF"/>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677FA" w:rsidRPr="00064D4B" w:rsidTr="00EF7729">
        <w:trPr>
          <w:jc w:val="center"/>
        </w:trPr>
        <w:tc>
          <w:tcPr>
            <w:tcW w:w="532" w:type="dxa"/>
            <w:tcBorders>
              <w:top w:val="outset" w:sz="6" w:space="0" w:color="auto"/>
              <w:bottom w:val="outset" w:sz="6" w:space="0" w:color="auto"/>
              <w:right w:val="outset" w:sz="6" w:space="0" w:color="auto"/>
            </w:tcBorders>
          </w:tcPr>
          <w:p w:rsidR="001677FA" w:rsidRPr="00064D4B" w:rsidRDefault="001677FA" w:rsidP="000D7B62">
            <w:pPr>
              <w:tabs>
                <w:tab w:val="left" w:pos="823"/>
              </w:tabs>
              <w:ind w:firstLine="3"/>
              <w:rPr>
                <w:b/>
                <w:bCs/>
                <w:sz w:val="22"/>
                <w:szCs w:val="22"/>
                <w:lang w:val="uk-UA"/>
              </w:rPr>
            </w:pPr>
            <w:r w:rsidRPr="00064D4B">
              <w:rPr>
                <w:b/>
                <w:bCs/>
                <w:sz w:val="22"/>
                <w:szCs w:val="22"/>
                <w:lang w:val="uk-UA"/>
              </w:rPr>
              <w:lastRenderedPageBreak/>
              <w:t>7.</w:t>
            </w:r>
          </w:p>
        </w:tc>
        <w:tc>
          <w:tcPr>
            <w:tcW w:w="2668" w:type="dxa"/>
            <w:tcBorders>
              <w:top w:val="outset" w:sz="6" w:space="0" w:color="auto"/>
              <w:bottom w:val="outset" w:sz="6" w:space="0" w:color="auto"/>
              <w:right w:val="outset" w:sz="6" w:space="0" w:color="auto"/>
            </w:tcBorders>
          </w:tcPr>
          <w:p w:rsidR="001677FA" w:rsidRPr="00064D4B" w:rsidRDefault="001677FA" w:rsidP="000D7B62">
            <w:pPr>
              <w:tabs>
                <w:tab w:val="left" w:pos="823"/>
              </w:tabs>
              <w:ind w:firstLine="3"/>
              <w:rPr>
                <w:b/>
                <w:bCs/>
                <w:sz w:val="22"/>
                <w:szCs w:val="22"/>
                <w:lang w:val="uk-UA"/>
              </w:rPr>
            </w:pPr>
            <w:r w:rsidRPr="00064D4B">
              <w:rPr>
                <w:b/>
                <w:sz w:val="22"/>
                <w:szCs w:val="22"/>
                <w:lang w:val="uk-UA" w:eastAsia="uk-UA"/>
              </w:rPr>
              <w:t>Інформація про необхідні технічні, якісні та кількісні характеристики предмета закупівлі</w:t>
            </w:r>
          </w:p>
        </w:tc>
        <w:tc>
          <w:tcPr>
            <w:tcW w:w="7215" w:type="dxa"/>
            <w:tcBorders>
              <w:top w:val="outset" w:sz="6" w:space="0" w:color="auto"/>
              <w:left w:val="outset" w:sz="6" w:space="0" w:color="auto"/>
              <w:bottom w:val="outset" w:sz="6" w:space="0" w:color="auto"/>
            </w:tcBorders>
          </w:tcPr>
          <w:p w:rsidR="001677FA" w:rsidRPr="00064D4B" w:rsidRDefault="009956EA" w:rsidP="007462E7">
            <w:pPr>
              <w:ind w:firstLine="3"/>
              <w:jc w:val="both"/>
              <w:rPr>
                <w:b/>
                <w:bCs/>
                <w:color w:val="000000"/>
                <w:sz w:val="22"/>
                <w:szCs w:val="22"/>
                <w:lang w:val="uk-UA"/>
              </w:rPr>
            </w:pPr>
            <w:r w:rsidRPr="00064D4B">
              <w:rPr>
                <w:sz w:val="22"/>
                <w:szCs w:val="22"/>
                <w:lang w:val="uk-UA"/>
              </w:rPr>
              <w:t xml:space="preserve">Учасник процедур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у цій тендерній документації, зокрема в </w:t>
            </w:r>
            <w:r w:rsidRPr="00064D4B">
              <w:rPr>
                <w:b/>
                <w:sz w:val="22"/>
                <w:szCs w:val="22"/>
                <w:lang w:val="uk-UA"/>
              </w:rPr>
              <w:t>Додатк</w:t>
            </w:r>
            <w:r w:rsidR="00987527" w:rsidRPr="00064D4B">
              <w:rPr>
                <w:b/>
                <w:sz w:val="22"/>
                <w:szCs w:val="22"/>
                <w:lang w:val="uk-UA"/>
              </w:rPr>
              <w:t>у</w:t>
            </w:r>
            <w:r w:rsidRPr="00064D4B">
              <w:rPr>
                <w:b/>
                <w:sz w:val="22"/>
                <w:szCs w:val="22"/>
                <w:lang w:val="uk-UA"/>
              </w:rPr>
              <w:t xml:space="preserve"> </w:t>
            </w:r>
            <w:r w:rsidR="007462E7" w:rsidRPr="00064D4B">
              <w:rPr>
                <w:b/>
                <w:sz w:val="22"/>
                <w:szCs w:val="22"/>
                <w:lang w:val="uk-UA"/>
              </w:rPr>
              <w:t>3</w:t>
            </w:r>
            <w:r w:rsidR="00C43F87" w:rsidRPr="00064D4B">
              <w:rPr>
                <w:b/>
                <w:sz w:val="22"/>
                <w:szCs w:val="22"/>
                <w:lang w:val="uk-UA"/>
              </w:rPr>
              <w:t xml:space="preserve"> </w:t>
            </w:r>
            <w:r w:rsidRPr="00064D4B">
              <w:rPr>
                <w:sz w:val="22"/>
                <w:szCs w:val="22"/>
                <w:lang w:val="uk-UA"/>
              </w:rPr>
              <w:t>«Технічна специфікація</w:t>
            </w:r>
            <w:r w:rsidR="008E6F4C" w:rsidRPr="00064D4B">
              <w:rPr>
                <w:sz w:val="22"/>
                <w:szCs w:val="22"/>
                <w:lang w:val="uk-UA"/>
              </w:rPr>
              <w:t xml:space="preserve"> до предмета закупівлі</w:t>
            </w:r>
            <w:r w:rsidRPr="00064D4B">
              <w:rPr>
                <w:sz w:val="22"/>
                <w:szCs w:val="22"/>
                <w:lang w:val="uk-UA"/>
              </w:rPr>
              <w:t>»</w:t>
            </w:r>
            <w:r w:rsidR="008E6F4C" w:rsidRPr="00064D4B">
              <w:rPr>
                <w:sz w:val="22"/>
                <w:szCs w:val="22"/>
                <w:lang w:val="uk-UA"/>
              </w:rPr>
              <w:t xml:space="preserve"> до неї</w:t>
            </w:r>
            <w:r w:rsidRPr="00064D4B">
              <w:rPr>
                <w:sz w:val="22"/>
                <w:szCs w:val="22"/>
                <w:lang w:val="uk-UA"/>
              </w:rPr>
              <w:t xml:space="preserve">, відповідно до пункту </w:t>
            </w:r>
            <w:r w:rsidR="006665D7" w:rsidRPr="00064D4B">
              <w:rPr>
                <w:b/>
                <w:sz w:val="22"/>
                <w:szCs w:val="22"/>
                <w:lang w:val="uk-UA"/>
              </w:rPr>
              <w:t>2</w:t>
            </w:r>
            <w:r w:rsidRPr="00064D4B">
              <w:rPr>
                <w:sz w:val="22"/>
                <w:szCs w:val="22"/>
                <w:lang w:val="uk-UA"/>
              </w:rPr>
              <w:t xml:space="preserve"> «Переліку документів, які мають бути надані учасником у складі тендерної пропозиції» частини ІІ (А) розділу ІІІ цієї тендерної документації.</w:t>
            </w:r>
          </w:p>
        </w:tc>
      </w:tr>
      <w:tr w:rsidR="00ED3913" w:rsidRPr="00064D4B" w:rsidTr="00EF7729">
        <w:trPr>
          <w:jc w:val="center"/>
        </w:trPr>
        <w:tc>
          <w:tcPr>
            <w:tcW w:w="532" w:type="dxa"/>
            <w:tcBorders>
              <w:top w:val="outset" w:sz="6" w:space="0" w:color="auto"/>
              <w:bottom w:val="outset" w:sz="6" w:space="0" w:color="auto"/>
              <w:right w:val="outset" w:sz="6" w:space="0" w:color="auto"/>
            </w:tcBorders>
          </w:tcPr>
          <w:p w:rsidR="00ED3913" w:rsidRPr="00064D4B" w:rsidRDefault="00ED3913" w:rsidP="000D7B62">
            <w:pPr>
              <w:tabs>
                <w:tab w:val="left" w:pos="823"/>
              </w:tabs>
              <w:ind w:firstLine="3"/>
              <w:rPr>
                <w:b/>
                <w:bCs/>
                <w:sz w:val="22"/>
                <w:szCs w:val="22"/>
                <w:lang w:val="uk-UA"/>
              </w:rPr>
            </w:pPr>
            <w:r w:rsidRPr="00064D4B">
              <w:rPr>
                <w:b/>
                <w:bCs/>
                <w:sz w:val="22"/>
                <w:szCs w:val="22"/>
                <w:lang w:val="uk-UA"/>
              </w:rPr>
              <w:t>8.</w:t>
            </w:r>
          </w:p>
        </w:tc>
        <w:tc>
          <w:tcPr>
            <w:tcW w:w="2668" w:type="dxa"/>
            <w:tcBorders>
              <w:top w:val="outset" w:sz="6" w:space="0" w:color="auto"/>
              <w:bottom w:val="outset" w:sz="6" w:space="0" w:color="auto"/>
              <w:right w:val="outset" w:sz="6" w:space="0" w:color="auto"/>
            </w:tcBorders>
          </w:tcPr>
          <w:p w:rsidR="00ED3913" w:rsidRPr="00064D4B" w:rsidRDefault="00ED3913" w:rsidP="00C7302B">
            <w:pPr>
              <w:tabs>
                <w:tab w:val="left" w:pos="823"/>
              </w:tabs>
              <w:ind w:firstLine="3"/>
              <w:rPr>
                <w:b/>
                <w:sz w:val="22"/>
                <w:szCs w:val="22"/>
                <w:lang w:val="uk-UA" w:eastAsia="uk-UA"/>
              </w:rPr>
            </w:pPr>
            <w:r w:rsidRPr="00064D4B">
              <w:rPr>
                <w:b/>
                <w:sz w:val="22"/>
                <w:szCs w:val="22"/>
                <w:lang w:val="uk-UA" w:eastAsia="uk-UA"/>
              </w:rPr>
              <w:t>Інформація про співвиконавця</w:t>
            </w:r>
          </w:p>
        </w:tc>
        <w:tc>
          <w:tcPr>
            <w:tcW w:w="7215" w:type="dxa"/>
            <w:tcBorders>
              <w:top w:val="outset" w:sz="6" w:space="0" w:color="auto"/>
              <w:left w:val="outset" w:sz="6" w:space="0" w:color="auto"/>
              <w:bottom w:val="outset" w:sz="6" w:space="0" w:color="auto"/>
            </w:tcBorders>
          </w:tcPr>
          <w:p w:rsidR="00ED3913" w:rsidRPr="00064D4B" w:rsidRDefault="00ED3913" w:rsidP="00263728">
            <w:pPr>
              <w:tabs>
                <w:tab w:val="left" w:pos="1997"/>
              </w:tabs>
              <w:ind w:firstLine="3"/>
              <w:jc w:val="both"/>
              <w:rPr>
                <w:sz w:val="22"/>
                <w:szCs w:val="22"/>
                <w:lang w:val="uk-UA"/>
              </w:rPr>
            </w:pPr>
            <w:r w:rsidRPr="00064D4B">
              <w:rPr>
                <w:sz w:val="22"/>
                <w:szCs w:val="22"/>
                <w:lang w:val="uk-UA"/>
              </w:rPr>
              <w:t xml:space="preserve">      </w:t>
            </w:r>
            <w:r w:rsidR="008E6F4C" w:rsidRPr="00064D4B">
              <w:rPr>
                <w:sz w:val="22"/>
                <w:szCs w:val="22"/>
                <w:lang w:val="uk-UA"/>
              </w:rPr>
              <w:t>Учасник процедури закупівлі повинен у тендерній пропозиції зазначити інформацію (повне найменування та місцезнаходження) щодо кожного суб’єкта господарювання, якого учасник планує залучати до надання послуг як співвиконавця в обсязі не менше ніж 20 відсотків від вартості договору про закупівлю.</w:t>
            </w:r>
          </w:p>
        </w:tc>
      </w:tr>
      <w:tr w:rsidR="00ED3913" w:rsidRPr="00064D4B" w:rsidTr="00EF7729">
        <w:trPr>
          <w:trHeight w:val="331"/>
          <w:jc w:val="center"/>
        </w:trPr>
        <w:tc>
          <w:tcPr>
            <w:tcW w:w="10415" w:type="dxa"/>
            <w:gridSpan w:val="3"/>
            <w:tcBorders>
              <w:top w:val="outset" w:sz="6" w:space="0" w:color="auto"/>
              <w:bottom w:val="outset" w:sz="6" w:space="0" w:color="auto"/>
            </w:tcBorders>
          </w:tcPr>
          <w:p w:rsidR="00ED3913" w:rsidRPr="00064D4B" w:rsidRDefault="00ED3913" w:rsidP="000D7B62">
            <w:pPr>
              <w:widowControl w:val="0"/>
              <w:tabs>
                <w:tab w:val="left" w:pos="0"/>
              </w:tabs>
              <w:spacing w:before="60" w:after="60"/>
              <w:ind w:firstLine="284"/>
              <w:jc w:val="center"/>
              <w:rPr>
                <w:sz w:val="22"/>
                <w:szCs w:val="22"/>
                <w:lang w:val="uk-UA"/>
              </w:rPr>
            </w:pPr>
            <w:r w:rsidRPr="00064D4B">
              <w:rPr>
                <w:b/>
                <w:sz w:val="22"/>
                <w:szCs w:val="22"/>
                <w:lang w:val="uk-UA"/>
              </w:rPr>
              <w:t>Частина ІІ</w:t>
            </w:r>
          </w:p>
        </w:tc>
      </w:tr>
      <w:tr w:rsidR="00ED3913" w:rsidRPr="00064D4B" w:rsidTr="00EF7729">
        <w:trPr>
          <w:jc w:val="center"/>
        </w:trPr>
        <w:tc>
          <w:tcPr>
            <w:tcW w:w="10415" w:type="dxa"/>
            <w:gridSpan w:val="3"/>
            <w:tcBorders>
              <w:top w:val="outset" w:sz="6" w:space="0" w:color="auto"/>
              <w:bottom w:val="outset" w:sz="6" w:space="0" w:color="auto"/>
            </w:tcBorders>
            <w:shd w:val="clear" w:color="auto" w:fill="F2F2F2" w:themeFill="background1" w:themeFillShade="F2"/>
          </w:tcPr>
          <w:p w:rsidR="00ED3913" w:rsidRPr="00064D4B" w:rsidRDefault="00ED3913" w:rsidP="000D7B62">
            <w:pPr>
              <w:widowControl w:val="0"/>
              <w:spacing w:before="60" w:after="60"/>
              <w:jc w:val="center"/>
              <w:rPr>
                <w:b/>
                <w:sz w:val="22"/>
                <w:szCs w:val="22"/>
                <w:lang w:val="uk-UA"/>
              </w:rPr>
            </w:pPr>
            <w:r w:rsidRPr="00064D4B">
              <w:rPr>
                <w:b/>
                <w:sz w:val="22"/>
                <w:szCs w:val="22"/>
                <w:lang w:val="uk-UA"/>
              </w:rPr>
              <w:t xml:space="preserve">А. Перелік документів, які мають бути надані </w:t>
            </w:r>
            <w:r w:rsidRPr="00064D4B">
              <w:rPr>
                <w:b/>
                <w:sz w:val="22"/>
                <w:szCs w:val="22"/>
                <w:u w:val="single"/>
                <w:lang w:val="uk-UA"/>
              </w:rPr>
              <w:t>учасником</w:t>
            </w:r>
            <w:r w:rsidRPr="00064D4B">
              <w:rPr>
                <w:b/>
                <w:sz w:val="22"/>
                <w:szCs w:val="22"/>
                <w:lang w:val="uk-UA"/>
              </w:rPr>
              <w:t xml:space="preserve"> у складі тендерної пропозиції</w:t>
            </w:r>
          </w:p>
        </w:tc>
      </w:tr>
      <w:tr w:rsidR="00ED3913" w:rsidRPr="00064D4B" w:rsidTr="00EF7729">
        <w:trPr>
          <w:jc w:val="center"/>
        </w:trPr>
        <w:tc>
          <w:tcPr>
            <w:tcW w:w="532" w:type="dxa"/>
            <w:tcBorders>
              <w:top w:val="outset" w:sz="6" w:space="0" w:color="auto"/>
              <w:bottom w:val="outset" w:sz="6" w:space="0" w:color="auto"/>
              <w:right w:val="outset" w:sz="6" w:space="0" w:color="auto"/>
            </w:tcBorders>
          </w:tcPr>
          <w:p w:rsidR="00ED3913" w:rsidRPr="00064D4B" w:rsidRDefault="00ED3913" w:rsidP="009956EA">
            <w:pPr>
              <w:tabs>
                <w:tab w:val="left" w:pos="823"/>
              </w:tabs>
              <w:ind w:firstLine="3"/>
              <w:rPr>
                <w:b/>
                <w:bCs/>
                <w:sz w:val="22"/>
                <w:szCs w:val="22"/>
                <w:lang w:val="uk-UA"/>
              </w:rPr>
            </w:pPr>
            <w:r w:rsidRPr="00064D4B">
              <w:rPr>
                <w:b/>
                <w:bCs/>
                <w:sz w:val="22"/>
                <w:szCs w:val="22"/>
                <w:lang w:val="uk-UA"/>
              </w:rPr>
              <w:t>1.</w:t>
            </w:r>
          </w:p>
        </w:tc>
        <w:tc>
          <w:tcPr>
            <w:tcW w:w="2668" w:type="dxa"/>
            <w:tcBorders>
              <w:top w:val="outset" w:sz="6" w:space="0" w:color="auto"/>
              <w:bottom w:val="outset" w:sz="6" w:space="0" w:color="auto"/>
              <w:right w:val="outset" w:sz="6" w:space="0" w:color="auto"/>
            </w:tcBorders>
          </w:tcPr>
          <w:p w:rsidR="00ED3913" w:rsidRPr="00064D4B" w:rsidRDefault="00ED3913" w:rsidP="00C43F87">
            <w:pPr>
              <w:tabs>
                <w:tab w:val="left" w:pos="823"/>
              </w:tabs>
              <w:ind w:firstLine="3"/>
              <w:rPr>
                <w:b/>
                <w:sz w:val="22"/>
                <w:szCs w:val="22"/>
                <w:lang w:val="uk-UA" w:eastAsia="uk-UA"/>
              </w:rPr>
            </w:pPr>
            <w:r w:rsidRPr="00064D4B">
              <w:rPr>
                <w:sz w:val="22"/>
                <w:szCs w:val="22"/>
                <w:lang w:val="uk-UA"/>
              </w:rPr>
              <w:t xml:space="preserve">Тендерна пропозиція (цінова) </w:t>
            </w:r>
            <w:r w:rsidR="00C43F87" w:rsidRPr="00064D4B">
              <w:rPr>
                <w:sz w:val="22"/>
                <w:szCs w:val="22"/>
                <w:lang w:val="uk-UA"/>
              </w:rPr>
              <w:t xml:space="preserve">встановленої </w:t>
            </w:r>
            <w:r w:rsidRPr="00064D4B">
              <w:rPr>
                <w:sz w:val="22"/>
                <w:szCs w:val="22"/>
                <w:lang w:val="uk-UA"/>
              </w:rPr>
              <w:t>форм</w:t>
            </w:r>
            <w:r w:rsidR="00C43F87" w:rsidRPr="00064D4B">
              <w:rPr>
                <w:sz w:val="22"/>
                <w:szCs w:val="22"/>
                <w:lang w:val="uk-UA"/>
              </w:rPr>
              <w:t>и</w:t>
            </w:r>
          </w:p>
        </w:tc>
        <w:tc>
          <w:tcPr>
            <w:tcW w:w="7215" w:type="dxa"/>
            <w:tcBorders>
              <w:top w:val="outset" w:sz="6" w:space="0" w:color="auto"/>
              <w:left w:val="outset" w:sz="6" w:space="0" w:color="auto"/>
              <w:bottom w:val="outset" w:sz="6" w:space="0" w:color="auto"/>
            </w:tcBorders>
          </w:tcPr>
          <w:p w:rsidR="00ED3913" w:rsidRPr="00064D4B" w:rsidRDefault="00ED3913" w:rsidP="002A2988">
            <w:pPr>
              <w:ind w:firstLine="3"/>
              <w:jc w:val="both"/>
              <w:rPr>
                <w:sz w:val="22"/>
                <w:szCs w:val="22"/>
                <w:lang w:val="uk-UA"/>
              </w:rPr>
            </w:pPr>
            <w:r w:rsidRPr="00064D4B">
              <w:rPr>
                <w:sz w:val="22"/>
                <w:szCs w:val="22"/>
                <w:lang w:val="uk-UA"/>
              </w:rPr>
              <w:t>Документ за формою</w:t>
            </w:r>
            <w:r w:rsidR="00322A33" w:rsidRPr="00064D4B">
              <w:rPr>
                <w:sz w:val="22"/>
                <w:szCs w:val="22"/>
                <w:lang w:val="uk-UA"/>
              </w:rPr>
              <w:t>, встановленою в</w:t>
            </w:r>
            <w:r w:rsidRPr="00064D4B">
              <w:rPr>
                <w:sz w:val="22"/>
                <w:szCs w:val="22"/>
                <w:lang w:val="uk-UA"/>
              </w:rPr>
              <w:t xml:space="preserve"> </w:t>
            </w:r>
            <w:r w:rsidRPr="00064D4B">
              <w:rPr>
                <w:b/>
                <w:sz w:val="22"/>
                <w:szCs w:val="22"/>
                <w:lang w:val="uk-UA"/>
              </w:rPr>
              <w:t>Додатк</w:t>
            </w:r>
            <w:r w:rsidR="00322A33" w:rsidRPr="00064D4B">
              <w:rPr>
                <w:b/>
                <w:sz w:val="22"/>
                <w:szCs w:val="22"/>
                <w:lang w:val="uk-UA"/>
              </w:rPr>
              <w:t>у</w:t>
            </w:r>
            <w:r w:rsidRPr="00064D4B">
              <w:rPr>
                <w:b/>
                <w:sz w:val="22"/>
                <w:szCs w:val="22"/>
                <w:lang w:val="uk-UA"/>
              </w:rPr>
              <w:t xml:space="preserve"> 1</w:t>
            </w:r>
            <w:r w:rsidRPr="00064D4B">
              <w:rPr>
                <w:sz w:val="22"/>
                <w:szCs w:val="22"/>
                <w:lang w:val="uk-UA"/>
              </w:rPr>
              <w:t xml:space="preserve"> до цієї тендерної документації за підписом керівника або уповноваженої особи учасника та скріплений печаткою (за наявності) подається окремим файлом.</w:t>
            </w:r>
          </w:p>
        </w:tc>
      </w:tr>
      <w:tr w:rsidR="00ED3913" w:rsidRPr="00064D4B" w:rsidTr="00EF7729">
        <w:trPr>
          <w:jc w:val="center"/>
        </w:trPr>
        <w:tc>
          <w:tcPr>
            <w:tcW w:w="532" w:type="dxa"/>
            <w:tcBorders>
              <w:top w:val="outset" w:sz="6" w:space="0" w:color="auto"/>
              <w:bottom w:val="outset" w:sz="6" w:space="0" w:color="auto"/>
              <w:right w:val="outset" w:sz="6" w:space="0" w:color="auto"/>
            </w:tcBorders>
          </w:tcPr>
          <w:p w:rsidR="00ED3913" w:rsidRPr="00064D4B" w:rsidRDefault="002A2988" w:rsidP="000D7B62">
            <w:pPr>
              <w:tabs>
                <w:tab w:val="left" w:pos="823"/>
              </w:tabs>
              <w:ind w:firstLine="3"/>
              <w:rPr>
                <w:b/>
                <w:bCs/>
                <w:sz w:val="22"/>
                <w:szCs w:val="22"/>
                <w:lang w:val="uk-UA"/>
              </w:rPr>
            </w:pPr>
            <w:r w:rsidRPr="00064D4B">
              <w:rPr>
                <w:b/>
                <w:bCs/>
                <w:sz w:val="22"/>
                <w:szCs w:val="22"/>
                <w:lang w:val="uk-UA"/>
              </w:rPr>
              <w:t>2</w:t>
            </w:r>
            <w:r w:rsidR="00ED3913" w:rsidRPr="00064D4B">
              <w:rPr>
                <w:b/>
                <w:bCs/>
                <w:sz w:val="22"/>
                <w:szCs w:val="22"/>
                <w:lang w:val="uk-UA"/>
              </w:rPr>
              <w:t>.</w:t>
            </w:r>
          </w:p>
        </w:tc>
        <w:tc>
          <w:tcPr>
            <w:tcW w:w="2668" w:type="dxa"/>
            <w:tcBorders>
              <w:top w:val="outset" w:sz="6" w:space="0" w:color="auto"/>
              <w:bottom w:val="outset" w:sz="6" w:space="0" w:color="auto"/>
              <w:right w:val="outset" w:sz="6" w:space="0" w:color="auto"/>
            </w:tcBorders>
          </w:tcPr>
          <w:p w:rsidR="00ED3913" w:rsidRPr="00064D4B" w:rsidRDefault="00ED3913" w:rsidP="000D7B62">
            <w:pPr>
              <w:tabs>
                <w:tab w:val="left" w:pos="823"/>
              </w:tabs>
              <w:ind w:firstLine="3"/>
              <w:rPr>
                <w:b/>
                <w:sz w:val="22"/>
                <w:szCs w:val="22"/>
                <w:lang w:val="uk-UA" w:eastAsia="uk-UA"/>
              </w:rPr>
            </w:pPr>
            <w:r w:rsidRPr="00064D4B">
              <w:rPr>
                <w:sz w:val="22"/>
                <w:szCs w:val="22"/>
                <w:lang w:val="uk-UA"/>
              </w:rPr>
              <w:t>Документи, які підтверджують відповідність тендерної пропозиції учасника технічним, якісним, кількісним та іншим вимогам до предмета закупівлі</w:t>
            </w:r>
          </w:p>
        </w:tc>
        <w:tc>
          <w:tcPr>
            <w:tcW w:w="7215" w:type="dxa"/>
            <w:tcBorders>
              <w:top w:val="outset" w:sz="6" w:space="0" w:color="auto"/>
              <w:left w:val="outset" w:sz="6" w:space="0" w:color="auto"/>
              <w:bottom w:val="outset" w:sz="6" w:space="0" w:color="auto"/>
            </w:tcBorders>
          </w:tcPr>
          <w:p w:rsidR="006032A7" w:rsidRPr="00064D4B" w:rsidRDefault="008F1AA7" w:rsidP="009D6167">
            <w:pPr>
              <w:ind w:firstLine="3"/>
              <w:jc w:val="both"/>
              <w:rPr>
                <w:sz w:val="22"/>
                <w:szCs w:val="22"/>
                <w:lang w:val="uk-UA" w:eastAsia="en-US"/>
              </w:rPr>
            </w:pPr>
            <w:r w:rsidRPr="00064D4B">
              <w:rPr>
                <w:sz w:val="22"/>
                <w:szCs w:val="22"/>
                <w:lang w:val="uk-UA" w:eastAsia="en-US"/>
              </w:rPr>
              <w:t xml:space="preserve">Документ за формою </w:t>
            </w:r>
            <w:r w:rsidRPr="00064D4B">
              <w:rPr>
                <w:b/>
                <w:sz w:val="22"/>
                <w:szCs w:val="22"/>
                <w:lang w:val="uk-UA" w:eastAsia="en-US"/>
              </w:rPr>
              <w:t>Додатка 2</w:t>
            </w:r>
            <w:r w:rsidRPr="00064D4B">
              <w:rPr>
                <w:sz w:val="22"/>
                <w:szCs w:val="22"/>
                <w:lang w:val="uk-UA" w:eastAsia="en-US"/>
              </w:rPr>
              <w:t xml:space="preserve"> «Тендерна пропозиція (цінова) з технічними характеристиками» Інформація про технічні, якісні, кількісні та інші характеристики предмета закупівлі» до цієї тендерної документації надається за підписом керівника або уповноваженої особи учасника та скріплюється печаткою (у разі її використання), що містить інформацію про технічні, якісні та кількісні характеристики, встановлені Замовником і визначені в </w:t>
            </w:r>
            <w:r w:rsidRPr="00064D4B">
              <w:rPr>
                <w:b/>
                <w:sz w:val="22"/>
                <w:szCs w:val="22"/>
                <w:lang w:val="uk-UA" w:eastAsia="en-US"/>
              </w:rPr>
              <w:t>Додатку 3</w:t>
            </w:r>
            <w:r w:rsidRPr="00064D4B">
              <w:rPr>
                <w:sz w:val="22"/>
                <w:szCs w:val="22"/>
                <w:lang w:val="uk-UA" w:eastAsia="en-US"/>
              </w:rPr>
              <w:t xml:space="preserve"> «Технічна специфікація до предмета закупівлі»  до цієї тендерної документації</w:t>
            </w:r>
            <w:r w:rsidR="00AE4F50" w:rsidRPr="00064D4B">
              <w:rPr>
                <w:bCs/>
                <w:sz w:val="22"/>
                <w:szCs w:val="22"/>
                <w:lang w:val="uk-UA"/>
              </w:rPr>
              <w:t>.</w:t>
            </w:r>
          </w:p>
        </w:tc>
      </w:tr>
      <w:tr w:rsidR="008F1AA7" w:rsidRPr="00064D4B" w:rsidTr="00EF7729">
        <w:trPr>
          <w:jc w:val="center"/>
        </w:trPr>
        <w:tc>
          <w:tcPr>
            <w:tcW w:w="532" w:type="dxa"/>
            <w:tcBorders>
              <w:top w:val="outset" w:sz="6" w:space="0" w:color="auto"/>
              <w:bottom w:val="outset" w:sz="6" w:space="0" w:color="auto"/>
              <w:right w:val="outset" w:sz="6" w:space="0" w:color="auto"/>
            </w:tcBorders>
          </w:tcPr>
          <w:p w:rsidR="008F1AA7" w:rsidRPr="00064D4B" w:rsidRDefault="008F1AA7" w:rsidP="000D7B62">
            <w:pPr>
              <w:tabs>
                <w:tab w:val="left" w:pos="823"/>
              </w:tabs>
              <w:ind w:firstLine="3"/>
              <w:rPr>
                <w:b/>
                <w:bCs/>
                <w:sz w:val="22"/>
                <w:szCs w:val="22"/>
                <w:lang w:val="uk-UA"/>
              </w:rPr>
            </w:pPr>
            <w:r w:rsidRPr="00064D4B">
              <w:rPr>
                <w:b/>
                <w:bCs/>
                <w:sz w:val="22"/>
                <w:szCs w:val="22"/>
                <w:lang w:val="uk-UA"/>
              </w:rPr>
              <w:t>3.</w:t>
            </w:r>
          </w:p>
        </w:tc>
        <w:tc>
          <w:tcPr>
            <w:tcW w:w="2668" w:type="dxa"/>
            <w:tcBorders>
              <w:top w:val="outset" w:sz="6" w:space="0" w:color="auto"/>
              <w:bottom w:val="outset" w:sz="6" w:space="0" w:color="auto"/>
              <w:right w:val="outset" w:sz="6" w:space="0" w:color="auto"/>
            </w:tcBorders>
          </w:tcPr>
          <w:p w:rsidR="008F1AA7" w:rsidRPr="00064D4B" w:rsidRDefault="008F1AA7" w:rsidP="003053C0">
            <w:pPr>
              <w:tabs>
                <w:tab w:val="left" w:pos="823"/>
              </w:tabs>
              <w:ind w:firstLine="3"/>
              <w:rPr>
                <w:sz w:val="22"/>
                <w:szCs w:val="22"/>
                <w:lang w:val="uk-UA"/>
              </w:rPr>
            </w:pPr>
            <w:r w:rsidRPr="00064D4B">
              <w:rPr>
                <w:sz w:val="22"/>
                <w:szCs w:val="22"/>
                <w:lang w:val="uk-UA"/>
              </w:rPr>
              <w:t>Документи, що підтверджують відповідність учасника</w:t>
            </w:r>
            <w:r w:rsidRPr="00064D4B">
              <w:rPr>
                <w:b/>
                <w:sz w:val="22"/>
                <w:szCs w:val="22"/>
                <w:lang w:val="uk-UA" w:eastAsia="uk-UA"/>
              </w:rPr>
              <w:t xml:space="preserve"> </w:t>
            </w:r>
            <w:r w:rsidRPr="00064D4B">
              <w:rPr>
                <w:sz w:val="22"/>
                <w:szCs w:val="22"/>
                <w:lang w:val="uk-UA"/>
              </w:rPr>
              <w:t>іншим вимогам технічної специфікації до предмета закупівлі</w:t>
            </w:r>
          </w:p>
        </w:tc>
        <w:tc>
          <w:tcPr>
            <w:tcW w:w="7215" w:type="dxa"/>
            <w:tcBorders>
              <w:top w:val="outset" w:sz="6" w:space="0" w:color="auto"/>
              <w:left w:val="outset" w:sz="6" w:space="0" w:color="auto"/>
              <w:bottom w:val="outset" w:sz="6" w:space="0" w:color="auto"/>
            </w:tcBorders>
          </w:tcPr>
          <w:p w:rsidR="008F1AA7" w:rsidRPr="00064D4B" w:rsidRDefault="008F1AA7" w:rsidP="008F1AA7">
            <w:pPr>
              <w:jc w:val="both"/>
              <w:rPr>
                <w:sz w:val="22"/>
                <w:szCs w:val="22"/>
                <w:lang w:val="uk-UA"/>
              </w:rPr>
            </w:pPr>
            <w:r w:rsidRPr="00064D4B">
              <w:rPr>
                <w:bCs/>
                <w:sz w:val="22"/>
                <w:szCs w:val="22"/>
                <w:lang w:val="uk-UA"/>
              </w:rPr>
              <w:t>а) довідку в довільній формі, завірена підписом директора підприємства та печаткою, з зазначенням місцезнаходження об’єкта приготування ЛПХ, місцезнаходження та площу приміщення прийому їжі;</w:t>
            </w:r>
          </w:p>
          <w:p w:rsidR="008F1AA7" w:rsidRPr="00064D4B" w:rsidRDefault="008F1AA7" w:rsidP="008F1AA7">
            <w:pPr>
              <w:pStyle w:val="2"/>
              <w:keepNext w:val="0"/>
              <w:tabs>
                <w:tab w:val="left" w:pos="1276"/>
              </w:tabs>
              <w:spacing w:before="0" w:after="0"/>
              <w:jc w:val="both"/>
              <w:rPr>
                <w:rFonts w:ascii="Times New Roman" w:hAnsi="Times New Roman"/>
                <w:bCs/>
                <w:sz w:val="22"/>
                <w:szCs w:val="22"/>
                <w:lang w:val="uk-UA"/>
              </w:rPr>
            </w:pPr>
            <w:r w:rsidRPr="00064D4B">
              <w:rPr>
                <w:rFonts w:ascii="Times New Roman" w:hAnsi="Times New Roman"/>
                <w:b w:val="0"/>
                <w:bCs/>
                <w:i w:val="0"/>
                <w:sz w:val="22"/>
                <w:szCs w:val="22"/>
                <w:lang w:val="uk-UA"/>
              </w:rPr>
              <w:t>б) довідку в довільній формі, завірена підписом директора підприємства та печаткою,</w:t>
            </w:r>
            <w:r w:rsidRPr="00064D4B">
              <w:rPr>
                <w:rFonts w:ascii="Times New Roman" w:hAnsi="Times New Roman"/>
                <w:bCs/>
                <w:sz w:val="22"/>
                <w:szCs w:val="22"/>
                <w:lang w:val="uk-UA"/>
              </w:rPr>
              <w:t xml:space="preserve"> </w:t>
            </w:r>
            <w:r w:rsidRPr="00064D4B">
              <w:rPr>
                <w:rFonts w:ascii="Times New Roman" w:hAnsi="Times New Roman"/>
                <w:b w:val="0"/>
                <w:bCs/>
                <w:i w:val="0"/>
                <w:sz w:val="22"/>
                <w:szCs w:val="22"/>
                <w:lang w:val="uk-UA"/>
              </w:rPr>
              <w:t xml:space="preserve">про можливість укомплектування буфету обладнанням для роздачі їжі та необхідним столовим і кухонним посудом в кількості, достатній для надання ЛПХ </w:t>
            </w:r>
            <w:r w:rsidR="00B377E6" w:rsidRPr="00064D4B">
              <w:rPr>
                <w:rFonts w:ascii="Times New Roman" w:hAnsi="Times New Roman"/>
                <w:b w:val="0"/>
                <w:bCs/>
                <w:i w:val="0"/>
                <w:sz w:val="22"/>
                <w:szCs w:val="22"/>
                <w:lang w:val="uk-UA"/>
              </w:rPr>
              <w:t>3</w:t>
            </w:r>
            <w:r w:rsidRPr="00064D4B">
              <w:rPr>
                <w:rFonts w:ascii="Times New Roman" w:hAnsi="Times New Roman"/>
                <w:b w:val="0"/>
                <w:bCs/>
                <w:i w:val="0"/>
                <w:sz w:val="22"/>
                <w:szCs w:val="22"/>
                <w:lang w:val="uk-UA"/>
              </w:rPr>
              <w:t xml:space="preserve"> ос</w:t>
            </w:r>
            <w:r w:rsidR="00B377E6" w:rsidRPr="00064D4B">
              <w:rPr>
                <w:rFonts w:ascii="Times New Roman" w:hAnsi="Times New Roman"/>
                <w:b w:val="0"/>
                <w:bCs/>
                <w:i w:val="0"/>
                <w:sz w:val="22"/>
                <w:szCs w:val="22"/>
                <w:lang w:val="uk-UA"/>
              </w:rPr>
              <w:t>і</w:t>
            </w:r>
            <w:r w:rsidRPr="00064D4B">
              <w:rPr>
                <w:rFonts w:ascii="Times New Roman" w:hAnsi="Times New Roman"/>
                <w:b w:val="0"/>
                <w:bCs/>
                <w:i w:val="0"/>
                <w:sz w:val="22"/>
                <w:szCs w:val="22"/>
                <w:lang w:val="uk-UA"/>
              </w:rPr>
              <w:t xml:space="preserve">б одночасно </w:t>
            </w:r>
            <w:r w:rsidRPr="00064D4B">
              <w:rPr>
                <w:rFonts w:ascii="Times New Roman" w:hAnsi="Times New Roman"/>
                <w:bCs/>
                <w:sz w:val="22"/>
                <w:szCs w:val="22"/>
                <w:lang w:val="uk-UA"/>
              </w:rPr>
              <w:t>(тільки в разі надання послуг у приміщенні</w:t>
            </w:r>
            <w:r w:rsidR="00B377E6" w:rsidRPr="00064D4B">
              <w:rPr>
                <w:rFonts w:ascii="Times New Roman" w:hAnsi="Times New Roman"/>
                <w:bCs/>
                <w:sz w:val="22"/>
                <w:szCs w:val="22"/>
                <w:lang w:val="uk-UA"/>
              </w:rPr>
              <w:t>,</w:t>
            </w:r>
            <w:r w:rsidRPr="00064D4B">
              <w:rPr>
                <w:rFonts w:ascii="Times New Roman" w:hAnsi="Times New Roman"/>
                <w:bCs/>
                <w:sz w:val="22"/>
                <w:szCs w:val="22"/>
                <w:lang w:val="uk-UA"/>
              </w:rPr>
              <w:t xml:space="preserve"> що розташован</w:t>
            </w:r>
            <w:r w:rsidR="00B377E6" w:rsidRPr="00064D4B">
              <w:rPr>
                <w:rFonts w:ascii="Times New Roman" w:hAnsi="Times New Roman"/>
                <w:bCs/>
                <w:sz w:val="22"/>
                <w:szCs w:val="22"/>
                <w:lang w:val="uk-UA"/>
              </w:rPr>
              <w:t>е</w:t>
            </w:r>
            <w:r w:rsidRPr="00064D4B">
              <w:rPr>
                <w:rFonts w:ascii="Times New Roman" w:hAnsi="Times New Roman"/>
                <w:bCs/>
                <w:sz w:val="22"/>
                <w:szCs w:val="22"/>
                <w:lang w:val="uk-UA"/>
              </w:rPr>
              <w:t xml:space="preserve"> у будівлі адміністративного корпусу на території майданчика ЦСВЯП</w:t>
            </w:r>
            <w:r w:rsidRPr="00064D4B">
              <w:rPr>
                <w:rFonts w:ascii="Times New Roman" w:hAnsi="Times New Roman"/>
                <w:b w:val="0"/>
                <w:bCs/>
                <w:i w:val="0"/>
                <w:sz w:val="22"/>
                <w:szCs w:val="22"/>
                <w:lang w:val="uk-UA"/>
              </w:rPr>
              <w:t>);</w:t>
            </w:r>
            <w:r w:rsidRPr="00064D4B">
              <w:rPr>
                <w:rFonts w:ascii="Times New Roman" w:hAnsi="Times New Roman"/>
                <w:bCs/>
                <w:sz w:val="22"/>
                <w:szCs w:val="22"/>
                <w:lang w:val="uk-UA"/>
              </w:rPr>
              <w:t xml:space="preserve"> </w:t>
            </w:r>
          </w:p>
          <w:p w:rsidR="008F1AA7" w:rsidRPr="00064D4B" w:rsidRDefault="008F1AA7" w:rsidP="008F1AA7">
            <w:pPr>
              <w:widowControl w:val="0"/>
              <w:ind w:firstLine="284"/>
              <w:jc w:val="both"/>
              <w:rPr>
                <w:sz w:val="22"/>
                <w:szCs w:val="22"/>
                <w:lang w:val="uk-UA"/>
              </w:rPr>
            </w:pPr>
            <w:r w:rsidRPr="00064D4B">
              <w:rPr>
                <w:bCs/>
                <w:sz w:val="22"/>
                <w:szCs w:val="22"/>
                <w:lang w:val="uk-UA"/>
              </w:rPr>
              <w:t>в) довідку у довільній формі, завірену підписом директора підприємства та печаткою, в якій буде підтверджена згода учасника забезпечити оформлення та надання персоналу, який буде виконувати послуги на території ЦСВЯП, допусків до виконання особових робіт, відповідно до вимог Закону України «Про використання ядерної енергії та радіаційну безпеку» і «Порядку проведення спеціальної перевірки для надання фізичним особам допуску до виконання особливих робіт на ядерних установках, з ядерними матеріалами, радіоактивними відходами, іншими джерелами іонізуючого випромінювання», затвердженого Постановою КМУ від 25.12.1997 №1471 (</w:t>
            </w:r>
            <w:r w:rsidRPr="00064D4B">
              <w:rPr>
                <w:b/>
                <w:bCs/>
                <w:i/>
                <w:sz w:val="22"/>
                <w:szCs w:val="22"/>
                <w:lang w:val="uk-UA"/>
              </w:rPr>
              <w:t>тільки в разі надання послуги в приміщенні буфету ЦСВЯП)</w:t>
            </w:r>
            <w:r w:rsidRPr="00064D4B">
              <w:rPr>
                <w:bCs/>
                <w:sz w:val="22"/>
                <w:szCs w:val="22"/>
                <w:lang w:val="uk-UA"/>
              </w:rPr>
              <w:t>.</w:t>
            </w:r>
          </w:p>
        </w:tc>
      </w:tr>
      <w:tr w:rsidR="006A33D1" w:rsidRPr="00064D4B" w:rsidTr="00EF7729">
        <w:trPr>
          <w:trHeight w:val="416"/>
          <w:jc w:val="center"/>
        </w:trPr>
        <w:tc>
          <w:tcPr>
            <w:tcW w:w="532" w:type="dxa"/>
            <w:tcBorders>
              <w:top w:val="outset" w:sz="6" w:space="0" w:color="auto"/>
              <w:bottom w:val="outset" w:sz="6" w:space="0" w:color="auto"/>
              <w:right w:val="outset" w:sz="6" w:space="0" w:color="auto"/>
            </w:tcBorders>
          </w:tcPr>
          <w:p w:rsidR="006A33D1" w:rsidRPr="00064D4B" w:rsidRDefault="006A33D1" w:rsidP="000D7B62">
            <w:pPr>
              <w:tabs>
                <w:tab w:val="left" w:pos="823"/>
              </w:tabs>
              <w:ind w:firstLine="3"/>
              <w:rPr>
                <w:b/>
                <w:bCs/>
                <w:sz w:val="22"/>
                <w:szCs w:val="22"/>
                <w:lang w:val="uk-UA"/>
              </w:rPr>
            </w:pPr>
            <w:r w:rsidRPr="00064D4B">
              <w:rPr>
                <w:b/>
                <w:bCs/>
                <w:sz w:val="22"/>
                <w:szCs w:val="22"/>
                <w:lang w:val="uk-UA"/>
              </w:rPr>
              <w:t>4.</w:t>
            </w:r>
          </w:p>
        </w:tc>
        <w:tc>
          <w:tcPr>
            <w:tcW w:w="9883" w:type="dxa"/>
            <w:gridSpan w:val="2"/>
            <w:tcBorders>
              <w:top w:val="outset" w:sz="6" w:space="0" w:color="auto"/>
              <w:bottom w:val="outset" w:sz="6" w:space="0" w:color="auto"/>
            </w:tcBorders>
          </w:tcPr>
          <w:p w:rsidR="006A33D1" w:rsidRPr="00064D4B" w:rsidRDefault="006A33D1" w:rsidP="00B93708">
            <w:pPr>
              <w:widowControl w:val="0"/>
              <w:tabs>
                <w:tab w:val="left" w:pos="-12"/>
              </w:tabs>
              <w:spacing w:line="0" w:lineRule="atLeast"/>
              <w:ind w:firstLine="284"/>
              <w:jc w:val="both"/>
              <w:rPr>
                <w:sz w:val="22"/>
                <w:szCs w:val="22"/>
                <w:lang w:val="uk-UA"/>
              </w:rPr>
            </w:pPr>
            <w:r w:rsidRPr="00064D4B">
              <w:rPr>
                <w:sz w:val="22"/>
                <w:szCs w:val="22"/>
                <w:lang w:val="uk-UA"/>
              </w:rPr>
              <w:t xml:space="preserve">Документи, що підтверджують відповідність учасника встановленому </w:t>
            </w:r>
            <w:r w:rsidRPr="00064D4B">
              <w:rPr>
                <w:sz w:val="22"/>
                <w:szCs w:val="22"/>
                <w:lang w:val="uk-UA"/>
              </w:rPr>
              <w:br/>
              <w:t>кваліфікаційному критерію</w:t>
            </w:r>
          </w:p>
        </w:tc>
      </w:tr>
      <w:tr w:rsidR="008F1AA7" w:rsidRPr="00064D4B" w:rsidTr="00EF7729">
        <w:trPr>
          <w:jc w:val="center"/>
        </w:trPr>
        <w:tc>
          <w:tcPr>
            <w:tcW w:w="532" w:type="dxa"/>
            <w:tcBorders>
              <w:top w:val="outset" w:sz="6" w:space="0" w:color="auto"/>
              <w:bottom w:val="outset" w:sz="6" w:space="0" w:color="auto"/>
              <w:right w:val="outset" w:sz="6" w:space="0" w:color="auto"/>
            </w:tcBorders>
          </w:tcPr>
          <w:p w:rsidR="008F1AA7" w:rsidRPr="00064D4B" w:rsidRDefault="008F1AA7" w:rsidP="00CF3A49">
            <w:pPr>
              <w:tabs>
                <w:tab w:val="left" w:pos="823"/>
              </w:tabs>
              <w:ind w:firstLine="3"/>
              <w:rPr>
                <w:b/>
                <w:bCs/>
                <w:sz w:val="22"/>
                <w:szCs w:val="22"/>
                <w:lang w:val="uk-UA"/>
              </w:rPr>
            </w:pPr>
            <w:r w:rsidRPr="00064D4B">
              <w:rPr>
                <w:b/>
                <w:bCs/>
                <w:sz w:val="22"/>
                <w:szCs w:val="22"/>
                <w:lang w:val="uk-UA"/>
              </w:rPr>
              <w:t>4.1</w:t>
            </w:r>
          </w:p>
        </w:tc>
        <w:tc>
          <w:tcPr>
            <w:tcW w:w="2668" w:type="dxa"/>
            <w:tcBorders>
              <w:top w:val="outset" w:sz="6" w:space="0" w:color="auto"/>
              <w:bottom w:val="outset" w:sz="6" w:space="0" w:color="auto"/>
              <w:right w:val="outset" w:sz="6" w:space="0" w:color="auto"/>
            </w:tcBorders>
          </w:tcPr>
          <w:p w:rsidR="008F1AA7" w:rsidRPr="00064D4B" w:rsidRDefault="008F1AA7" w:rsidP="00CF3A49">
            <w:pPr>
              <w:tabs>
                <w:tab w:val="left" w:pos="823"/>
              </w:tabs>
              <w:ind w:firstLine="3"/>
              <w:rPr>
                <w:i/>
                <w:color w:val="000000"/>
                <w:sz w:val="22"/>
                <w:szCs w:val="22"/>
                <w:lang w:val="uk-UA" w:eastAsia="uk-UA"/>
              </w:rPr>
            </w:pPr>
            <w:r w:rsidRPr="00064D4B">
              <w:rPr>
                <w:i/>
                <w:color w:val="333333"/>
                <w:sz w:val="22"/>
                <w:szCs w:val="22"/>
                <w:lang w:val="uk-UA" w:eastAsia="uk-UA"/>
              </w:rPr>
              <w:t>Довідка встановленої форми про наявність  в учасника</w:t>
            </w:r>
            <w:r w:rsidRPr="00064D4B">
              <w:rPr>
                <w:b/>
                <w:color w:val="333333"/>
                <w:sz w:val="22"/>
                <w:szCs w:val="22"/>
                <w:lang w:val="uk-UA" w:eastAsia="uk-UA"/>
              </w:rPr>
              <w:t xml:space="preserve"> </w:t>
            </w:r>
            <w:r w:rsidRPr="00064D4B">
              <w:rPr>
                <w:i/>
                <w:color w:val="333333"/>
                <w:sz w:val="22"/>
                <w:szCs w:val="22"/>
                <w:lang w:val="uk-UA" w:eastAsia="uk-UA"/>
              </w:rPr>
              <w:t>в учасника процедури закупівлі обладнання, матеріально-технічної бази та технологій</w:t>
            </w:r>
          </w:p>
        </w:tc>
        <w:tc>
          <w:tcPr>
            <w:tcW w:w="7215" w:type="dxa"/>
            <w:tcBorders>
              <w:top w:val="outset" w:sz="6" w:space="0" w:color="auto"/>
              <w:left w:val="outset" w:sz="6" w:space="0" w:color="auto"/>
              <w:bottom w:val="outset" w:sz="6" w:space="0" w:color="auto"/>
            </w:tcBorders>
          </w:tcPr>
          <w:p w:rsidR="008F1AA7" w:rsidRPr="00064D4B" w:rsidRDefault="008F1AA7" w:rsidP="00CF3A49">
            <w:pPr>
              <w:widowControl w:val="0"/>
              <w:ind w:firstLine="284"/>
              <w:jc w:val="both"/>
              <w:rPr>
                <w:sz w:val="22"/>
                <w:szCs w:val="22"/>
                <w:lang w:val="uk-UA"/>
              </w:rPr>
            </w:pPr>
            <w:r w:rsidRPr="00064D4B">
              <w:rPr>
                <w:sz w:val="22"/>
                <w:szCs w:val="22"/>
                <w:lang w:val="uk-UA"/>
              </w:rPr>
              <w:t xml:space="preserve">Документ за формою, встановленою в </w:t>
            </w:r>
            <w:r w:rsidRPr="00064D4B">
              <w:rPr>
                <w:b/>
                <w:sz w:val="22"/>
                <w:szCs w:val="22"/>
                <w:lang w:val="uk-UA"/>
              </w:rPr>
              <w:t>Додатку 4</w:t>
            </w:r>
            <w:r w:rsidRPr="00064D4B">
              <w:rPr>
                <w:sz w:val="22"/>
                <w:szCs w:val="22"/>
                <w:lang w:val="uk-UA"/>
              </w:rPr>
              <w:t xml:space="preserve"> до цієї тендерної документації надається за підписом керівника або уповноваженої особи учасника та скріплений печаткою (у разі її використання) у сканованому вигляді в форматі PDF або електронний документ  з накладеним </w:t>
            </w:r>
            <w:r w:rsidRPr="00064D4B">
              <w:rPr>
                <w:b/>
                <w:sz w:val="22"/>
                <w:szCs w:val="22"/>
                <w:lang w:val="uk-UA"/>
              </w:rPr>
              <w:t xml:space="preserve">КЕП або УЕП </w:t>
            </w:r>
            <w:r w:rsidRPr="00064D4B">
              <w:rPr>
                <w:sz w:val="22"/>
                <w:szCs w:val="22"/>
                <w:lang w:val="uk-UA"/>
              </w:rPr>
              <w:t xml:space="preserve">відповідно до Закону України «Про електронні документи та електронний документообіг» та Закону України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w:t>
            </w:r>
            <w:r w:rsidRPr="00064D4B">
              <w:rPr>
                <w:sz w:val="22"/>
                <w:szCs w:val="22"/>
                <w:lang w:val="uk-UA"/>
              </w:rPr>
              <w:lastRenderedPageBreak/>
              <w:t xml:space="preserve">кваліфікованих сертифікатах відкритих ключів». </w:t>
            </w:r>
          </w:p>
          <w:p w:rsidR="008F1AA7" w:rsidRPr="00064D4B" w:rsidRDefault="001A7217" w:rsidP="001A7217">
            <w:pPr>
              <w:widowControl w:val="0"/>
              <w:spacing w:before="120" w:after="120"/>
              <w:ind w:firstLine="284"/>
              <w:jc w:val="both"/>
              <w:rPr>
                <w:b/>
                <w:sz w:val="22"/>
                <w:szCs w:val="22"/>
                <w:lang w:val="uk-UA"/>
              </w:rPr>
            </w:pPr>
            <w:r w:rsidRPr="00064D4B">
              <w:rPr>
                <w:sz w:val="22"/>
                <w:szCs w:val="22"/>
                <w:lang w:val="uk-UA"/>
              </w:rPr>
              <w:t xml:space="preserve"> </w:t>
            </w:r>
            <w:r w:rsidR="008F1AA7" w:rsidRPr="00064D4B">
              <w:rPr>
                <w:b/>
                <w:bCs/>
                <w:i/>
                <w:sz w:val="22"/>
                <w:szCs w:val="22"/>
                <w:lang w:val="uk-UA"/>
              </w:rPr>
              <w:t>В довідці зазначити найменування обладнання та устаткування для зберігання продуктів харчування, готової їжі, приготування їжі з вказанням наявної кількості та інформації про те власне це обладнання і устаткування чи орендоване</w:t>
            </w:r>
            <w:r w:rsidR="008F1AA7" w:rsidRPr="00064D4B">
              <w:rPr>
                <w:b/>
                <w:sz w:val="22"/>
                <w:szCs w:val="22"/>
                <w:lang w:val="uk-UA"/>
              </w:rPr>
              <w:t>.</w:t>
            </w:r>
          </w:p>
          <w:p w:rsidR="008F1AA7" w:rsidRPr="00064D4B" w:rsidRDefault="008F1AA7" w:rsidP="00CF3A49">
            <w:pPr>
              <w:widowControl w:val="0"/>
              <w:tabs>
                <w:tab w:val="left" w:pos="823"/>
              </w:tabs>
              <w:spacing w:before="120"/>
              <w:ind w:firstLine="431"/>
              <w:jc w:val="both"/>
              <w:rPr>
                <w:sz w:val="22"/>
                <w:szCs w:val="22"/>
                <w:lang w:val="uk-UA"/>
              </w:rPr>
            </w:pPr>
            <w:r w:rsidRPr="00064D4B">
              <w:rPr>
                <w:sz w:val="22"/>
                <w:szCs w:val="22"/>
                <w:lang w:val="uk-UA"/>
              </w:rPr>
              <w:t>Для підтвердження своєї відповідності кваліфікаційному критерію</w:t>
            </w:r>
            <w:r w:rsidRPr="00064D4B">
              <w:rPr>
                <w:color w:val="000000"/>
                <w:sz w:val="22"/>
                <w:szCs w:val="22"/>
                <w:lang w:val="uk-UA"/>
              </w:rPr>
              <w:t xml:space="preserve"> </w:t>
            </w:r>
            <w:r w:rsidRPr="00064D4B">
              <w:rPr>
                <w:sz w:val="22"/>
                <w:szCs w:val="22"/>
                <w:lang w:val="uk-UA"/>
              </w:rPr>
              <w:t>«Наявність в учасника процедури закупівлі обладнання, матеріально-технічної бази та технологій» учасник може залучити потужності інших суб’єктів господарювання як субпідрядників/співвиконавців. Оцінка пропозиції буде здійснюватися на підставі наданої інформації з урахуванням узагальнених об’єднаних показників учасника та субпідрядника (-ів).</w:t>
            </w:r>
          </w:p>
        </w:tc>
      </w:tr>
      <w:tr w:rsidR="008F1AA7" w:rsidRPr="00064D4B" w:rsidTr="00EF7729">
        <w:trPr>
          <w:jc w:val="center"/>
        </w:trPr>
        <w:tc>
          <w:tcPr>
            <w:tcW w:w="532" w:type="dxa"/>
            <w:tcBorders>
              <w:top w:val="outset" w:sz="6" w:space="0" w:color="auto"/>
              <w:bottom w:val="outset" w:sz="6" w:space="0" w:color="auto"/>
              <w:right w:val="outset" w:sz="6" w:space="0" w:color="auto"/>
            </w:tcBorders>
          </w:tcPr>
          <w:p w:rsidR="008F1AA7" w:rsidRPr="00064D4B" w:rsidRDefault="008F1AA7" w:rsidP="008F1AA7">
            <w:pPr>
              <w:tabs>
                <w:tab w:val="left" w:pos="823"/>
              </w:tabs>
              <w:ind w:firstLine="3"/>
              <w:rPr>
                <w:b/>
                <w:bCs/>
                <w:sz w:val="22"/>
                <w:szCs w:val="22"/>
                <w:lang w:val="uk-UA"/>
              </w:rPr>
            </w:pPr>
            <w:r w:rsidRPr="00064D4B">
              <w:rPr>
                <w:b/>
                <w:bCs/>
                <w:sz w:val="22"/>
                <w:szCs w:val="22"/>
                <w:lang w:val="uk-UA"/>
              </w:rPr>
              <w:lastRenderedPageBreak/>
              <w:t>4.2</w:t>
            </w:r>
          </w:p>
        </w:tc>
        <w:tc>
          <w:tcPr>
            <w:tcW w:w="2668" w:type="dxa"/>
            <w:tcBorders>
              <w:top w:val="outset" w:sz="6" w:space="0" w:color="auto"/>
              <w:bottom w:val="outset" w:sz="6" w:space="0" w:color="auto"/>
              <w:right w:val="outset" w:sz="6" w:space="0" w:color="auto"/>
            </w:tcBorders>
          </w:tcPr>
          <w:p w:rsidR="008F1AA7" w:rsidRPr="00064D4B" w:rsidRDefault="008F1AA7" w:rsidP="008F1AA7">
            <w:pPr>
              <w:tabs>
                <w:tab w:val="left" w:pos="823"/>
              </w:tabs>
              <w:ind w:firstLine="3"/>
              <w:rPr>
                <w:i/>
                <w:color w:val="000000"/>
                <w:sz w:val="22"/>
                <w:szCs w:val="22"/>
                <w:lang w:val="uk-UA"/>
              </w:rPr>
            </w:pPr>
            <w:r w:rsidRPr="00064D4B">
              <w:rPr>
                <w:i/>
                <w:color w:val="000000"/>
                <w:sz w:val="22"/>
                <w:szCs w:val="22"/>
                <w:lang w:val="uk-UA"/>
              </w:rPr>
              <w:t>Довідка встановленої форми про наявність в учасника процедури закупівлі працівників відповідної кваліфікації, які мають необхідні знання та досвід</w:t>
            </w:r>
          </w:p>
          <w:p w:rsidR="008F1AA7" w:rsidRPr="00064D4B" w:rsidRDefault="008F1AA7" w:rsidP="008F1AA7">
            <w:pPr>
              <w:tabs>
                <w:tab w:val="left" w:pos="823"/>
              </w:tabs>
              <w:ind w:firstLine="3"/>
              <w:rPr>
                <w:i/>
                <w:color w:val="000000"/>
                <w:sz w:val="22"/>
                <w:szCs w:val="22"/>
                <w:lang w:val="uk-UA" w:eastAsia="uk-UA"/>
              </w:rPr>
            </w:pPr>
          </w:p>
        </w:tc>
        <w:tc>
          <w:tcPr>
            <w:tcW w:w="7215" w:type="dxa"/>
            <w:tcBorders>
              <w:top w:val="outset" w:sz="6" w:space="0" w:color="auto"/>
              <w:left w:val="outset" w:sz="6" w:space="0" w:color="auto"/>
              <w:bottom w:val="outset" w:sz="6" w:space="0" w:color="auto"/>
            </w:tcBorders>
          </w:tcPr>
          <w:p w:rsidR="008F1AA7" w:rsidRPr="00064D4B" w:rsidRDefault="008F1AA7" w:rsidP="008F1AA7">
            <w:pPr>
              <w:widowControl w:val="0"/>
              <w:ind w:firstLine="284"/>
              <w:jc w:val="both"/>
              <w:rPr>
                <w:sz w:val="22"/>
                <w:szCs w:val="22"/>
                <w:lang w:val="uk-UA"/>
              </w:rPr>
            </w:pPr>
            <w:r w:rsidRPr="00064D4B">
              <w:rPr>
                <w:sz w:val="22"/>
                <w:szCs w:val="22"/>
                <w:lang w:val="uk-UA"/>
              </w:rPr>
              <w:t xml:space="preserve">Документ за формою, встановленою в </w:t>
            </w:r>
            <w:r w:rsidRPr="00064D4B">
              <w:rPr>
                <w:b/>
                <w:sz w:val="22"/>
                <w:szCs w:val="22"/>
                <w:lang w:val="uk-UA"/>
              </w:rPr>
              <w:t>Додатку 5</w:t>
            </w:r>
            <w:r w:rsidRPr="00064D4B">
              <w:rPr>
                <w:sz w:val="22"/>
                <w:szCs w:val="22"/>
                <w:lang w:val="uk-UA"/>
              </w:rPr>
              <w:t xml:space="preserve"> до цієї тендерної документації надається за підписом керівника або уповноваженої особи учасника та скріплений печаткою (у разі її використання) у сканованому вигляді в форматі PDF або електронний документ  з накладеним </w:t>
            </w:r>
            <w:r w:rsidRPr="00064D4B">
              <w:rPr>
                <w:b/>
                <w:sz w:val="22"/>
                <w:szCs w:val="22"/>
                <w:lang w:val="uk-UA"/>
              </w:rPr>
              <w:t xml:space="preserve">КЕП або УЕП </w:t>
            </w:r>
            <w:r w:rsidRPr="00064D4B">
              <w:rPr>
                <w:sz w:val="22"/>
                <w:szCs w:val="22"/>
                <w:lang w:val="uk-UA"/>
              </w:rPr>
              <w:t>відповідно до Закону України «Про електронні документи та електронний документообіг» та Закону України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p>
          <w:p w:rsidR="008F1AA7" w:rsidRPr="00064D4B" w:rsidRDefault="008F1AA7" w:rsidP="008F1AA7">
            <w:pPr>
              <w:widowControl w:val="0"/>
              <w:spacing w:before="120" w:after="120"/>
              <w:ind w:firstLine="284"/>
              <w:jc w:val="both"/>
              <w:rPr>
                <w:b/>
                <w:i/>
                <w:sz w:val="22"/>
                <w:szCs w:val="22"/>
                <w:lang w:val="uk-UA"/>
              </w:rPr>
            </w:pPr>
            <w:r w:rsidRPr="00064D4B">
              <w:rPr>
                <w:b/>
                <w:i/>
                <w:sz w:val="22"/>
                <w:szCs w:val="22"/>
                <w:lang w:val="uk-UA"/>
              </w:rPr>
              <w:t>В довідці зазначити П.І.Б., освіту, спеціальність, стаж роботи на підприємстві.</w:t>
            </w:r>
          </w:p>
          <w:p w:rsidR="008F1AA7" w:rsidRPr="00064D4B" w:rsidRDefault="008F1AA7" w:rsidP="008F1AA7">
            <w:pPr>
              <w:widowControl w:val="0"/>
              <w:spacing w:before="120"/>
              <w:ind w:firstLine="284"/>
              <w:jc w:val="both"/>
              <w:rPr>
                <w:sz w:val="22"/>
                <w:szCs w:val="22"/>
                <w:lang w:val="uk-UA"/>
              </w:rPr>
            </w:pPr>
            <w:r w:rsidRPr="00064D4B">
              <w:rPr>
                <w:sz w:val="22"/>
                <w:szCs w:val="22"/>
                <w:lang w:val="uk-UA"/>
              </w:rPr>
              <w:t>Для підтвердження своєї відповідності кваліфікаційному критерію</w:t>
            </w:r>
            <w:r w:rsidRPr="00064D4B">
              <w:rPr>
                <w:color w:val="000000"/>
                <w:sz w:val="22"/>
                <w:szCs w:val="22"/>
                <w:lang w:val="uk-UA"/>
              </w:rPr>
              <w:t xml:space="preserve"> </w:t>
            </w:r>
            <w:r w:rsidRPr="00064D4B">
              <w:rPr>
                <w:sz w:val="22"/>
                <w:szCs w:val="22"/>
                <w:lang w:val="uk-UA"/>
              </w:rPr>
              <w:t>«Наявність в учасника процедури закупівлі працівників відповідної кваліфікації, які мають необхідні знання та досвід» учасник може залучити потужності інших суб’єктів господарювання як субпідрядників/співвиконавців. Оцінка пропозиції буде здійснюватися на підставі наданої інформації з урахуванням узагальнених об’єднаних показників учасника та субпідрядника (-ів).</w:t>
            </w:r>
          </w:p>
        </w:tc>
      </w:tr>
      <w:tr w:rsidR="008F1AA7" w:rsidRPr="00064D4B" w:rsidTr="00EF7729">
        <w:trPr>
          <w:jc w:val="center"/>
        </w:trPr>
        <w:tc>
          <w:tcPr>
            <w:tcW w:w="532" w:type="dxa"/>
            <w:tcBorders>
              <w:top w:val="outset" w:sz="6" w:space="0" w:color="auto"/>
              <w:bottom w:val="outset" w:sz="6" w:space="0" w:color="auto"/>
              <w:right w:val="outset" w:sz="6" w:space="0" w:color="auto"/>
            </w:tcBorders>
          </w:tcPr>
          <w:p w:rsidR="008F1AA7" w:rsidRPr="00064D4B" w:rsidRDefault="008F1AA7" w:rsidP="008F1AA7">
            <w:pPr>
              <w:tabs>
                <w:tab w:val="left" w:pos="823"/>
              </w:tabs>
              <w:ind w:firstLine="3"/>
              <w:rPr>
                <w:b/>
                <w:bCs/>
                <w:sz w:val="22"/>
                <w:szCs w:val="22"/>
                <w:lang w:val="uk-UA"/>
              </w:rPr>
            </w:pPr>
            <w:r w:rsidRPr="00064D4B">
              <w:rPr>
                <w:b/>
                <w:bCs/>
                <w:sz w:val="22"/>
                <w:szCs w:val="22"/>
                <w:lang w:val="uk-UA"/>
              </w:rPr>
              <w:t>4.3</w:t>
            </w:r>
          </w:p>
        </w:tc>
        <w:tc>
          <w:tcPr>
            <w:tcW w:w="2668" w:type="dxa"/>
            <w:tcBorders>
              <w:top w:val="outset" w:sz="6" w:space="0" w:color="auto"/>
              <w:bottom w:val="outset" w:sz="6" w:space="0" w:color="auto"/>
              <w:right w:val="outset" w:sz="6" w:space="0" w:color="auto"/>
            </w:tcBorders>
          </w:tcPr>
          <w:p w:rsidR="008F1AA7" w:rsidRPr="00064D4B" w:rsidRDefault="008F1AA7" w:rsidP="008F1AA7">
            <w:pPr>
              <w:tabs>
                <w:tab w:val="left" w:pos="823"/>
              </w:tabs>
              <w:ind w:firstLine="3"/>
              <w:rPr>
                <w:i/>
                <w:color w:val="000000"/>
                <w:sz w:val="22"/>
                <w:szCs w:val="22"/>
                <w:lang w:val="uk-UA" w:eastAsia="uk-UA"/>
              </w:rPr>
            </w:pPr>
            <w:r w:rsidRPr="00064D4B">
              <w:rPr>
                <w:i/>
                <w:color w:val="000000"/>
                <w:sz w:val="22"/>
                <w:szCs w:val="22"/>
                <w:lang w:val="uk-UA" w:eastAsia="uk-UA"/>
              </w:rPr>
              <w:t>Довідка встановленої форми про н</w:t>
            </w:r>
            <w:r w:rsidRPr="00064D4B">
              <w:rPr>
                <w:i/>
                <w:color w:val="333333"/>
                <w:sz w:val="22"/>
                <w:szCs w:val="22"/>
                <w:lang w:val="uk-UA" w:eastAsia="uk-UA"/>
              </w:rPr>
              <w:t>аявність документально підтвердженого досвіду виконання аналогічного (аналогічних) за предметом закупівлі договору (договорів</w:t>
            </w:r>
            <w:r w:rsidRPr="00064D4B">
              <w:rPr>
                <w:i/>
                <w:color w:val="333333"/>
                <w:sz w:val="22"/>
                <w:szCs w:val="22"/>
                <w:lang w:eastAsia="uk-UA"/>
              </w:rPr>
              <w:t>)</w:t>
            </w:r>
          </w:p>
        </w:tc>
        <w:tc>
          <w:tcPr>
            <w:tcW w:w="7215" w:type="dxa"/>
            <w:tcBorders>
              <w:top w:val="outset" w:sz="6" w:space="0" w:color="auto"/>
              <w:left w:val="outset" w:sz="6" w:space="0" w:color="auto"/>
              <w:bottom w:val="outset" w:sz="6" w:space="0" w:color="auto"/>
            </w:tcBorders>
          </w:tcPr>
          <w:p w:rsidR="008F1AA7" w:rsidRPr="00064D4B" w:rsidRDefault="008F1AA7" w:rsidP="008F1AA7">
            <w:pPr>
              <w:widowControl w:val="0"/>
              <w:ind w:firstLine="340"/>
              <w:jc w:val="both"/>
              <w:rPr>
                <w:sz w:val="22"/>
                <w:szCs w:val="22"/>
                <w:lang w:val="uk-UA"/>
              </w:rPr>
            </w:pPr>
            <w:r w:rsidRPr="00064D4B">
              <w:rPr>
                <w:sz w:val="22"/>
                <w:szCs w:val="22"/>
                <w:lang w:val="uk-UA"/>
              </w:rPr>
              <w:t xml:space="preserve">Документ за формою, встановленою в </w:t>
            </w:r>
            <w:r w:rsidRPr="00064D4B">
              <w:rPr>
                <w:b/>
                <w:sz w:val="22"/>
                <w:szCs w:val="22"/>
                <w:lang w:val="uk-UA"/>
              </w:rPr>
              <w:t>Додатку 6</w:t>
            </w:r>
            <w:r w:rsidRPr="00064D4B">
              <w:rPr>
                <w:sz w:val="22"/>
                <w:szCs w:val="22"/>
                <w:lang w:val="uk-UA"/>
              </w:rPr>
              <w:t xml:space="preserve"> до цієї тендерної документації надається за підписом керівника або уповноваженої особи учасника та скріплений печаткою (у разі її використання) у сканованому вигляді в форматі PDF або електронний документ  з накладеним </w:t>
            </w:r>
            <w:r w:rsidRPr="00064D4B">
              <w:rPr>
                <w:b/>
                <w:sz w:val="22"/>
                <w:szCs w:val="22"/>
                <w:lang w:val="uk-UA"/>
              </w:rPr>
              <w:t xml:space="preserve">КЕП або УЕП </w:t>
            </w:r>
            <w:r w:rsidRPr="00064D4B">
              <w:rPr>
                <w:sz w:val="22"/>
                <w:szCs w:val="22"/>
                <w:lang w:val="uk-UA"/>
              </w:rPr>
              <w:t>відповідно до Закону України «Про електронні документи та електронний документообіг» та Закону України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p>
          <w:p w:rsidR="008F1AA7" w:rsidRPr="00064D4B" w:rsidRDefault="008F1AA7" w:rsidP="001A7217">
            <w:pPr>
              <w:widowControl w:val="0"/>
              <w:spacing w:before="120" w:after="120"/>
              <w:ind w:firstLine="284"/>
              <w:jc w:val="both"/>
              <w:rPr>
                <w:b/>
                <w:sz w:val="22"/>
                <w:szCs w:val="22"/>
                <w:lang w:val="uk-UA"/>
              </w:rPr>
            </w:pPr>
            <w:r w:rsidRPr="00064D4B">
              <w:rPr>
                <w:b/>
                <w:sz w:val="22"/>
                <w:szCs w:val="22"/>
                <w:lang w:val="uk-UA"/>
              </w:rPr>
              <w:t>Для підтвердження наявності досвіду виконання аналогічного (аналогічних) договорів Учасник повинен надати копії договору/договорів, вказаних у довідці, з усіма додатками до нього.</w:t>
            </w:r>
          </w:p>
          <w:p w:rsidR="008F1AA7" w:rsidRPr="00064D4B" w:rsidRDefault="008F1AA7" w:rsidP="008F1AA7">
            <w:pPr>
              <w:widowControl w:val="0"/>
              <w:spacing w:before="120"/>
              <w:ind w:firstLine="340"/>
              <w:jc w:val="both"/>
              <w:rPr>
                <w:b/>
                <w:i/>
                <w:sz w:val="22"/>
                <w:szCs w:val="22"/>
                <w:lang w:val="uk-UA"/>
              </w:rPr>
            </w:pPr>
            <w:r w:rsidRPr="00064D4B">
              <w:rPr>
                <w:b/>
                <w:i/>
                <w:sz w:val="22"/>
                <w:szCs w:val="22"/>
                <w:lang w:val="uk-UA"/>
              </w:rPr>
              <w:t xml:space="preserve">Аналогічним договором вважається договір на надання послуг їдалень. </w:t>
            </w:r>
          </w:p>
        </w:tc>
      </w:tr>
      <w:tr w:rsidR="008F1AA7" w:rsidRPr="00064D4B" w:rsidTr="00EF7729">
        <w:trPr>
          <w:jc w:val="center"/>
        </w:trPr>
        <w:tc>
          <w:tcPr>
            <w:tcW w:w="532" w:type="dxa"/>
            <w:tcBorders>
              <w:top w:val="outset" w:sz="6" w:space="0" w:color="auto"/>
              <w:bottom w:val="outset" w:sz="6" w:space="0" w:color="auto"/>
              <w:right w:val="outset" w:sz="6" w:space="0" w:color="auto"/>
            </w:tcBorders>
          </w:tcPr>
          <w:p w:rsidR="008F1AA7" w:rsidRPr="00064D4B" w:rsidRDefault="008F1AA7" w:rsidP="008F1AA7">
            <w:pPr>
              <w:tabs>
                <w:tab w:val="left" w:pos="823"/>
              </w:tabs>
              <w:ind w:firstLine="3"/>
              <w:rPr>
                <w:b/>
                <w:bCs/>
                <w:sz w:val="22"/>
                <w:szCs w:val="22"/>
                <w:lang w:val="uk-UA"/>
              </w:rPr>
            </w:pPr>
            <w:r w:rsidRPr="00064D4B">
              <w:rPr>
                <w:b/>
                <w:bCs/>
                <w:sz w:val="22"/>
                <w:szCs w:val="22"/>
                <w:lang w:val="uk-UA"/>
              </w:rPr>
              <w:t>5.</w:t>
            </w:r>
          </w:p>
        </w:tc>
        <w:tc>
          <w:tcPr>
            <w:tcW w:w="2668" w:type="dxa"/>
            <w:tcBorders>
              <w:top w:val="outset" w:sz="6" w:space="0" w:color="auto"/>
              <w:bottom w:val="outset" w:sz="6" w:space="0" w:color="auto"/>
              <w:right w:val="outset" w:sz="6" w:space="0" w:color="auto"/>
            </w:tcBorders>
          </w:tcPr>
          <w:p w:rsidR="008F1AA7" w:rsidRPr="00064D4B" w:rsidRDefault="008F1AA7" w:rsidP="008F1AA7">
            <w:pPr>
              <w:tabs>
                <w:tab w:val="left" w:pos="823"/>
              </w:tabs>
              <w:ind w:firstLine="3"/>
              <w:rPr>
                <w:b/>
                <w:sz w:val="22"/>
                <w:szCs w:val="22"/>
                <w:lang w:val="uk-UA" w:eastAsia="uk-UA"/>
              </w:rPr>
            </w:pPr>
            <w:r w:rsidRPr="00064D4B">
              <w:rPr>
                <w:sz w:val="22"/>
                <w:szCs w:val="22"/>
                <w:lang w:val="uk-UA"/>
              </w:rPr>
              <w:t>Документ/документи на підтвердження повноваження посадової особи або представника учасника процедури закупівлі на підписання документів, що входять до складу тендерної пропозиції</w:t>
            </w:r>
          </w:p>
        </w:tc>
        <w:tc>
          <w:tcPr>
            <w:tcW w:w="7215" w:type="dxa"/>
            <w:tcBorders>
              <w:top w:val="outset" w:sz="6" w:space="0" w:color="auto"/>
              <w:left w:val="outset" w:sz="6" w:space="0" w:color="auto"/>
              <w:bottom w:val="outset" w:sz="6" w:space="0" w:color="auto"/>
            </w:tcBorders>
          </w:tcPr>
          <w:p w:rsidR="008F1AA7" w:rsidRPr="00064D4B" w:rsidRDefault="008F1AA7" w:rsidP="008F1AA7">
            <w:pPr>
              <w:widowControl w:val="0"/>
              <w:ind w:firstLine="284"/>
              <w:jc w:val="both"/>
              <w:rPr>
                <w:sz w:val="22"/>
                <w:szCs w:val="22"/>
                <w:lang w:val="uk-UA"/>
              </w:rPr>
            </w:pPr>
            <w:r w:rsidRPr="00064D4B">
              <w:rPr>
                <w:sz w:val="22"/>
                <w:szCs w:val="22"/>
                <w:lang w:val="uk-UA"/>
              </w:rPr>
              <w:t>Протокол та/або виписка та/або витяг з протоколу зборів (засідань тощо) засновників та/або довіреність (доручення) та/або наказ тощо.</w:t>
            </w:r>
          </w:p>
          <w:p w:rsidR="008F1AA7" w:rsidRPr="00064D4B" w:rsidRDefault="008F1AA7" w:rsidP="008F1AA7">
            <w:pPr>
              <w:widowControl w:val="0"/>
              <w:ind w:firstLine="284"/>
              <w:jc w:val="both"/>
              <w:rPr>
                <w:sz w:val="22"/>
                <w:szCs w:val="22"/>
                <w:lang w:val="uk-UA"/>
              </w:rPr>
            </w:pPr>
            <w:r w:rsidRPr="00064D4B">
              <w:rPr>
                <w:sz w:val="22"/>
                <w:szCs w:val="22"/>
                <w:lang w:val="uk-UA"/>
              </w:rPr>
              <w:t>У разі  наявності в установчих документах певних обмежень, щодо підпису тендерної пропозиції (за строком, сумою тощо) – надати документ (рішення та/або протокол та/або дозвіл тощо), який надає право підписувати документи, що входять до складу тендерної пропозиції.</w:t>
            </w:r>
          </w:p>
          <w:p w:rsidR="008F1AA7" w:rsidRPr="00064D4B" w:rsidRDefault="008F1AA7" w:rsidP="008F1AA7">
            <w:pPr>
              <w:ind w:firstLine="3"/>
              <w:jc w:val="both"/>
              <w:rPr>
                <w:sz w:val="22"/>
                <w:szCs w:val="22"/>
                <w:lang w:val="uk-UA"/>
              </w:rPr>
            </w:pPr>
            <w:r w:rsidRPr="00064D4B">
              <w:rPr>
                <w:sz w:val="22"/>
                <w:szCs w:val="22"/>
                <w:lang w:val="uk-UA"/>
              </w:rPr>
              <w:t>У випадку надання довіреності – довіреність повинна містити право на підпис документів, що входять до складу тендерної пропозиції.</w:t>
            </w:r>
          </w:p>
        </w:tc>
      </w:tr>
      <w:tr w:rsidR="00F36ED6" w:rsidRPr="00064D4B" w:rsidTr="00EF7729">
        <w:trPr>
          <w:jc w:val="center"/>
        </w:trPr>
        <w:tc>
          <w:tcPr>
            <w:tcW w:w="532" w:type="dxa"/>
            <w:tcBorders>
              <w:top w:val="outset" w:sz="6" w:space="0" w:color="auto"/>
              <w:bottom w:val="outset" w:sz="6" w:space="0" w:color="auto"/>
              <w:right w:val="outset" w:sz="6" w:space="0" w:color="auto"/>
            </w:tcBorders>
          </w:tcPr>
          <w:p w:rsidR="00F36ED6" w:rsidRPr="00064D4B" w:rsidRDefault="00661F11" w:rsidP="00F36ED6">
            <w:pPr>
              <w:tabs>
                <w:tab w:val="left" w:pos="823"/>
              </w:tabs>
              <w:ind w:firstLine="3"/>
              <w:rPr>
                <w:b/>
                <w:bCs/>
                <w:sz w:val="22"/>
                <w:szCs w:val="22"/>
                <w:lang w:val="uk-UA"/>
              </w:rPr>
            </w:pPr>
            <w:r>
              <w:rPr>
                <w:b/>
                <w:bCs/>
                <w:sz w:val="22"/>
                <w:szCs w:val="22"/>
                <w:lang w:val="uk-UA"/>
              </w:rPr>
              <w:lastRenderedPageBreak/>
              <w:t>6</w:t>
            </w:r>
            <w:r w:rsidR="00F36ED6" w:rsidRPr="00064D4B">
              <w:rPr>
                <w:b/>
                <w:bCs/>
                <w:sz w:val="22"/>
                <w:szCs w:val="22"/>
                <w:lang w:val="uk-UA"/>
              </w:rPr>
              <w:t>.</w:t>
            </w:r>
          </w:p>
        </w:tc>
        <w:tc>
          <w:tcPr>
            <w:tcW w:w="2668" w:type="dxa"/>
            <w:tcBorders>
              <w:top w:val="outset" w:sz="6" w:space="0" w:color="auto"/>
              <w:bottom w:val="outset" w:sz="6" w:space="0" w:color="auto"/>
              <w:right w:val="outset" w:sz="6" w:space="0" w:color="auto"/>
            </w:tcBorders>
          </w:tcPr>
          <w:p w:rsidR="00F36ED6" w:rsidRPr="00064D4B" w:rsidRDefault="00F36ED6" w:rsidP="00C43F87">
            <w:pPr>
              <w:tabs>
                <w:tab w:val="left" w:pos="823"/>
              </w:tabs>
              <w:ind w:firstLine="3"/>
              <w:rPr>
                <w:sz w:val="22"/>
                <w:szCs w:val="22"/>
                <w:lang w:val="uk-UA"/>
              </w:rPr>
            </w:pPr>
            <w:r w:rsidRPr="00064D4B">
              <w:rPr>
                <w:sz w:val="22"/>
                <w:szCs w:val="22"/>
                <w:lang w:val="uk-UA"/>
              </w:rPr>
              <w:t xml:space="preserve">Довідка про учасника встановленої форми </w:t>
            </w:r>
          </w:p>
        </w:tc>
        <w:tc>
          <w:tcPr>
            <w:tcW w:w="7215" w:type="dxa"/>
            <w:tcBorders>
              <w:top w:val="outset" w:sz="6" w:space="0" w:color="auto"/>
              <w:left w:val="outset" w:sz="6" w:space="0" w:color="auto"/>
              <w:bottom w:val="outset" w:sz="6" w:space="0" w:color="auto"/>
            </w:tcBorders>
            <w:shd w:val="clear" w:color="auto" w:fill="FFFFFF" w:themeFill="background1"/>
          </w:tcPr>
          <w:p w:rsidR="00F36ED6" w:rsidRPr="00064D4B" w:rsidRDefault="00F36ED6" w:rsidP="008F1AA7">
            <w:pPr>
              <w:ind w:firstLine="3"/>
              <w:jc w:val="both"/>
              <w:rPr>
                <w:sz w:val="22"/>
                <w:szCs w:val="22"/>
                <w:lang w:val="uk-UA"/>
              </w:rPr>
            </w:pPr>
            <w:r w:rsidRPr="00064D4B">
              <w:rPr>
                <w:sz w:val="22"/>
                <w:szCs w:val="22"/>
                <w:lang w:val="uk-UA"/>
              </w:rPr>
              <w:t xml:space="preserve">Документ </w:t>
            </w:r>
            <w:r w:rsidRPr="00064D4B">
              <w:rPr>
                <w:sz w:val="22"/>
                <w:szCs w:val="22"/>
                <w:lang w:val="uk-UA" w:eastAsia="en-US"/>
              </w:rPr>
              <w:t xml:space="preserve">за формою, встановленою в </w:t>
            </w:r>
            <w:r w:rsidRPr="00064D4B">
              <w:rPr>
                <w:b/>
                <w:sz w:val="22"/>
                <w:szCs w:val="22"/>
                <w:lang w:val="uk-UA" w:eastAsia="en-US"/>
              </w:rPr>
              <w:t xml:space="preserve">Додатку </w:t>
            </w:r>
            <w:r w:rsidR="00FD4CBD">
              <w:rPr>
                <w:b/>
                <w:sz w:val="22"/>
                <w:szCs w:val="22"/>
                <w:lang w:val="uk-UA" w:eastAsia="en-US"/>
              </w:rPr>
              <w:t>7</w:t>
            </w:r>
            <w:r w:rsidRPr="00064D4B">
              <w:rPr>
                <w:b/>
                <w:sz w:val="22"/>
                <w:szCs w:val="22"/>
                <w:lang w:val="uk-UA" w:eastAsia="en-US"/>
              </w:rPr>
              <w:t xml:space="preserve"> </w:t>
            </w:r>
            <w:r w:rsidR="00C43F87" w:rsidRPr="00064D4B">
              <w:rPr>
                <w:sz w:val="22"/>
                <w:szCs w:val="22"/>
                <w:lang w:val="uk-UA"/>
              </w:rPr>
              <w:t xml:space="preserve">до цієї тендерної документації </w:t>
            </w:r>
            <w:r w:rsidRPr="00064D4B">
              <w:rPr>
                <w:sz w:val="22"/>
                <w:szCs w:val="22"/>
                <w:lang w:val="uk-UA"/>
              </w:rPr>
              <w:t>за підписом керівника або уповноваженої особи учасника та скріплений печаткою (за наявності) подається окремим файлом.</w:t>
            </w:r>
          </w:p>
        </w:tc>
      </w:tr>
      <w:tr w:rsidR="00ED3913" w:rsidRPr="00064D4B" w:rsidTr="00EF7729">
        <w:trPr>
          <w:jc w:val="center"/>
        </w:trPr>
        <w:tc>
          <w:tcPr>
            <w:tcW w:w="532" w:type="dxa"/>
            <w:tcBorders>
              <w:top w:val="outset" w:sz="6" w:space="0" w:color="auto"/>
              <w:bottom w:val="outset" w:sz="6" w:space="0" w:color="auto"/>
              <w:right w:val="outset" w:sz="6" w:space="0" w:color="auto"/>
            </w:tcBorders>
          </w:tcPr>
          <w:p w:rsidR="00ED3913" w:rsidRPr="00064D4B" w:rsidRDefault="00661F11" w:rsidP="000D7B62">
            <w:pPr>
              <w:tabs>
                <w:tab w:val="left" w:pos="823"/>
              </w:tabs>
              <w:ind w:firstLine="3"/>
              <w:rPr>
                <w:b/>
                <w:bCs/>
                <w:sz w:val="22"/>
                <w:szCs w:val="22"/>
                <w:lang w:val="uk-UA"/>
              </w:rPr>
            </w:pPr>
            <w:r>
              <w:rPr>
                <w:b/>
                <w:bCs/>
                <w:sz w:val="22"/>
                <w:szCs w:val="22"/>
                <w:lang w:val="uk-UA"/>
              </w:rPr>
              <w:t>7</w:t>
            </w:r>
            <w:r w:rsidR="008768A2" w:rsidRPr="00064D4B">
              <w:rPr>
                <w:b/>
                <w:bCs/>
                <w:sz w:val="22"/>
                <w:szCs w:val="22"/>
                <w:lang w:val="uk-UA"/>
              </w:rPr>
              <w:t>.</w:t>
            </w:r>
          </w:p>
        </w:tc>
        <w:tc>
          <w:tcPr>
            <w:tcW w:w="2668" w:type="dxa"/>
            <w:tcBorders>
              <w:top w:val="outset" w:sz="6" w:space="0" w:color="auto"/>
              <w:bottom w:val="outset" w:sz="6" w:space="0" w:color="auto"/>
              <w:right w:val="outset" w:sz="6" w:space="0" w:color="auto"/>
            </w:tcBorders>
          </w:tcPr>
          <w:p w:rsidR="00ED3913" w:rsidRPr="00064D4B" w:rsidRDefault="00ED3913" w:rsidP="00B77675">
            <w:pPr>
              <w:tabs>
                <w:tab w:val="left" w:pos="823"/>
              </w:tabs>
              <w:ind w:firstLine="3"/>
              <w:rPr>
                <w:sz w:val="22"/>
                <w:szCs w:val="22"/>
                <w:lang w:val="uk-UA"/>
              </w:rPr>
            </w:pPr>
            <w:r w:rsidRPr="00064D4B">
              <w:rPr>
                <w:sz w:val="22"/>
                <w:szCs w:val="22"/>
                <w:lang w:val="uk-UA"/>
              </w:rPr>
              <w:t xml:space="preserve">Лист-гарантія </w:t>
            </w:r>
            <w:r w:rsidR="00C43F87" w:rsidRPr="00064D4B">
              <w:rPr>
                <w:sz w:val="22"/>
                <w:szCs w:val="22"/>
                <w:lang w:val="uk-UA"/>
              </w:rPr>
              <w:t>встановленої форми</w:t>
            </w:r>
          </w:p>
          <w:p w:rsidR="00ED3913" w:rsidRPr="00064D4B" w:rsidRDefault="00ED3913" w:rsidP="006D6A46">
            <w:pPr>
              <w:tabs>
                <w:tab w:val="left" w:pos="823"/>
              </w:tabs>
              <w:ind w:firstLine="3"/>
              <w:rPr>
                <w:b/>
                <w:sz w:val="22"/>
                <w:szCs w:val="22"/>
                <w:lang w:val="uk-UA"/>
              </w:rPr>
            </w:pPr>
          </w:p>
        </w:tc>
        <w:tc>
          <w:tcPr>
            <w:tcW w:w="7215" w:type="dxa"/>
            <w:tcBorders>
              <w:top w:val="outset" w:sz="6" w:space="0" w:color="auto"/>
              <w:left w:val="outset" w:sz="6" w:space="0" w:color="auto"/>
              <w:bottom w:val="outset" w:sz="6" w:space="0" w:color="auto"/>
            </w:tcBorders>
            <w:shd w:val="clear" w:color="auto" w:fill="FFFFFF" w:themeFill="background1"/>
          </w:tcPr>
          <w:p w:rsidR="00ED3913" w:rsidRPr="00064D4B" w:rsidRDefault="00ED3913" w:rsidP="008F1AA7">
            <w:pPr>
              <w:ind w:firstLine="3"/>
              <w:jc w:val="both"/>
              <w:rPr>
                <w:sz w:val="22"/>
                <w:szCs w:val="22"/>
                <w:lang w:val="uk-UA"/>
              </w:rPr>
            </w:pPr>
            <w:r w:rsidRPr="00064D4B">
              <w:rPr>
                <w:sz w:val="22"/>
                <w:szCs w:val="22"/>
                <w:lang w:val="uk-UA"/>
              </w:rPr>
              <w:t xml:space="preserve">Документ </w:t>
            </w:r>
            <w:r w:rsidR="00F96BEF" w:rsidRPr="00064D4B">
              <w:rPr>
                <w:sz w:val="22"/>
                <w:szCs w:val="22"/>
                <w:lang w:val="uk-UA" w:eastAsia="en-US"/>
              </w:rPr>
              <w:t>за формою</w:t>
            </w:r>
            <w:r w:rsidR="00322A33" w:rsidRPr="00064D4B">
              <w:rPr>
                <w:sz w:val="22"/>
                <w:szCs w:val="22"/>
                <w:lang w:val="uk-UA" w:eastAsia="en-US"/>
              </w:rPr>
              <w:t>, встановленою в</w:t>
            </w:r>
            <w:r w:rsidR="00F96BEF" w:rsidRPr="00064D4B">
              <w:rPr>
                <w:sz w:val="22"/>
                <w:szCs w:val="22"/>
                <w:lang w:val="uk-UA" w:eastAsia="en-US"/>
              </w:rPr>
              <w:t xml:space="preserve"> </w:t>
            </w:r>
            <w:r w:rsidR="00F96BEF" w:rsidRPr="00064D4B">
              <w:rPr>
                <w:b/>
                <w:sz w:val="22"/>
                <w:szCs w:val="22"/>
                <w:lang w:val="uk-UA" w:eastAsia="en-US"/>
              </w:rPr>
              <w:t>Додатк</w:t>
            </w:r>
            <w:r w:rsidR="00322A33" w:rsidRPr="00064D4B">
              <w:rPr>
                <w:b/>
                <w:sz w:val="22"/>
                <w:szCs w:val="22"/>
                <w:lang w:val="uk-UA" w:eastAsia="en-US"/>
              </w:rPr>
              <w:t>у</w:t>
            </w:r>
            <w:r w:rsidR="00F96BEF" w:rsidRPr="00064D4B">
              <w:rPr>
                <w:b/>
                <w:sz w:val="22"/>
                <w:szCs w:val="22"/>
                <w:lang w:val="uk-UA" w:eastAsia="en-US"/>
              </w:rPr>
              <w:t xml:space="preserve"> </w:t>
            </w:r>
            <w:r w:rsidR="00FD4CBD">
              <w:rPr>
                <w:b/>
                <w:sz w:val="22"/>
                <w:szCs w:val="22"/>
                <w:lang w:val="uk-UA" w:eastAsia="en-US"/>
              </w:rPr>
              <w:t>8</w:t>
            </w:r>
            <w:r w:rsidR="00F96BEF" w:rsidRPr="00064D4B">
              <w:rPr>
                <w:b/>
                <w:sz w:val="22"/>
                <w:szCs w:val="22"/>
                <w:lang w:val="uk-UA" w:eastAsia="en-US"/>
              </w:rPr>
              <w:t xml:space="preserve"> </w:t>
            </w:r>
            <w:r w:rsidR="00C43F87" w:rsidRPr="00064D4B">
              <w:rPr>
                <w:sz w:val="22"/>
                <w:szCs w:val="22"/>
                <w:lang w:val="uk-UA"/>
              </w:rPr>
              <w:t xml:space="preserve">до цієї тендерної документації </w:t>
            </w:r>
            <w:r w:rsidRPr="00064D4B">
              <w:rPr>
                <w:sz w:val="22"/>
                <w:szCs w:val="22"/>
                <w:lang w:val="uk-UA"/>
              </w:rPr>
              <w:t xml:space="preserve">за підписом керівника або уповноваженої особи учасника та скріплений печаткою (за наявності) подається окремим файлом. </w:t>
            </w:r>
          </w:p>
        </w:tc>
      </w:tr>
      <w:tr w:rsidR="00E36596" w:rsidRPr="00064D4B" w:rsidTr="00EF7729">
        <w:trPr>
          <w:jc w:val="center"/>
        </w:trPr>
        <w:tc>
          <w:tcPr>
            <w:tcW w:w="532" w:type="dxa"/>
            <w:tcBorders>
              <w:top w:val="outset" w:sz="6" w:space="0" w:color="auto"/>
              <w:bottom w:val="outset" w:sz="6" w:space="0" w:color="auto"/>
              <w:right w:val="outset" w:sz="6" w:space="0" w:color="auto"/>
            </w:tcBorders>
          </w:tcPr>
          <w:p w:rsidR="00E36596" w:rsidRPr="00064D4B" w:rsidRDefault="00661F11" w:rsidP="00E36596">
            <w:pPr>
              <w:tabs>
                <w:tab w:val="left" w:pos="823"/>
              </w:tabs>
              <w:ind w:firstLine="3"/>
              <w:rPr>
                <w:b/>
                <w:bCs/>
                <w:sz w:val="22"/>
                <w:szCs w:val="22"/>
                <w:lang w:val="uk-UA"/>
              </w:rPr>
            </w:pPr>
            <w:r>
              <w:rPr>
                <w:b/>
                <w:bCs/>
                <w:sz w:val="22"/>
                <w:szCs w:val="22"/>
                <w:lang w:val="uk-UA"/>
              </w:rPr>
              <w:t>8</w:t>
            </w:r>
            <w:r w:rsidR="00E36596" w:rsidRPr="00064D4B">
              <w:rPr>
                <w:b/>
                <w:bCs/>
                <w:sz w:val="22"/>
                <w:szCs w:val="22"/>
                <w:lang w:val="uk-UA"/>
              </w:rPr>
              <w:t>.</w:t>
            </w:r>
          </w:p>
        </w:tc>
        <w:tc>
          <w:tcPr>
            <w:tcW w:w="2668" w:type="dxa"/>
            <w:tcBorders>
              <w:top w:val="outset" w:sz="6" w:space="0" w:color="auto"/>
              <w:bottom w:val="outset" w:sz="6" w:space="0" w:color="auto"/>
              <w:right w:val="outset" w:sz="6" w:space="0" w:color="auto"/>
            </w:tcBorders>
          </w:tcPr>
          <w:p w:rsidR="00E36596" w:rsidRPr="00064D4B" w:rsidRDefault="00E36596" w:rsidP="00E36596">
            <w:pPr>
              <w:tabs>
                <w:tab w:val="left" w:pos="823"/>
              </w:tabs>
              <w:ind w:firstLine="3"/>
              <w:rPr>
                <w:b/>
                <w:sz w:val="22"/>
                <w:szCs w:val="22"/>
                <w:lang w:val="uk-UA" w:eastAsia="uk-UA"/>
              </w:rPr>
            </w:pPr>
            <w:r w:rsidRPr="00064D4B">
              <w:rPr>
                <w:sz w:val="22"/>
                <w:szCs w:val="22"/>
                <w:lang w:val="uk-UA"/>
              </w:rPr>
              <w:t>Документ/документи про створення об’єднання, якщо тендерна пропозиція подається об’єднанням учасників.</w:t>
            </w:r>
          </w:p>
        </w:tc>
        <w:tc>
          <w:tcPr>
            <w:tcW w:w="7215" w:type="dxa"/>
            <w:tcBorders>
              <w:top w:val="outset" w:sz="6" w:space="0" w:color="auto"/>
              <w:left w:val="outset" w:sz="6" w:space="0" w:color="auto"/>
              <w:bottom w:val="outset" w:sz="6" w:space="0" w:color="auto"/>
            </w:tcBorders>
            <w:shd w:val="clear" w:color="auto" w:fill="FFFFFF" w:themeFill="background1"/>
          </w:tcPr>
          <w:p w:rsidR="00E36596" w:rsidRPr="00064D4B" w:rsidRDefault="00E36596" w:rsidP="00E36596">
            <w:pPr>
              <w:ind w:firstLine="3"/>
              <w:jc w:val="both"/>
              <w:rPr>
                <w:sz w:val="22"/>
                <w:szCs w:val="22"/>
                <w:lang w:val="uk-UA"/>
              </w:rPr>
            </w:pPr>
            <w:r w:rsidRPr="00064D4B">
              <w:rPr>
                <w:sz w:val="22"/>
                <w:szCs w:val="22"/>
                <w:lang w:val="uk-UA"/>
              </w:rPr>
              <w:t>Документ/документи надаються у сканованому вигляді в форматі PDF.</w:t>
            </w:r>
          </w:p>
          <w:p w:rsidR="00E36596" w:rsidRPr="00064D4B" w:rsidRDefault="00E36596" w:rsidP="00E36596">
            <w:pPr>
              <w:tabs>
                <w:tab w:val="left" w:pos="1095"/>
              </w:tabs>
              <w:rPr>
                <w:sz w:val="22"/>
                <w:szCs w:val="22"/>
                <w:lang w:val="uk-UA"/>
              </w:rPr>
            </w:pPr>
            <w:r w:rsidRPr="00064D4B">
              <w:rPr>
                <w:sz w:val="22"/>
                <w:szCs w:val="22"/>
                <w:lang w:val="uk-UA"/>
              </w:rPr>
              <w:tab/>
            </w:r>
          </w:p>
        </w:tc>
      </w:tr>
      <w:tr w:rsidR="00E36596" w:rsidRPr="00064D4B" w:rsidTr="00EF7729">
        <w:trPr>
          <w:jc w:val="center"/>
        </w:trPr>
        <w:tc>
          <w:tcPr>
            <w:tcW w:w="532" w:type="dxa"/>
            <w:tcBorders>
              <w:top w:val="outset" w:sz="6" w:space="0" w:color="auto"/>
              <w:bottom w:val="outset" w:sz="6" w:space="0" w:color="auto"/>
              <w:right w:val="outset" w:sz="6" w:space="0" w:color="auto"/>
            </w:tcBorders>
          </w:tcPr>
          <w:p w:rsidR="00E36596" w:rsidRPr="00064D4B" w:rsidRDefault="00661F11" w:rsidP="00E36596">
            <w:pPr>
              <w:tabs>
                <w:tab w:val="left" w:pos="823"/>
              </w:tabs>
              <w:ind w:firstLine="3"/>
              <w:rPr>
                <w:b/>
                <w:bCs/>
                <w:sz w:val="22"/>
                <w:szCs w:val="22"/>
                <w:lang w:val="uk-UA"/>
              </w:rPr>
            </w:pPr>
            <w:r>
              <w:rPr>
                <w:b/>
                <w:bCs/>
                <w:sz w:val="22"/>
                <w:szCs w:val="22"/>
                <w:lang w:val="uk-UA"/>
              </w:rPr>
              <w:t>9</w:t>
            </w:r>
            <w:r w:rsidR="00E36596" w:rsidRPr="00064D4B">
              <w:rPr>
                <w:b/>
                <w:bCs/>
                <w:sz w:val="22"/>
                <w:szCs w:val="22"/>
                <w:lang w:val="uk-UA"/>
              </w:rPr>
              <w:t xml:space="preserve">. </w:t>
            </w:r>
          </w:p>
        </w:tc>
        <w:tc>
          <w:tcPr>
            <w:tcW w:w="2668" w:type="dxa"/>
            <w:tcBorders>
              <w:top w:val="outset" w:sz="6" w:space="0" w:color="auto"/>
              <w:bottom w:val="outset" w:sz="6" w:space="0" w:color="auto"/>
              <w:right w:val="outset" w:sz="6" w:space="0" w:color="auto"/>
            </w:tcBorders>
          </w:tcPr>
          <w:p w:rsidR="00E36596" w:rsidRPr="00064D4B" w:rsidRDefault="00E36596" w:rsidP="00E36596">
            <w:pPr>
              <w:tabs>
                <w:tab w:val="left" w:pos="823"/>
              </w:tabs>
              <w:ind w:firstLine="3"/>
              <w:rPr>
                <w:b/>
                <w:sz w:val="22"/>
                <w:szCs w:val="22"/>
                <w:lang w:val="uk-UA" w:eastAsia="uk-UA"/>
              </w:rPr>
            </w:pPr>
            <w:r w:rsidRPr="00064D4B">
              <w:rPr>
                <w:sz w:val="22"/>
                <w:szCs w:val="22"/>
                <w:lang w:val="uk-UA"/>
              </w:rPr>
              <w:t>Документи з інформацією про співвиконавця (-ів)</w:t>
            </w:r>
          </w:p>
        </w:tc>
        <w:tc>
          <w:tcPr>
            <w:tcW w:w="7215" w:type="dxa"/>
            <w:tcBorders>
              <w:top w:val="outset" w:sz="6" w:space="0" w:color="auto"/>
              <w:left w:val="outset" w:sz="6" w:space="0" w:color="auto"/>
              <w:bottom w:val="outset" w:sz="6" w:space="0" w:color="auto"/>
            </w:tcBorders>
          </w:tcPr>
          <w:p w:rsidR="00E36596" w:rsidRPr="00064D4B" w:rsidRDefault="00E36596" w:rsidP="00E36596">
            <w:pPr>
              <w:ind w:left="5"/>
              <w:jc w:val="both"/>
              <w:rPr>
                <w:sz w:val="22"/>
                <w:szCs w:val="22"/>
                <w:lang w:val="uk-UA"/>
              </w:rPr>
            </w:pPr>
            <w:r w:rsidRPr="00064D4B">
              <w:rPr>
                <w:sz w:val="22"/>
                <w:szCs w:val="22"/>
                <w:lang w:val="uk-UA"/>
              </w:rPr>
              <w:t xml:space="preserve">Учасник процедури закупівлі повинен у складі тендерної пропозиції надати довідку про намір залучити спроможності інших суб’єктів господарювання як співвиконавців в обсязі не менше ніж 20 відсотків від вартості договору про закупівлю послуг із зазначенням повного найменування та місцезнаходження співвиконавця (-ів) та його (їх) коду ЄДРПОУ. </w:t>
            </w:r>
          </w:p>
          <w:p w:rsidR="00E36596" w:rsidRPr="00064D4B" w:rsidRDefault="00E36596" w:rsidP="00E36596">
            <w:pPr>
              <w:ind w:left="5"/>
              <w:jc w:val="both"/>
              <w:rPr>
                <w:sz w:val="22"/>
                <w:szCs w:val="22"/>
                <w:lang w:val="uk-UA"/>
              </w:rPr>
            </w:pPr>
            <w:r w:rsidRPr="00064D4B">
              <w:rPr>
                <w:sz w:val="22"/>
                <w:szCs w:val="22"/>
                <w:lang w:val="uk-UA"/>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rsidR="00E36596" w:rsidRPr="00064D4B" w:rsidRDefault="00E36596" w:rsidP="00E36596">
            <w:pPr>
              <w:ind w:left="5"/>
              <w:jc w:val="both"/>
              <w:rPr>
                <w:sz w:val="22"/>
                <w:szCs w:val="22"/>
                <w:lang w:val="uk-UA"/>
              </w:rPr>
            </w:pPr>
            <w:r w:rsidRPr="00064D4B">
              <w:rPr>
                <w:sz w:val="22"/>
                <w:szCs w:val="22"/>
                <w:lang w:val="uk-UA"/>
              </w:rPr>
              <w:t>Якщо учасник процедури закупівлі має намір залучити спроможності інших суб’єктів господарювання як співвиконавців в обсязі не менше ніж 20 відсотків від вартості договору про закупівлю, для підтвердження його відповідності кваліфікаційним критеріям та іншим вимогам тендерної документації, учасник у складі тендерної пропозиції надає:</w:t>
            </w:r>
          </w:p>
          <w:p w:rsidR="00E36596" w:rsidRPr="00064D4B" w:rsidRDefault="00E36596" w:rsidP="00E36596">
            <w:pPr>
              <w:tabs>
                <w:tab w:val="left" w:pos="316"/>
              </w:tabs>
              <w:ind w:left="5"/>
              <w:jc w:val="both"/>
              <w:rPr>
                <w:sz w:val="22"/>
                <w:szCs w:val="22"/>
                <w:lang w:val="uk-UA"/>
              </w:rPr>
            </w:pPr>
            <w:r w:rsidRPr="00064D4B">
              <w:rPr>
                <w:sz w:val="22"/>
                <w:szCs w:val="22"/>
                <w:lang w:val="uk-UA"/>
              </w:rPr>
              <w:t>•</w:t>
            </w:r>
            <w:r w:rsidRPr="00064D4B">
              <w:rPr>
                <w:sz w:val="22"/>
                <w:szCs w:val="22"/>
                <w:lang w:val="uk-UA"/>
              </w:rPr>
              <w:tab/>
              <w:t xml:space="preserve">згоду співвиконавця(-ів) на надання послуг; </w:t>
            </w:r>
          </w:p>
          <w:p w:rsidR="00E36596" w:rsidRPr="00064D4B" w:rsidRDefault="00E36596" w:rsidP="00E36596">
            <w:pPr>
              <w:tabs>
                <w:tab w:val="left" w:pos="316"/>
              </w:tabs>
              <w:jc w:val="both"/>
              <w:rPr>
                <w:sz w:val="22"/>
                <w:szCs w:val="22"/>
                <w:lang w:val="uk-UA"/>
              </w:rPr>
            </w:pPr>
            <w:r w:rsidRPr="00064D4B">
              <w:rPr>
                <w:sz w:val="22"/>
                <w:szCs w:val="22"/>
                <w:lang w:val="uk-UA"/>
              </w:rPr>
              <w:t>• документи, передбачені пп. 4.1-4.2 частини ІІ «А» розділу ІІІ цієї тендерної документації;</w:t>
            </w:r>
          </w:p>
          <w:p w:rsidR="00E36596" w:rsidRPr="00064D4B" w:rsidRDefault="00E36596" w:rsidP="00E36596">
            <w:pPr>
              <w:pStyle w:val="afb"/>
              <w:spacing w:after="0" w:line="240" w:lineRule="auto"/>
              <w:ind w:left="5"/>
              <w:jc w:val="both"/>
              <w:rPr>
                <w:rFonts w:ascii="Times New Roman" w:hAnsi="Times New Roman"/>
                <w:lang w:val="uk-UA" w:eastAsia="ru-RU"/>
              </w:rPr>
            </w:pPr>
            <w:r w:rsidRPr="00064D4B">
              <w:rPr>
                <w:rFonts w:ascii="Times New Roman" w:hAnsi="Times New Roman"/>
                <w:lang w:val="uk-UA" w:eastAsia="ru-RU"/>
              </w:rPr>
              <w:t>•</w:t>
            </w:r>
            <w:r w:rsidRPr="00064D4B">
              <w:rPr>
                <w:rFonts w:ascii="Times New Roman" w:hAnsi="Times New Roman"/>
                <w:lang w:val="uk-UA" w:eastAsia="ru-RU"/>
              </w:rPr>
              <w:tab/>
              <w:t xml:space="preserve">Документ за формою Додатка </w:t>
            </w:r>
            <w:r w:rsidR="00C74895">
              <w:rPr>
                <w:rFonts w:ascii="Times New Roman" w:hAnsi="Times New Roman"/>
                <w:lang w:val="uk-UA" w:eastAsia="ru-RU"/>
              </w:rPr>
              <w:t>7</w:t>
            </w:r>
            <w:r w:rsidRPr="00064D4B">
              <w:rPr>
                <w:rFonts w:ascii="Times New Roman" w:hAnsi="Times New Roman"/>
                <w:lang w:val="uk-UA" w:eastAsia="ru-RU"/>
              </w:rPr>
              <w:t xml:space="preserve"> до ТД «</w:t>
            </w:r>
            <w:r w:rsidR="00C74895">
              <w:rPr>
                <w:rFonts w:ascii="Times New Roman" w:hAnsi="Times New Roman"/>
                <w:lang w:val="uk-UA" w:eastAsia="ru-RU"/>
              </w:rPr>
              <w:t>Довідка про уч</w:t>
            </w:r>
            <w:r w:rsidR="00CA7CFD">
              <w:rPr>
                <w:rFonts w:ascii="Times New Roman" w:hAnsi="Times New Roman"/>
                <w:lang w:val="uk-UA" w:eastAsia="ru-RU"/>
              </w:rPr>
              <w:t>ас</w:t>
            </w:r>
            <w:r w:rsidR="00C74895">
              <w:rPr>
                <w:rFonts w:ascii="Times New Roman" w:hAnsi="Times New Roman"/>
                <w:lang w:val="uk-UA" w:eastAsia="ru-RU"/>
              </w:rPr>
              <w:t>ника</w:t>
            </w:r>
            <w:r w:rsidRPr="00064D4B">
              <w:rPr>
                <w:rFonts w:ascii="Times New Roman" w:hAnsi="Times New Roman"/>
                <w:lang w:val="uk-UA" w:eastAsia="ru-RU"/>
              </w:rPr>
              <w:t>».</w:t>
            </w:r>
          </w:p>
        </w:tc>
      </w:tr>
      <w:tr w:rsidR="00E36596" w:rsidRPr="00064D4B" w:rsidTr="00EF7729">
        <w:trPr>
          <w:jc w:val="center"/>
        </w:trPr>
        <w:tc>
          <w:tcPr>
            <w:tcW w:w="10415" w:type="dxa"/>
            <w:gridSpan w:val="3"/>
            <w:tcBorders>
              <w:top w:val="outset" w:sz="6" w:space="0" w:color="auto"/>
              <w:bottom w:val="outset" w:sz="6" w:space="0" w:color="auto"/>
            </w:tcBorders>
            <w:shd w:val="clear" w:color="auto" w:fill="F2F2F2" w:themeFill="background1" w:themeFillShade="F2"/>
          </w:tcPr>
          <w:p w:rsidR="00E36596" w:rsidRPr="00064D4B" w:rsidRDefault="00E36596" w:rsidP="00E36596">
            <w:pPr>
              <w:ind w:firstLine="3"/>
              <w:jc w:val="center"/>
              <w:rPr>
                <w:sz w:val="22"/>
                <w:szCs w:val="22"/>
                <w:lang w:val="uk-UA"/>
              </w:rPr>
            </w:pPr>
            <w:r w:rsidRPr="00064D4B">
              <w:rPr>
                <w:b/>
                <w:sz w:val="22"/>
                <w:szCs w:val="22"/>
                <w:lang w:val="uk-UA"/>
              </w:rPr>
              <w:t xml:space="preserve">Б. Перелік документів, які </w:t>
            </w:r>
            <w:r w:rsidRPr="00064D4B">
              <w:rPr>
                <w:b/>
                <w:sz w:val="22"/>
                <w:szCs w:val="22"/>
                <w:u w:val="single"/>
                <w:lang w:val="uk-UA"/>
              </w:rPr>
              <w:t>переможець</w:t>
            </w:r>
            <w:r w:rsidRPr="00064D4B">
              <w:rPr>
                <w:b/>
                <w:sz w:val="22"/>
                <w:szCs w:val="22"/>
                <w:lang w:val="uk-UA"/>
              </w:rPr>
              <w:t xml:space="preserve"> надає шляхом оприлюднення </w:t>
            </w:r>
            <w:r w:rsidRPr="00064D4B">
              <w:rPr>
                <w:b/>
                <w:sz w:val="22"/>
                <w:szCs w:val="22"/>
                <w:lang w:val="uk-UA"/>
              </w:rPr>
              <w:br/>
              <w:t>їх в електронній системі закупівель</w:t>
            </w:r>
          </w:p>
        </w:tc>
      </w:tr>
      <w:tr w:rsidR="00E36596" w:rsidRPr="00064D4B" w:rsidTr="00EF7729">
        <w:trPr>
          <w:jc w:val="center"/>
        </w:trPr>
        <w:tc>
          <w:tcPr>
            <w:tcW w:w="532" w:type="dxa"/>
            <w:tcBorders>
              <w:top w:val="outset" w:sz="6" w:space="0" w:color="auto"/>
              <w:bottom w:val="outset" w:sz="6" w:space="0" w:color="auto"/>
              <w:right w:val="outset" w:sz="6" w:space="0" w:color="auto"/>
            </w:tcBorders>
          </w:tcPr>
          <w:p w:rsidR="00E36596" w:rsidRPr="00064D4B" w:rsidRDefault="004B0148" w:rsidP="00E36596">
            <w:pPr>
              <w:tabs>
                <w:tab w:val="left" w:pos="823"/>
              </w:tabs>
              <w:ind w:firstLine="3"/>
              <w:rPr>
                <w:b/>
                <w:bCs/>
                <w:sz w:val="22"/>
                <w:szCs w:val="22"/>
                <w:lang w:val="uk-UA"/>
              </w:rPr>
            </w:pPr>
            <w:r>
              <w:rPr>
                <w:b/>
                <w:bCs/>
                <w:sz w:val="22"/>
                <w:szCs w:val="22"/>
                <w:lang w:val="uk-UA"/>
              </w:rPr>
              <w:t>1</w:t>
            </w:r>
            <w:r w:rsidR="00E36596" w:rsidRPr="00064D4B">
              <w:rPr>
                <w:b/>
                <w:bCs/>
                <w:sz w:val="22"/>
                <w:szCs w:val="22"/>
                <w:lang w:val="uk-UA"/>
              </w:rPr>
              <w:t>.</w:t>
            </w:r>
          </w:p>
        </w:tc>
        <w:tc>
          <w:tcPr>
            <w:tcW w:w="2668" w:type="dxa"/>
            <w:tcBorders>
              <w:top w:val="outset" w:sz="6" w:space="0" w:color="auto"/>
              <w:bottom w:val="outset" w:sz="6" w:space="0" w:color="auto"/>
              <w:right w:val="outset" w:sz="6" w:space="0" w:color="auto"/>
            </w:tcBorders>
          </w:tcPr>
          <w:p w:rsidR="00E36596" w:rsidRPr="00064D4B" w:rsidRDefault="00E36596" w:rsidP="00E36596">
            <w:pPr>
              <w:tabs>
                <w:tab w:val="left" w:pos="823"/>
              </w:tabs>
              <w:ind w:firstLine="3"/>
              <w:rPr>
                <w:sz w:val="22"/>
                <w:szCs w:val="22"/>
                <w:lang w:val="uk-UA"/>
              </w:rPr>
            </w:pPr>
            <w:r w:rsidRPr="00064D4B">
              <w:rPr>
                <w:sz w:val="22"/>
                <w:szCs w:val="22"/>
                <w:lang w:val="uk-UA"/>
              </w:rPr>
              <w:t xml:space="preserve">Документ, що підтверджує відсутність підстав, передбачених </w:t>
            </w:r>
            <w:r w:rsidRPr="00064D4B">
              <w:rPr>
                <w:sz w:val="22"/>
                <w:szCs w:val="22"/>
                <w:lang w:val="uk-UA"/>
              </w:rPr>
              <w:br/>
            </w:r>
            <w:r w:rsidRPr="00064D4B">
              <w:rPr>
                <w:b/>
                <w:sz w:val="22"/>
                <w:szCs w:val="22"/>
                <w:lang w:val="uk-UA"/>
              </w:rPr>
              <w:t>пп. 3 п.47 Особливостей</w:t>
            </w:r>
            <w:r w:rsidRPr="00064D4B">
              <w:rPr>
                <w:sz w:val="22"/>
                <w:szCs w:val="22"/>
                <w:lang w:val="uk-UA"/>
              </w:rPr>
              <w:t xml:space="preserve">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7215" w:type="dxa"/>
            <w:tcBorders>
              <w:top w:val="outset" w:sz="6" w:space="0" w:color="auto"/>
              <w:left w:val="outset" w:sz="6" w:space="0" w:color="auto"/>
              <w:bottom w:val="outset" w:sz="6" w:space="0" w:color="auto"/>
            </w:tcBorders>
          </w:tcPr>
          <w:p w:rsidR="00E36596" w:rsidRPr="00064D4B" w:rsidRDefault="00E36596" w:rsidP="00E36596">
            <w:pPr>
              <w:ind w:firstLine="391"/>
              <w:jc w:val="both"/>
              <w:rPr>
                <w:sz w:val="22"/>
                <w:szCs w:val="22"/>
                <w:lang w:val="uk-UA" w:eastAsia="en-US"/>
              </w:rPr>
            </w:pPr>
            <w:r w:rsidRPr="00064D4B">
              <w:rPr>
                <w:sz w:val="22"/>
                <w:szCs w:val="22"/>
                <w:lang w:val="uk-UA"/>
              </w:rPr>
              <w:t xml:space="preserve">Відомості надаються у вигляді витягу з Єдиного державного реєстру осіб, які вчинили корупційні або пов’язані з корупцією правопорушення або інформаційної довідки з </w:t>
            </w:r>
            <w:hyperlink r:id="rId10" w:history="1">
              <w:r w:rsidRPr="00064D4B">
                <w:rPr>
                  <w:sz w:val="22"/>
                  <w:szCs w:val="22"/>
                  <w:lang w:val="uk-UA"/>
                </w:rPr>
                <w:t xml:space="preserve">Єдиного державного реєстру осіб, які </w:t>
              </w:r>
              <w:r w:rsidRPr="00064D4B">
                <w:rPr>
                  <w:b/>
                  <w:sz w:val="22"/>
                  <w:szCs w:val="22"/>
                  <w:lang w:val="uk-UA"/>
                </w:rPr>
                <w:t>вчинили корупційні правопорушення або правопорушення, пов’язані з корупцією</w:t>
              </w:r>
            </w:hyperlink>
            <w:r w:rsidRPr="00064D4B">
              <w:rPr>
                <w:sz w:val="22"/>
                <w:szCs w:val="22"/>
                <w:lang w:val="uk-UA"/>
              </w:rPr>
              <w:t xml:space="preserve">, видану Національним агентством з питань запобігання корупції. </w:t>
            </w:r>
          </w:p>
          <w:p w:rsidR="00E36596" w:rsidRPr="00064D4B" w:rsidRDefault="00E36596" w:rsidP="00E36596">
            <w:pPr>
              <w:widowControl w:val="0"/>
              <w:spacing w:before="60"/>
              <w:ind w:firstLine="284"/>
              <w:jc w:val="both"/>
              <w:rPr>
                <w:sz w:val="22"/>
                <w:szCs w:val="22"/>
                <w:lang w:val="uk-UA"/>
              </w:rPr>
            </w:pPr>
          </w:p>
          <w:p w:rsidR="00E36596" w:rsidRPr="00064D4B" w:rsidRDefault="00E36596" w:rsidP="00E36596">
            <w:pPr>
              <w:widowControl w:val="0"/>
              <w:spacing w:before="60"/>
              <w:ind w:firstLine="284"/>
              <w:jc w:val="both"/>
              <w:rPr>
                <w:sz w:val="22"/>
                <w:szCs w:val="22"/>
                <w:lang w:val="uk-UA"/>
              </w:rPr>
            </w:pPr>
          </w:p>
          <w:p w:rsidR="00E36596" w:rsidRPr="00064D4B" w:rsidRDefault="00E36596" w:rsidP="00E36596">
            <w:pPr>
              <w:widowControl w:val="0"/>
              <w:spacing w:before="60"/>
              <w:ind w:firstLine="284"/>
              <w:jc w:val="both"/>
              <w:rPr>
                <w:sz w:val="22"/>
                <w:szCs w:val="22"/>
                <w:lang w:val="uk-UA"/>
              </w:rPr>
            </w:pPr>
          </w:p>
          <w:p w:rsidR="00E36596" w:rsidRPr="00064D4B" w:rsidRDefault="00E36596" w:rsidP="00E36596">
            <w:pPr>
              <w:widowControl w:val="0"/>
              <w:spacing w:before="60"/>
              <w:ind w:firstLine="284"/>
              <w:jc w:val="both"/>
              <w:rPr>
                <w:sz w:val="22"/>
                <w:szCs w:val="22"/>
                <w:lang w:val="uk-UA"/>
              </w:rPr>
            </w:pPr>
          </w:p>
        </w:tc>
      </w:tr>
      <w:tr w:rsidR="00E36596" w:rsidRPr="00064D4B" w:rsidTr="00EF7729">
        <w:trPr>
          <w:jc w:val="center"/>
        </w:trPr>
        <w:tc>
          <w:tcPr>
            <w:tcW w:w="532" w:type="dxa"/>
            <w:tcBorders>
              <w:top w:val="outset" w:sz="6" w:space="0" w:color="auto"/>
              <w:bottom w:val="outset" w:sz="6" w:space="0" w:color="auto"/>
              <w:right w:val="outset" w:sz="6" w:space="0" w:color="auto"/>
            </w:tcBorders>
          </w:tcPr>
          <w:p w:rsidR="00E36596" w:rsidRPr="00064D4B" w:rsidRDefault="004B0148" w:rsidP="00E36596">
            <w:pPr>
              <w:tabs>
                <w:tab w:val="left" w:pos="823"/>
              </w:tabs>
              <w:ind w:firstLine="3"/>
              <w:rPr>
                <w:b/>
                <w:bCs/>
                <w:sz w:val="22"/>
                <w:szCs w:val="22"/>
                <w:lang w:val="uk-UA"/>
              </w:rPr>
            </w:pPr>
            <w:r>
              <w:rPr>
                <w:b/>
                <w:bCs/>
                <w:sz w:val="22"/>
                <w:szCs w:val="22"/>
                <w:lang w:val="uk-UA"/>
              </w:rPr>
              <w:t>2</w:t>
            </w:r>
            <w:r w:rsidR="00E36596" w:rsidRPr="00064D4B">
              <w:rPr>
                <w:b/>
                <w:bCs/>
                <w:sz w:val="22"/>
                <w:szCs w:val="22"/>
                <w:lang w:val="uk-UA"/>
              </w:rPr>
              <w:t>.</w:t>
            </w:r>
          </w:p>
        </w:tc>
        <w:tc>
          <w:tcPr>
            <w:tcW w:w="2668" w:type="dxa"/>
            <w:tcBorders>
              <w:top w:val="outset" w:sz="6" w:space="0" w:color="auto"/>
              <w:bottom w:val="outset" w:sz="6" w:space="0" w:color="auto"/>
              <w:right w:val="outset" w:sz="6" w:space="0" w:color="auto"/>
            </w:tcBorders>
          </w:tcPr>
          <w:p w:rsidR="00E36596" w:rsidRPr="00064D4B" w:rsidRDefault="00E36596" w:rsidP="00E36596">
            <w:pPr>
              <w:tabs>
                <w:tab w:val="left" w:pos="823"/>
              </w:tabs>
              <w:ind w:firstLine="3"/>
              <w:rPr>
                <w:sz w:val="22"/>
                <w:szCs w:val="22"/>
                <w:lang w:val="uk-UA"/>
              </w:rPr>
            </w:pPr>
            <w:r w:rsidRPr="00064D4B">
              <w:rPr>
                <w:sz w:val="22"/>
                <w:szCs w:val="22"/>
                <w:lang w:val="uk-UA"/>
              </w:rPr>
              <w:t xml:space="preserve">Документ, що підтверджує відсутність підстав, передбачених </w:t>
            </w:r>
            <w:r w:rsidRPr="00064D4B">
              <w:rPr>
                <w:sz w:val="22"/>
                <w:szCs w:val="22"/>
                <w:lang w:val="uk-UA"/>
              </w:rPr>
              <w:br/>
            </w:r>
            <w:r w:rsidRPr="00064D4B">
              <w:rPr>
                <w:b/>
                <w:sz w:val="22"/>
                <w:szCs w:val="22"/>
                <w:lang w:val="uk-UA"/>
              </w:rPr>
              <w:t>пп. 5 п.47 Особливостей</w:t>
            </w:r>
            <w:r w:rsidRPr="00064D4B">
              <w:rPr>
                <w:sz w:val="22"/>
                <w:szCs w:val="22"/>
                <w:lang w:val="uk-UA"/>
              </w:rPr>
              <w:t xml:space="preserve"> (про те, що керівника учасника процедури закупівлі не було засуджено за кримінальне правопорушення, вчинене з корисливих мотивів (зокрема, пов’язане з хабарництвом, шахрайством та </w:t>
            </w:r>
            <w:r w:rsidRPr="00064D4B">
              <w:rPr>
                <w:sz w:val="22"/>
                <w:szCs w:val="22"/>
                <w:lang w:val="uk-UA"/>
              </w:rPr>
              <w:lastRenderedPageBreak/>
              <w:t>відмиванням коштів), судимість з якого не знято або не погашено в установленому законом порядку)</w:t>
            </w:r>
          </w:p>
        </w:tc>
        <w:tc>
          <w:tcPr>
            <w:tcW w:w="7215" w:type="dxa"/>
            <w:tcBorders>
              <w:top w:val="outset" w:sz="6" w:space="0" w:color="auto"/>
              <w:left w:val="outset" w:sz="6" w:space="0" w:color="auto"/>
              <w:bottom w:val="outset" w:sz="6" w:space="0" w:color="auto"/>
            </w:tcBorders>
          </w:tcPr>
          <w:p w:rsidR="00E36596" w:rsidRPr="00064D4B" w:rsidRDefault="00E36596" w:rsidP="00E36596">
            <w:pPr>
              <w:widowControl w:val="0"/>
              <w:spacing w:before="60"/>
              <w:ind w:firstLine="284"/>
              <w:jc w:val="both"/>
              <w:rPr>
                <w:sz w:val="22"/>
                <w:szCs w:val="22"/>
                <w:lang w:val="uk-UA"/>
              </w:rPr>
            </w:pPr>
            <w:r w:rsidRPr="00064D4B">
              <w:rPr>
                <w:sz w:val="22"/>
                <w:szCs w:val="22"/>
                <w:lang w:val="uk-UA"/>
              </w:rPr>
              <w:lastRenderedPageBreak/>
              <w:t xml:space="preserve">Відомості надаються у вигляді витягу з інформаційно-аналітичної системи «Облік відомостей про притягнення особи до кримінальної відповідальності та наявності судимості», сформованого Міністерством внутрішніх справ України не раніше ніж за 90 календарних днів до дати подання, </w:t>
            </w:r>
          </w:p>
          <w:p w:rsidR="00E36596" w:rsidRPr="00064D4B" w:rsidRDefault="00E36596" w:rsidP="00E36596">
            <w:pPr>
              <w:widowControl w:val="0"/>
              <w:spacing w:before="60"/>
              <w:ind w:firstLine="284"/>
              <w:jc w:val="both"/>
              <w:rPr>
                <w:sz w:val="22"/>
                <w:szCs w:val="22"/>
                <w:lang w:val="uk-UA"/>
              </w:rPr>
            </w:pPr>
            <w:r w:rsidRPr="00064D4B">
              <w:rPr>
                <w:sz w:val="22"/>
                <w:szCs w:val="22"/>
                <w:lang w:val="uk-UA"/>
              </w:rPr>
              <w:t>Тип Витягу – повний, наданий для оформлення участі у процедурі публічної закупівлі.</w:t>
            </w:r>
          </w:p>
          <w:p w:rsidR="00E36596" w:rsidRPr="00064D4B" w:rsidRDefault="00E36596" w:rsidP="00E36596">
            <w:pPr>
              <w:widowControl w:val="0"/>
              <w:spacing w:before="60"/>
              <w:ind w:firstLine="284"/>
              <w:jc w:val="both"/>
              <w:rPr>
                <w:sz w:val="22"/>
                <w:szCs w:val="22"/>
                <w:lang w:val="uk-UA"/>
              </w:rPr>
            </w:pPr>
            <w:r w:rsidRPr="00064D4B">
              <w:rPr>
                <w:sz w:val="22"/>
                <w:szCs w:val="22"/>
                <w:lang w:val="uk-UA"/>
              </w:rPr>
              <w:t>Витяг надається в електронній формі (засвідчений електронною печаткою МВС), або у вигляді сканованої копії оригіналу паперової форми витягу.</w:t>
            </w:r>
          </w:p>
          <w:p w:rsidR="00E36596" w:rsidRPr="00064D4B" w:rsidRDefault="00E36596" w:rsidP="00E36596">
            <w:pPr>
              <w:widowControl w:val="0"/>
              <w:spacing w:before="60"/>
              <w:ind w:firstLine="284"/>
              <w:jc w:val="both"/>
              <w:rPr>
                <w:sz w:val="22"/>
                <w:szCs w:val="22"/>
                <w:lang w:val="uk-UA"/>
              </w:rPr>
            </w:pPr>
          </w:p>
        </w:tc>
      </w:tr>
      <w:tr w:rsidR="00E36596" w:rsidRPr="00064D4B" w:rsidTr="00EF7729">
        <w:trPr>
          <w:jc w:val="center"/>
        </w:trPr>
        <w:tc>
          <w:tcPr>
            <w:tcW w:w="532" w:type="dxa"/>
            <w:tcBorders>
              <w:top w:val="outset" w:sz="6" w:space="0" w:color="auto"/>
              <w:bottom w:val="outset" w:sz="6" w:space="0" w:color="auto"/>
              <w:right w:val="outset" w:sz="6" w:space="0" w:color="auto"/>
            </w:tcBorders>
          </w:tcPr>
          <w:p w:rsidR="00E36596" w:rsidRPr="00064D4B" w:rsidRDefault="004B0148" w:rsidP="00E36596">
            <w:pPr>
              <w:tabs>
                <w:tab w:val="left" w:pos="823"/>
              </w:tabs>
              <w:ind w:firstLine="3"/>
              <w:rPr>
                <w:b/>
                <w:bCs/>
                <w:sz w:val="22"/>
                <w:szCs w:val="22"/>
                <w:lang w:val="uk-UA"/>
              </w:rPr>
            </w:pPr>
            <w:r>
              <w:rPr>
                <w:b/>
                <w:bCs/>
                <w:sz w:val="22"/>
                <w:szCs w:val="22"/>
                <w:lang w:val="uk-UA"/>
              </w:rPr>
              <w:t>3</w:t>
            </w:r>
            <w:r w:rsidR="00E36596" w:rsidRPr="00064D4B">
              <w:rPr>
                <w:b/>
                <w:bCs/>
                <w:sz w:val="22"/>
                <w:szCs w:val="22"/>
                <w:lang w:val="uk-UA"/>
              </w:rPr>
              <w:t>.</w:t>
            </w:r>
          </w:p>
        </w:tc>
        <w:tc>
          <w:tcPr>
            <w:tcW w:w="2668" w:type="dxa"/>
            <w:tcBorders>
              <w:top w:val="outset" w:sz="6" w:space="0" w:color="auto"/>
              <w:bottom w:val="outset" w:sz="6" w:space="0" w:color="auto"/>
              <w:right w:val="outset" w:sz="6" w:space="0" w:color="auto"/>
            </w:tcBorders>
          </w:tcPr>
          <w:p w:rsidR="00E36596" w:rsidRPr="00064D4B" w:rsidRDefault="00E36596" w:rsidP="00E36596">
            <w:pPr>
              <w:tabs>
                <w:tab w:val="left" w:pos="823"/>
              </w:tabs>
              <w:ind w:firstLine="3"/>
              <w:rPr>
                <w:sz w:val="22"/>
                <w:szCs w:val="22"/>
                <w:lang w:val="uk-UA"/>
              </w:rPr>
            </w:pPr>
            <w:r w:rsidRPr="00064D4B">
              <w:rPr>
                <w:sz w:val="22"/>
                <w:szCs w:val="22"/>
                <w:lang w:val="uk-UA"/>
              </w:rPr>
              <w:t xml:space="preserve">Документ, що підтверджує відсутність підстав, передбачених </w:t>
            </w:r>
            <w:r w:rsidRPr="00064D4B">
              <w:rPr>
                <w:sz w:val="22"/>
                <w:szCs w:val="22"/>
                <w:lang w:val="uk-UA"/>
              </w:rPr>
              <w:br/>
            </w:r>
            <w:r w:rsidRPr="00064D4B">
              <w:rPr>
                <w:b/>
                <w:sz w:val="22"/>
                <w:szCs w:val="22"/>
                <w:lang w:val="uk-UA"/>
              </w:rPr>
              <w:t>пп. 6 п.47 Особливостей</w:t>
            </w:r>
          </w:p>
          <w:p w:rsidR="00E36596" w:rsidRPr="00064D4B" w:rsidRDefault="00E36596" w:rsidP="00E36596">
            <w:pPr>
              <w:rPr>
                <w:b/>
                <w:sz w:val="22"/>
                <w:szCs w:val="22"/>
                <w:lang w:val="uk-UA" w:eastAsia="uk-UA"/>
              </w:rPr>
            </w:pPr>
            <w:r w:rsidRPr="00064D4B">
              <w:rPr>
                <w:sz w:val="22"/>
                <w:szCs w:val="22"/>
                <w:lang w:val="uk-UA"/>
              </w:rPr>
              <w:t>(про те, що фізичну особу, яка є учасником процедури закупівлі, 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7215" w:type="dxa"/>
            <w:tcBorders>
              <w:top w:val="outset" w:sz="6" w:space="0" w:color="auto"/>
              <w:left w:val="outset" w:sz="6" w:space="0" w:color="auto"/>
              <w:bottom w:val="outset" w:sz="6" w:space="0" w:color="auto"/>
            </w:tcBorders>
          </w:tcPr>
          <w:p w:rsidR="00E36596" w:rsidRPr="00064D4B" w:rsidRDefault="00E36596" w:rsidP="00E36596">
            <w:pPr>
              <w:widowControl w:val="0"/>
              <w:spacing w:before="60"/>
              <w:ind w:firstLine="284"/>
              <w:jc w:val="both"/>
              <w:rPr>
                <w:sz w:val="22"/>
                <w:szCs w:val="22"/>
                <w:lang w:val="uk-UA"/>
              </w:rPr>
            </w:pPr>
            <w:r w:rsidRPr="00064D4B">
              <w:rPr>
                <w:sz w:val="22"/>
                <w:szCs w:val="22"/>
                <w:lang w:val="uk-UA"/>
              </w:rPr>
              <w:t xml:space="preserve">Відомості надаються у вигляді витягу з інформаційно-аналітичної системи «Облік відомостей про притягнення особи до кримінальної відповідальності та наявності судимості», сформованого Міністерством внутрішніх справ України не раніше ніж за 90 календарних днів до дати подання, </w:t>
            </w:r>
          </w:p>
          <w:p w:rsidR="00E36596" w:rsidRPr="00064D4B" w:rsidRDefault="00E36596" w:rsidP="00E36596">
            <w:pPr>
              <w:widowControl w:val="0"/>
              <w:spacing w:before="60"/>
              <w:ind w:firstLine="284"/>
              <w:jc w:val="both"/>
              <w:rPr>
                <w:sz w:val="22"/>
                <w:szCs w:val="22"/>
                <w:lang w:val="uk-UA"/>
              </w:rPr>
            </w:pPr>
            <w:r w:rsidRPr="00064D4B">
              <w:rPr>
                <w:sz w:val="22"/>
                <w:szCs w:val="22"/>
                <w:lang w:val="uk-UA"/>
              </w:rPr>
              <w:t>Тип Витягу – повний, наданий для оформлення участі у процедурі публічної закупівлі.</w:t>
            </w:r>
          </w:p>
          <w:p w:rsidR="00E36596" w:rsidRPr="00064D4B" w:rsidRDefault="00E36596" w:rsidP="00E36596">
            <w:pPr>
              <w:widowControl w:val="0"/>
              <w:spacing w:before="60"/>
              <w:ind w:firstLine="284"/>
              <w:jc w:val="both"/>
              <w:rPr>
                <w:sz w:val="22"/>
                <w:szCs w:val="22"/>
                <w:lang w:val="uk-UA"/>
              </w:rPr>
            </w:pPr>
            <w:r w:rsidRPr="00064D4B">
              <w:rPr>
                <w:sz w:val="22"/>
                <w:szCs w:val="22"/>
                <w:lang w:val="uk-UA"/>
              </w:rPr>
              <w:t>Витяг надається в електронній формі (засвідчений електронною печаткою МВС), або у вигляді сканованої копії оригіналу паперової форми витягу.</w:t>
            </w:r>
          </w:p>
          <w:p w:rsidR="00E36596" w:rsidRPr="00064D4B" w:rsidRDefault="00E36596" w:rsidP="00E36596">
            <w:pPr>
              <w:ind w:firstLine="3"/>
              <w:jc w:val="both"/>
              <w:rPr>
                <w:sz w:val="22"/>
                <w:szCs w:val="22"/>
                <w:lang w:val="uk-UA"/>
              </w:rPr>
            </w:pPr>
          </w:p>
        </w:tc>
      </w:tr>
      <w:tr w:rsidR="00E36596" w:rsidRPr="00064D4B" w:rsidTr="00EF7729">
        <w:trPr>
          <w:jc w:val="center"/>
        </w:trPr>
        <w:tc>
          <w:tcPr>
            <w:tcW w:w="532" w:type="dxa"/>
            <w:tcBorders>
              <w:top w:val="outset" w:sz="6" w:space="0" w:color="auto"/>
              <w:bottom w:val="outset" w:sz="6" w:space="0" w:color="auto"/>
              <w:right w:val="outset" w:sz="6" w:space="0" w:color="auto"/>
            </w:tcBorders>
          </w:tcPr>
          <w:p w:rsidR="00E36596" w:rsidRPr="00064D4B" w:rsidRDefault="004B0148" w:rsidP="00E36596">
            <w:pPr>
              <w:tabs>
                <w:tab w:val="left" w:pos="823"/>
              </w:tabs>
              <w:ind w:firstLine="3"/>
              <w:rPr>
                <w:b/>
                <w:bCs/>
                <w:sz w:val="22"/>
                <w:szCs w:val="22"/>
                <w:lang w:val="uk-UA"/>
              </w:rPr>
            </w:pPr>
            <w:r>
              <w:rPr>
                <w:b/>
                <w:bCs/>
                <w:sz w:val="22"/>
                <w:szCs w:val="22"/>
                <w:lang w:val="uk-UA"/>
              </w:rPr>
              <w:t>4</w:t>
            </w:r>
            <w:r w:rsidR="00E36596" w:rsidRPr="00064D4B">
              <w:rPr>
                <w:b/>
                <w:bCs/>
                <w:sz w:val="22"/>
                <w:szCs w:val="22"/>
                <w:lang w:val="uk-UA"/>
              </w:rPr>
              <w:t>.</w:t>
            </w:r>
          </w:p>
        </w:tc>
        <w:tc>
          <w:tcPr>
            <w:tcW w:w="2668" w:type="dxa"/>
            <w:tcBorders>
              <w:top w:val="outset" w:sz="6" w:space="0" w:color="auto"/>
              <w:bottom w:val="outset" w:sz="6" w:space="0" w:color="auto"/>
              <w:right w:val="outset" w:sz="6" w:space="0" w:color="auto"/>
            </w:tcBorders>
          </w:tcPr>
          <w:p w:rsidR="00E36596" w:rsidRPr="00064D4B" w:rsidRDefault="00E36596" w:rsidP="00E36596">
            <w:pPr>
              <w:tabs>
                <w:tab w:val="left" w:pos="823"/>
              </w:tabs>
              <w:ind w:firstLine="3"/>
              <w:rPr>
                <w:sz w:val="22"/>
                <w:szCs w:val="22"/>
                <w:lang w:val="uk-UA"/>
              </w:rPr>
            </w:pPr>
            <w:r w:rsidRPr="00064D4B">
              <w:rPr>
                <w:sz w:val="22"/>
                <w:szCs w:val="22"/>
                <w:lang w:val="uk-UA"/>
              </w:rPr>
              <w:t xml:space="preserve">Документ, що підтверджує відсутність підстав, передбачених </w:t>
            </w:r>
            <w:r w:rsidRPr="00064D4B">
              <w:rPr>
                <w:sz w:val="22"/>
                <w:szCs w:val="22"/>
                <w:lang w:val="uk-UA"/>
              </w:rPr>
              <w:br/>
            </w:r>
            <w:r w:rsidRPr="00064D4B">
              <w:rPr>
                <w:b/>
                <w:sz w:val="22"/>
                <w:szCs w:val="22"/>
                <w:lang w:val="uk-UA"/>
              </w:rPr>
              <w:t>пп. 12 п.47 Особливостей</w:t>
            </w:r>
          </w:p>
          <w:p w:rsidR="00E36596" w:rsidRPr="00064D4B" w:rsidRDefault="00E36596" w:rsidP="00E36596">
            <w:pPr>
              <w:rPr>
                <w:b/>
                <w:sz w:val="22"/>
                <w:szCs w:val="22"/>
                <w:lang w:val="uk-UA" w:eastAsia="uk-UA"/>
              </w:rPr>
            </w:pPr>
            <w:r w:rsidRPr="00064D4B">
              <w:rPr>
                <w:sz w:val="22"/>
                <w:szCs w:val="22"/>
                <w:lang w:val="uk-UA" w:eastAsia="uk-UA"/>
              </w:rPr>
              <w:t>(</w:t>
            </w:r>
            <w:r w:rsidRPr="00064D4B">
              <w:rPr>
                <w:sz w:val="22"/>
                <w:szCs w:val="22"/>
                <w:lang w:val="uk-UA"/>
              </w:rPr>
              <w:t>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7215" w:type="dxa"/>
            <w:tcBorders>
              <w:top w:val="outset" w:sz="6" w:space="0" w:color="auto"/>
              <w:left w:val="outset" w:sz="6" w:space="0" w:color="auto"/>
              <w:bottom w:val="outset" w:sz="6" w:space="0" w:color="auto"/>
            </w:tcBorders>
          </w:tcPr>
          <w:p w:rsidR="00E36596" w:rsidRPr="00064D4B" w:rsidRDefault="00E36596" w:rsidP="00E36596">
            <w:pPr>
              <w:widowControl w:val="0"/>
              <w:spacing w:before="60"/>
              <w:ind w:firstLine="284"/>
              <w:jc w:val="both"/>
              <w:rPr>
                <w:sz w:val="22"/>
                <w:szCs w:val="22"/>
                <w:lang w:val="uk-UA"/>
              </w:rPr>
            </w:pPr>
            <w:r w:rsidRPr="00064D4B">
              <w:rPr>
                <w:sz w:val="22"/>
                <w:szCs w:val="22"/>
                <w:lang w:val="uk-UA"/>
              </w:rPr>
              <w:t xml:space="preserve">Відомості надаються у вигляді витягу з інформаційно-аналітичної системи «Облік відомостей про притягнення особи до кримінальної відповідальності та наявності судимості», сформованого Міністерством внутрішніх справ України не раніше ніж за 90 календарних днів до дати подання, </w:t>
            </w:r>
          </w:p>
          <w:p w:rsidR="00E36596" w:rsidRPr="00064D4B" w:rsidRDefault="00E36596" w:rsidP="00E36596">
            <w:pPr>
              <w:widowControl w:val="0"/>
              <w:spacing w:before="60"/>
              <w:ind w:firstLine="284"/>
              <w:jc w:val="both"/>
              <w:rPr>
                <w:sz w:val="22"/>
                <w:szCs w:val="22"/>
                <w:lang w:val="uk-UA"/>
              </w:rPr>
            </w:pPr>
            <w:r w:rsidRPr="00064D4B">
              <w:rPr>
                <w:sz w:val="22"/>
                <w:szCs w:val="22"/>
                <w:lang w:val="uk-UA"/>
              </w:rPr>
              <w:t>Тип Витягу – повний, наданий для оформлення участі у процедурі публічної закупівлі.</w:t>
            </w:r>
          </w:p>
          <w:p w:rsidR="00E36596" w:rsidRPr="00064D4B" w:rsidRDefault="00E36596" w:rsidP="00E36596">
            <w:pPr>
              <w:widowControl w:val="0"/>
              <w:spacing w:before="60"/>
              <w:ind w:firstLine="284"/>
              <w:jc w:val="both"/>
              <w:rPr>
                <w:sz w:val="22"/>
                <w:szCs w:val="22"/>
                <w:lang w:val="uk-UA"/>
              </w:rPr>
            </w:pPr>
            <w:r w:rsidRPr="00064D4B">
              <w:rPr>
                <w:sz w:val="22"/>
                <w:szCs w:val="22"/>
                <w:lang w:val="uk-UA"/>
              </w:rPr>
              <w:t>Витяг надається в електронній формі (засвідчений електронною печаткою МВС), або у вигляді сканованої копії оригіналу паперової форми витягу.</w:t>
            </w:r>
          </w:p>
          <w:p w:rsidR="00E36596" w:rsidRPr="00064D4B" w:rsidRDefault="00E36596" w:rsidP="00E36596">
            <w:pPr>
              <w:ind w:firstLine="3"/>
              <w:jc w:val="both"/>
              <w:rPr>
                <w:sz w:val="22"/>
                <w:szCs w:val="22"/>
                <w:lang w:val="uk-UA"/>
              </w:rPr>
            </w:pPr>
          </w:p>
        </w:tc>
      </w:tr>
      <w:tr w:rsidR="00E36596" w:rsidRPr="00064D4B" w:rsidTr="00EF7729">
        <w:trPr>
          <w:trHeight w:val="381"/>
          <w:jc w:val="center"/>
        </w:trPr>
        <w:tc>
          <w:tcPr>
            <w:tcW w:w="532" w:type="dxa"/>
            <w:tcBorders>
              <w:top w:val="outset" w:sz="6" w:space="0" w:color="auto"/>
              <w:bottom w:val="outset" w:sz="6" w:space="0" w:color="auto"/>
              <w:right w:val="outset" w:sz="6" w:space="0" w:color="auto"/>
            </w:tcBorders>
          </w:tcPr>
          <w:p w:rsidR="00E36596" w:rsidRPr="00064D4B" w:rsidRDefault="00911D51" w:rsidP="00E36596">
            <w:pPr>
              <w:tabs>
                <w:tab w:val="left" w:pos="823"/>
              </w:tabs>
              <w:ind w:firstLine="3"/>
              <w:rPr>
                <w:b/>
                <w:bCs/>
                <w:sz w:val="22"/>
                <w:szCs w:val="22"/>
                <w:lang w:val="uk-UA"/>
              </w:rPr>
            </w:pPr>
            <w:r>
              <w:rPr>
                <w:b/>
                <w:bCs/>
                <w:sz w:val="22"/>
                <w:szCs w:val="22"/>
                <w:lang w:val="uk-UA"/>
              </w:rPr>
              <w:t>6</w:t>
            </w:r>
            <w:r w:rsidR="00E36596" w:rsidRPr="00064D4B">
              <w:rPr>
                <w:b/>
                <w:bCs/>
                <w:sz w:val="22"/>
                <w:szCs w:val="22"/>
                <w:lang w:val="uk-UA"/>
              </w:rPr>
              <w:t>.</w:t>
            </w:r>
          </w:p>
        </w:tc>
        <w:tc>
          <w:tcPr>
            <w:tcW w:w="9883" w:type="dxa"/>
            <w:gridSpan w:val="2"/>
            <w:tcBorders>
              <w:top w:val="outset" w:sz="6" w:space="0" w:color="auto"/>
              <w:bottom w:val="outset" w:sz="6" w:space="0" w:color="auto"/>
            </w:tcBorders>
          </w:tcPr>
          <w:p w:rsidR="00E36596" w:rsidRPr="00064D4B" w:rsidRDefault="00E36596" w:rsidP="00E36596">
            <w:pPr>
              <w:ind w:firstLine="3"/>
              <w:jc w:val="both"/>
              <w:rPr>
                <w:sz w:val="22"/>
                <w:szCs w:val="22"/>
                <w:lang w:val="uk-UA"/>
              </w:rPr>
            </w:pPr>
            <w:r w:rsidRPr="00064D4B">
              <w:rPr>
                <w:sz w:val="22"/>
                <w:szCs w:val="22"/>
                <w:lang w:val="uk-UA"/>
              </w:rPr>
              <w:t xml:space="preserve">У разі якщо переможцем процедури закупівлі визначено </w:t>
            </w:r>
            <w:r w:rsidRPr="00064D4B">
              <w:rPr>
                <w:b/>
                <w:sz w:val="22"/>
                <w:szCs w:val="22"/>
                <w:lang w:val="uk-UA"/>
              </w:rPr>
              <w:t>об’єднання учасників</w:t>
            </w:r>
            <w:r w:rsidRPr="00064D4B">
              <w:rPr>
                <w:sz w:val="22"/>
                <w:szCs w:val="22"/>
                <w:lang w:val="uk-UA"/>
              </w:rPr>
              <w:t>, документальне підтвердження відсутності підстав, передбачених п.47 Особливостей, надається стосовно кожного учасника, який входить до складу об’єднання, з урахуванням його резидентства.</w:t>
            </w:r>
          </w:p>
        </w:tc>
      </w:tr>
      <w:tr w:rsidR="00E36596" w:rsidRPr="00064D4B" w:rsidTr="00EF7729">
        <w:trPr>
          <w:trHeight w:val="283"/>
          <w:jc w:val="center"/>
        </w:trPr>
        <w:tc>
          <w:tcPr>
            <w:tcW w:w="532" w:type="dxa"/>
            <w:tcBorders>
              <w:top w:val="outset" w:sz="6" w:space="0" w:color="auto"/>
              <w:bottom w:val="outset" w:sz="6" w:space="0" w:color="auto"/>
            </w:tcBorders>
          </w:tcPr>
          <w:p w:rsidR="00E36596" w:rsidRPr="00064D4B" w:rsidRDefault="00E36596" w:rsidP="00E36596">
            <w:pPr>
              <w:pStyle w:val="a3"/>
              <w:tabs>
                <w:tab w:val="left" w:pos="823"/>
              </w:tabs>
              <w:ind w:firstLine="541"/>
              <w:jc w:val="center"/>
              <w:rPr>
                <w:rStyle w:val="a5"/>
                <w:bCs/>
                <w:sz w:val="22"/>
                <w:szCs w:val="22"/>
                <w:lang w:val="uk-UA"/>
              </w:rPr>
            </w:pPr>
          </w:p>
        </w:tc>
        <w:tc>
          <w:tcPr>
            <w:tcW w:w="9883" w:type="dxa"/>
            <w:gridSpan w:val="2"/>
            <w:tcBorders>
              <w:top w:val="outset" w:sz="6" w:space="0" w:color="auto"/>
              <w:bottom w:val="outset" w:sz="6" w:space="0" w:color="auto"/>
            </w:tcBorders>
          </w:tcPr>
          <w:p w:rsidR="00E36596" w:rsidRPr="00064D4B" w:rsidRDefault="00E36596" w:rsidP="00E36596">
            <w:pPr>
              <w:pStyle w:val="a3"/>
              <w:tabs>
                <w:tab w:val="left" w:pos="823"/>
              </w:tabs>
              <w:ind w:firstLine="541"/>
              <w:jc w:val="center"/>
              <w:rPr>
                <w:sz w:val="22"/>
                <w:szCs w:val="22"/>
                <w:lang w:val="uk-UA"/>
              </w:rPr>
            </w:pPr>
            <w:r w:rsidRPr="00064D4B">
              <w:rPr>
                <w:rStyle w:val="a5"/>
                <w:bCs/>
                <w:sz w:val="22"/>
                <w:szCs w:val="22"/>
                <w:lang w:val="uk-UA"/>
              </w:rPr>
              <w:t xml:space="preserve">Розділ IV. Подання та розкриття тендерних пропозицій </w:t>
            </w:r>
          </w:p>
        </w:tc>
      </w:tr>
      <w:tr w:rsidR="00E36596" w:rsidRPr="00064D4B" w:rsidTr="00EF7729">
        <w:trPr>
          <w:jc w:val="center"/>
        </w:trPr>
        <w:tc>
          <w:tcPr>
            <w:tcW w:w="532" w:type="dxa"/>
            <w:tcBorders>
              <w:top w:val="outset" w:sz="6" w:space="0" w:color="auto"/>
              <w:bottom w:val="outset" w:sz="6" w:space="0" w:color="auto"/>
              <w:right w:val="outset" w:sz="6" w:space="0" w:color="auto"/>
            </w:tcBorders>
            <w:shd w:val="clear" w:color="auto" w:fill="auto"/>
          </w:tcPr>
          <w:p w:rsidR="00E36596" w:rsidRPr="00064D4B" w:rsidRDefault="00E36596" w:rsidP="00E36596">
            <w:pPr>
              <w:pStyle w:val="a3"/>
              <w:rPr>
                <w:b/>
                <w:sz w:val="22"/>
                <w:szCs w:val="22"/>
                <w:lang w:val="uk-UA"/>
              </w:rPr>
            </w:pPr>
            <w:r w:rsidRPr="00064D4B">
              <w:rPr>
                <w:b/>
                <w:sz w:val="22"/>
                <w:szCs w:val="22"/>
                <w:lang w:val="uk-UA"/>
              </w:rPr>
              <w:t>1.</w:t>
            </w:r>
          </w:p>
        </w:tc>
        <w:tc>
          <w:tcPr>
            <w:tcW w:w="2668" w:type="dxa"/>
            <w:tcBorders>
              <w:top w:val="outset" w:sz="6" w:space="0" w:color="auto"/>
              <w:bottom w:val="outset" w:sz="6" w:space="0" w:color="auto"/>
              <w:right w:val="outset" w:sz="6" w:space="0" w:color="auto"/>
            </w:tcBorders>
            <w:shd w:val="clear" w:color="auto" w:fill="auto"/>
          </w:tcPr>
          <w:p w:rsidR="00E36596" w:rsidRPr="00064D4B" w:rsidRDefault="00E36596" w:rsidP="00E36596">
            <w:pPr>
              <w:pStyle w:val="a3"/>
              <w:rPr>
                <w:b/>
                <w:sz w:val="22"/>
                <w:szCs w:val="22"/>
                <w:lang w:val="uk-UA"/>
              </w:rPr>
            </w:pPr>
            <w:r w:rsidRPr="00064D4B">
              <w:rPr>
                <w:b/>
                <w:sz w:val="22"/>
                <w:szCs w:val="22"/>
                <w:lang w:val="uk-UA"/>
              </w:rPr>
              <w:t xml:space="preserve">Кінцевий строк подання тендерної пропозиції </w:t>
            </w:r>
          </w:p>
        </w:tc>
        <w:tc>
          <w:tcPr>
            <w:tcW w:w="7215" w:type="dxa"/>
            <w:tcBorders>
              <w:top w:val="outset" w:sz="6" w:space="0" w:color="auto"/>
              <w:left w:val="outset" w:sz="6" w:space="0" w:color="auto"/>
              <w:bottom w:val="outset" w:sz="6" w:space="0" w:color="auto"/>
            </w:tcBorders>
            <w:shd w:val="clear" w:color="auto" w:fill="auto"/>
            <w:vAlign w:val="center"/>
          </w:tcPr>
          <w:p w:rsidR="00E36596" w:rsidRPr="00064D4B" w:rsidRDefault="00E36596" w:rsidP="00E36596">
            <w:pPr>
              <w:pStyle w:val="a3"/>
              <w:tabs>
                <w:tab w:val="left" w:pos="823"/>
              </w:tabs>
              <w:spacing w:before="0" w:beforeAutospacing="0" w:after="0" w:afterAutospacing="0"/>
              <w:ind w:firstLine="284"/>
              <w:jc w:val="both"/>
              <w:rPr>
                <w:sz w:val="22"/>
                <w:szCs w:val="22"/>
                <w:lang w:val="uk-UA"/>
              </w:rPr>
            </w:pPr>
            <w:r w:rsidRPr="00064D4B">
              <w:rPr>
                <w:sz w:val="22"/>
                <w:szCs w:val="22"/>
                <w:lang w:val="uk-UA"/>
              </w:rPr>
              <w:t xml:space="preserve">Кінцевий строк подання тендерних пропозицій </w:t>
            </w:r>
            <w:r w:rsidRPr="00064D4B">
              <w:rPr>
                <w:b/>
                <w:sz w:val="22"/>
                <w:szCs w:val="22"/>
                <w:lang w:val="uk-UA"/>
              </w:rPr>
              <w:t>«</w:t>
            </w:r>
            <w:r w:rsidR="00CA7CFD">
              <w:rPr>
                <w:b/>
                <w:sz w:val="22"/>
                <w:szCs w:val="22"/>
                <w:lang w:val="uk-UA"/>
              </w:rPr>
              <w:t>2</w:t>
            </w:r>
            <w:r w:rsidR="000E5017">
              <w:rPr>
                <w:b/>
                <w:sz w:val="22"/>
                <w:szCs w:val="22"/>
                <w:lang w:val="uk-UA"/>
              </w:rPr>
              <w:t>2</w:t>
            </w:r>
            <w:r w:rsidRPr="00064D4B">
              <w:rPr>
                <w:b/>
                <w:sz w:val="22"/>
                <w:szCs w:val="22"/>
                <w:lang w:val="uk-UA"/>
              </w:rPr>
              <w:t xml:space="preserve">» </w:t>
            </w:r>
            <w:r w:rsidR="00CA7CFD">
              <w:rPr>
                <w:b/>
                <w:sz w:val="22"/>
                <w:szCs w:val="22"/>
                <w:lang w:val="uk-UA"/>
              </w:rPr>
              <w:t>квітн</w:t>
            </w:r>
            <w:r w:rsidR="005C20F0" w:rsidRPr="00064D4B">
              <w:rPr>
                <w:b/>
                <w:sz w:val="22"/>
                <w:szCs w:val="22"/>
                <w:lang w:val="uk-UA"/>
              </w:rPr>
              <w:t xml:space="preserve">я </w:t>
            </w:r>
            <w:r w:rsidRPr="00064D4B">
              <w:rPr>
                <w:b/>
                <w:sz w:val="22"/>
                <w:szCs w:val="22"/>
                <w:lang w:val="uk-UA"/>
              </w:rPr>
              <w:t>202</w:t>
            </w:r>
            <w:r w:rsidR="00BE5008" w:rsidRPr="00064D4B">
              <w:rPr>
                <w:b/>
                <w:sz w:val="22"/>
                <w:szCs w:val="22"/>
                <w:lang w:val="uk-UA"/>
              </w:rPr>
              <w:t>4</w:t>
            </w:r>
            <w:r w:rsidRPr="00064D4B">
              <w:rPr>
                <w:b/>
                <w:sz w:val="22"/>
                <w:szCs w:val="22"/>
                <w:lang w:val="uk-UA"/>
              </w:rPr>
              <w:t xml:space="preserve"> року о </w:t>
            </w:r>
            <w:r w:rsidR="000E5017">
              <w:rPr>
                <w:b/>
                <w:sz w:val="22"/>
                <w:szCs w:val="22"/>
                <w:lang w:val="uk-UA"/>
              </w:rPr>
              <w:t>07</w:t>
            </w:r>
            <w:bookmarkStart w:id="0" w:name="_GoBack"/>
            <w:bookmarkEnd w:id="0"/>
            <w:r w:rsidRPr="00064D4B">
              <w:rPr>
                <w:b/>
                <w:sz w:val="22"/>
                <w:szCs w:val="22"/>
                <w:lang w:val="uk-UA"/>
              </w:rPr>
              <w:t>:00.</w:t>
            </w:r>
          </w:p>
        </w:tc>
      </w:tr>
      <w:tr w:rsidR="00E36596" w:rsidRPr="00064D4B" w:rsidTr="00EF7729">
        <w:trPr>
          <w:jc w:val="center"/>
        </w:trPr>
        <w:tc>
          <w:tcPr>
            <w:tcW w:w="532" w:type="dxa"/>
            <w:tcBorders>
              <w:top w:val="outset" w:sz="6" w:space="0" w:color="auto"/>
              <w:bottom w:val="outset" w:sz="6" w:space="0" w:color="auto"/>
              <w:right w:val="outset" w:sz="6" w:space="0" w:color="auto"/>
            </w:tcBorders>
          </w:tcPr>
          <w:p w:rsidR="00E36596" w:rsidRPr="00064D4B" w:rsidRDefault="00E36596" w:rsidP="00E36596">
            <w:pPr>
              <w:pStyle w:val="a3"/>
              <w:rPr>
                <w:b/>
                <w:sz w:val="22"/>
                <w:szCs w:val="22"/>
                <w:lang w:val="uk-UA"/>
              </w:rPr>
            </w:pPr>
            <w:r w:rsidRPr="00064D4B">
              <w:rPr>
                <w:b/>
                <w:sz w:val="22"/>
                <w:szCs w:val="22"/>
                <w:lang w:val="uk-UA"/>
              </w:rPr>
              <w:t>2.</w:t>
            </w:r>
          </w:p>
        </w:tc>
        <w:tc>
          <w:tcPr>
            <w:tcW w:w="2668" w:type="dxa"/>
            <w:tcBorders>
              <w:top w:val="outset" w:sz="6" w:space="0" w:color="auto"/>
              <w:bottom w:val="outset" w:sz="6" w:space="0" w:color="auto"/>
              <w:right w:val="outset" w:sz="6" w:space="0" w:color="auto"/>
            </w:tcBorders>
          </w:tcPr>
          <w:p w:rsidR="00E36596" w:rsidRPr="00064D4B" w:rsidRDefault="00E36596" w:rsidP="00E36596">
            <w:pPr>
              <w:pStyle w:val="a3"/>
              <w:rPr>
                <w:b/>
                <w:sz w:val="22"/>
                <w:szCs w:val="22"/>
                <w:lang w:val="uk-UA"/>
              </w:rPr>
            </w:pPr>
            <w:r w:rsidRPr="00064D4B">
              <w:rPr>
                <w:b/>
                <w:sz w:val="22"/>
                <w:szCs w:val="22"/>
                <w:lang w:val="uk-UA"/>
              </w:rPr>
              <w:t>Внесення змін або відкликання тендерної пропозиції учасником</w:t>
            </w:r>
          </w:p>
        </w:tc>
        <w:tc>
          <w:tcPr>
            <w:tcW w:w="7215" w:type="dxa"/>
            <w:tcBorders>
              <w:top w:val="outset" w:sz="6" w:space="0" w:color="auto"/>
              <w:left w:val="outset" w:sz="6" w:space="0" w:color="auto"/>
              <w:bottom w:val="outset" w:sz="6" w:space="0" w:color="auto"/>
            </w:tcBorders>
          </w:tcPr>
          <w:p w:rsidR="00E36596" w:rsidRPr="00064D4B" w:rsidRDefault="00E36596" w:rsidP="00E36596">
            <w:pPr>
              <w:widowControl w:val="0"/>
              <w:spacing w:line="264" w:lineRule="auto"/>
              <w:ind w:right="113" w:firstLine="328"/>
              <w:jc w:val="both"/>
              <w:rPr>
                <w:sz w:val="22"/>
                <w:szCs w:val="22"/>
                <w:lang w:val="uk-UA"/>
              </w:rPr>
            </w:pPr>
            <w:r w:rsidRPr="00064D4B">
              <w:rPr>
                <w:sz w:val="22"/>
                <w:szCs w:val="22"/>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E36596" w:rsidRPr="00064D4B" w:rsidRDefault="00E36596" w:rsidP="00E36596">
            <w:pPr>
              <w:pStyle w:val="a3"/>
              <w:tabs>
                <w:tab w:val="left" w:pos="823"/>
              </w:tabs>
              <w:spacing w:before="0" w:beforeAutospacing="0" w:after="0" w:afterAutospacing="0"/>
              <w:ind w:firstLine="284"/>
              <w:jc w:val="both"/>
              <w:rPr>
                <w:sz w:val="22"/>
                <w:szCs w:val="22"/>
                <w:lang w:val="uk-UA"/>
              </w:rPr>
            </w:pPr>
            <w:r w:rsidRPr="00064D4B">
              <w:rPr>
                <w:sz w:val="22"/>
                <w:szCs w:val="22"/>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36596" w:rsidRPr="00064D4B" w:rsidTr="00EF7729">
        <w:trPr>
          <w:jc w:val="center"/>
        </w:trPr>
        <w:tc>
          <w:tcPr>
            <w:tcW w:w="532" w:type="dxa"/>
            <w:tcBorders>
              <w:top w:val="outset" w:sz="6" w:space="0" w:color="auto"/>
              <w:bottom w:val="outset" w:sz="6" w:space="0" w:color="auto"/>
              <w:right w:val="outset" w:sz="6" w:space="0" w:color="auto"/>
            </w:tcBorders>
          </w:tcPr>
          <w:p w:rsidR="00E36596" w:rsidRPr="00064D4B" w:rsidRDefault="00E36596" w:rsidP="00E36596">
            <w:pPr>
              <w:pStyle w:val="a3"/>
              <w:rPr>
                <w:b/>
                <w:sz w:val="22"/>
                <w:szCs w:val="22"/>
                <w:lang w:val="uk-UA"/>
              </w:rPr>
            </w:pPr>
            <w:r w:rsidRPr="00064D4B">
              <w:rPr>
                <w:b/>
                <w:sz w:val="22"/>
                <w:szCs w:val="22"/>
                <w:lang w:val="uk-UA"/>
              </w:rPr>
              <w:t>3.</w:t>
            </w:r>
          </w:p>
        </w:tc>
        <w:tc>
          <w:tcPr>
            <w:tcW w:w="2668" w:type="dxa"/>
            <w:tcBorders>
              <w:top w:val="outset" w:sz="6" w:space="0" w:color="auto"/>
              <w:bottom w:val="outset" w:sz="6" w:space="0" w:color="auto"/>
              <w:right w:val="outset" w:sz="6" w:space="0" w:color="auto"/>
            </w:tcBorders>
          </w:tcPr>
          <w:p w:rsidR="00E36596" w:rsidRPr="00064D4B" w:rsidRDefault="00E36596" w:rsidP="00E36596">
            <w:pPr>
              <w:pStyle w:val="a3"/>
              <w:rPr>
                <w:b/>
                <w:sz w:val="22"/>
                <w:szCs w:val="22"/>
                <w:lang w:val="uk-UA"/>
              </w:rPr>
            </w:pPr>
            <w:r w:rsidRPr="00064D4B">
              <w:rPr>
                <w:b/>
                <w:sz w:val="22"/>
                <w:szCs w:val="22"/>
                <w:lang w:val="uk-UA"/>
              </w:rPr>
              <w:t>Виправлення невідповідностей в інформації/ документах, що подані учасником у складі тендерної пропозиції</w:t>
            </w:r>
          </w:p>
        </w:tc>
        <w:tc>
          <w:tcPr>
            <w:tcW w:w="7215" w:type="dxa"/>
            <w:tcBorders>
              <w:top w:val="outset" w:sz="6" w:space="0" w:color="auto"/>
              <w:left w:val="outset" w:sz="6" w:space="0" w:color="auto"/>
              <w:bottom w:val="outset" w:sz="6" w:space="0" w:color="auto"/>
            </w:tcBorders>
          </w:tcPr>
          <w:p w:rsidR="00E36596" w:rsidRPr="00064D4B" w:rsidRDefault="00E36596" w:rsidP="00E36596">
            <w:pPr>
              <w:spacing w:before="120" w:line="230" w:lineRule="auto"/>
              <w:ind w:firstLine="567"/>
              <w:jc w:val="both"/>
              <w:rPr>
                <w:color w:val="000000"/>
                <w:sz w:val="22"/>
                <w:szCs w:val="22"/>
                <w:shd w:val="solid" w:color="FFFFFF" w:fill="FFFFFF"/>
                <w:lang w:val="uk-UA"/>
              </w:rPr>
            </w:pPr>
            <w:r w:rsidRPr="00064D4B">
              <w:rPr>
                <w:color w:val="000000"/>
                <w:sz w:val="22"/>
                <w:szCs w:val="22"/>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36596" w:rsidRPr="00064D4B" w:rsidRDefault="00E36596" w:rsidP="00E36596">
            <w:pPr>
              <w:pStyle w:val="a3"/>
              <w:shd w:val="clear" w:color="auto" w:fill="FFFFFF"/>
              <w:spacing w:before="120" w:beforeAutospacing="0" w:after="0" w:afterAutospacing="0" w:line="230" w:lineRule="auto"/>
              <w:ind w:firstLine="567"/>
              <w:jc w:val="both"/>
              <w:rPr>
                <w:sz w:val="22"/>
                <w:szCs w:val="22"/>
                <w:lang w:val="uk-UA"/>
              </w:rPr>
            </w:pPr>
            <w:r w:rsidRPr="00064D4B">
              <w:rPr>
                <w:sz w:val="22"/>
                <w:szCs w:val="22"/>
                <w:lang w:val="uk-UA"/>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36596" w:rsidRPr="00064D4B" w:rsidRDefault="00E36596" w:rsidP="00E36596">
            <w:pPr>
              <w:widowControl w:val="0"/>
              <w:spacing w:after="60"/>
              <w:ind w:firstLine="284"/>
              <w:contextualSpacing/>
              <w:jc w:val="both"/>
              <w:rPr>
                <w:sz w:val="22"/>
                <w:szCs w:val="22"/>
                <w:lang w:val="uk-UA" w:eastAsia="uk-UA"/>
              </w:rPr>
            </w:pPr>
            <w:bookmarkStart w:id="1" w:name="n825"/>
            <w:bookmarkEnd w:id="1"/>
            <w:r w:rsidRPr="00064D4B">
              <w:rPr>
                <w:sz w:val="22"/>
                <w:szCs w:val="22"/>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64D4B">
              <w:rPr>
                <w:b/>
                <w:sz w:val="22"/>
                <w:szCs w:val="22"/>
                <w:lang w:val="uk-UA" w:eastAsia="uk-UA"/>
              </w:rPr>
              <w:t>протягом 24 годин</w:t>
            </w:r>
            <w:r w:rsidRPr="00064D4B">
              <w:rPr>
                <w:sz w:val="22"/>
                <w:szCs w:val="22"/>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tc>
      </w:tr>
      <w:tr w:rsidR="00E36596" w:rsidRPr="00064D4B" w:rsidTr="00EF7729">
        <w:trPr>
          <w:jc w:val="center"/>
        </w:trPr>
        <w:tc>
          <w:tcPr>
            <w:tcW w:w="532" w:type="dxa"/>
            <w:tcBorders>
              <w:top w:val="outset" w:sz="6" w:space="0" w:color="auto"/>
              <w:bottom w:val="outset" w:sz="6" w:space="0" w:color="auto"/>
              <w:right w:val="outset" w:sz="6" w:space="0" w:color="auto"/>
            </w:tcBorders>
          </w:tcPr>
          <w:p w:rsidR="00E36596" w:rsidRPr="00064D4B" w:rsidRDefault="00E36596" w:rsidP="00E36596">
            <w:pPr>
              <w:pStyle w:val="a3"/>
              <w:rPr>
                <w:b/>
                <w:color w:val="000000" w:themeColor="text1"/>
                <w:sz w:val="22"/>
                <w:szCs w:val="22"/>
                <w:lang w:val="uk-UA"/>
              </w:rPr>
            </w:pPr>
            <w:r w:rsidRPr="00064D4B">
              <w:rPr>
                <w:b/>
                <w:color w:val="000000" w:themeColor="text1"/>
                <w:sz w:val="22"/>
                <w:szCs w:val="22"/>
                <w:lang w:val="uk-UA"/>
              </w:rPr>
              <w:lastRenderedPageBreak/>
              <w:t>4.</w:t>
            </w:r>
          </w:p>
        </w:tc>
        <w:tc>
          <w:tcPr>
            <w:tcW w:w="2668" w:type="dxa"/>
            <w:tcBorders>
              <w:top w:val="outset" w:sz="6" w:space="0" w:color="auto"/>
              <w:bottom w:val="outset" w:sz="6" w:space="0" w:color="auto"/>
              <w:right w:val="outset" w:sz="6" w:space="0" w:color="auto"/>
            </w:tcBorders>
          </w:tcPr>
          <w:p w:rsidR="00E36596" w:rsidRPr="00064D4B" w:rsidRDefault="00E36596" w:rsidP="00E36596">
            <w:pPr>
              <w:pStyle w:val="a3"/>
              <w:rPr>
                <w:b/>
                <w:color w:val="000000" w:themeColor="text1"/>
                <w:sz w:val="22"/>
                <w:szCs w:val="22"/>
                <w:lang w:val="uk-UA"/>
              </w:rPr>
            </w:pPr>
            <w:r w:rsidRPr="00064D4B">
              <w:rPr>
                <w:b/>
                <w:color w:val="000000" w:themeColor="text1"/>
                <w:sz w:val="22"/>
                <w:szCs w:val="22"/>
                <w:lang w:val="uk-UA"/>
              </w:rPr>
              <w:t>Дата та час розкриття тендерної пропозиції</w:t>
            </w:r>
          </w:p>
        </w:tc>
        <w:tc>
          <w:tcPr>
            <w:tcW w:w="7215" w:type="dxa"/>
            <w:tcBorders>
              <w:top w:val="outset" w:sz="6" w:space="0" w:color="auto"/>
              <w:left w:val="outset" w:sz="6" w:space="0" w:color="auto"/>
              <w:bottom w:val="outset" w:sz="6" w:space="0" w:color="auto"/>
            </w:tcBorders>
          </w:tcPr>
          <w:p w:rsidR="00E36596" w:rsidRPr="00064D4B" w:rsidRDefault="00E36596" w:rsidP="00E36596">
            <w:pPr>
              <w:pStyle w:val="a3"/>
              <w:tabs>
                <w:tab w:val="left" w:pos="823"/>
              </w:tabs>
              <w:spacing w:before="0" w:beforeAutospacing="0" w:after="0" w:afterAutospacing="0"/>
              <w:ind w:firstLine="284"/>
              <w:jc w:val="both"/>
              <w:rPr>
                <w:color w:val="000000" w:themeColor="text1"/>
                <w:sz w:val="22"/>
                <w:szCs w:val="22"/>
                <w:lang w:val="uk-UA"/>
              </w:rPr>
            </w:pPr>
            <w:r w:rsidRPr="00064D4B">
              <w:rPr>
                <w:sz w:val="22"/>
                <w:szCs w:val="22"/>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та зазначаються в оголошенні про проведення процедури відкритих торгів.</w:t>
            </w:r>
          </w:p>
        </w:tc>
      </w:tr>
      <w:tr w:rsidR="00E36596" w:rsidRPr="00064D4B" w:rsidTr="00EF7729">
        <w:trPr>
          <w:jc w:val="center"/>
        </w:trPr>
        <w:tc>
          <w:tcPr>
            <w:tcW w:w="532" w:type="dxa"/>
            <w:tcBorders>
              <w:top w:val="outset" w:sz="6" w:space="0" w:color="auto"/>
              <w:bottom w:val="outset" w:sz="6" w:space="0" w:color="auto"/>
              <w:right w:val="outset" w:sz="6" w:space="0" w:color="auto"/>
            </w:tcBorders>
          </w:tcPr>
          <w:p w:rsidR="00E36596" w:rsidRPr="00064D4B" w:rsidRDefault="00E36596" w:rsidP="00E36596">
            <w:pPr>
              <w:pStyle w:val="a3"/>
              <w:rPr>
                <w:b/>
                <w:color w:val="000000" w:themeColor="text1"/>
                <w:sz w:val="22"/>
                <w:szCs w:val="22"/>
                <w:lang w:val="uk-UA"/>
              </w:rPr>
            </w:pPr>
            <w:r w:rsidRPr="00064D4B">
              <w:rPr>
                <w:b/>
                <w:color w:val="000000" w:themeColor="text1"/>
                <w:sz w:val="22"/>
                <w:szCs w:val="22"/>
                <w:lang w:val="uk-UA"/>
              </w:rPr>
              <w:t>5.</w:t>
            </w:r>
          </w:p>
        </w:tc>
        <w:tc>
          <w:tcPr>
            <w:tcW w:w="2668" w:type="dxa"/>
            <w:tcBorders>
              <w:top w:val="outset" w:sz="6" w:space="0" w:color="auto"/>
              <w:bottom w:val="outset" w:sz="6" w:space="0" w:color="auto"/>
              <w:right w:val="outset" w:sz="6" w:space="0" w:color="auto"/>
            </w:tcBorders>
          </w:tcPr>
          <w:p w:rsidR="00E36596" w:rsidRPr="00064D4B" w:rsidRDefault="00E36596" w:rsidP="00E36596">
            <w:pPr>
              <w:pStyle w:val="a3"/>
              <w:rPr>
                <w:b/>
                <w:color w:val="000000" w:themeColor="text1"/>
                <w:sz w:val="22"/>
                <w:szCs w:val="22"/>
                <w:lang w:val="uk-UA"/>
              </w:rPr>
            </w:pPr>
            <w:r w:rsidRPr="00064D4B">
              <w:rPr>
                <w:b/>
                <w:color w:val="000000" w:themeColor="text1"/>
                <w:sz w:val="22"/>
                <w:szCs w:val="22"/>
                <w:lang w:val="uk-UA"/>
              </w:rPr>
              <w:t>Конфіденційна інформація</w:t>
            </w:r>
          </w:p>
        </w:tc>
        <w:tc>
          <w:tcPr>
            <w:tcW w:w="7215" w:type="dxa"/>
            <w:tcBorders>
              <w:top w:val="outset" w:sz="6" w:space="0" w:color="auto"/>
              <w:left w:val="outset" w:sz="6" w:space="0" w:color="auto"/>
              <w:bottom w:val="outset" w:sz="6" w:space="0" w:color="auto"/>
            </w:tcBorders>
          </w:tcPr>
          <w:p w:rsidR="00E36596" w:rsidRPr="00064D4B" w:rsidRDefault="00E36596" w:rsidP="00E36596">
            <w:pPr>
              <w:widowControl w:val="0"/>
              <w:ind w:right="113" w:firstLine="328"/>
              <w:jc w:val="both"/>
              <w:rPr>
                <w:color w:val="000000" w:themeColor="text1"/>
                <w:sz w:val="22"/>
                <w:szCs w:val="22"/>
                <w:lang w:val="uk-UA"/>
              </w:rPr>
            </w:pPr>
            <w:r w:rsidRPr="00064D4B">
              <w:rPr>
                <w:color w:val="000000" w:themeColor="text1"/>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w:t>
            </w:r>
          </w:p>
          <w:p w:rsidR="00E36596" w:rsidRPr="00064D4B" w:rsidRDefault="00E36596" w:rsidP="00E36596">
            <w:pPr>
              <w:widowControl w:val="0"/>
              <w:ind w:right="113" w:firstLine="328"/>
              <w:jc w:val="both"/>
              <w:rPr>
                <w:color w:val="000000" w:themeColor="text1"/>
                <w:sz w:val="22"/>
                <w:szCs w:val="22"/>
                <w:lang w:val="uk-UA"/>
              </w:rPr>
            </w:pPr>
            <w:r w:rsidRPr="00064D4B">
              <w:rPr>
                <w:color w:val="000000" w:themeColor="text1"/>
                <w:sz w:val="22"/>
                <w:szCs w:val="22"/>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E36596" w:rsidRPr="00064D4B" w:rsidRDefault="00E36596" w:rsidP="00E36596">
            <w:pPr>
              <w:pStyle w:val="a3"/>
              <w:tabs>
                <w:tab w:val="left" w:pos="823"/>
              </w:tabs>
              <w:spacing w:before="0" w:beforeAutospacing="0" w:after="0" w:afterAutospacing="0"/>
              <w:ind w:firstLine="284"/>
              <w:jc w:val="both"/>
              <w:rPr>
                <w:color w:val="000000" w:themeColor="text1"/>
                <w:sz w:val="22"/>
                <w:szCs w:val="22"/>
                <w:lang w:val="uk-UA"/>
              </w:rPr>
            </w:pPr>
            <w:r w:rsidRPr="00064D4B">
              <w:rPr>
                <w:color w:val="000000" w:themeColor="text1"/>
                <w:sz w:val="22"/>
                <w:szCs w:val="22"/>
                <w:lang w:val="uk-UA"/>
              </w:rPr>
              <w:t>Замовник, орган оскарження та Держаудитслужба мають доступ в електронній системі закупівель до інформації, яка визначена учасником конфіденційною.</w:t>
            </w:r>
          </w:p>
        </w:tc>
      </w:tr>
      <w:tr w:rsidR="00E36596" w:rsidRPr="00064D4B" w:rsidTr="00EF7729">
        <w:trPr>
          <w:trHeight w:val="283"/>
          <w:jc w:val="center"/>
        </w:trPr>
        <w:tc>
          <w:tcPr>
            <w:tcW w:w="532" w:type="dxa"/>
            <w:tcBorders>
              <w:top w:val="outset" w:sz="6" w:space="0" w:color="auto"/>
              <w:bottom w:val="outset" w:sz="6" w:space="0" w:color="auto"/>
            </w:tcBorders>
          </w:tcPr>
          <w:p w:rsidR="00E36596" w:rsidRPr="00064D4B" w:rsidRDefault="00E36596" w:rsidP="00E36596">
            <w:pPr>
              <w:pStyle w:val="a3"/>
              <w:tabs>
                <w:tab w:val="left" w:pos="823"/>
              </w:tabs>
              <w:ind w:firstLine="541"/>
              <w:jc w:val="center"/>
              <w:rPr>
                <w:rStyle w:val="a5"/>
                <w:bCs/>
                <w:color w:val="000000" w:themeColor="text1"/>
                <w:sz w:val="22"/>
                <w:szCs w:val="22"/>
                <w:lang w:val="uk-UA"/>
              </w:rPr>
            </w:pPr>
          </w:p>
        </w:tc>
        <w:tc>
          <w:tcPr>
            <w:tcW w:w="9883" w:type="dxa"/>
            <w:gridSpan w:val="2"/>
            <w:tcBorders>
              <w:top w:val="outset" w:sz="6" w:space="0" w:color="auto"/>
              <w:bottom w:val="outset" w:sz="6" w:space="0" w:color="auto"/>
            </w:tcBorders>
          </w:tcPr>
          <w:p w:rsidR="00E36596" w:rsidRPr="00064D4B" w:rsidRDefault="00E36596" w:rsidP="00E36596">
            <w:pPr>
              <w:pStyle w:val="a3"/>
              <w:tabs>
                <w:tab w:val="left" w:pos="823"/>
              </w:tabs>
              <w:ind w:firstLine="541"/>
              <w:jc w:val="center"/>
              <w:rPr>
                <w:color w:val="000000" w:themeColor="text1"/>
                <w:sz w:val="22"/>
                <w:szCs w:val="22"/>
                <w:lang w:val="uk-UA"/>
              </w:rPr>
            </w:pPr>
            <w:r w:rsidRPr="00064D4B">
              <w:rPr>
                <w:rStyle w:val="a5"/>
                <w:bCs/>
                <w:color w:val="000000" w:themeColor="text1"/>
                <w:sz w:val="22"/>
                <w:szCs w:val="22"/>
                <w:lang w:val="uk-UA"/>
              </w:rPr>
              <w:t>Розділ V. Оцінка тендерної пропозиції</w:t>
            </w:r>
          </w:p>
        </w:tc>
      </w:tr>
      <w:tr w:rsidR="00E36596" w:rsidRPr="00064D4B" w:rsidTr="00EF7729">
        <w:trPr>
          <w:jc w:val="center"/>
        </w:trPr>
        <w:tc>
          <w:tcPr>
            <w:tcW w:w="532" w:type="dxa"/>
            <w:tcBorders>
              <w:top w:val="outset" w:sz="6" w:space="0" w:color="auto"/>
              <w:bottom w:val="outset" w:sz="6" w:space="0" w:color="auto"/>
              <w:right w:val="outset" w:sz="6" w:space="0" w:color="auto"/>
            </w:tcBorders>
          </w:tcPr>
          <w:p w:rsidR="00E36596" w:rsidRPr="00064D4B" w:rsidRDefault="00E36596" w:rsidP="00E36596">
            <w:pPr>
              <w:pStyle w:val="a3"/>
              <w:rPr>
                <w:rStyle w:val="a5"/>
                <w:bCs/>
                <w:color w:val="000000" w:themeColor="text1"/>
                <w:sz w:val="22"/>
                <w:szCs w:val="22"/>
                <w:lang w:val="uk-UA"/>
              </w:rPr>
            </w:pPr>
            <w:r w:rsidRPr="00064D4B">
              <w:rPr>
                <w:rStyle w:val="a5"/>
                <w:bCs/>
                <w:color w:val="000000" w:themeColor="text1"/>
                <w:sz w:val="22"/>
                <w:szCs w:val="22"/>
                <w:lang w:val="uk-UA"/>
              </w:rPr>
              <w:t>1.</w:t>
            </w:r>
          </w:p>
        </w:tc>
        <w:tc>
          <w:tcPr>
            <w:tcW w:w="2668" w:type="dxa"/>
            <w:tcBorders>
              <w:top w:val="outset" w:sz="6" w:space="0" w:color="auto"/>
              <w:bottom w:val="outset" w:sz="6" w:space="0" w:color="auto"/>
              <w:right w:val="outset" w:sz="6" w:space="0" w:color="auto"/>
            </w:tcBorders>
          </w:tcPr>
          <w:p w:rsidR="00E36596" w:rsidRPr="00064D4B" w:rsidRDefault="00E36596" w:rsidP="00E36596">
            <w:pPr>
              <w:pStyle w:val="a3"/>
              <w:rPr>
                <w:color w:val="000000" w:themeColor="text1"/>
                <w:sz w:val="22"/>
                <w:szCs w:val="22"/>
                <w:lang w:val="uk-UA"/>
              </w:rPr>
            </w:pPr>
            <w:r w:rsidRPr="00064D4B">
              <w:rPr>
                <w:rStyle w:val="a5"/>
                <w:bCs/>
                <w:color w:val="000000" w:themeColor="text1"/>
                <w:sz w:val="22"/>
                <w:szCs w:val="22"/>
                <w:lang w:val="uk-UA"/>
              </w:rPr>
              <w:t>Перелік критеріїв та методика оцінки тендерної пропозиції із зазначенням питомої ваги критерію</w:t>
            </w:r>
            <w:r w:rsidRPr="00064D4B">
              <w:rPr>
                <w:color w:val="000000" w:themeColor="text1"/>
                <w:sz w:val="22"/>
                <w:szCs w:val="22"/>
                <w:lang w:val="uk-UA"/>
              </w:rPr>
              <w:t xml:space="preserve"> </w:t>
            </w:r>
          </w:p>
        </w:tc>
        <w:tc>
          <w:tcPr>
            <w:tcW w:w="7215" w:type="dxa"/>
            <w:tcBorders>
              <w:top w:val="outset" w:sz="6" w:space="0" w:color="auto"/>
              <w:left w:val="outset" w:sz="6" w:space="0" w:color="auto"/>
              <w:bottom w:val="outset" w:sz="6" w:space="0" w:color="auto"/>
            </w:tcBorders>
          </w:tcPr>
          <w:p w:rsidR="00E36596" w:rsidRPr="00064D4B" w:rsidRDefault="00E36596" w:rsidP="00E36596">
            <w:pPr>
              <w:widowControl w:val="0"/>
              <w:spacing w:beforeLines="50" w:before="120" w:afterLines="50" w:after="120"/>
              <w:ind w:firstLine="366"/>
              <w:contextualSpacing/>
              <w:jc w:val="both"/>
              <w:rPr>
                <w:color w:val="000000" w:themeColor="text1"/>
                <w:sz w:val="22"/>
                <w:szCs w:val="22"/>
                <w:lang w:val="uk-UA"/>
              </w:rPr>
            </w:pPr>
            <w:r w:rsidRPr="00064D4B">
              <w:rPr>
                <w:color w:val="000000" w:themeColor="text1"/>
                <w:sz w:val="22"/>
                <w:szCs w:val="22"/>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та шляхом </w:t>
            </w:r>
            <w:r w:rsidRPr="00064D4B">
              <w:rPr>
                <w:sz w:val="22"/>
                <w:szCs w:val="22"/>
                <w:lang w:val="uk-UA"/>
              </w:rPr>
              <w:t>застосування електронного аукціону</w:t>
            </w:r>
            <w:r w:rsidRPr="00064D4B">
              <w:rPr>
                <w:color w:val="000000" w:themeColor="text1"/>
                <w:sz w:val="22"/>
                <w:szCs w:val="22"/>
                <w:lang w:val="uk-UA"/>
              </w:rPr>
              <w:t xml:space="preserve">. </w:t>
            </w:r>
          </w:p>
          <w:p w:rsidR="00E36596" w:rsidRPr="00064D4B" w:rsidRDefault="00E36596" w:rsidP="00E36596">
            <w:pPr>
              <w:widowControl w:val="0"/>
              <w:spacing w:beforeLines="50" w:before="120" w:afterLines="50" w:after="120"/>
              <w:ind w:firstLine="366"/>
              <w:contextualSpacing/>
              <w:jc w:val="both"/>
              <w:rPr>
                <w:color w:val="000000"/>
                <w:sz w:val="22"/>
                <w:szCs w:val="22"/>
                <w:lang w:val="uk-UA" w:eastAsia="en-US"/>
              </w:rPr>
            </w:pPr>
            <w:r w:rsidRPr="00064D4B">
              <w:rPr>
                <w:sz w:val="22"/>
                <w:szCs w:val="22"/>
                <w:lang w:val="uk-UA" w:eastAsia="en-US"/>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r w:rsidRPr="00064D4B">
              <w:rPr>
                <w:color w:val="000000"/>
                <w:sz w:val="22"/>
                <w:szCs w:val="22"/>
                <w:highlight w:val="white"/>
                <w:lang w:val="uk-UA"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history="1">
              <w:r w:rsidRPr="00064D4B">
                <w:rPr>
                  <w:rStyle w:val="ad"/>
                  <w:color w:val="000000"/>
                  <w:sz w:val="22"/>
                  <w:szCs w:val="22"/>
                  <w:highlight w:val="white"/>
                  <w:u w:val="none"/>
                  <w:lang w:val="uk-UA" w:eastAsia="en-US"/>
                </w:rPr>
                <w:t>шістнадцятої</w:t>
              </w:r>
            </w:hyperlink>
            <w:r w:rsidRPr="00064D4B">
              <w:rPr>
                <w:color w:val="000000"/>
                <w:sz w:val="22"/>
                <w:szCs w:val="22"/>
                <w:highlight w:val="white"/>
                <w:lang w:val="uk-UA" w:eastAsia="en-US"/>
              </w:rPr>
              <w:t xml:space="preserve">, абзаців другого і третього частини п’ятнадцятої статті 29 Закону не застосовуються) з урахуванням положень </w:t>
            </w:r>
            <w:r w:rsidRPr="00064D4B">
              <w:rPr>
                <w:color w:val="000000"/>
                <w:sz w:val="22"/>
                <w:szCs w:val="22"/>
                <w:lang w:val="uk-UA" w:eastAsia="en-US"/>
              </w:rPr>
              <w:t>пункту 43  Особливостей.</w:t>
            </w:r>
          </w:p>
          <w:p w:rsidR="00E36596" w:rsidRPr="00064D4B" w:rsidRDefault="00E36596" w:rsidP="00E36596">
            <w:pPr>
              <w:widowControl w:val="0"/>
              <w:spacing w:beforeLines="50" w:before="120" w:afterLines="50" w:after="120"/>
              <w:ind w:firstLine="366"/>
              <w:contextualSpacing/>
              <w:jc w:val="both"/>
              <w:rPr>
                <w:sz w:val="22"/>
                <w:szCs w:val="22"/>
                <w:lang w:val="uk-UA" w:eastAsia="en-US"/>
              </w:rPr>
            </w:pPr>
            <w:r w:rsidRPr="00064D4B">
              <w:rPr>
                <w:sz w:val="22"/>
                <w:szCs w:val="22"/>
                <w:lang w:val="uk-UA" w:eastAsia="en-US"/>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електронною системою закупівель автоматично в день розкриття тендерної пропозиції. Замовник розглядає таку тендерну пропозицію відповідно до вимог статті 29 Закону (положення </w:t>
            </w:r>
            <w:r w:rsidRPr="00064D4B">
              <w:rPr>
                <w:sz w:val="22"/>
                <w:szCs w:val="22"/>
                <w:lang w:val="uk-UA" w:eastAsia="en-US"/>
              </w:rPr>
              <w:lastRenderedPageBreak/>
              <w:t>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E36596" w:rsidRPr="00064D4B" w:rsidRDefault="00E36596" w:rsidP="00E36596">
            <w:pPr>
              <w:pStyle w:val="2"/>
              <w:tabs>
                <w:tab w:val="left" w:pos="823"/>
              </w:tabs>
              <w:spacing w:before="0" w:after="0"/>
              <w:ind w:firstLine="284"/>
              <w:rPr>
                <w:rFonts w:ascii="Times New Roman" w:hAnsi="Times New Roman"/>
                <w:color w:val="000000" w:themeColor="text1"/>
                <w:sz w:val="22"/>
                <w:szCs w:val="22"/>
                <w:lang w:val="uk-UA"/>
              </w:rPr>
            </w:pPr>
            <w:r w:rsidRPr="00064D4B">
              <w:rPr>
                <w:rFonts w:ascii="Times New Roman" w:hAnsi="Times New Roman"/>
                <w:color w:val="000000" w:themeColor="text1"/>
                <w:sz w:val="22"/>
                <w:szCs w:val="22"/>
                <w:lang w:val="uk-UA"/>
              </w:rPr>
              <w:t>Критерій оцінки тендерних пропозицій – ціна.</w:t>
            </w:r>
          </w:p>
          <w:p w:rsidR="00E36596" w:rsidRPr="00064D4B" w:rsidRDefault="00E36596" w:rsidP="00E36596">
            <w:pPr>
              <w:widowControl w:val="0"/>
              <w:spacing w:before="120"/>
              <w:ind w:firstLine="323"/>
              <w:jc w:val="both"/>
              <w:rPr>
                <w:color w:val="000000" w:themeColor="text1"/>
                <w:sz w:val="22"/>
                <w:szCs w:val="22"/>
                <w:lang w:val="uk-UA"/>
              </w:rPr>
            </w:pPr>
            <w:r w:rsidRPr="00064D4B">
              <w:rPr>
                <w:color w:val="000000" w:themeColor="text1"/>
                <w:sz w:val="22"/>
                <w:szCs w:val="22"/>
                <w:lang w:val="uk-UA"/>
              </w:rPr>
              <w:t>Питома вага критерію «ціна» – 100%.</w:t>
            </w:r>
          </w:p>
          <w:p w:rsidR="00E36596" w:rsidRPr="00064D4B" w:rsidRDefault="00E36596" w:rsidP="00E36596">
            <w:pPr>
              <w:widowControl w:val="0"/>
              <w:spacing w:before="60" w:after="60"/>
              <w:ind w:firstLine="352"/>
              <w:jc w:val="both"/>
              <w:rPr>
                <w:b/>
                <w:sz w:val="22"/>
                <w:szCs w:val="22"/>
                <w:lang w:val="uk-UA"/>
              </w:rPr>
            </w:pPr>
            <w:r w:rsidRPr="00064D4B">
              <w:rPr>
                <w:sz w:val="22"/>
                <w:szCs w:val="22"/>
                <w:lang w:val="uk-UA"/>
              </w:rPr>
              <w:t xml:space="preserve">Учасник зазначає загальну ціну пропозиції </w:t>
            </w:r>
            <w:r w:rsidRPr="00064D4B">
              <w:rPr>
                <w:b/>
                <w:sz w:val="22"/>
                <w:szCs w:val="22"/>
                <w:lang w:val="uk-UA"/>
              </w:rPr>
              <w:t>без ПДВ.</w:t>
            </w:r>
          </w:p>
          <w:p w:rsidR="00E36596" w:rsidRPr="00064D4B" w:rsidRDefault="00E36596" w:rsidP="00E36596">
            <w:pPr>
              <w:spacing w:before="60" w:after="60"/>
              <w:ind w:firstLine="366"/>
              <w:jc w:val="both"/>
              <w:rPr>
                <w:sz w:val="22"/>
                <w:szCs w:val="22"/>
                <w:lang w:val="uk-UA"/>
              </w:rPr>
            </w:pPr>
            <w:r w:rsidRPr="00064D4B">
              <w:rPr>
                <w:sz w:val="22"/>
                <w:szCs w:val="22"/>
                <w:lang w:val="uk-UA"/>
              </w:rPr>
              <w:t>Оцінка тендерних пропозицій учасників здійснюється без урахування розміру податку на додану вартість.</w:t>
            </w:r>
          </w:p>
          <w:p w:rsidR="00E36596" w:rsidRPr="00064D4B" w:rsidRDefault="00E36596" w:rsidP="00E36596">
            <w:pPr>
              <w:spacing w:before="60" w:after="60"/>
              <w:ind w:firstLine="369"/>
              <w:jc w:val="both"/>
              <w:rPr>
                <w:sz w:val="22"/>
                <w:szCs w:val="22"/>
                <w:lang w:val="uk-UA"/>
              </w:rPr>
            </w:pPr>
            <w:r w:rsidRPr="00064D4B">
              <w:rPr>
                <w:sz w:val="22"/>
                <w:szCs w:val="22"/>
                <w:lang w:val="uk-UA"/>
              </w:rPr>
              <w:t>При укладанні договору про закупівлю з переможцем торгів, загальна вартість договору буде складати:</w:t>
            </w:r>
          </w:p>
          <w:p w:rsidR="00E36596" w:rsidRPr="00064D4B" w:rsidRDefault="00E36596" w:rsidP="00E36596">
            <w:pPr>
              <w:widowControl w:val="0"/>
              <w:spacing w:before="60" w:after="60"/>
              <w:ind w:firstLine="284"/>
              <w:jc w:val="both"/>
              <w:rPr>
                <w:sz w:val="22"/>
                <w:szCs w:val="22"/>
                <w:lang w:val="uk-UA"/>
              </w:rPr>
            </w:pPr>
            <w:r w:rsidRPr="00064D4B">
              <w:rPr>
                <w:sz w:val="22"/>
                <w:szCs w:val="22"/>
                <w:lang w:val="uk-UA"/>
              </w:rPr>
              <w:t>- у разі визначення переможцем торгів учасника, який не є платником ПДВ, загальна вартість договору = загальній вартості тендерної пропозиції (цінової);</w:t>
            </w:r>
          </w:p>
          <w:p w:rsidR="00E36596" w:rsidRPr="00064D4B" w:rsidRDefault="00E36596" w:rsidP="00E36596">
            <w:pPr>
              <w:widowControl w:val="0"/>
              <w:spacing w:before="60" w:after="60"/>
              <w:ind w:firstLine="284"/>
              <w:jc w:val="both"/>
              <w:rPr>
                <w:sz w:val="22"/>
                <w:szCs w:val="22"/>
                <w:lang w:val="uk-UA"/>
              </w:rPr>
            </w:pPr>
            <w:r w:rsidRPr="00064D4B">
              <w:rPr>
                <w:sz w:val="22"/>
                <w:szCs w:val="22"/>
                <w:lang w:val="uk-UA"/>
              </w:rPr>
              <w:t>- у разі визначення переможцем торгів учасника, який є платником ПДВ, загальна вартість договору = загальній вартості тендерної пропозиції (цінової) + ПДВ.</w:t>
            </w:r>
          </w:p>
          <w:p w:rsidR="00E36596" w:rsidRPr="00064D4B" w:rsidRDefault="00E36596" w:rsidP="00E36596">
            <w:pPr>
              <w:widowControl w:val="0"/>
              <w:spacing w:before="60" w:after="60"/>
              <w:ind w:firstLine="284"/>
              <w:jc w:val="both"/>
              <w:rPr>
                <w:sz w:val="22"/>
                <w:szCs w:val="22"/>
                <w:lang w:val="uk-UA"/>
              </w:rPr>
            </w:pPr>
            <w:r w:rsidRPr="00064D4B">
              <w:rPr>
                <w:sz w:val="22"/>
                <w:szCs w:val="22"/>
                <w:lang w:val="uk-UA"/>
              </w:rPr>
              <w:t>Ціна, запропонована учасником в тендерній пропозиції, повинна враховувати всі прямі витрати, витрати пов’язані із сплатою податків, обов’язкових платежів та зборів, страхування, витрати пов’язані з отриманням необхідних дозволів та ліцензій.</w:t>
            </w:r>
          </w:p>
          <w:p w:rsidR="00E36596" w:rsidRPr="00064D4B" w:rsidRDefault="00E36596" w:rsidP="00E36596">
            <w:pPr>
              <w:spacing w:before="60" w:after="60"/>
              <w:ind w:firstLine="366"/>
              <w:jc w:val="both"/>
              <w:rPr>
                <w:spacing w:val="1"/>
                <w:sz w:val="22"/>
                <w:szCs w:val="22"/>
                <w:lang w:val="uk-UA"/>
              </w:rPr>
            </w:pPr>
            <w:r w:rsidRPr="00064D4B">
              <w:rPr>
                <w:spacing w:val="1"/>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36596" w:rsidRPr="00064D4B" w:rsidRDefault="00E36596" w:rsidP="00E36596">
            <w:pPr>
              <w:widowControl w:val="0"/>
              <w:spacing w:before="60" w:after="60"/>
              <w:ind w:firstLine="284"/>
              <w:jc w:val="both"/>
              <w:rPr>
                <w:sz w:val="22"/>
                <w:szCs w:val="22"/>
                <w:lang w:val="uk-UA"/>
              </w:rPr>
            </w:pPr>
            <w:r w:rsidRPr="00064D4B">
              <w:rPr>
                <w:sz w:val="22"/>
                <w:szCs w:val="22"/>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36596" w:rsidRPr="00064D4B" w:rsidRDefault="00E36596" w:rsidP="00E36596">
            <w:pPr>
              <w:widowControl w:val="0"/>
              <w:spacing w:before="60" w:after="60"/>
              <w:ind w:firstLine="284"/>
              <w:jc w:val="both"/>
              <w:rPr>
                <w:sz w:val="22"/>
                <w:szCs w:val="22"/>
                <w:lang w:val="uk-UA"/>
              </w:rPr>
            </w:pPr>
            <w:r w:rsidRPr="00064D4B">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з урахуванням Особливостей.</w:t>
            </w:r>
          </w:p>
          <w:p w:rsidR="00E36596" w:rsidRPr="00064D4B" w:rsidRDefault="00E36596" w:rsidP="00E36596">
            <w:pPr>
              <w:widowControl w:val="0"/>
              <w:spacing w:beforeLines="20" w:before="48"/>
              <w:ind w:firstLine="366"/>
              <w:contextualSpacing/>
              <w:jc w:val="both"/>
              <w:rPr>
                <w:color w:val="000000" w:themeColor="text1"/>
                <w:sz w:val="22"/>
                <w:szCs w:val="22"/>
                <w:lang w:val="uk-UA"/>
              </w:rPr>
            </w:pPr>
            <w:r w:rsidRPr="00064D4B">
              <w:rPr>
                <w:color w:val="000000" w:themeColor="text1"/>
                <w:sz w:val="22"/>
                <w:szCs w:val="22"/>
                <w:lang w:val="uk-UA"/>
              </w:rPr>
              <w:t>Замовник та учасники процедури закупівлі не можуть ініціювати будь-які пе</w:t>
            </w:r>
            <w:r w:rsidRPr="00064D4B">
              <w:rPr>
                <w:color w:val="000000" w:themeColor="text1"/>
                <w:sz w:val="22"/>
                <w:szCs w:val="22"/>
                <w:lang w:val="uk-UA"/>
              </w:rPr>
              <w:softHyphen/>
              <w:t>реговори з питань внесення змін до змісту або ціни поданої тендерної пропозиції.</w:t>
            </w:r>
          </w:p>
          <w:p w:rsidR="00E36596" w:rsidRPr="00064D4B" w:rsidRDefault="00E36596" w:rsidP="00E36596">
            <w:pPr>
              <w:widowControl w:val="0"/>
              <w:spacing w:beforeLines="20" w:before="48"/>
              <w:ind w:firstLine="366"/>
              <w:contextualSpacing/>
              <w:jc w:val="both"/>
              <w:rPr>
                <w:color w:val="000000" w:themeColor="text1"/>
                <w:sz w:val="22"/>
                <w:szCs w:val="22"/>
                <w:lang w:val="uk-UA"/>
              </w:rPr>
            </w:pPr>
            <w:r w:rsidRPr="00064D4B">
              <w:rPr>
                <w:color w:val="000000" w:themeColor="text1"/>
                <w:sz w:val="22"/>
                <w:szCs w:val="22"/>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36596" w:rsidRPr="00064D4B" w:rsidRDefault="00E36596" w:rsidP="00E36596">
            <w:pPr>
              <w:widowControl w:val="0"/>
              <w:spacing w:beforeLines="20" w:before="48"/>
              <w:ind w:firstLine="366"/>
              <w:contextualSpacing/>
              <w:jc w:val="both"/>
              <w:rPr>
                <w:color w:val="000000" w:themeColor="text1"/>
                <w:sz w:val="22"/>
                <w:szCs w:val="22"/>
                <w:lang w:val="uk-UA"/>
              </w:rPr>
            </w:pPr>
            <w:r w:rsidRPr="00064D4B">
              <w:rPr>
                <w:color w:val="000000" w:themeColor="text1"/>
                <w:sz w:val="22"/>
                <w:szCs w:val="22"/>
                <w:lang w:val="uk-UA"/>
              </w:rPr>
              <w:t>У разі отримання достовірної інформації про невідповідність учасника проце</w:t>
            </w:r>
            <w:r w:rsidRPr="00064D4B">
              <w:rPr>
                <w:color w:val="000000" w:themeColor="text1"/>
                <w:sz w:val="22"/>
                <w:szCs w:val="22"/>
                <w:lang w:val="uk-UA"/>
              </w:rPr>
              <w:softHyphen/>
              <w:t>дури закупівлі вимогам кваліфікаційних критеріїв, підставам,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w:t>
            </w:r>
            <w:r w:rsidRPr="00064D4B">
              <w:rPr>
                <w:color w:val="000000" w:themeColor="text1"/>
                <w:sz w:val="22"/>
                <w:szCs w:val="22"/>
                <w:lang w:val="uk-UA"/>
              </w:rPr>
              <w:softHyphen/>
              <w:t>критих торгів, замовник відхиляє тендерну пропозицію такого учасника процеду</w:t>
            </w:r>
            <w:r w:rsidRPr="00064D4B">
              <w:rPr>
                <w:color w:val="000000" w:themeColor="text1"/>
                <w:sz w:val="22"/>
                <w:szCs w:val="22"/>
                <w:lang w:val="uk-UA"/>
              </w:rPr>
              <w:softHyphen/>
              <w:t xml:space="preserve">ри закупівлі. </w:t>
            </w:r>
          </w:p>
          <w:p w:rsidR="00E36596" w:rsidRPr="00064D4B" w:rsidRDefault="00E36596" w:rsidP="00E36596">
            <w:pPr>
              <w:widowControl w:val="0"/>
              <w:spacing w:beforeLines="20" w:before="48"/>
              <w:ind w:firstLine="366"/>
              <w:contextualSpacing/>
              <w:jc w:val="both"/>
              <w:rPr>
                <w:color w:val="000000" w:themeColor="text1"/>
                <w:sz w:val="22"/>
                <w:szCs w:val="22"/>
                <w:lang w:val="uk-UA"/>
              </w:rPr>
            </w:pPr>
            <w:r w:rsidRPr="00064D4B">
              <w:rPr>
                <w:color w:val="000000" w:themeColor="text1"/>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E36596" w:rsidRPr="00064D4B" w:rsidTr="00EF7729">
        <w:trPr>
          <w:jc w:val="center"/>
        </w:trPr>
        <w:tc>
          <w:tcPr>
            <w:tcW w:w="532" w:type="dxa"/>
            <w:tcBorders>
              <w:top w:val="outset" w:sz="6" w:space="0" w:color="auto"/>
              <w:right w:val="outset" w:sz="6" w:space="0" w:color="auto"/>
            </w:tcBorders>
          </w:tcPr>
          <w:p w:rsidR="00E36596" w:rsidRPr="00064D4B" w:rsidRDefault="001C6097" w:rsidP="00E36596">
            <w:pPr>
              <w:pStyle w:val="a3"/>
              <w:rPr>
                <w:rStyle w:val="a5"/>
                <w:bCs/>
                <w:color w:val="000000" w:themeColor="text1"/>
                <w:sz w:val="22"/>
                <w:szCs w:val="22"/>
                <w:lang w:val="uk-UA"/>
              </w:rPr>
            </w:pPr>
            <w:r>
              <w:rPr>
                <w:rStyle w:val="a5"/>
                <w:bCs/>
                <w:color w:val="000000" w:themeColor="text1"/>
                <w:sz w:val="22"/>
                <w:szCs w:val="22"/>
                <w:lang w:val="uk-UA"/>
              </w:rPr>
              <w:lastRenderedPageBreak/>
              <w:t>2</w:t>
            </w:r>
            <w:r w:rsidR="00E36596" w:rsidRPr="00064D4B">
              <w:rPr>
                <w:rStyle w:val="a5"/>
                <w:bCs/>
                <w:color w:val="000000" w:themeColor="text1"/>
                <w:sz w:val="22"/>
                <w:szCs w:val="22"/>
                <w:lang w:val="uk-UA"/>
              </w:rPr>
              <w:t>.</w:t>
            </w:r>
          </w:p>
        </w:tc>
        <w:tc>
          <w:tcPr>
            <w:tcW w:w="2668" w:type="dxa"/>
            <w:tcBorders>
              <w:top w:val="outset" w:sz="6" w:space="0" w:color="auto"/>
              <w:right w:val="outset" w:sz="6" w:space="0" w:color="auto"/>
            </w:tcBorders>
          </w:tcPr>
          <w:p w:rsidR="00E36596" w:rsidRPr="00064D4B" w:rsidRDefault="00E36596" w:rsidP="00E36596">
            <w:pPr>
              <w:widowControl w:val="0"/>
              <w:rPr>
                <w:b/>
                <w:color w:val="000000" w:themeColor="text1"/>
                <w:sz w:val="22"/>
                <w:szCs w:val="22"/>
                <w:lang w:val="uk-UA"/>
              </w:rPr>
            </w:pPr>
            <w:r w:rsidRPr="00064D4B">
              <w:rPr>
                <w:b/>
                <w:color w:val="000000" w:themeColor="text1"/>
                <w:sz w:val="22"/>
                <w:szCs w:val="22"/>
                <w:lang w:val="uk-UA"/>
              </w:rPr>
              <w:t>Обґрунтування аномально низької ціни тендерної пропозиції</w:t>
            </w:r>
          </w:p>
        </w:tc>
        <w:tc>
          <w:tcPr>
            <w:tcW w:w="7215" w:type="dxa"/>
            <w:tcBorders>
              <w:top w:val="outset" w:sz="6" w:space="0" w:color="auto"/>
              <w:left w:val="outset" w:sz="6" w:space="0" w:color="auto"/>
              <w:bottom w:val="outset" w:sz="6" w:space="0" w:color="auto"/>
            </w:tcBorders>
          </w:tcPr>
          <w:p w:rsidR="00E36596" w:rsidRPr="00064D4B" w:rsidRDefault="00E36596" w:rsidP="00E36596">
            <w:pPr>
              <w:widowControl w:val="0"/>
              <w:spacing w:beforeLines="20" w:before="48"/>
              <w:ind w:firstLine="366"/>
              <w:contextualSpacing/>
              <w:jc w:val="both"/>
              <w:rPr>
                <w:color w:val="000000" w:themeColor="text1"/>
                <w:sz w:val="22"/>
                <w:szCs w:val="22"/>
                <w:lang w:val="uk-UA"/>
              </w:rPr>
            </w:pPr>
            <w:r w:rsidRPr="00064D4B">
              <w:rPr>
                <w:color w:val="000000" w:themeColor="text1"/>
                <w:sz w:val="22"/>
                <w:szCs w:val="22"/>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w:t>
            </w:r>
            <w:r w:rsidRPr="00064D4B">
              <w:rPr>
                <w:color w:val="000000" w:themeColor="text1"/>
                <w:sz w:val="22"/>
                <w:szCs w:val="22"/>
                <w:lang w:val="uk-UA"/>
              </w:rPr>
              <w:lastRenderedPageBreak/>
              <w:t>відповідних товарів, робіт чи послуг тендерної пропозиції.</w:t>
            </w:r>
          </w:p>
          <w:p w:rsidR="00E36596" w:rsidRPr="00064D4B" w:rsidRDefault="00E36596" w:rsidP="00E36596">
            <w:pPr>
              <w:widowControl w:val="0"/>
              <w:spacing w:beforeLines="20" w:before="48"/>
              <w:ind w:firstLine="366"/>
              <w:contextualSpacing/>
              <w:jc w:val="both"/>
              <w:rPr>
                <w:color w:val="000000" w:themeColor="text1"/>
                <w:sz w:val="22"/>
                <w:szCs w:val="22"/>
                <w:lang w:val="uk-UA"/>
              </w:rPr>
            </w:pPr>
            <w:r w:rsidRPr="00064D4B">
              <w:rPr>
                <w:color w:val="000000" w:themeColor="text1"/>
                <w:sz w:val="22"/>
                <w:szCs w:val="22"/>
                <w:lang w:val="uk-UA"/>
              </w:rPr>
              <w:t>Замовник може відхилити тендерну пропозицію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низька.</w:t>
            </w:r>
          </w:p>
          <w:p w:rsidR="00E36596" w:rsidRPr="00064D4B" w:rsidRDefault="00E36596" w:rsidP="00E36596">
            <w:pPr>
              <w:widowControl w:val="0"/>
              <w:spacing w:beforeLines="20" w:before="48"/>
              <w:ind w:firstLine="366"/>
              <w:contextualSpacing/>
              <w:jc w:val="both"/>
              <w:rPr>
                <w:color w:val="000000" w:themeColor="text1"/>
                <w:sz w:val="22"/>
                <w:szCs w:val="22"/>
                <w:lang w:val="uk-UA"/>
              </w:rPr>
            </w:pPr>
            <w:r w:rsidRPr="00064D4B">
              <w:rPr>
                <w:color w:val="000000" w:themeColor="text1"/>
                <w:sz w:val="22"/>
                <w:szCs w:val="22"/>
                <w:lang w:val="uk-UA"/>
              </w:rPr>
              <w:t>Замовник відхиляє тендерну пропозицію у разі, коли учасник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tc>
      </w:tr>
      <w:tr w:rsidR="00E36596" w:rsidRPr="00064D4B" w:rsidTr="00EF7729">
        <w:trPr>
          <w:jc w:val="center"/>
        </w:trPr>
        <w:tc>
          <w:tcPr>
            <w:tcW w:w="532" w:type="dxa"/>
            <w:tcBorders>
              <w:top w:val="outset" w:sz="6" w:space="0" w:color="auto"/>
              <w:right w:val="outset" w:sz="6" w:space="0" w:color="auto"/>
            </w:tcBorders>
          </w:tcPr>
          <w:p w:rsidR="00E36596" w:rsidRPr="00064D4B" w:rsidRDefault="001C6097" w:rsidP="00E36596">
            <w:pPr>
              <w:pStyle w:val="a3"/>
              <w:rPr>
                <w:rStyle w:val="a5"/>
                <w:bCs/>
                <w:sz w:val="22"/>
                <w:szCs w:val="22"/>
                <w:lang w:val="uk-UA"/>
              </w:rPr>
            </w:pPr>
            <w:r>
              <w:rPr>
                <w:rStyle w:val="a5"/>
                <w:bCs/>
                <w:sz w:val="22"/>
                <w:szCs w:val="22"/>
                <w:lang w:val="uk-UA"/>
              </w:rPr>
              <w:lastRenderedPageBreak/>
              <w:t>3</w:t>
            </w:r>
            <w:r w:rsidR="00E36596" w:rsidRPr="00064D4B">
              <w:rPr>
                <w:rStyle w:val="a5"/>
                <w:bCs/>
                <w:sz w:val="22"/>
                <w:szCs w:val="22"/>
                <w:lang w:val="uk-UA"/>
              </w:rPr>
              <w:t>.</w:t>
            </w:r>
          </w:p>
        </w:tc>
        <w:tc>
          <w:tcPr>
            <w:tcW w:w="2668" w:type="dxa"/>
            <w:vMerge w:val="restart"/>
            <w:tcBorders>
              <w:top w:val="outset" w:sz="6" w:space="0" w:color="auto"/>
              <w:right w:val="outset" w:sz="6" w:space="0" w:color="auto"/>
            </w:tcBorders>
          </w:tcPr>
          <w:p w:rsidR="00E36596" w:rsidRPr="00064D4B" w:rsidRDefault="00E36596" w:rsidP="00E36596">
            <w:pPr>
              <w:pStyle w:val="a3"/>
              <w:rPr>
                <w:sz w:val="22"/>
                <w:szCs w:val="22"/>
                <w:lang w:val="uk-UA"/>
              </w:rPr>
            </w:pPr>
            <w:r w:rsidRPr="00064D4B">
              <w:rPr>
                <w:rStyle w:val="a5"/>
                <w:bCs/>
                <w:sz w:val="22"/>
                <w:szCs w:val="22"/>
                <w:lang w:val="uk-UA"/>
              </w:rPr>
              <w:t xml:space="preserve">Інша інформація </w:t>
            </w:r>
          </w:p>
        </w:tc>
        <w:tc>
          <w:tcPr>
            <w:tcW w:w="7215" w:type="dxa"/>
            <w:tcBorders>
              <w:top w:val="outset" w:sz="6" w:space="0" w:color="auto"/>
              <w:left w:val="outset" w:sz="6" w:space="0" w:color="auto"/>
              <w:bottom w:val="outset" w:sz="6" w:space="0" w:color="auto"/>
            </w:tcBorders>
          </w:tcPr>
          <w:p w:rsidR="00E36596" w:rsidRPr="00064D4B" w:rsidRDefault="00E36596" w:rsidP="00E36596">
            <w:pPr>
              <w:pStyle w:val="a3"/>
              <w:tabs>
                <w:tab w:val="left" w:pos="823"/>
              </w:tabs>
              <w:spacing w:before="0" w:beforeAutospacing="0" w:after="0" w:afterAutospacing="0"/>
              <w:jc w:val="both"/>
              <w:rPr>
                <w:b/>
                <w:sz w:val="22"/>
                <w:szCs w:val="22"/>
                <w:u w:val="single"/>
                <w:lang w:val="uk-UA"/>
              </w:rPr>
            </w:pPr>
            <w:r w:rsidRPr="00064D4B">
              <w:rPr>
                <w:b/>
                <w:sz w:val="22"/>
                <w:szCs w:val="22"/>
                <w:u w:val="single"/>
                <w:lang w:val="uk-UA"/>
              </w:rPr>
              <w:t>Умови розрахунків:</w:t>
            </w:r>
          </w:p>
          <w:p w:rsidR="00E36596" w:rsidRPr="00064D4B" w:rsidRDefault="00E36596" w:rsidP="00E36596">
            <w:pPr>
              <w:pStyle w:val="af5"/>
              <w:tabs>
                <w:tab w:val="left" w:pos="1134"/>
              </w:tabs>
              <w:spacing w:after="0"/>
              <w:ind w:firstLine="340"/>
              <w:jc w:val="both"/>
              <w:rPr>
                <w:sz w:val="22"/>
                <w:szCs w:val="22"/>
                <w:lang w:val="uk-UA"/>
              </w:rPr>
            </w:pPr>
            <w:r w:rsidRPr="00064D4B">
              <w:rPr>
                <w:sz w:val="22"/>
                <w:szCs w:val="22"/>
                <w:lang w:val="uk-UA"/>
              </w:rPr>
              <w:t xml:space="preserve">Розрахунки за звітний місяць здійснюються протягом </w:t>
            </w:r>
            <w:r w:rsidRPr="00064D4B">
              <w:rPr>
                <w:b/>
                <w:sz w:val="22"/>
                <w:szCs w:val="22"/>
                <w:lang w:val="uk-UA"/>
              </w:rPr>
              <w:t>40 (сорока) календарних днів</w:t>
            </w:r>
            <w:r w:rsidRPr="00064D4B">
              <w:rPr>
                <w:sz w:val="22"/>
                <w:szCs w:val="22"/>
                <w:lang w:val="uk-UA"/>
              </w:rPr>
              <w:t xml:space="preserve"> з дати підписання обома Сторонам Акту наданих послуг.</w:t>
            </w:r>
          </w:p>
          <w:p w:rsidR="00E36596" w:rsidRPr="00064D4B" w:rsidRDefault="00E36596" w:rsidP="00E36596">
            <w:pPr>
              <w:tabs>
                <w:tab w:val="left" w:pos="284"/>
              </w:tabs>
              <w:ind w:firstLine="340"/>
              <w:jc w:val="both"/>
              <w:rPr>
                <w:sz w:val="22"/>
                <w:szCs w:val="22"/>
                <w:lang w:val="uk-UA"/>
              </w:rPr>
            </w:pPr>
            <w:r w:rsidRPr="00064D4B">
              <w:rPr>
                <w:sz w:val="22"/>
                <w:szCs w:val="22"/>
                <w:lang w:val="uk-UA"/>
              </w:rPr>
              <w:t xml:space="preserve">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 </w:t>
            </w:r>
          </w:p>
          <w:p w:rsidR="00E36596" w:rsidRPr="00064D4B" w:rsidRDefault="00E36596" w:rsidP="00E36596">
            <w:pPr>
              <w:tabs>
                <w:tab w:val="left" w:pos="284"/>
              </w:tabs>
              <w:ind w:firstLine="340"/>
              <w:jc w:val="both"/>
              <w:rPr>
                <w:sz w:val="22"/>
                <w:szCs w:val="22"/>
                <w:lang w:val="uk-UA"/>
              </w:rPr>
            </w:pPr>
            <w:r w:rsidRPr="00064D4B">
              <w:rPr>
                <w:sz w:val="22"/>
                <w:szCs w:val="22"/>
                <w:lang w:val="uk-UA"/>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tc>
      </w:tr>
      <w:tr w:rsidR="00E36596" w:rsidRPr="00064D4B" w:rsidTr="00EF7729">
        <w:trPr>
          <w:jc w:val="center"/>
        </w:trPr>
        <w:tc>
          <w:tcPr>
            <w:tcW w:w="532" w:type="dxa"/>
            <w:tcBorders>
              <w:bottom w:val="outset" w:sz="6" w:space="0" w:color="auto"/>
              <w:right w:val="outset" w:sz="6" w:space="0" w:color="auto"/>
            </w:tcBorders>
          </w:tcPr>
          <w:p w:rsidR="00E36596" w:rsidRPr="00064D4B" w:rsidRDefault="00E36596" w:rsidP="00E36596">
            <w:pPr>
              <w:pStyle w:val="a3"/>
              <w:rPr>
                <w:rStyle w:val="a5"/>
                <w:bCs/>
                <w:sz w:val="22"/>
                <w:szCs w:val="22"/>
                <w:lang w:val="uk-UA"/>
              </w:rPr>
            </w:pPr>
          </w:p>
        </w:tc>
        <w:tc>
          <w:tcPr>
            <w:tcW w:w="2668" w:type="dxa"/>
            <w:vMerge/>
            <w:tcBorders>
              <w:bottom w:val="outset" w:sz="6" w:space="0" w:color="auto"/>
              <w:right w:val="outset" w:sz="6" w:space="0" w:color="auto"/>
            </w:tcBorders>
          </w:tcPr>
          <w:p w:rsidR="00E36596" w:rsidRPr="00064D4B" w:rsidRDefault="00E36596" w:rsidP="00E36596">
            <w:pPr>
              <w:pStyle w:val="a3"/>
              <w:rPr>
                <w:rStyle w:val="a5"/>
                <w:bCs/>
                <w:sz w:val="22"/>
                <w:szCs w:val="22"/>
                <w:lang w:val="uk-UA"/>
              </w:rPr>
            </w:pPr>
          </w:p>
        </w:tc>
        <w:tc>
          <w:tcPr>
            <w:tcW w:w="7215" w:type="dxa"/>
            <w:tcBorders>
              <w:top w:val="outset" w:sz="6" w:space="0" w:color="auto"/>
              <w:left w:val="outset" w:sz="6" w:space="0" w:color="auto"/>
              <w:bottom w:val="outset" w:sz="6" w:space="0" w:color="auto"/>
            </w:tcBorders>
          </w:tcPr>
          <w:p w:rsidR="00E36596" w:rsidRPr="00064D4B" w:rsidRDefault="00E36596" w:rsidP="00E36596">
            <w:pPr>
              <w:ind w:firstLine="403"/>
              <w:jc w:val="both"/>
              <w:rPr>
                <w:sz w:val="22"/>
                <w:szCs w:val="22"/>
                <w:lang w:val="uk-UA"/>
              </w:rPr>
            </w:pPr>
            <w:r w:rsidRPr="00064D4B">
              <w:rPr>
                <w:sz w:val="22"/>
                <w:szCs w:val="22"/>
                <w:lang w:val="uk-UA"/>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rsidR="00E36596" w:rsidRPr="00064D4B" w:rsidRDefault="00E36596" w:rsidP="00E36596">
            <w:pPr>
              <w:ind w:firstLine="403"/>
              <w:jc w:val="both"/>
              <w:rPr>
                <w:sz w:val="22"/>
                <w:szCs w:val="22"/>
                <w:lang w:val="uk-UA"/>
              </w:rPr>
            </w:pPr>
            <w:r w:rsidRPr="00064D4B">
              <w:rPr>
                <w:sz w:val="22"/>
                <w:szCs w:val="22"/>
                <w:lang w:val="uk-UA"/>
              </w:rPr>
              <w:t>Замовником при здійсненні закупівель відповідно до Закону України «Про публічні закупівлі» враховано вимоги Закону України «Про санкції», а саме – Замовник не здійснює державні закупівлі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 з іноземної держави, до якої застосовано санкції згідно з Законом України «Про санкції».</w:t>
            </w:r>
          </w:p>
          <w:p w:rsidR="00E36596" w:rsidRPr="00064D4B" w:rsidRDefault="00E36596" w:rsidP="00E36596">
            <w:pPr>
              <w:pStyle w:val="a3"/>
              <w:tabs>
                <w:tab w:val="left" w:pos="823"/>
              </w:tabs>
              <w:spacing w:before="0" w:beforeAutospacing="0" w:after="0" w:afterAutospacing="0"/>
              <w:ind w:firstLine="284"/>
              <w:jc w:val="both"/>
              <w:rPr>
                <w:sz w:val="22"/>
                <w:szCs w:val="22"/>
                <w:u w:val="single"/>
                <w:lang w:val="uk-UA"/>
              </w:rPr>
            </w:pPr>
            <w:r w:rsidRPr="00064D4B">
              <w:rPr>
                <w:sz w:val="22"/>
                <w:szCs w:val="22"/>
                <w:lang w:val="uk-UA"/>
              </w:rPr>
              <w:t xml:space="preserve">Таким чином, участь у закупівлі можуть брати тільки </w:t>
            </w:r>
            <w:r w:rsidRPr="00064D4B">
              <w:rPr>
                <w:b/>
                <w:sz w:val="22"/>
                <w:szCs w:val="22"/>
                <w:lang w:val="uk-UA"/>
              </w:rPr>
              <w:t>ті учасники, до яких не застосовано обмежувальні заходи (санкції)</w:t>
            </w:r>
            <w:r w:rsidRPr="00064D4B">
              <w:rPr>
                <w:sz w:val="22"/>
                <w:szCs w:val="22"/>
                <w:lang w:val="uk-UA"/>
              </w:rPr>
              <w:t xml:space="preserve"> згідно з Законом України «Про санкції».</w:t>
            </w:r>
          </w:p>
        </w:tc>
      </w:tr>
      <w:tr w:rsidR="00E36596" w:rsidRPr="00064D4B" w:rsidTr="00EF7729">
        <w:trPr>
          <w:jc w:val="center"/>
        </w:trPr>
        <w:tc>
          <w:tcPr>
            <w:tcW w:w="532" w:type="dxa"/>
            <w:tcBorders>
              <w:top w:val="outset" w:sz="6" w:space="0" w:color="auto"/>
              <w:bottom w:val="outset" w:sz="6" w:space="0" w:color="auto"/>
              <w:right w:val="outset" w:sz="6" w:space="0" w:color="auto"/>
            </w:tcBorders>
          </w:tcPr>
          <w:p w:rsidR="00E36596" w:rsidRPr="00064D4B" w:rsidRDefault="001C6097" w:rsidP="00E36596">
            <w:pPr>
              <w:pStyle w:val="a3"/>
              <w:rPr>
                <w:rStyle w:val="a5"/>
                <w:bCs/>
                <w:sz w:val="22"/>
                <w:szCs w:val="22"/>
                <w:lang w:val="uk-UA"/>
              </w:rPr>
            </w:pPr>
            <w:r>
              <w:rPr>
                <w:rStyle w:val="a5"/>
                <w:bCs/>
                <w:sz w:val="22"/>
                <w:szCs w:val="22"/>
                <w:lang w:val="uk-UA"/>
              </w:rPr>
              <w:t>4</w:t>
            </w:r>
            <w:r w:rsidR="00E36596" w:rsidRPr="00064D4B">
              <w:rPr>
                <w:rStyle w:val="a5"/>
                <w:bCs/>
                <w:sz w:val="22"/>
                <w:szCs w:val="22"/>
                <w:lang w:val="uk-UA"/>
              </w:rPr>
              <w:t xml:space="preserve">. </w:t>
            </w:r>
          </w:p>
        </w:tc>
        <w:tc>
          <w:tcPr>
            <w:tcW w:w="2668" w:type="dxa"/>
            <w:tcBorders>
              <w:top w:val="outset" w:sz="6" w:space="0" w:color="auto"/>
              <w:bottom w:val="outset" w:sz="6" w:space="0" w:color="auto"/>
              <w:right w:val="outset" w:sz="6" w:space="0" w:color="auto"/>
            </w:tcBorders>
          </w:tcPr>
          <w:p w:rsidR="00E36596" w:rsidRPr="00064D4B" w:rsidRDefault="00E36596" w:rsidP="00E36596">
            <w:pPr>
              <w:pStyle w:val="a3"/>
              <w:rPr>
                <w:sz w:val="22"/>
                <w:szCs w:val="22"/>
                <w:lang w:val="uk-UA"/>
              </w:rPr>
            </w:pPr>
            <w:r w:rsidRPr="00064D4B">
              <w:rPr>
                <w:rStyle w:val="a5"/>
                <w:bCs/>
                <w:sz w:val="22"/>
                <w:szCs w:val="22"/>
                <w:lang w:val="uk-UA"/>
              </w:rPr>
              <w:t>Відхилення тендерних пропозицій</w:t>
            </w:r>
          </w:p>
        </w:tc>
        <w:tc>
          <w:tcPr>
            <w:tcW w:w="7215" w:type="dxa"/>
            <w:tcBorders>
              <w:top w:val="outset" w:sz="6" w:space="0" w:color="auto"/>
              <w:left w:val="outset" w:sz="6" w:space="0" w:color="auto"/>
              <w:bottom w:val="outset" w:sz="6" w:space="0" w:color="auto"/>
            </w:tcBorders>
          </w:tcPr>
          <w:p w:rsidR="00E36596" w:rsidRPr="00064D4B" w:rsidRDefault="00E36596" w:rsidP="00E36596">
            <w:pPr>
              <w:widowControl w:val="0"/>
              <w:ind w:firstLine="567"/>
              <w:jc w:val="both"/>
              <w:rPr>
                <w:sz w:val="22"/>
                <w:szCs w:val="22"/>
                <w:lang w:val="uk-UA"/>
              </w:rPr>
            </w:pPr>
            <w:r w:rsidRPr="00064D4B">
              <w:rPr>
                <w:sz w:val="22"/>
                <w:szCs w:val="22"/>
                <w:lang w:val="uk-UA"/>
              </w:rPr>
              <w:t xml:space="preserve">Замовник </w:t>
            </w:r>
            <w:r w:rsidRPr="00064D4B">
              <w:rPr>
                <w:b/>
                <w:sz w:val="22"/>
                <w:szCs w:val="22"/>
                <w:lang w:val="uk-UA"/>
              </w:rPr>
              <w:t>відхиляє тендерну пропозицію</w:t>
            </w:r>
            <w:r w:rsidRPr="00064D4B">
              <w:rPr>
                <w:sz w:val="22"/>
                <w:szCs w:val="22"/>
                <w:lang w:val="uk-UA"/>
              </w:rPr>
              <w:t xml:space="preserve"> із зазначенням аргументації в електронній системі закупівель у разі, коли:</w:t>
            </w:r>
          </w:p>
          <w:p w:rsidR="00E36596" w:rsidRPr="00064D4B" w:rsidRDefault="00E36596" w:rsidP="00E36596">
            <w:pPr>
              <w:widowControl w:val="0"/>
              <w:spacing w:before="120"/>
              <w:ind w:firstLine="567"/>
              <w:jc w:val="both"/>
              <w:rPr>
                <w:sz w:val="22"/>
                <w:szCs w:val="22"/>
                <w:lang w:val="uk-UA"/>
              </w:rPr>
            </w:pPr>
            <w:r w:rsidRPr="00064D4B">
              <w:rPr>
                <w:b/>
                <w:sz w:val="22"/>
                <w:szCs w:val="22"/>
                <w:u w:val="single"/>
                <w:lang w:val="uk-UA"/>
              </w:rPr>
              <w:t>1) учасник процедури закупівлі</w:t>
            </w:r>
            <w:r w:rsidRPr="00064D4B">
              <w:rPr>
                <w:sz w:val="22"/>
                <w:szCs w:val="22"/>
                <w:lang w:val="uk-UA"/>
              </w:rPr>
              <w:t>:</w:t>
            </w:r>
          </w:p>
          <w:p w:rsidR="00E36596" w:rsidRPr="00064D4B" w:rsidRDefault="00E36596" w:rsidP="00E36596">
            <w:pPr>
              <w:spacing w:before="60" w:line="230" w:lineRule="auto"/>
              <w:ind w:firstLine="567"/>
              <w:jc w:val="both"/>
              <w:rPr>
                <w:sz w:val="22"/>
                <w:szCs w:val="22"/>
                <w:lang w:val="uk-UA"/>
              </w:rPr>
            </w:pPr>
            <w:r w:rsidRPr="00064D4B">
              <w:rPr>
                <w:sz w:val="22"/>
                <w:szCs w:val="22"/>
                <w:lang w:val="uk-UA"/>
              </w:rPr>
              <w:t>- підпадає під підстави, встановлені пунктом 47 Особливостей;</w:t>
            </w:r>
          </w:p>
          <w:p w:rsidR="00E36596" w:rsidRPr="00064D4B" w:rsidRDefault="00E36596" w:rsidP="00E36596">
            <w:pPr>
              <w:spacing w:before="60" w:line="230" w:lineRule="auto"/>
              <w:ind w:firstLine="567"/>
              <w:jc w:val="both"/>
              <w:rPr>
                <w:sz w:val="22"/>
                <w:szCs w:val="22"/>
                <w:shd w:val="solid" w:color="FFFFFF" w:fill="FFFFFF"/>
                <w:lang w:val="uk-UA"/>
              </w:rPr>
            </w:pPr>
            <w:r w:rsidRPr="00064D4B">
              <w:rPr>
                <w:sz w:val="22"/>
                <w:szCs w:val="22"/>
                <w:lang w:val="uk-UA"/>
              </w:rPr>
              <w:t xml:space="preserve">- </w:t>
            </w:r>
            <w:r w:rsidRPr="00064D4B">
              <w:rPr>
                <w:sz w:val="22"/>
                <w:szCs w:val="22"/>
                <w:shd w:val="solid" w:color="FFFFFF" w:fill="FFFFFF"/>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36596" w:rsidRPr="00064D4B" w:rsidRDefault="00E36596" w:rsidP="00E36596">
            <w:pPr>
              <w:spacing w:before="60"/>
              <w:ind w:firstLine="567"/>
              <w:jc w:val="both"/>
              <w:rPr>
                <w:sz w:val="22"/>
                <w:szCs w:val="22"/>
                <w:shd w:val="solid" w:color="FFFFFF" w:fill="FFFFFF"/>
                <w:lang w:val="uk-UA"/>
              </w:rPr>
            </w:pPr>
            <w:r w:rsidRPr="00064D4B">
              <w:rPr>
                <w:sz w:val="22"/>
                <w:szCs w:val="22"/>
                <w:shd w:val="solid" w:color="FFFFFF" w:fill="FFFFFF"/>
                <w:lang w:val="uk-UA" w:eastAsia="en-US"/>
              </w:rPr>
              <w:t>- не надав забезпечення тендерної пропозиції, якщо таке забезпечення вимагалося замовником;</w:t>
            </w:r>
          </w:p>
          <w:p w:rsidR="00E36596" w:rsidRPr="00064D4B" w:rsidRDefault="00E36596" w:rsidP="00E36596">
            <w:pPr>
              <w:spacing w:before="60"/>
              <w:ind w:firstLine="567"/>
              <w:jc w:val="both"/>
              <w:rPr>
                <w:sz w:val="22"/>
                <w:szCs w:val="22"/>
                <w:shd w:val="solid" w:color="FFFFFF" w:fill="FFFFFF"/>
                <w:lang w:val="uk-UA"/>
              </w:rPr>
            </w:pPr>
            <w:r w:rsidRPr="00064D4B">
              <w:rPr>
                <w:sz w:val="22"/>
                <w:szCs w:val="22"/>
                <w:shd w:val="solid" w:color="FFFFFF" w:fill="FFFFFF"/>
                <w:lang w:val="uk-UA"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6596" w:rsidRPr="00064D4B" w:rsidRDefault="00E36596" w:rsidP="00E36596">
            <w:pPr>
              <w:spacing w:before="60"/>
              <w:ind w:firstLine="567"/>
              <w:jc w:val="both"/>
              <w:rPr>
                <w:sz w:val="22"/>
                <w:szCs w:val="22"/>
                <w:shd w:val="solid" w:color="FFFFFF" w:fill="FFFFFF"/>
                <w:lang w:val="uk-UA"/>
              </w:rPr>
            </w:pPr>
            <w:r w:rsidRPr="00064D4B">
              <w:rPr>
                <w:sz w:val="22"/>
                <w:szCs w:val="22"/>
                <w:shd w:val="solid" w:color="FFFFFF" w:fill="FFFFFF"/>
                <w:lang w:val="uk-UA" w:eastAsia="en-US"/>
              </w:rPr>
              <w:t xml:space="preserve">- не надав обґрунтування аномально низької ціни тендерної пропозиції протягом строку, </w:t>
            </w:r>
            <w:r w:rsidRPr="00064D4B">
              <w:rPr>
                <w:color w:val="000000"/>
                <w:sz w:val="22"/>
                <w:szCs w:val="22"/>
                <w:lang w:val="uk-UA" w:eastAsia="en-US"/>
              </w:rPr>
              <w:t>визначеного абзацом першим частини чотирнадцятої статті 29 Закону/абзацом дев’ятим пункту 37 особливостей</w:t>
            </w:r>
            <w:r w:rsidRPr="00064D4B">
              <w:rPr>
                <w:sz w:val="22"/>
                <w:szCs w:val="22"/>
                <w:shd w:val="solid" w:color="FFFFFF" w:fill="FFFFFF"/>
                <w:lang w:val="uk-UA" w:eastAsia="en-US"/>
              </w:rPr>
              <w:t>;</w:t>
            </w:r>
          </w:p>
          <w:p w:rsidR="00E36596" w:rsidRPr="00064D4B" w:rsidRDefault="00E36596" w:rsidP="00E36596">
            <w:pPr>
              <w:spacing w:before="60"/>
              <w:ind w:firstLine="567"/>
              <w:jc w:val="both"/>
              <w:rPr>
                <w:sz w:val="22"/>
                <w:szCs w:val="22"/>
                <w:shd w:val="solid" w:color="FFFFFF" w:fill="FFFFFF"/>
                <w:lang w:val="uk-UA"/>
              </w:rPr>
            </w:pPr>
            <w:r w:rsidRPr="00064D4B">
              <w:rPr>
                <w:sz w:val="22"/>
                <w:szCs w:val="22"/>
                <w:shd w:val="solid" w:color="FFFFFF" w:fill="FFFFFF"/>
                <w:lang w:val="uk-UA" w:eastAsia="en-US"/>
              </w:rPr>
              <w:t xml:space="preserve">- визначив конфіденційною інформацію, що не може бути визначена як конфіденційна відповідно до вимог </w:t>
            </w:r>
            <w:r w:rsidRPr="00064D4B">
              <w:rPr>
                <w:sz w:val="22"/>
                <w:szCs w:val="22"/>
              </w:rPr>
              <w:t xml:space="preserve">пункту </w:t>
            </w:r>
            <w:r w:rsidRPr="00064D4B">
              <w:rPr>
                <w:sz w:val="22"/>
                <w:szCs w:val="22"/>
                <w:lang w:val="uk-UA"/>
              </w:rPr>
              <w:t>40</w:t>
            </w:r>
            <w:r w:rsidRPr="00064D4B">
              <w:rPr>
                <w:sz w:val="22"/>
                <w:szCs w:val="22"/>
              </w:rPr>
              <w:t xml:space="preserve"> Особливостей</w:t>
            </w:r>
            <w:r w:rsidRPr="00064D4B">
              <w:rPr>
                <w:sz w:val="22"/>
                <w:szCs w:val="22"/>
                <w:shd w:val="solid" w:color="FFFFFF" w:fill="FFFFFF"/>
                <w:lang w:val="uk-UA" w:eastAsia="en-US"/>
              </w:rPr>
              <w:t>;</w:t>
            </w:r>
          </w:p>
          <w:p w:rsidR="00E36596" w:rsidRPr="00064D4B" w:rsidRDefault="00E36596" w:rsidP="00E36596">
            <w:pPr>
              <w:spacing w:before="60"/>
              <w:ind w:firstLine="567"/>
              <w:jc w:val="both"/>
              <w:rPr>
                <w:sz w:val="22"/>
                <w:szCs w:val="22"/>
                <w:shd w:val="solid" w:color="FFFFFF" w:fill="FFFFFF"/>
                <w:lang w:val="uk-UA"/>
              </w:rPr>
            </w:pPr>
            <w:r w:rsidRPr="00064D4B">
              <w:rPr>
                <w:sz w:val="22"/>
                <w:szCs w:val="22"/>
                <w:shd w:val="solid" w:color="FFFFFF" w:fill="FFFFFF"/>
                <w:lang w:val="uk-UA" w:eastAsia="en-US"/>
              </w:rPr>
              <w:lastRenderedPageBreak/>
              <w:t xml:space="preserve">- </w:t>
            </w:r>
            <w:r w:rsidRPr="00064D4B">
              <w:rPr>
                <w:color w:val="000000"/>
                <w:sz w:val="22"/>
                <w:szCs w:val="22"/>
                <w:lang w:val="uk-UA"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064D4B">
              <w:rPr>
                <w:bCs/>
                <w:color w:val="000000"/>
                <w:sz w:val="22"/>
                <w:szCs w:val="22"/>
                <w:lang w:val="uk-UA" w:eastAsia="en-US"/>
              </w:rPr>
              <w:t>(далі — активи)</w:t>
            </w:r>
            <w:r w:rsidRPr="00064D4B">
              <w:rPr>
                <w:color w:val="000000"/>
                <w:sz w:val="22"/>
                <w:szCs w:val="22"/>
                <w:lang w:val="uk-UA"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064D4B">
              <w:rPr>
                <w:bCs/>
                <w:color w:val="000000"/>
                <w:sz w:val="22"/>
                <w:szCs w:val="22"/>
                <w:lang w:val="uk-UA"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64D4B">
              <w:rPr>
                <w:color w:val="000000"/>
                <w:sz w:val="22"/>
                <w:szCs w:val="22"/>
                <w:lang w:val="uk-UA" w:eastAsia="en-US"/>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064D4B">
              <w:rPr>
                <w:color w:val="000000"/>
                <w:sz w:val="22"/>
                <w:szCs w:val="22"/>
                <w:lang w:eastAsia="en-US"/>
              </w:rPr>
              <w:t> </w:t>
            </w:r>
            <w:r w:rsidRPr="00064D4B">
              <w:rPr>
                <w:color w:val="000000"/>
                <w:sz w:val="22"/>
                <w:szCs w:val="22"/>
                <w:lang w:val="uk-UA" w:eastAsia="en-US"/>
              </w:rPr>
              <w:t xml:space="preserve"> №</w:t>
            </w:r>
            <w:r w:rsidRPr="00064D4B">
              <w:rPr>
                <w:color w:val="000000"/>
                <w:sz w:val="22"/>
                <w:szCs w:val="22"/>
                <w:lang w:eastAsia="en-US"/>
              </w:rPr>
              <w:t> </w:t>
            </w:r>
            <w:r w:rsidRPr="00064D4B">
              <w:rPr>
                <w:color w:val="000000"/>
                <w:sz w:val="22"/>
                <w:szCs w:val="22"/>
                <w:lang w:val="uk-UA" w:eastAsia="en-US"/>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064D4B">
              <w:rPr>
                <w:sz w:val="22"/>
                <w:szCs w:val="22"/>
                <w:shd w:val="solid" w:color="FFFFFF" w:fill="FFFFFF"/>
                <w:lang w:val="uk-UA" w:eastAsia="en-US"/>
              </w:rPr>
              <w:t>;</w:t>
            </w:r>
          </w:p>
          <w:p w:rsidR="00E36596" w:rsidRPr="00064D4B" w:rsidRDefault="00E36596" w:rsidP="00E36596">
            <w:pPr>
              <w:widowControl w:val="0"/>
              <w:tabs>
                <w:tab w:val="left" w:pos="4665"/>
              </w:tabs>
              <w:spacing w:before="120"/>
              <w:ind w:firstLine="567"/>
              <w:jc w:val="both"/>
              <w:rPr>
                <w:sz w:val="22"/>
                <w:szCs w:val="22"/>
                <w:lang w:val="uk-UA"/>
              </w:rPr>
            </w:pPr>
            <w:r w:rsidRPr="00064D4B">
              <w:rPr>
                <w:b/>
                <w:sz w:val="22"/>
                <w:szCs w:val="22"/>
                <w:u w:val="single"/>
                <w:lang w:val="uk-UA"/>
              </w:rPr>
              <w:t>2) тендерна пропозиція учасника</w:t>
            </w:r>
            <w:r w:rsidRPr="00064D4B">
              <w:rPr>
                <w:sz w:val="22"/>
                <w:szCs w:val="22"/>
                <w:lang w:val="uk-UA"/>
              </w:rPr>
              <w:t xml:space="preserve">: </w:t>
            </w:r>
            <w:r w:rsidRPr="00064D4B">
              <w:rPr>
                <w:sz w:val="22"/>
                <w:szCs w:val="22"/>
                <w:lang w:val="uk-UA"/>
              </w:rPr>
              <w:tab/>
            </w:r>
          </w:p>
          <w:p w:rsidR="00E36596" w:rsidRPr="00064D4B" w:rsidRDefault="00E36596" w:rsidP="00E36596">
            <w:pPr>
              <w:spacing w:before="60"/>
              <w:ind w:firstLine="567"/>
              <w:jc w:val="both"/>
              <w:rPr>
                <w:sz w:val="22"/>
                <w:szCs w:val="22"/>
                <w:lang w:val="uk-UA"/>
              </w:rPr>
            </w:pPr>
            <w:r w:rsidRPr="00064D4B">
              <w:rPr>
                <w:sz w:val="22"/>
                <w:szCs w:val="22"/>
                <w:lang w:val="uk-UA" w:eastAsia="en-US"/>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E36596" w:rsidRPr="00064D4B" w:rsidRDefault="00E36596" w:rsidP="00E36596">
            <w:pPr>
              <w:spacing w:before="60"/>
              <w:ind w:firstLine="567"/>
              <w:jc w:val="both"/>
              <w:rPr>
                <w:sz w:val="22"/>
                <w:szCs w:val="22"/>
                <w:lang w:val="uk-UA"/>
              </w:rPr>
            </w:pPr>
            <w:r w:rsidRPr="00064D4B">
              <w:rPr>
                <w:sz w:val="22"/>
                <w:szCs w:val="22"/>
                <w:lang w:val="uk-UA" w:eastAsia="en-US"/>
              </w:rPr>
              <w:t>-  є такою, строк дії якої закінчився;</w:t>
            </w:r>
          </w:p>
          <w:p w:rsidR="00E36596" w:rsidRPr="00064D4B" w:rsidRDefault="00E36596" w:rsidP="00E36596">
            <w:pPr>
              <w:spacing w:before="60"/>
              <w:ind w:firstLine="567"/>
              <w:jc w:val="both"/>
              <w:rPr>
                <w:sz w:val="22"/>
                <w:szCs w:val="22"/>
                <w:lang w:val="uk-UA"/>
              </w:rPr>
            </w:pPr>
            <w:r w:rsidRPr="00064D4B">
              <w:rPr>
                <w:sz w:val="22"/>
                <w:szCs w:val="22"/>
                <w:lang w:val="uk-UA" w:eastAsia="en-US"/>
              </w:rPr>
              <w:t xml:space="preserve">- є такою, ціна якої перевищує очікувану вартість </w:t>
            </w:r>
            <w:r w:rsidRPr="00064D4B">
              <w:rPr>
                <w:sz w:val="22"/>
                <w:szCs w:val="22"/>
                <w:shd w:val="solid" w:color="FFFFFF" w:fill="FFFFFF"/>
                <w:lang w:val="uk-UA"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36596" w:rsidRPr="00064D4B" w:rsidRDefault="00E36596" w:rsidP="00E36596">
            <w:pPr>
              <w:spacing w:before="60"/>
              <w:ind w:firstLine="567"/>
              <w:jc w:val="both"/>
              <w:rPr>
                <w:sz w:val="22"/>
                <w:szCs w:val="22"/>
                <w:lang w:val="uk-UA"/>
              </w:rPr>
            </w:pPr>
            <w:r w:rsidRPr="00064D4B">
              <w:rPr>
                <w:sz w:val="22"/>
                <w:szCs w:val="22"/>
                <w:lang w:val="uk-UA" w:eastAsia="en-US"/>
              </w:rPr>
              <w:t>- не відповідає вимогам, установленим у тендерній документації відповідно до абзацу першого частини третьої статті 22 Закону;</w:t>
            </w:r>
          </w:p>
          <w:p w:rsidR="00E36596" w:rsidRPr="00064D4B" w:rsidRDefault="00E36596" w:rsidP="00E36596">
            <w:pPr>
              <w:widowControl w:val="0"/>
              <w:spacing w:before="120"/>
              <w:ind w:firstLine="567"/>
              <w:jc w:val="both"/>
              <w:rPr>
                <w:sz w:val="22"/>
                <w:szCs w:val="22"/>
                <w:lang w:val="uk-UA"/>
              </w:rPr>
            </w:pPr>
            <w:r w:rsidRPr="00064D4B">
              <w:rPr>
                <w:b/>
                <w:sz w:val="22"/>
                <w:szCs w:val="22"/>
                <w:u w:val="single"/>
                <w:lang w:val="uk-UA"/>
              </w:rPr>
              <w:t>3) переможець процедури закупівлі</w:t>
            </w:r>
            <w:r w:rsidRPr="00064D4B">
              <w:rPr>
                <w:sz w:val="22"/>
                <w:szCs w:val="22"/>
                <w:lang w:val="uk-UA"/>
              </w:rPr>
              <w:t>:</w:t>
            </w:r>
          </w:p>
          <w:p w:rsidR="00E36596" w:rsidRPr="00064D4B" w:rsidRDefault="00E36596" w:rsidP="00E36596">
            <w:pPr>
              <w:spacing w:before="60"/>
              <w:ind w:firstLine="567"/>
              <w:jc w:val="both"/>
              <w:rPr>
                <w:sz w:val="22"/>
                <w:szCs w:val="22"/>
                <w:lang w:val="uk-UA"/>
              </w:rPr>
            </w:pPr>
            <w:r w:rsidRPr="00064D4B">
              <w:rPr>
                <w:sz w:val="22"/>
                <w:szCs w:val="22"/>
                <w:lang w:val="uk-UA"/>
              </w:rPr>
              <w:t xml:space="preserve">- </w:t>
            </w:r>
            <w:r w:rsidRPr="00064D4B">
              <w:rPr>
                <w:sz w:val="22"/>
                <w:szCs w:val="22"/>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E36596" w:rsidRPr="00064D4B" w:rsidRDefault="00E36596" w:rsidP="00E36596">
            <w:pPr>
              <w:spacing w:before="60"/>
              <w:ind w:firstLine="567"/>
              <w:jc w:val="both"/>
              <w:rPr>
                <w:sz w:val="22"/>
                <w:szCs w:val="22"/>
                <w:lang w:val="uk-UA"/>
              </w:rPr>
            </w:pPr>
            <w:r w:rsidRPr="00064D4B">
              <w:rPr>
                <w:sz w:val="22"/>
                <w:szCs w:val="22"/>
                <w:lang w:val="uk-UA" w:eastAsia="en-US"/>
              </w:rPr>
              <w:t xml:space="preserve">- </w:t>
            </w:r>
            <w:r w:rsidR="00AF2174" w:rsidRPr="00AF2174">
              <w:rPr>
                <w:color w:val="000000"/>
                <w:sz w:val="22"/>
                <w:szCs w:val="22"/>
                <w:lang w:eastAsia="en-US"/>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r w:rsidRPr="00064D4B">
              <w:rPr>
                <w:sz w:val="22"/>
                <w:szCs w:val="22"/>
                <w:lang w:val="uk-UA" w:eastAsia="en-US"/>
              </w:rPr>
              <w:t>;</w:t>
            </w:r>
          </w:p>
          <w:p w:rsidR="00E36596" w:rsidRPr="00064D4B" w:rsidRDefault="00E36596" w:rsidP="00E36596">
            <w:pPr>
              <w:spacing w:before="60"/>
              <w:ind w:firstLine="567"/>
              <w:jc w:val="both"/>
              <w:rPr>
                <w:sz w:val="22"/>
                <w:szCs w:val="22"/>
                <w:lang w:val="uk-UA"/>
              </w:rPr>
            </w:pPr>
            <w:r w:rsidRPr="00064D4B">
              <w:rPr>
                <w:sz w:val="22"/>
                <w:szCs w:val="22"/>
                <w:lang w:val="uk-UA" w:eastAsia="en-US"/>
              </w:rPr>
              <w:t>- не надав забезпечення виконання договору про закупівлю, якщо таке забезпечення вимагалося замовником;</w:t>
            </w:r>
          </w:p>
          <w:p w:rsidR="00E36596" w:rsidRPr="00064D4B" w:rsidRDefault="00E36596" w:rsidP="00E36596">
            <w:pPr>
              <w:spacing w:before="60"/>
              <w:ind w:firstLine="567"/>
              <w:jc w:val="both"/>
              <w:rPr>
                <w:sz w:val="22"/>
                <w:szCs w:val="22"/>
                <w:lang w:val="uk-UA" w:eastAsia="en-US"/>
              </w:rPr>
            </w:pPr>
            <w:r w:rsidRPr="00064D4B">
              <w:rPr>
                <w:sz w:val="22"/>
                <w:szCs w:val="22"/>
                <w:lang w:val="uk-UA" w:eastAsia="en-US"/>
              </w:rPr>
              <w:t>- надав недостовірну інформацію, що є суттєвою для визначення результатів процедури закупівлі, яку замовником виявлено згідно з пунктом 42 Особливостей.</w:t>
            </w:r>
          </w:p>
          <w:p w:rsidR="00E36596" w:rsidRPr="00064D4B" w:rsidRDefault="00E36596" w:rsidP="00E36596">
            <w:pPr>
              <w:widowControl w:val="0"/>
              <w:shd w:val="clear" w:color="auto" w:fill="FFFFFF"/>
              <w:ind w:firstLine="240"/>
              <w:jc w:val="both"/>
              <w:rPr>
                <w:sz w:val="22"/>
                <w:szCs w:val="22"/>
                <w:lang w:val="uk-UA" w:eastAsia="uk-UA"/>
              </w:rPr>
            </w:pPr>
            <w:r w:rsidRPr="00064D4B">
              <w:rPr>
                <w:b/>
                <w:sz w:val="22"/>
                <w:szCs w:val="22"/>
                <w:u w:val="single"/>
                <w:lang w:val="uk-UA"/>
              </w:rPr>
              <w:t xml:space="preserve">Замовник може відхилити тендерну пропозицію учасника </w:t>
            </w:r>
            <w:r w:rsidRPr="00064D4B">
              <w:rPr>
                <w:sz w:val="22"/>
                <w:szCs w:val="22"/>
                <w:lang w:val="uk-UA" w:eastAsia="uk-UA"/>
              </w:rPr>
              <w:t>в разі, коли:</w:t>
            </w:r>
          </w:p>
          <w:p w:rsidR="00E36596" w:rsidRPr="00064D4B" w:rsidRDefault="00E36596" w:rsidP="00E36596">
            <w:pPr>
              <w:widowControl w:val="0"/>
              <w:shd w:val="clear" w:color="auto" w:fill="FFFFFF"/>
              <w:ind w:firstLine="240"/>
              <w:jc w:val="both"/>
              <w:rPr>
                <w:sz w:val="22"/>
                <w:szCs w:val="22"/>
                <w:lang w:val="uk-UA" w:eastAsia="uk-UA"/>
              </w:rPr>
            </w:pPr>
            <w:r w:rsidRPr="00064D4B">
              <w:rPr>
                <w:sz w:val="22"/>
                <w:szCs w:val="22"/>
                <w:lang w:val="uk-UA" w:eastAsia="uk-UA"/>
              </w:rPr>
              <w:t>1)</w:t>
            </w:r>
            <w:r w:rsidRPr="00064D4B">
              <w:rPr>
                <w:sz w:val="22"/>
                <w:szCs w:val="22"/>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36596" w:rsidRPr="00064D4B" w:rsidRDefault="00E36596" w:rsidP="00E36596">
            <w:pPr>
              <w:widowControl w:val="0"/>
              <w:shd w:val="clear" w:color="auto" w:fill="FFFFFF"/>
              <w:ind w:firstLine="240"/>
              <w:jc w:val="both"/>
              <w:rPr>
                <w:sz w:val="22"/>
                <w:szCs w:val="22"/>
                <w:lang w:val="uk-UA" w:eastAsia="uk-UA"/>
              </w:rPr>
            </w:pPr>
            <w:r w:rsidRPr="00064D4B">
              <w:rPr>
                <w:sz w:val="22"/>
                <w:szCs w:val="22"/>
                <w:lang w:val="uk-UA" w:eastAsia="uk-UA"/>
              </w:rPr>
              <w:t xml:space="preserve">2) </w:t>
            </w:r>
            <w:r w:rsidR="00EF7729" w:rsidRPr="00EF7729">
              <w:rPr>
                <w:color w:val="323232"/>
                <w:sz w:val="22"/>
                <w:szCs w:val="22"/>
                <w:lang w:val="uk-UA" w:eastAsia="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w:t>
            </w:r>
            <w:r w:rsidR="00EF7729" w:rsidRPr="00EF7729">
              <w:rPr>
                <w:color w:val="323232"/>
                <w:sz w:val="22"/>
                <w:szCs w:val="22"/>
                <w:lang w:val="uk-UA" w:eastAsia="uk-UA"/>
              </w:rPr>
              <w:lastRenderedPageBreak/>
              <w:t>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tc>
      </w:tr>
      <w:tr w:rsidR="001F7464" w:rsidRPr="00064D4B" w:rsidTr="00EF7729">
        <w:trPr>
          <w:jc w:val="center"/>
        </w:trPr>
        <w:tc>
          <w:tcPr>
            <w:tcW w:w="532" w:type="dxa"/>
            <w:tcBorders>
              <w:top w:val="outset" w:sz="6" w:space="0" w:color="auto"/>
              <w:bottom w:val="outset" w:sz="6" w:space="0" w:color="auto"/>
              <w:right w:val="outset" w:sz="6" w:space="0" w:color="auto"/>
            </w:tcBorders>
          </w:tcPr>
          <w:p w:rsidR="001F7464" w:rsidRPr="001F7464" w:rsidRDefault="001F7464" w:rsidP="001F7464">
            <w:pPr>
              <w:rPr>
                <w:b/>
                <w:lang w:val="uk-UA"/>
              </w:rPr>
            </w:pPr>
            <w:r w:rsidRPr="001F7464">
              <w:rPr>
                <w:b/>
                <w:lang w:val="uk-UA"/>
              </w:rPr>
              <w:lastRenderedPageBreak/>
              <w:t>5.</w:t>
            </w:r>
          </w:p>
        </w:tc>
        <w:tc>
          <w:tcPr>
            <w:tcW w:w="2668" w:type="dxa"/>
            <w:tcBorders>
              <w:top w:val="outset" w:sz="6" w:space="0" w:color="auto"/>
              <w:bottom w:val="outset" w:sz="6" w:space="0" w:color="auto"/>
              <w:right w:val="outset" w:sz="6" w:space="0" w:color="auto"/>
            </w:tcBorders>
          </w:tcPr>
          <w:p w:rsidR="001F7464" w:rsidRPr="001F7464" w:rsidRDefault="001F7464" w:rsidP="001F7464">
            <w:pPr>
              <w:rPr>
                <w:b/>
              </w:rPr>
            </w:pPr>
            <w:r w:rsidRPr="001F7464">
              <w:rPr>
                <w:b/>
              </w:rPr>
              <w:t>Інша інформація</w:t>
            </w:r>
          </w:p>
        </w:tc>
        <w:tc>
          <w:tcPr>
            <w:tcW w:w="7215" w:type="dxa"/>
            <w:tcBorders>
              <w:top w:val="outset" w:sz="6" w:space="0" w:color="auto"/>
              <w:left w:val="outset" w:sz="6" w:space="0" w:color="auto"/>
              <w:bottom w:val="outset" w:sz="6" w:space="0" w:color="auto"/>
            </w:tcBorders>
          </w:tcPr>
          <w:p w:rsidR="001F7464" w:rsidRPr="00D82D85" w:rsidRDefault="001F7464" w:rsidP="001F7464">
            <w:pPr>
              <w:jc w:val="both"/>
              <w:rPr>
                <w:sz w:val="22"/>
                <w:szCs w:val="22"/>
                <w:lang w:val="uk-UA"/>
              </w:rPr>
            </w:pPr>
            <w:r w:rsidRPr="00D82D85">
              <w:rPr>
                <w:sz w:val="22"/>
                <w:szCs w:val="22"/>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1F7464" w:rsidRPr="00D82D85" w:rsidRDefault="001F7464" w:rsidP="001F7464">
            <w:pPr>
              <w:jc w:val="both"/>
              <w:rPr>
                <w:sz w:val="22"/>
                <w:szCs w:val="22"/>
                <w:lang w:val="uk-UA"/>
              </w:rPr>
            </w:pPr>
            <w:r w:rsidRPr="00D82D85">
              <w:rPr>
                <w:sz w:val="22"/>
                <w:szCs w:val="22"/>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1F7464" w:rsidRPr="00D82D85" w:rsidRDefault="001F7464" w:rsidP="001F7464">
            <w:pPr>
              <w:pStyle w:val="afb"/>
              <w:numPr>
                <w:ilvl w:val="0"/>
                <w:numId w:val="43"/>
              </w:numPr>
              <w:spacing w:after="0" w:line="259" w:lineRule="auto"/>
              <w:ind w:left="0" w:firstLine="360"/>
              <w:jc w:val="both"/>
              <w:rPr>
                <w:rFonts w:ascii="Times New Roman" w:hAnsi="Times New Roman"/>
                <w:lang w:val="uk-UA"/>
              </w:rPr>
            </w:pPr>
            <w:r w:rsidRPr="00D82D85">
              <w:rPr>
                <w:rFonts w:ascii="Times New Roman" w:hAnsi="Times New Roman"/>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1F7464" w:rsidRPr="00D82D85" w:rsidRDefault="001F7464" w:rsidP="001F7464">
            <w:pPr>
              <w:jc w:val="both"/>
              <w:rPr>
                <w:sz w:val="22"/>
                <w:szCs w:val="22"/>
                <w:lang w:val="uk-UA"/>
              </w:rPr>
            </w:pPr>
            <w:r w:rsidRPr="00D82D85">
              <w:rPr>
                <w:sz w:val="22"/>
                <w:szCs w:val="22"/>
                <w:lang w:val="uk-UA"/>
              </w:rPr>
              <w:t xml:space="preserve">або </w:t>
            </w:r>
          </w:p>
          <w:p w:rsidR="001F7464" w:rsidRPr="00D82D85" w:rsidRDefault="001F7464" w:rsidP="001F7464">
            <w:pPr>
              <w:pStyle w:val="afb"/>
              <w:numPr>
                <w:ilvl w:val="0"/>
                <w:numId w:val="43"/>
              </w:numPr>
              <w:spacing w:after="0" w:line="259" w:lineRule="auto"/>
              <w:ind w:left="0" w:firstLine="360"/>
              <w:jc w:val="both"/>
              <w:rPr>
                <w:rFonts w:ascii="Times New Roman" w:hAnsi="Times New Roman"/>
                <w:lang w:val="uk-UA"/>
              </w:rPr>
            </w:pPr>
            <w:r w:rsidRPr="00D82D85">
              <w:rPr>
                <w:rFonts w:ascii="Times New Roman" w:hAnsi="Times New Roman"/>
                <w:lang w:val="uk-UA"/>
              </w:rPr>
              <w:t>посвідку на постійне чи тимчасове проживання на території України</w:t>
            </w:r>
          </w:p>
          <w:p w:rsidR="001F7464" w:rsidRPr="00D82D85" w:rsidRDefault="001F7464" w:rsidP="001F7464">
            <w:pPr>
              <w:jc w:val="both"/>
              <w:rPr>
                <w:sz w:val="22"/>
                <w:szCs w:val="22"/>
                <w:lang w:val="uk-UA"/>
              </w:rPr>
            </w:pPr>
            <w:r w:rsidRPr="00D82D85">
              <w:rPr>
                <w:sz w:val="22"/>
                <w:szCs w:val="22"/>
                <w:lang w:val="uk-UA"/>
              </w:rPr>
              <w:t xml:space="preserve">або </w:t>
            </w:r>
          </w:p>
          <w:p w:rsidR="001F7464" w:rsidRPr="00D82D85" w:rsidRDefault="001F7464" w:rsidP="001F7464">
            <w:pPr>
              <w:pStyle w:val="afb"/>
              <w:numPr>
                <w:ilvl w:val="0"/>
                <w:numId w:val="43"/>
              </w:numPr>
              <w:spacing w:after="0" w:line="259" w:lineRule="auto"/>
              <w:ind w:left="-55" w:firstLine="415"/>
              <w:jc w:val="both"/>
              <w:rPr>
                <w:rFonts w:ascii="Times New Roman" w:hAnsi="Times New Roman"/>
                <w:lang w:val="uk-UA"/>
              </w:rPr>
            </w:pPr>
            <w:r w:rsidRPr="00D82D85">
              <w:rPr>
                <w:rFonts w:ascii="Times New Roman" w:hAnsi="Times New Roman"/>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F7464" w:rsidRPr="00D82D85" w:rsidRDefault="001F7464" w:rsidP="001F7464">
            <w:pPr>
              <w:jc w:val="both"/>
              <w:rPr>
                <w:sz w:val="22"/>
                <w:szCs w:val="22"/>
                <w:lang w:val="uk-UA"/>
              </w:rPr>
            </w:pPr>
            <w:r w:rsidRPr="00D82D85">
              <w:rPr>
                <w:sz w:val="22"/>
                <w:szCs w:val="22"/>
                <w:lang w:val="uk-UA"/>
              </w:rPr>
              <w:t xml:space="preserve">або </w:t>
            </w:r>
          </w:p>
          <w:p w:rsidR="001F7464" w:rsidRPr="00D82D85" w:rsidRDefault="001F7464" w:rsidP="001F7464">
            <w:pPr>
              <w:pStyle w:val="afb"/>
              <w:numPr>
                <w:ilvl w:val="0"/>
                <w:numId w:val="43"/>
              </w:numPr>
              <w:spacing w:after="0" w:line="259" w:lineRule="auto"/>
              <w:ind w:left="-55" w:firstLine="415"/>
              <w:jc w:val="both"/>
              <w:rPr>
                <w:rFonts w:ascii="Times New Roman" w:hAnsi="Times New Roman"/>
                <w:lang w:val="uk-UA"/>
              </w:rPr>
            </w:pPr>
            <w:r w:rsidRPr="00D82D85">
              <w:rPr>
                <w:rFonts w:ascii="Times New Roman" w:hAnsi="Times New Roman"/>
                <w:lang w:val="uk-UA"/>
              </w:rPr>
              <w:t>посвідчення біженця чи документ, що підтверджує надання притулку в Україні.</w:t>
            </w:r>
          </w:p>
          <w:p w:rsidR="001F7464" w:rsidRPr="00D82D85" w:rsidRDefault="001F7464" w:rsidP="001F7464">
            <w:pPr>
              <w:pStyle w:val="a3"/>
              <w:spacing w:before="0" w:beforeAutospacing="0" w:after="0" w:afterAutospacing="0"/>
              <w:jc w:val="both"/>
              <w:rPr>
                <w:sz w:val="22"/>
                <w:szCs w:val="22"/>
              </w:rPr>
            </w:pPr>
            <w:r w:rsidRPr="00D82D85">
              <w:rPr>
                <w:color w:val="000000"/>
                <w:sz w:val="22"/>
                <w:szCs w:val="22"/>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1F7464" w:rsidRPr="00D82D85" w:rsidRDefault="001F7464" w:rsidP="001F7464">
            <w:pPr>
              <w:pStyle w:val="a3"/>
              <w:numPr>
                <w:ilvl w:val="0"/>
                <w:numId w:val="44"/>
              </w:numPr>
              <w:tabs>
                <w:tab w:val="clear" w:pos="720"/>
              </w:tabs>
              <w:spacing w:before="0" w:beforeAutospacing="0" w:after="0" w:afterAutospacing="0"/>
              <w:ind w:left="0" w:firstLine="360"/>
              <w:jc w:val="both"/>
              <w:textAlignment w:val="baseline"/>
              <w:rPr>
                <w:color w:val="000000"/>
                <w:sz w:val="22"/>
                <w:szCs w:val="22"/>
              </w:rPr>
            </w:pPr>
            <w:r w:rsidRPr="00D82D85">
              <w:rPr>
                <w:color w:val="000000"/>
                <w:sz w:val="22"/>
                <w:szCs w:val="22"/>
              </w:rPr>
              <w:lastRenderedPageBreak/>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1F7464" w:rsidRPr="00D82D85" w:rsidRDefault="001F7464" w:rsidP="001F7464">
            <w:pPr>
              <w:pStyle w:val="a3"/>
              <w:spacing w:before="0" w:beforeAutospacing="0" w:after="0" w:afterAutospacing="0"/>
              <w:jc w:val="both"/>
              <w:rPr>
                <w:sz w:val="22"/>
                <w:szCs w:val="22"/>
              </w:rPr>
            </w:pPr>
            <w:r w:rsidRPr="00D82D85">
              <w:rPr>
                <w:color w:val="000000"/>
                <w:sz w:val="22"/>
                <w:szCs w:val="22"/>
              </w:rPr>
              <w:t>або </w:t>
            </w:r>
          </w:p>
          <w:p w:rsidR="001F7464" w:rsidRPr="00D82D85" w:rsidRDefault="001F7464" w:rsidP="001F7464">
            <w:pPr>
              <w:pStyle w:val="a3"/>
              <w:numPr>
                <w:ilvl w:val="0"/>
                <w:numId w:val="45"/>
              </w:numPr>
              <w:tabs>
                <w:tab w:val="clear" w:pos="720"/>
              </w:tabs>
              <w:spacing w:before="0" w:beforeAutospacing="0" w:after="0" w:afterAutospacing="0"/>
              <w:ind w:left="0" w:firstLine="360"/>
              <w:jc w:val="both"/>
              <w:textAlignment w:val="baseline"/>
              <w:rPr>
                <w:color w:val="000000"/>
                <w:sz w:val="22"/>
                <w:szCs w:val="22"/>
              </w:rPr>
            </w:pPr>
            <w:r w:rsidRPr="00D82D85">
              <w:rPr>
                <w:color w:val="000000"/>
                <w:sz w:val="22"/>
                <w:szCs w:val="22"/>
              </w:rPr>
              <w:t>згоду самого власника активів про передачу активів, підпис якої нотаріально завірений в установленому законодавством порядку.</w:t>
            </w:r>
          </w:p>
          <w:p w:rsidR="001F7464" w:rsidRPr="00D82D85" w:rsidRDefault="001F7464" w:rsidP="001F7464">
            <w:pPr>
              <w:pStyle w:val="a3"/>
              <w:spacing w:before="0" w:beforeAutospacing="0" w:after="0" w:afterAutospacing="0"/>
              <w:jc w:val="both"/>
              <w:rPr>
                <w:sz w:val="22"/>
                <w:szCs w:val="22"/>
              </w:rPr>
            </w:pPr>
            <w:r w:rsidRPr="00D82D85">
              <w:rPr>
                <w:color w:val="000000"/>
                <w:sz w:val="22"/>
                <w:szCs w:val="22"/>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D82D85">
              <w:rPr>
                <w:color w:val="000000"/>
                <w:sz w:val="22"/>
                <w:szCs w:val="22"/>
              </w:rPr>
              <w:t>у  такому</w:t>
            </w:r>
            <w:proofErr w:type="gramEnd"/>
            <w:r w:rsidRPr="00D82D85">
              <w:rPr>
                <w:color w:val="000000"/>
                <w:sz w:val="22"/>
                <w:szCs w:val="22"/>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rsidR="001F7464" w:rsidRPr="00D82D85" w:rsidRDefault="001F7464" w:rsidP="001F7464">
            <w:pPr>
              <w:pStyle w:val="a3"/>
              <w:spacing w:before="0" w:beforeAutospacing="0" w:after="0" w:afterAutospacing="0"/>
              <w:jc w:val="both"/>
              <w:rPr>
                <w:sz w:val="22"/>
                <w:szCs w:val="22"/>
              </w:rPr>
            </w:pPr>
            <w:r w:rsidRPr="00D82D85">
              <w:rPr>
                <w:color w:val="000000"/>
                <w:sz w:val="22"/>
                <w:szCs w:val="22"/>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1F7464" w:rsidRPr="00D82D85" w:rsidRDefault="001F7464" w:rsidP="001F7464">
            <w:pPr>
              <w:pStyle w:val="a3"/>
              <w:spacing w:before="0" w:beforeAutospacing="0" w:after="0" w:afterAutospacing="0"/>
              <w:jc w:val="both"/>
              <w:rPr>
                <w:sz w:val="22"/>
                <w:szCs w:val="22"/>
              </w:rPr>
            </w:pPr>
            <w:r w:rsidRPr="00D82D85">
              <w:rPr>
                <w:color w:val="000000"/>
                <w:sz w:val="22"/>
                <w:szCs w:val="22"/>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rsidR="001F7464" w:rsidRPr="00D82D85" w:rsidRDefault="001F7464" w:rsidP="001F7464">
            <w:pPr>
              <w:pStyle w:val="a3"/>
              <w:spacing w:before="0" w:beforeAutospacing="0" w:after="0" w:afterAutospacing="0"/>
              <w:jc w:val="both"/>
              <w:rPr>
                <w:sz w:val="22"/>
                <w:szCs w:val="22"/>
              </w:rPr>
            </w:pPr>
            <w:r w:rsidRPr="00D82D85">
              <w:rPr>
                <w:color w:val="000000"/>
                <w:sz w:val="22"/>
                <w:szCs w:val="22"/>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w:t>
            </w:r>
            <w:r w:rsidRPr="00D82D85">
              <w:rPr>
                <w:color w:val="000000"/>
                <w:sz w:val="22"/>
                <w:szCs w:val="22"/>
              </w:rPr>
              <w:lastRenderedPageBreak/>
              <w:t>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1F7464" w:rsidRPr="00D82D85" w:rsidRDefault="001F7464" w:rsidP="001F7464">
            <w:pPr>
              <w:pStyle w:val="a3"/>
              <w:spacing w:before="0" w:beforeAutospacing="0" w:after="0" w:afterAutospacing="0"/>
              <w:jc w:val="both"/>
              <w:rPr>
                <w:sz w:val="22"/>
                <w:szCs w:val="22"/>
              </w:rPr>
            </w:pPr>
            <w:r w:rsidRPr="00D82D85">
              <w:rPr>
                <w:color w:val="000000"/>
                <w:sz w:val="22"/>
                <w:szCs w:val="22"/>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1F7464" w:rsidRPr="00D82D85" w:rsidRDefault="001F7464" w:rsidP="001F7464">
            <w:pPr>
              <w:pStyle w:val="a3"/>
              <w:spacing w:before="0" w:beforeAutospacing="0" w:after="0" w:afterAutospacing="0"/>
              <w:jc w:val="both"/>
              <w:rPr>
                <w:sz w:val="22"/>
                <w:szCs w:val="22"/>
              </w:rPr>
            </w:pPr>
            <w:r w:rsidRPr="00D82D85">
              <w:rPr>
                <w:color w:val="000000"/>
                <w:sz w:val="22"/>
                <w:szCs w:val="22"/>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1F7464" w:rsidRPr="00D82D85" w:rsidRDefault="001F7464" w:rsidP="001F7464">
            <w:pPr>
              <w:pStyle w:val="a3"/>
              <w:spacing w:before="0" w:beforeAutospacing="0" w:after="0" w:afterAutospacing="0"/>
              <w:jc w:val="both"/>
              <w:rPr>
                <w:sz w:val="22"/>
                <w:szCs w:val="22"/>
              </w:rPr>
            </w:pPr>
            <w:r w:rsidRPr="00D82D85">
              <w:rPr>
                <w:color w:val="000000"/>
                <w:sz w:val="22"/>
                <w:szCs w:val="22"/>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F7464" w:rsidRPr="00D82D85" w:rsidRDefault="001F7464" w:rsidP="001F7464">
            <w:pPr>
              <w:pStyle w:val="a3"/>
              <w:spacing w:before="0" w:beforeAutospacing="0" w:after="0" w:afterAutospacing="0"/>
              <w:jc w:val="both"/>
              <w:rPr>
                <w:sz w:val="22"/>
                <w:szCs w:val="22"/>
              </w:rPr>
            </w:pPr>
            <w:r w:rsidRPr="00D82D85">
              <w:rPr>
                <w:color w:val="000000"/>
                <w:sz w:val="22"/>
                <w:szCs w:val="22"/>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1F7464" w:rsidRPr="00D82D85" w:rsidRDefault="001F7464" w:rsidP="001F7464">
            <w:pPr>
              <w:pStyle w:val="a3"/>
              <w:spacing w:before="0" w:beforeAutospacing="0" w:after="0" w:afterAutospacing="0"/>
              <w:jc w:val="both"/>
              <w:rPr>
                <w:sz w:val="22"/>
                <w:szCs w:val="22"/>
              </w:rPr>
            </w:pPr>
            <w:r w:rsidRPr="00D82D85">
              <w:rPr>
                <w:color w:val="000000"/>
                <w:sz w:val="22"/>
                <w:szCs w:val="22"/>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w:t>
            </w:r>
            <w:proofErr w:type="gramStart"/>
            <w:r w:rsidRPr="00D82D85">
              <w:rPr>
                <w:color w:val="000000"/>
                <w:sz w:val="22"/>
                <w:szCs w:val="22"/>
              </w:rPr>
              <w:t>Закону..</w:t>
            </w:r>
            <w:proofErr w:type="gramEnd"/>
          </w:p>
          <w:p w:rsidR="001F7464" w:rsidRPr="00D82D85" w:rsidRDefault="001F7464" w:rsidP="001F7464">
            <w:pPr>
              <w:pStyle w:val="a3"/>
              <w:spacing w:before="0" w:beforeAutospacing="0" w:after="0" w:afterAutospacing="0"/>
              <w:jc w:val="both"/>
              <w:rPr>
                <w:sz w:val="22"/>
                <w:szCs w:val="22"/>
              </w:rPr>
            </w:pPr>
            <w:r w:rsidRPr="00D82D85">
              <w:rPr>
                <w:color w:val="000000"/>
                <w:sz w:val="22"/>
                <w:szCs w:val="22"/>
              </w:rPr>
              <w:t>Обґрунтування аномально низької тендерної пропозиції може містити інформацію про:</w:t>
            </w:r>
          </w:p>
          <w:p w:rsidR="001F7464" w:rsidRPr="00D82D85" w:rsidRDefault="001F7464" w:rsidP="001F7464">
            <w:pPr>
              <w:pStyle w:val="a3"/>
              <w:numPr>
                <w:ilvl w:val="0"/>
                <w:numId w:val="42"/>
              </w:numPr>
              <w:tabs>
                <w:tab w:val="clear" w:pos="720"/>
              </w:tabs>
              <w:spacing w:before="0" w:beforeAutospacing="0" w:after="0" w:afterAutospacing="0"/>
              <w:ind w:left="229" w:firstLine="131"/>
              <w:jc w:val="both"/>
              <w:textAlignment w:val="baseline"/>
              <w:rPr>
                <w:color w:val="000000"/>
                <w:sz w:val="22"/>
                <w:szCs w:val="22"/>
              </w:rPr>
            </w:pPr>
            <w:r w:rsidRPr="00D82D85">
              <w:rPr>
                <w:color w:val="000000"/>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F7464" w:rsidRPr="00D82D85" w:rsidRDefault="001F7464" w:rsidP="001F7464">
            <w:pPr>
              <w:pStyle w:val="a3"/>
              <w:numPr>
                <w:ilvl w:val="0"/>
                <w:numId w:val="42"/>
              </w:numPr>
              <w:tabs>
                <w:tab w:val="clear" w:pos="720"/>
              </w:tabs>
              <w:spacing w:before="0" w:beforeAutospacing="0" w:after="0" w:afterAutospacing="0"/>
              <w:ind w:left="229" w:firstLine="131"/>
              <w:jc w:val="both"/>
              <w:textAlignment w:val="baseline"/>
              <w:rPr>
                <w:color w:val="000000"/>
                <w:sz w:val="22"/>
                <w:szCs w:val="22"/>
              </w:rPr>
            </w:pPr>
            <w:r w:rsidRPr="00D82D85">
              <w:rPr>
                <w:color w:val="000000"/>
                <w:sz w:val="22"/>
                <w:szCs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F7464" w:rsidRPr="00D82D85" w:rsidRDefault="001F7464" w:rsidP="001F7464">
            <w:pPr>
              <w:pStyle w:val="a3"/>
              <w:numPr>
                <w:ilvl w:val="0"/>
                <w:numId w:val="42"/>
              </w:numPr>
              <w:tabs>
                <w:tab w:val="clear" w:pos="720"/>
              </w:tabs>
              <w:spacing w:before="0" w:beforeAutospacing="0" w:after="0" w:afterAutospacing="0"/>
              <w:ind w:left="229" w:firstLine="131"/>
              <w:jc w:val="both"/>
              <w:textAlignment w:val="baseline"/>
              <w:rPr>
                <w:color w:val="000000"/>
                <w:sz w:val="22"/>
                <w:szCs w:val="22"/>
              </w:rPr>
            </w:pPr>
            <w:r w:rsidRPr="00D82D85">
              <w:rPr>
                <w:color w:val="000000"/>
                <w:sz w:val="22"/>
                <w:szCs w:val="22"/>
              </w:rPr>
              <w:t>отримання учасником процедури закупівлі державної допомоги згідно із законодавством.</w:t>
            </w:r>
          </w:p>
          <w:p w:rsidR="001F7464" w:rsidRPr="00D82D85" w:rsidRDefault="001F7464" w:rsidP="001F7464">
            <w:pPr>
              <w:pStyle w:val="a3"/>
              <w:spacing w:before="0" w:beforeAutospacing="0" w:after="0" w:afterAutospacing="0"/>
              <w:jc w:val="both"/>
              <w:rPr>
                <w:sz w:val="22"/>
                <w:szCs w:val="22"/>
              </w:rPr>
            </w:pPr>
            <w:r w:rsidRPr="00D82D85">
              <w:rPr>
                <w:color w:val="000000"/>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F7464" w:rsidRPr="00D82D85" w:rsidRDefault="001F7464" w:rsidP="001F7464">
            <w:pPr>
              <w:pStyle w:val="a3"/>
              <w:spacing w:before="0" w:beforeAutospacing="0" w:after="0" w:afterAutospacing="0"/>
              <w:jc w:val="both"/>
              <w:rPr>
                <w:sz w:val="22"/>
                <w:szCs w:val="22"/>
              </w:rPr>
            </w:pPr>
            <w:r w:rsidRPr="00D82D85">
              <w:rPr>
                <w:color w:val="000000"/>
                <w:sz w:val="22"/>
                <w:szCs w:val="22"/>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w:t>
            </w:r>
            <w:r w:rsidRPr="00D82D85">
              <w:rPr>
                <w:color w:val="000000"/>
                <w:sz w:val="22"/>
                <w:szCs w:val="22"/>
              </w:rPr>
              <w:lastRenderedPageBreak/>
              <w:t>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F7464" w:rsidRPr="00D82D85" w:rsidRDefault="001F7464" w:rsidP="001F7464">
            <w:pPr>
              <w:pStyle w:val="a3"/>
              <w:spacing w:before="0" w:beforeAutospacing="0" w:after="0" w:afterAutospacing="0"/>
              <w:jc w:val="both"/>
              <w:rPr>
                <w:sz w:val="22"/>
                <w:szCs w:val="22"/>
              </w:rPr>
            </w:pPr>
            <w:r w:rsidRPr="00D82D85">
              <w:rPr>
                <w:color w:val="000000"/>
                <w:sz w:val="22"/>
                <w:szCs w:val="22"/>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F7464" w:rsidRPr="00D82D85" w:rsidRDefault="001F7464" w:rsidP="001F7464">
            <w:pPr>
              <w:pStyle w:val="a3"/>
              <w:spacing w:before="0" w:beforeAutospacing="0" w:after="0" w:afterAutospacing="0"/>
              <w:jc w:val="both"/>
              <w:rPr>
                <w:sz w:val="22"/>
                <w:szCs w:val="22"/>
              </w:rPr>
            </w:pPr>
            <w:r w:rsidRPr="00D82D85">
              <w:rPr>
                <w:color w:val="000000"/>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F7464" w:rsidRPr="00D82D85" w:rsidRDefault="001F7464" w:rsidP="001F7464">
            <w:pPr>
              <w:pStyle w:val="a3"/>
              <w:spacing w:before="0" w:beforeAutospacing="0" w:after="0" w:afterAutospacing="0"/>
              <w:jc w:val="both"/>
              <w:rPr>
                <w:sz w:val="22"/>
                <w:szCs w:val="22"/>
              </w:rPr>
            </w:pPr>
            <w:r w:rsidRPr="00D82D85">
              <w:rPr>
                <w:color w:val="000000"/>
                <w:sz w:val="22"/>
                <w:szCs w:val="22"/>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1F7464" w:rsidRPr="00D82D85" w:rsidRDefault="001F7464" w:rsidP="001F7464">
            <w:pPr>
              <w:pStyle w:val="a3"/>
              <w:spacing w:before="0" w:beforeAutospacing="0" w:after="0" w:afterAutospacing="0"/>
              <w:jc w:val="both"/>
              <w:rPr>
                <w:sz w:val="22"/>
                <w:szCs w:val="22"/>
              </w:rPr>
            </w:pPr>
            <w:r w:rsidRPr="00D82D85">
              <w:rPr>
                <w:color w:val="000000"/>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F7464" w:rsidRPr="00064D4B" w:rsidTr="00EF7729">
        <w:trPr>
          <w:trHeight w:val="340"/>
          <w:jc w:val="center"/>
        </w:trPr>
        <w:tc>
          <w:tcPr>
            <w:tcW w:w="532" w:type="dxa"/>
            <w:tcBorders>
              <w:top w:val="outset" w:sz="6" w:space="0" w:color="auto"/>
              <w:bottom w:val="outset" w:sz="6" w:space="0" w:color="auto"/>
            </w:tcBorders>
          </w:tcPr>
          <w:p w:rsidR="001F7464" w:rsidRPr="00064D4B" w:rsidRDefault="001F7464" w:rsidP="001F7464">
            <w:pPr>
              <w:pStyle w:val="a3"/>
              <w:tabs>
                <w:tab w:val="left" w:pos="823"/>
              </w:tabs>
              <w:ind w:firstLine="541"/>
              <w:jc w:val="center"/>
              <w:rPr>
                <w:rStyle w:val="a5"/>
                <w:bCs/>
                <w:sz w:val="22"/>
                <w:szCs w:val="22"/>
                <w:lang w:val="uk-UA"/>
              </w:rPr>
            </w:pPr>
          </w:p>
        </w:tc>
        <w:tc>
          <w:tcPr>
            <w:tcW w:w="9883" w:type="dxa"/>
            <w:gridSpan w:val="2"/>
            <w:tcBorders>
              <w:top w:val="outset" w:sz="6" w:space="0" w:color="auto"/>
              <w:bottom w:val="outset" w:sz="6" w:space="0" w:color="auto"/>
            </w:tcBorders>
          </w:tcPr>
          <w:p w:rsidR="001F7464" w:rsidRPr="00064D4B" w:rsidRDefault="001F7464" w:rsidP="001F7464">
            <w:pPr>
              <w:pStyle w:val="a3"/>
              <w:tabs>
                <w:tab w:val="left" w:pos="823"/>
              </w:tabs>
              <w:ind w:firstLine="541"/>
              <w:jc w:val="center"/>
              <w:rPr>
                <w:sz w:val="22"/>
                <w:szCs w:val="22"/>
                <w:lang w:val="uk-UA"/>
              </w:rPr>
            </w:pPr>
            <w:r w:rsidRPr="00064D4B">
              <w:rPr>
                <w:rStyle w:val="a5"/>
                <w:bCs/>
                <w:sz w:val="22"/>
                <w:szCs w:val="22"/>
                <w:lang w:val="uk-UA"/>
              </w:rPr>
              <w:t>Розділ VI. Результати торгів та укладання договору про закупівлю</w:t>
            </w:r>
          </w:p>
        </w:tc>
      </w:tr>
      <w:tr w:rsidR="001F7464" w:rsidRPr="00064D4B" w:rsidTr="00EF7729">
        <w:trPr>
          <w:jc w:val="center"/>
        </w:trPr>
        <w:tc>
          <w:tcPr>
            <w:tcW w:w="532" w:type="dxa"/>
            <w:tcBorders>
              <w:top w:val="outset" w:sz="6" w:space="0" w:color="auto"/>
              <w:bottom w:val="outset" w:sz="6" w:space="0" w:color="auto"/>
              <w:right w:val="outset" w:sz="6" w:space="0" w:color="auto"/>
            </w:tcBorders>
          </w:tcPr>
          <w:p w:rsidR="001F7464" w:rsidRPr="00064D4B" w:rsidRDefault="001F7464" w:rsidP="001F7464">
            <w:pPr>
              <w:pStyle w:val="a3"/>
              <w:rPr>
                <w:rStyle w:val="a5"/>
                <w:bCs/>
                <w:sz w:val="22"/>
                <w:szCs w:val="22"/>
                <w:lang w:val="uk-UA"/>
              </w:rPr>
            </w:pPr>
            <w:r w:rsidRPr="00064D4B">
              <w:rPr>
                <w:rStyle w:val="a5"/>
                <w:bCs/>
                <w:sz w:val="22"/>
                <w:szCs w:val="22"/>
                <w:lang w:val="uk-UA"/>
              </w:rPr>
              <w:t>1.</w:t>
            </w:r>
          </w:p>
        </w:tc>
        <w:tc>
          <w:tcPr>
            <w:tcW w:w="2668" w:type="dxa"/>
            <w:tcBorders>
              <w:top w:val="outset" w:sz="6" w:space="0" w:color="auto"/>
              <w:bottom w:val="outset" w:sz="6" w:space="0" w:color="auto"/>
              <w:right w:val="outset" w:sz="6" w:space="0" w:color="auto"/>
            </w:tcBorders>
          </w:tcPr>
          <w:p w:rsidR="001F7464" w:rsidRPr="00064D4B" w:rsidRDefault="001F7464" w:rsidP="001F7464">
            <w:pPr>
              <w:pStyle w:val="a3"/>
              <w:rPr>
                <w:rStyle w:val="a5"/>
                <w:b w:val="0"/>
                <w:bCs/>
                <w:sz w:val="22"/>
                <w:szCs w:val="22"/>
                <w:lang w:val="uk-UA"/>
              </w:rPr>
            </w:pPr>
            <w:r w:rsidRPr="00064D4B">
              <w:rPr>
                <w:b/>
                <w:sz w:val="22"/>
                <w:szCs w:val="22"/>
                <w:lang w:val="uk-UA"/>
              </w:rPr>
              <w:t xml:space="preserve">Відміна відкритих торгів </w:t>
            </w:r>
          </w:p>
        </w:tc>
        <w:tc>
          <w:tcPr>
            <w:tcW w:w="7215" w:type="dxa"/>
            <w:tcBorders>
              <w:top w:val="outset" w:sz="6" w:space="0" w:color="auto"/>
              <w:left w:val="outset" w:sz="6" w:space="0" w:color="auto"/>
              <w:bottom w:val="outset" w:sz="6" w:space="0" w:color="auto"/>
            </w:tcBorders>
            <w:shd w:val="clear" w:color="auto" w:fill="auto"/>
          </w:tcPr>
          <w:p w:rsidR="001F7464" w:rsidRPr="00064D4B" w:rsidRDefault="001F7464" w:rsidP="001F7464">
            <w:pPr>
              <w:widowControl w:val="0"/>
              <w:ind w:firstLine="397"/>
              <w:jc w:val="both"/>
              <w:rPr>
                <w:color w:val="000000"/>
                <w:sz w:val="22"/>
                <w:szCs w:val="22"/>
                <w:u w:val="single"/>
                <w:lang w:val="uk-UA"/>
              </w:rPr>
            </w:pPr>
            <w:r w:rsidRPr="00064D4B">
              <w:rPr>
                <w:color w:val="000000"/>
                <w:sz w:val="22"/>
                <w:szCs w:val="22"/>
                <w:u w:val="single"/>
                <w:lang w:val="uk-UA"/>
              </w:rPr>
              <w:t>1. Відповідно до пункту 50 Особливостей, замовник відміняє відкриті торги у разі:</w:t>
            </w:r>
          </w:p>
          <w:p w:rsidR="001F7464" w:rsidRPr="00064D4B" w:rsidRDefault="001F7464" w:rsidP="001F7464">
            <w:pPr>
              <w:spacing w:before="60"/>
              <w:ind w:firstLine="567"/>
              <w:jc w:val="both"/>
              <w:rPr>
                <w:color w:val="000000"/>
                <w:sz w:val="22"/>
                <w:szCs w:val="22"/>
                <w:lang w:val="uk-UA"/>
              </w:rPr>
            </w:pPr>
            <w:r w:rsidRPr="00064D4B">
              <w:rPr>
                <w:color w:val="000000"/>
                <w:sz w:val="22"/>
                <w:szCs w:val="22"/>
                <w:lang w:val="uk-UA" w:eastAsia="en-US"/>
              </w:rPr>
              <w:t>1) відсутності подальшої потреби в закупівлі товарів, робіт чи послуг;</w:t>
            </w:r>
          </w:p>
          <w:p w:rsidR="001F7464" w:rsidRPr="00064D4B" w:rsidRDefault="001F7464" w:rsidP="001F7464">
            <w:pPr>
              <w:spacing w:before="60"/>
              <w:ind w:firstLine="567"/>
              <w:jc w:val="both"/>
              <w:rPr>
                <w:color w:val="000000"/>
                <w:sz w:val="22"/>
                <w:szCs w:val="22"/>
                <w:lang w:val="uk-UA"/>
              </w:rPr>
            </w:pPr>
            <w:r w:rsidRPr="00064D4B">
              <w:rPr>
                <w:color w:val="000000"/>
                <w:sz w:val="22"/>
                <w:szCs w:val="22"/>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F7464" w:rsidRPr="00064D4B" w:rsidRDefault="001F7464" w:rsidP="001F7464">
            <w:pPr>
              <w:spacing w:before="60"/>
              <w:ind w:firstLine="567"/>
              <w:jc w:val="both"/>
              <w:rPr>
                <w:color w:val="000000"/>
                <w:sz w:val="22"/>
                <w:szCs w:val="22"/>
                <w:lang w:val="uk-UA"/>
              </w:rPr>
            </w:pPr>
            <w:r w:rsidRPr="00064D4B">
              <w:rPr>
                <w:color w:val="000000"/>
                <w:sz w:val="22"/>
                <w:szCs w:val="22"/>
                <w:lang w:val="uk-UA" w:eastAsia="en-US"/>
              </w:rPr>
              <w:t>3) скорочення обсягу видатків на здійснення закупівлі товарів, робіт чи послуг;</w:t>
            </w:r>
          </w:p>
          <w:p w:rsidR="001F7464" w:rsidRPr="00064D4B" w:rsidRDefault="001F7464" w:rsidP="001F7464">
            <w:pPr>
              <w:spacing w:before="60"/>
              <w:ind w:firstLine="567"/>
              <w:jc w:val="both"/>
              <w:rPr>
                <w:color w:val="000000"/>
                <w:sz w:val="22"/>
                <w:szCs w:val="22"/>
                <w:lang w:val="uk-UA"/>
              </w:rPr>
            </w:pPr>
            <w:r w:rsidRPr="00064D4B">
              <w:rPr>
                <w:color w:val="000000"/>
                <w:sz w:val="22"/>
                <w:szCs w:val="22"/>
                <w:lang w:val="uk-UA" w:eastAsia="en-US"/>
              </w:rPr>
              <w:t>4) коли здійснення закупівлі стало неможливим внаслідок дії обставин непереборної сили.</w:t>
            </w:r>
          </w:p>
          <w:p w:rsidR="001F7464" w:rsidRPr="00064D4B" w:rsidRDefault="001F7464" w:rsidP="001F7464">
            <w:pPr>
              <w:widowControl w:val="0"/>
              <w:tabs>
                <w:tab w:val="left" w:pos="1089"/>
              </w:tabs>
              <w:spacing w:before="120"/>
              <w:ind w:firstLine="397"/>
              <w:jc w:val="both"/>
              <w:rPr>
                <w:color w:val="000000"/>
                <w:sz w:val="22"/>
                <w:szCs w:val="22"/>
                <w:u w:val="single"/>
                <w:lang w:val="uk-UA"/>
              </w:rPr>
            </w:pPr>
            <w:r w:rsidRPr="00064D4B">
              <w:rPr>
                <w:color w:val="000000"/>
                <w:sz w:val="22"/>
                <w:szCs w:val="22"/>
                <w:u w:val="single"/>
                <w:lang w:val="uk-UA"/>
              </w:rPr>
              <w:t>2. Відповідно до пункту 51 Особливостей, в</w:t>
            </w:r>
            <w:r w:rsidRPr="00064D4B">
              <w:rPr>
                <w:color w:val="000000"/>
                <w:sz w:val="22"/>
                <w:szCs w:val="22"/>
                <w:u w:val="single"/>
                <w:lang w:val="uk-UA" w:eastAsia="en-US"/>
              </w:rPr>
              <w:t>ідкриті торги</w:t>
            </w:r>
            <w:r w:rsidRPr="00064D4B">
              <w:rPr>
                <w:color w:val="000000"/>
                <w:sz w:val="22"/>
                <w:szCs w:val="22"/>
                <w:u w:val="single"/>
                <w:lang w:val="uk-UA"/>
              </w:rPr>
              <w:t xml:space="preserve"> автоматично відміняються електронною системою закупівель у разі:</w:t>
            </w:r>
          </w:p>
          <w:p w:rsidR="001F7464" w:rsidRPr="00064D4B" w:rsidRDefault="001F7464" w:rsidP="001F7464">
            <w:pPr>
              <w:spacing w:before="60"/>
              <w:ind w:firstLine="567"/>
              <w:jc w:val="both"/>
              <w:rPr>
                <w:color w:val="000000"/>
                <w:sz w:val="22"/>
                <w:szCs w:val="22"/>
                <w:lang w:val="uk-UA"/>
              </w:rPr>
            </w:pPr>
            <w:r w:rsidRPr="00064D4B">
              <w:rPr>
                <w:color w:val="000000"/>
                <w:sz w:val="22"/>
                <w:szCs w:val="22"/>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64D4B">
              <w:rPr>
                <w:color w:val="000000"/>
                <w:sz w:val="22"/>
                <w:szCs w:val="22"/>
                <w:shd w:val="solid" w:color="FFFFFF" w:fill="FFFFFF"/>
                <w:lang w:val="uk-UA" w:eastAsia="en-US"/>
              </w:rPr>
              <w:t>Особливостями</w:t>
            </w:r>
            <w:r w:rsidRPr="00064D4B">
              <w:rPr>
                <w:color w:val="000000"/>
                <w:sz w:val="22"/>
                <w:szCs w:val="22"/>
                <w:lang w:val="uk-UA" w:eastAsia="en-US"/>
              </w:rPr>
              <w:t>;</w:t>
            </w:r>
          </w:p>
          <w:p w:rsidR="001F7464" w:rsidRPr="00064D4B" w:rsidRDefault="001F7464" w:rsidP="001F7464">
            <w:pPr>
              <w:widowControl w:val="0"/>
              <w:spacing w:before="60"/>
              <w:ind w:firstLine="397"/>
              <w:jc w:val="both"/>
              <w:rPr>
                <w:color w:val="000000"/>
                <w:sz w:val="22"/>
                <w:szCs w:val="22"/>
                <w:lang w:val="uk-UA"/>
              </w:rPr>
            </w:pPr>
            <w:r w:rsidRPr="00064D4B">
              <w:rPr>
                <w:color w:val="000000"/>
                <w:sz w:val="22"/>
                <w:szCs w:val="22"/>
                <w:lang w:val="uk-UA" w:eastAsia="en-US"/>
              </w:rPr>
              <w:t>2) не</w:t>
            </w:r>
            <w:r w:rsidRPr="00064D4B">
              <w:rPr>
                <w:color w:val="000000"/>
                <w:sz w:val="22"/>
                <w:szCs w:val="22"/>
                <w:shd w:val="solid" w:color="FFFFFF" w:fill="FFFFFF"/>
                <w:lang w:val="uk-UA" w:eastAsia="en-US"/>
              </w:rPr>
              <w:t>подання жодної тендерної пропозиції для участі</w:t>
            </w:r>
            <w:r w:rsidRPr="00064D4B">
              <w:rPr>
                <w:color w:val="000000"/>
                <w:sz w:val="22"/>
                <w:szCs w:val="22"/>
                <w:lang w:val="uk-UA" w:eastAsia="en-US"/>
              </w:rPr>
              <w:t xml:space="preserve"> у </w:t>
            </w:r>
            <w:r w:rsidRPr="00064D4B">
              <w:rPr>
                <w:color w:val="000000"/>
                <w:sz w:val="22"/>
                <w:szCs w:val="22"/>
                <w:shd w:val="clear" w:color="auto" w:fill="FFFFFF" w:themeFill="background1"/>
                <w:lang w:val="uk-UA" w:eastAsia="en-US"/>
              </w:rPr>
              <w:t xml:space="preserve">відкритих торгах у строк, установлений замовником </w:t>
            </w:r>
            <w:r w:rsidRPr="00064D4B">
              <w:rPr>
                <w:color w:val="000000"/>
                <w:sz w:val="22"/>
                <w:szCs w:val="22"/>
                <w:lang w:val="uk-UA" w:eastAsia="en-US"/>
              </w:rPr>
              <w:t xml:space="preserve">згідно </w:t>
            </w:r>
            <w:r w:rsidRPr="00064D4B">
              <w:rPr>
                <w:color w:val="000000" w:themeColor="text1"/>
                <w:sz w:val="22"/>
                <w:szCs w:val="22"/>
                <w:lang w:val="uk-UA" w:eastAsia="en-US"/>
              </w:rPr>
              <w:t xml:space="preserve">з </w:t>
            </w:r>
            <w:r w:rsidRPr="00064D4B">
              <w:rPr>
                <w:color w:val="000000"/>
                <w:sz w:val="22"/>
                <w:szCs w:val="22"/>
                <w:lang w:val="uk-UA" w:eastAsia="en-US"/>
              </w:rPr>
              <w:t>Особливостями.</w:t>
            </w:r>
            <w:r w:rsidRPr="00064D4B">
              <w:rPr>
                <w:color w:val="000000"/>
                <w:sz w:val="22"/>
                <w:szCs w:val="22"/>
                <w:lang w:val="uk-UA"/>
              </w:rPr>
              <w:t xml:space="preserve"> </w:t>
            </w:r>
          </w:p>
        </w:tc>
      </w:tr>
      <w:tr w:rsidR="001F7464" w:rsidRPr="00064D4B" w:rsidTr="00EF7729">
        <w:trPr>
          <w:jc w:val="center"/>
        </w:trPr>
        <w:tc>
          <w:tcPr>
            <w:tcW w:w="532" w:type="dxa"/>
            <w:tcBorders>
              <w:top w:val="outset" w:sz="6" w:space="0" w:color="auto"/>
              <w:bottom w:val="outset" w:sz="6" w:space="0" w:color="auto"/>
              <w:right w:val="outset" w:sz="6" w:space="0" w:color="auto"/>
            </w:tcBorders>
          </w:tcPr>
          <w:p w:rsidR="001F7464" w:rsidRPr="00064D4B" w:rsidRDefault="001F7464" w:rsidP="001F7464">
            <w:pPr>
              <w:pStyle w:val="a3"/>
              <w:rPr>
                <w:rStyle w:val="a5"/>
                <w:bCs/>
                <w:sz w:val="22"/>
                <w:szCs w:val="22"/>
                <w:lang w:val="uk-UA"/>
              </w:rPr>
            </w:pPr>
            <w:r w:rsidRPr="00064D4B">
              <w:rPr>
                <w:rStyle w:val="a5"/>
                <w:bCs/>
                <w:sz w:val="22"/>
                <w:szCs w:val="22"/>
                <w:lang w:val="uk-UA"/>
              </w:rPr>
              <w:t>2.</w:t>
            </w:r>
          </w:p>
        </w:tc>
        <w:tc>
          <w:tcPr>
            <w:tcW w:w="2668" w:type="dxa"/>
            <w:tcBorders>
              <w:top w:val="outset" w:sz="6" w:space="0" w:color="auto"/>
              <w:bottom w:val="outset" w:sz="6" w:space="0" w:color="auto"/>
              <w:right w:val="outset" w:sz="6" w:space="0" w:color="auto"/>
            </w:tcBorders>
          </w:tcPr>
          <w:p w:rsidR="001F7464" w:rsidRPr="00064D4B" w:rsidRDefault="001F7464" w:rsidP="001F7464">
            <w:pPr>
              <w:pStyle w:val="a3"/>
              <w:rPr>
                <w:sz w:val="22"/>
                <w:szCs w:val="22"/>
                <w:lang w:val="uk-UA"/>
              </w:rPr>
            </w:pPr>
            <w:r w:rsidRPr="00064D4B">
              <w:rPr>
                <w:rStyle w:val="a5"/>
                <w:bCs/>
                <w:sz w:val="22"/>
                <w:szCs w:val="22"/>
                <w:lang w:val="uk-UA"/>
              </w:rPr>
              <w:t xml:space="preserve">Строк укладання договору </w:t>
            </w:r>
          </w:p>
        </w:tc>
        <w:tc>
          <w:tcPr>
            <w:tcW w:w="7215" w:type="dxa"/>
            <w:tcBorders>
              <w:top w:val="outset" w:sz="6" w:space="0" w:color="auto"/>
              <w:left w:val="outset" w:sz="6" w:space="0" w:color="auto"/>
              <w:bottom w:val="outset" w:sz="6" w:space="0" w:color="auto"/>
            </w:tcBorders>
          </w:tcPr>
          <w:p w:rsidR="001F7464" w:rsidRPr="00064D4B" w:rsidRDefault="001F7464" w:rsidP="001F7464">
            <w:pPr>
              <w:ind w:firstLine="567"/>
              <w:jc w:val="both"/>
              <w:rPr>
                <w:color w:val="000000"/>
                <w:sz w:val="22"/>
                <w:szCs w:val="22"/>
                <w:shd w:val="solid" w:color="FFFFFF" w:fill="FFFFFF"/>
                <w:lang w:val="uk-UA"/>
              </w:rPr>
            </w:pPr>
            <w:r w:rsidRPr="00064D4B">
              <w:rPr>
                <w:color w:val="000000"/>
                <w:sz w:val="22"/>
                <w:szCs w:val="22"/>
                <w:shd w:val="solid" w:color="FFFFFF" w:fill="FFFFFF"/>
                <w:lang w:val="uk-UA" w:eastAsia="en-US"/>
              </w:rPr>
              <w:t xml:space="preserve">Договір про закупівлю не може бути укладено раніше ніж через </w:t>
            </w:r>
            <w:r w:rsidRPr="00064D4B">
              <w:rPr>
                <w:b/>
                <w:color w:val="000000"/>
                <w:sz w:val="22"/>
                <w:szCs w:val="22"/>
                <w:shd w:val="solid" w:color="FFFFFF" w:fill="FFFFFF"/>
                <w:lang w:val="uk-UA" w:eastAsia="en-US"/>
              </w:rPr>
              <w:t>5 днів</w:t>
            </w:r>
            <w:r w:rsidRPr="00064D4B">
              <w:rPr>
                <w:color w:val="000000"/>
                <w:sz w:val="22"/>
                <w:szCs w:val="22"/>
                <w:shd w:val="solid" w:color="FFFFFF" w:fill="FFFFFF"/>
                <w:lang w:val="uk-UA" w:eastAsia="en-US"/>
              </w:rPr>
              <w:t xml:space="preserve"> з дати оприлюднення в електронній системі закупівель повідомлення про намір укласти договір про закупівлю.</w:t>
            </w:r>
          </w:p>
          <w:p w:rsidR="001F7464" w:rsidRPr="00064D4B" w:rsidRDefault="001F7464" w:rsidP="001F7464">
            <w:pPr>
              <w:spacing w:before="120"/>
              <w:ind w:firstLine="567"/>
              <w:jc w:val="both"/>
              <w:rPr>
                <w:color w:val="000000"/>
                <w:sz w:val="22"/>
                <w:szCs w:val="22"/>
                <w:shd w:val="solid" w:color="FFFFFF" w:fill="FFFFFF"/>
                <w:lang w:val="uk-UA"/>
              </w:rPr>
            </w:pPr>
            <w:r w:rsidRPr="00064D4B">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F7464" w:rsidRPr="00064D4B" w:rsidRDefault="001F7464" w:rsidP="001F7464">
            <w:pPr>
              <w:widowControl w:val="0"/>
              <w:shd w:val="clear" w:color="auto" w:fill="FFFFFF"/>
              <w:ind w:firstLine="238"/>
              <w:jc w:val="both"/>
              <w:rPr>
                <w:sz w:val="22"/>
                <w:szCs w:val="22"/>
                <w:highlight w:val="yellow"/>
                <w:lang w:val="uk-UA"/>
              </w:rPr>
            </w:pPr>
            <w:r w:rsidRPr="00064D4B">
              <w:rPr>
                <w:sz w:val="22"/>
                <w:szCs w:val="22"/>
                <w:lang w:val="uk-UA"/>
              </w:rPr>
              <w:lastRenderedPageBreak/>
              <w:t xml:space="preserve">Переможець процедури закупівлі під час укладення договору про закупівлю </w:t>
            </w:r>
            <w:r w:rsidRPr="00064D4B">
              <w:rPr>
                <w:b/>
                <w:sz w:val="22"/>
                <w:szCs w:val="22"/>
                <w:u w:val="single"/>
                <w:lang w:val="uk-UA"/>
              </w:rPr>
              <w:t>повинен надати</w:t>
            </w:r>
            <w:r w:rsidRPr="00064D4B">
              <w:rPr>
                <w:sz w:val="22"/>
                <w:szCs w:val="22"/>
                <w:lang w:val="uk-UA"/>
              </w:rPr>
              <w:t xml:space="preserve"> відповідну інформацію про право підписання договору про закупівлю.</w:t>
            </w:r>
          </w:p>
        </w:tc>
      </w:tr>
      <w:tr w:rsidR="001F7464" w:rsidRPr="00064D4B" w:rsidTr="00EF7729">
        <w:trPr>
          <w:trHeight w:val="593"/>
          <w:jc w:val="center"/>
        </w:trPr>
        <w:tc>
          <w:tcPr>
            <w:tcW w:w="532" w:type="dxa"/>
            <w:tcBorders>
              <w:top w:val="outset" w:sz="6" w:space="0" w:color="auto"/>
              <w:bottom w:val="outset" w:sz="6" w:space="0" w:color="auto"/>
              <w:right w:val="outset" w:sz="6" w:space="0" w:color="auto"/>
            </w:tcBorders>
          </w:tcPr>
          <w:p w:rsidR="001F7464" w:rsidRPr="00064D4B" w:rsidRDefault="001F7464" w:rsidP="001F7464">
            <w:pPr>
              <w:pStyle w:val="a3"/>
              <w:rPr>
                <w:rStyle w:val="a5"/>
                <w:bCs/>
                <w:sz w:val="22"/>
                <w:szCs w:val="22"/>
                <w:lang w:val="uk-UA"/>
              </w:rPr>
            </w:pPr>
            <w:r w:rsidRPr="00064D4B">
              <w:rPr>
                <w:rStyle w:val="a5"/>
                <w:bCs/>
                <w:sz w:val="22"/>
                <w:szCs w:val="22"/>
                <w:lang w:val="uk-UA"/>
              </w:rPr>
              <w:lastRenderedPageBreak/>
              <w:t>3.</w:t>
            </w:r>
          </w:p>
        </w:tc>
        <w:tc>
          <w:tcPr>
            <w:tcW w:w="2668" w:type="dxa"/>
            <w:tcBorders>
              <w:top w:val="outset" w:sz="6" w:space="0" w:color="auto"/>
              <w:bottom w:val="outset" w:sz="6" w:space="0" w:color="auto"/>
              <w:right w:val="outset" w:sz="6" w:space="0" w:color="auto"/>
            </w:tcBorders>
          </w:tcPr>
          <w:p w:rsidR="001F7464" w:rsidRPr="00064D4B" w:rsidRDefault="001F7464" w:rsidP="001F7464">
            <w:pPr>
              <w:pStyle w:val="a3"/>
              <w:rPr>
                <w:b/>
                <w:bCs/>
                <w:sz w:val="22"/>
                <w:szCs w:val="22"/>
                <w:lang w:val="uk-UA"/>
              </w:rPr>
            </w:pPr>
            <w:r w:rsidRPr="00064D4B">
              <w:rPr>
                <w:rStyle w:val="a5"/>
                <w:bCs/>
                <w:sz w:val="22"/>
                <w:szCs w:val="22"/>
                <w:lang w:val="uk-UA"/>
              </w:rPr>
              <w:t>Проект договору про закупівлю</w:t>
            </w:r>
          </w:p>
        </w:tc>
        <w:tc>
          <w:tcPr>
            <w:tcW w:w="7215" w:type="dxa"/>
            <w:tcBorders>
              <w:top w:val="outset" w:sz="6" w:space="0" w:color="auto"/>
              <w:left w:val="outset" w:sz="6" w:space="0" w:color="auto"/>
              <w:bottom w:val="outset" w:sz="6" w:space="0" w:color="auto"/>
            </w:tcBorders>
          </w:tcPr>
          <w:p w:rsidR="001F7464" w:rsidRPr="00064D4B" w:rsidRDefault="001F7464" w:rsidP="001F7464">
            <w:pPr>
              <w:widowControl w:val="0"/>
              <w:spacing w:after="60"/>
              <w:ind w:right="113"/>
              <w:contextualSpacing/>
              <w:jc w:val="both"/>
              <w:rPr>
                <w:sz w:val="22"/>
                <w:szCs w:val="22"/>
                <w:lang w:val="uk-UA" w:eastAsia="uk-UA"/>
              </w:rPr>
            </w:pPr>
            <w:r w:rsidRPr="00064D4B">
              <w:rPr>
                <w:sz w:val="22"/>
                <w:szCs w:val="22"/>
                <w:lang w:val="uk-UA"/>
              </w:rPr>
              <w:t xml:space="preserve">Договір про закупівлю повинен відповідати проекту договору, зазначеному в </w:t>
            </w:r>
            <w:r w:rsidRPr="00064D4B">
              <w:rPr>
                <w:b/>
                <w:sz w:val="22"/>
                <w:szCs w:val="22"/>
                <w:lang w:val="uk-UA"/>
              </w:rPr>
              <w:t xml:space="preserve">Додатку </w:t>
            </w:r>
            <w:r>
              <w:rPr>
                <w:b/>
                <w:sz w:val="22"/>
                <w:szCs w:val="22"/>
                <w:lang w:val="uk-UA"/>
              </w:rPr>
              <w:t>9</w:t>
            </w:r>
            <w:r w:rsidRPr="00064D4B">
              <w:rPr>
                <w:b/>
                <w:sz w:val="22"/>
                <w:szCs w:val="22"/>
                <w:lang w:val="uk-UA"/>
              </w:rPr>
              <w:t xml:space="preserve"> </w:t>
            </w:r>
            <w:r w:rsidRPr="00064D4B">
              <w:rPr>
                <w:sz w:val="22"/>
                <w:szCs w:val="22"/>
                <w:lang w:val="uk-UA"/>
              </w:rPr>
              <w:t>до тендерної документації.</w:t>
            </w:r>
          </w:p>
        </w:tc>
      </w:tr>
      <w:tr w:rsidR="001F7464" w:rsidRPr="00064D4B" w:rsidTr="00EF7729">
        <w:trPr>
          <w:trHeight w:val="593"/>
          <w:jc w:val="center"/>
        </w:trPr>
        <w:tc>
          <w:tcPr>
            <w:tcW w:w="532" w:type="dxa"/>
            <w:tcBorders>
              <w:top w:val="outset" w:sz="6" w:space="0" w:color="auto"/>
              <w:bottom w:val="outset" w:sz="6" w:space="0" w:color="auto"/>
              <w:right w:val="outset" w:sz="6" w:space="0" w:color="auto"/>
            </w:tcBorders>
          </w:tcPr>
          <w:p w:rsidR="001F7464" w:rsidRPr="00064D4B" w:rsidRDefault="001F7464" w:rsidP="001F7464">
            <w:pPr>
              <w:pStyle w:val="a3"/>
              <w:rPr>
                <w:rStyle w:val="a5"/>
                <w:bCs/>
                <w:sz w:val="22"/>
                <w:szCs w:val="22"/>
                <w:lang w:val="uk-UA"/>
              </w:rPr>
            </w:pPr>
            <w:r w:rsidRPr="00064D4B">
              <w:rPr>
                <w:rStyle w:val="a5"/>
                <w:bCs/>
                <w:sz w:val="22"/>
                <w:szCs w:val="22"/>
                <w:lang w:val="uk-UA"/>
              </w:rPr>
              <w:t>4.</w:t>
            </w:r>
          </w:p>
        </w:tc>
        <w:tc>
          <w:tcPr>
            <w:tcW w:w="2668" w:type="dxa"/>
            <w:tcBorders>
              <w:top w:val="outset" w:sz="6" w:space="0" w:color="auto"/>
              <w:bottom w:val="outset" w:sz="6" w:space="0" w:color="auto"/>
              <w:right w:val="outset" w:sz="6" w:space="0" w:color="auto"/>
            </w:tcBorders>
          </w:tcPr>
          <w:p w:rsidR="001F7464" w:rsidRPr="00064D4B" w:rsidRDefault="001F7464" w:rsidP="001F7464">
            <w:pPr>
              <w:pStyle w:val="a3"/>
              <w:rPr>
                <w:rStyle w:val="a5"/>
                <w:bCs/>
                <w:sz w:val="22"/>
                <w:szCs w:val="22"/>
                <w:lang w:val="uk-UA"/>
              </w:rPr>
            </w:pPr>
            <w:r w:rsidRPr="00064D4B">
              <w:rPr>
                <w:rStyle w:val="a5"/>
                <w:bCs/>
                <w:sz w:val="22"/>
                <w:szCs w:val="22"/>
                <w:lang w:val="uk-UA"/>
              </w:rPr>
              <w:t>Істотні умови, що обов’язково включаються до договору про закупівлю</w:t>
            </w:r>
          </w:p>
        </w:tc>
        <w:tc>
          <w:tcPr>
            <w:tcW w:w="7215" w:type="dxa"/>
            <w:tcBorders>
              <w:top w:val="outset" w:sz="6" w:space="0" w:color="auto"/>
              <w:left w:val="outset" w:sz="6" w:space="0" w:color="auto"/>
              <w:bottom w:val="outset" w:sz="6" w:space="0" w:color="auto"/>
            </w:tcBorders>
          </w:tcPr>
          <w:p w:rsidR="001F7464" w:rsidRDefault="001F7464" w:rsidP="001F7464">
            <w:pPr>
              <w:widowControl w:val="0"/>
              <w:ind w:firstLine="431"/>
              <w:jc w:val="both"/>
              <w:rPr>
                <w:sz w:val="22"/>
                <w:szCs w:val="22"/>
                <w:lang w:val="uk-UA"/>
              </w:rPr>
            </w:pPr>
            <w:r w:rsidRPr="007A1CD0">
              <w:rPr>
                <w:sz w:val="22"/>
                <w:szCs w:val="22"/>
                <w:lang w:val="uk-UA"/>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 </w:t>
            </w:r>
          </w:p>
          <w:p w:rsidR="001F7464" w:rsidRPr="00064D4B" w:rsidRDefault="001F7464" w:rsidP="001F7464">
            <w:pPr>
              <w:widowControl w:val="0"/>
              <w:ind w:firstLine="431"/>
              <w:jc w:val="both"/>
              <w:rPr>
                <w:sz w:val="22"/>
                <w:szCs w:val="22"/>
                <w:lang w:val="uk-UA"/>
              </w:rPr>
            </w:pPr>
            <w:r w:rsidRPr="00064D4B">
              <w:rPr>
                <w:sz w:val="22"/>
                <w:szCs w:val="22"/>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F7464" w:rsidRPr="00064D4B" w:rsidRDefault="001F7464" w:rsidP="001F7464">
            <w:pPr>
              <w:pStyle w:val="afb"/>
              <w:widowControl w:val="0"/>
              <w:numPr>
                <w:ilvl w:val="0"/>
                <w:numId w:val="37"/>
              </w:numPr>
              <w:spacing w:after="0"/>
              <w:ind w:left="0" w:firstLine="431"/>
              <w:jc w:val="both"/>
              <w:rPr>
                <w:rFonts w:ascii="Times New Roman" w:hAnsi="Times New Roman"/>
                <w:lang w:val="uk-UA"/>
              </w:rPr>
            </w:pPr>
            <w:r w:rsidRPr="00064D4B">
              <w:rPr>
                <w:rFonts w:ascii="Times New Roman" w:hAnsi="Times New Roman"/>
                <w:lang w:val="uk-UA"/>
              </w:rPr>
              <w:t xml:space="preserve">визначення грошового еквівалента зобов’язання в іноземній валюті; </w:t>
            </w:r>
          </w:p>
          <w:p w:rsidR="001F7464" w:rsidRPr="00064D4B" w:rsidRDefault="001F7464" w:rsidP="001F7464">
            <w:pPr>
              <w:pStyle w:val="afb"/>
              <w:widowControl w:val="0"/>
              <w:numPr>
                <w:ilvl w:val="0"/>
                <w:numId w:val="37"/>
              </w:numPr>
              <w:spacing w:after="0"/>
              <w:ind w:left="0" w:firstLine="431"/>
              <w:jc w:val="both"/>
              <w:rPr>
                <w:rFonts w:ascii="Times New Roman" w:hAnsi="Times New Roman"/>
                <w:lang w:val="uk-UA"/>
              </w:rPr>
            </w:pPr>
            <w:r w:rsidRPr="00064D4B">
              <w:rPr>
                <w:rFonts w:ascii="Times New Roman" w:hAnsi="Times New Roman"/>
                <w:lang w:val="uk-UA"/>
              </w:rPr>
              <w:t>перерахунку ціни в бік зменшення ціни тендерної пропозиції учасника без зменшення обсягів закупівлі;</w:t>
            </w:r>
          </w:p>
          <w:p w:rsidR="001F7464" w:rsidRPr="00064D4B" w:rsidRDefault="001F7464" w:rsidP="001F7464">
            <w:pPr>
              <w:pStyle w:val="afb"/>
              <w:widowControl w:val="0"/>
              <w:numPr>
                <w:ilvl w:val="0"/>
                <w:numId w:val="37"/>
              </w:numPr>
              <w:spacing w:after="0"/>
              <w:ind w:left="0" w:firstLine="431"/>
              <w:jc w:val="both"/>
              <w:rPr>
                <w:rFonts w:ascii="Times New Roman" w:hAnsi="Times New Roman"/>
                <w:lang w:val="uk-UA"/>
              </w:rPr>
            </w:pPr>
            <w:r w:rsidRPr="00064D4B">
              <w:rPr>
                <w:rFonts w:ascii="Times New Roman" w:hAnsi="Times New Roman"/>
                <w:lang w:val="uk-UA"/>
              </w:rPr>
              <w:t>перерахунку ціни та обсягів товарів в бік зменшення за умови необхідності приведення обсягів товарів до кратності упаковки.</w:t>
            </w:r>
          </w:p>
          <w:p w:rsidR="001F7464" w:rsidRPr="00064D4B" w:rsidRDefault="00B36DF6" w:rsidP="001F7464">
            <w:pPr>
              <w:widowControl w:val="0"/>
              <w:ind w:right="113"/>
              <w:contextualSpacing/>
              <w:jc w:val="both"/>
              <w:rPr>
                <w:sz w:val="22"/>
                <w:szCs w:val="22"/>
                <w:lang w:val="uk-UA"/>
              </w:rPr>
            </w:pPr>
            <w:r w:rsidRPr="00B36DF6">
              <w:rPr>
                <w:sz w:val="22"/>
                <w:szCs w:val="22"/>
                <w:lang w:val="uk-UA"/>
              </w:rPr>
              <w:t>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в повному обсязі, крім випадків</w:t>
            </w:r>
            <w:r>
              <w:rPr>
                <w:sz w:val="22"/>
                <w:szCs w:val="22"/>
                <w:lang w:val="uk-UA"/>
              </w:rPr>
              <w:t xml:space="preserve"> </w:t>
            </w:r>
            <w:r w:rsidR="001F7464" w:rsidRPr="00064D4B">
              <w:rPr>
                <w:sz w:val="22"/>
                <w:szCs w:val="22"/>
                <w:lang w:val="uk-UA"/>
              </w:rPr>
              <w:t>передбачених пунктом 19 Особливостей.</w:t>
            </w:r>
          </w:p>
        </w:tc>
      </w:tr>
      <w:tr w:rsidR="001F7464" w:rsidRPr="00064D4B" w:rsidTr="00EF7729">
        <w:trPr>
          <w:trHeight w:val="593"/>
          <w:jc w:val="center"/>
        </w:trPr>
        <w:tc>
          <w:tcPr>
            <w:tcW w:w="532" w:type="dxa"/>
            <w:tcBorders>
              <w:top w:val="outset" w:sz="6" w:space="0" w:color="auto"/>
              <w:bottom w:val="outset" w:sz="6" w:space="0" w:color="auto"/>
              <w:right w:val="outset" w:sz="6" w:space="0" w:color="auto"/>
            </w:tcBorders>
          </w:tcPr>
          <w:p w:rsidR="001F7464" w:rsidRPr="00064D4B" w:rsidRDefault="001F7464" w:rsidP="001F7464">
            <w:pPr>
              <w:pStyle w:val="a3"/>
              <w:rPr>
                <w:rStyle w:val="a5"/>
                <w:bCs/>
                <w:sz w:val="22"/>
                <w:szCs w:val="22"/>
                <w:lang w:val="uk-UA"/>
              </w:rPr>
            </w:pPr>
            <w:r w:rsidRPr="00064D4B">
              <w:rPr>
                <w:rStyle w:val="a5"/>
                <w:bCs/>
                <w:sz w:val="22"/>
                <w:szCs w:val="22"/>
                <w:lang w:val="uk-UA"/>
              </w:rPr>
              <w:t>5.</w:t>
            </w:r>
          </w:p>
        </w:tc>
        <w:tc>
          <w:tcPr>
            <w:tcW w:w="2668" w:type="dxa"/>
            <w:tcBorders>
              <w:top w:val="outset" w:sz="6" w:space="0" w:color="auto"/>
              <w:bottom w:val="outset" w:sz="6" w:space="0" w:color="auto"/>
              <w:right w:val="outset" w:sz="6" w:space="0" w:color="auto"/>
            </w:tcBorders>
          </w:tcPr>
          <w:p w:rsidR="001F7464" w:rsidRPr="00064D4B" w:rsidRDefault="001F7464" w:rsidP="001F7464">
            <w:pPr>
              <w:pStyle w:val="a3"/>
              <w:keepNext/>
              <w:spacing w:before="0" w:beforeAutospacing="0" w:after="0" w:afterAutospacing="0"/>
              <w:rPr>
                <w:b/>
                <w:bCs/>
                <w:sz w:val="22"/>
                <w:szCs w:val="22"/>
                <w:lang w:val="uk-UA"/>
              </w:rPr>
            </w:pPr>
            <w:r w:rsidRPr="00064D4B">
              <w:rPr>
                <w:rStyle w:val="a5"/>
                <w:bCs/>
                <w:sz w:val="22"/>
                <w:szCs w:val="22"/>
                <w:lang w:val="uk-UA"/>
              </w:rPr>
              <w:t>Дії замовника при відмові переможця торгів підписати договір про закупівлю</w:t>
            </w:r>
          </w:p>
        </w:tc>
        <w:tc>
          <w:tcPr>
            <w:tcW w:w="7215" w:type="dxa"/>
            <w:tcBorders>
              <w:top w:val="outset" w:sz="6" w:space="0" w:color="auto"/>
              <w:left w:val="outset" w:sz="6" w:space="0" w:color="auto"/>
              <w:bottom w:val="outset" w:sz="6" w:space="0" w:color="auto"/>
            </w:tcBorders>
          </w:tcPr>
          <w:p w:rsidR="001F7464" w:rsidRPr="00064D4B" w:rsidRDefault="001F7464" w:rsidP="001F7464">
            <w:pPr>
              <w:widowControl w:val="0"/>
              <w:ind w:firstLine="238"/>
              <w:jc w:val="both"/>
              <w:rPr>
                <w:sz w:val="22"/>
                <w:szCs w:val="22"/>
                <w:lang w:val="uk-UA"/>
              </w:rPr>
            </w:pPr>
            <w:r w:rsidRPr="00064D4B">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w:t>
            </w:r>
            <w:r w:rsidRPr="00064D4B">
              <w:rPr>
                <w:color w:val="000000"/>
                <w:sz w:val="22"/>
                <w:szCs w:val="22"/>
                <w:shd w:val="solid" w:color="FFFFFF" w:fill="FFFFFF"/>
                <w:lang w:val="uk-UA" w:eastAsia="en-US"/>
              </w:rPr>
              <w:t xml:space="preserve">Особливостями, </w:t>
            </w:r>
            <w:r w:rsidRPr="00064D4B">
              <w:rPr>
                <w:sz w:val="22"/>
                <w:szCs w:val="22"/>
                <w:lang w:val="uk-UA"/>
              </w:rPr>
              <w:t xml:space="preserve">або ненадання переможцем процедури закупівлі документів, що підтверджують відсутність підстав, установлених статтею 17 Закону з урахуванням вимог пункту 47 </w:t>
            </w:r>
            <w:r w:rsidRPr="00064D4B">
              <w:rPr>
                <w:color w:val="000000"/>
                <w:sz w:val="22"/>
                <w:szCs w:val="22"/>
                <w:shd w:val="solid" w:color="FFFFFF" w:fill="FFFFFF"/>
                <w:lang w:val="uk-UA" w:eastAsia="en-US"/>
              </w:rPr>
              <w:t xml:space="preserve">Особливостей,   </w:t>
            </w:r>
            <w:r w:rsidRPr="00064D4B">
              <w:rPr>
                <w:sz w:val="22"/>
                <w:szCs w:val="22"/>
                <w:lang w:val="uk-UA"/>
              </w:rPr>
              <w:t xml:space="preserve"> замовник відхиляє тендерну пропозицію такого учасника та </w:t>
            </w:r>
            <w:r w:rsidRPr="00064D4B">
              <w:rPr>
                <w:color w:val="000000"/>
                <w:sz w:val="22"/>
                <w:szCs w:val="22"/>
                <w:shd w:val="solid" w:color="FFFFFF" w:fill="FFFFFF"/>
                <w:lang w:val="uk-UA" w:eastAsia="en-US"/>
              </w:rPr>
              <w:t xml:space="preserve">визначає переможця процедури закупівлі серед тих учасників, тендерна пропозиція (строк дії </w:t>
            </w:r>
            <w:r w:rsidRPr="00064D4B">
              <w:rPr>
                <w:color w:val="000000"/>
                <w:sz w:val="22"/>
                <w:szCs w:val="22"/>
                <w:lang w:val="uk-UA" w:eastAsia="en-US"/>
              </w:rPr>
              <w:t xml:space="preserve">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і Особливостей, та приймає рішення про намір укласти договір про закупівлю у порядку та на умовах, визначених статтею 33 Закону та </w:t>
            </w:r>
            <w:r w:rsidRPr="00064D4B">
              <w:rPr>
                <w:sz w:val="22"/>
                <w:szCs w:val="22"/>
                <w:lang w:val="uk-UA"/>
              </w:rPr>
              <w:t xml:space="preserve">пункту 49 </w:t>
            </w:r>
            <w:r w:rsidRPr="00064D4B">
              <w:rPr>
                <w:color w:val="000000"/>
                <w:sz w:val="22"/>
                <w:szCs w:val="22"/>
                <w:lang w:val="uk-UA" w:eastAsia="en-US"/>
              </w:rPr>
              <w:t>Особливостей</w:t>
            </w:r>
            <w:r w:rsidRPr="00064D4B">
              <w:rPr>
                <w:sz w:val="22"/>
                <w:szCs w:val="22"/>
                <w:lang w:val="uk-UA"/>
              </w:rPr>
              <w:t>.</w:t>
            </w:r>
          </w:p>
        </w:tc>
      </w:tr>
      <w:tr w:rsidR="001F7464" w:rsidRPr="00064D4B" w:rsidTr="00EF7729">
        <w:trPr>
          <w:jc w:val="center"/>
        </w:trPr>
        <w:tc>
          <w:tcPr>
            <w:tcW w:w="532" w:type="dxa"/>
            <w:tcBorders>
              <w:top w:val="outset" w:sz="6" w:space="0" w:color="auto"/>
              <w:bottom w:val="outset" w:sz="6" w:space="0" w:color="auto"/>
              <w:right w:val="outset" w:sz="6" w:space="0" w:color="auto"/>
            </w:tcBorders>
          </w:tcPr>
          <w:p w:rsidR="001F7464" w:rsidRPr="00064D4B" w:rsidRDefault="001F7464" w:rsidP="001F7464">
            <w:pPr>
              <w:pStyle w:val="a3"/>
              <w:rPr>
                <w:rStyle w:val="a5"/>
                <w:bCs/>
                <w:sz w:val="22"/>
                <w:szCs w:val="22"/>
                <w:lang w:val="uk-UA"/>
              </w:rPr>
            </w:pPr>
            <w:r w:rsidRPr="00064D4B">
              <w:rPr>
                <w:rStyle w:val="a5"/>
                <w:bCs/>
                <w:sz w:val="22"/>
                <w:szCs w:val="22"/>
                <w:lang w:val="en-US"/>
              </w:rPr>
              <w:t>6</w:t>
            </w:r>
            <w:r w:rsidRPr="00064D4B">
              <w:rPr>
                <w:rStyle w:val="a5"/>
                <w:bCs/>
                <w:sz w:val="22"/>
                <w:szCs w:val="22"/>
                <w:lang w:val="uk-UA"/>
              </w:rPr>
              <w:t xml:space="preserve">. </w:t>
            </w:r>
          </w:p>
        </w:tc>
        <w:tc>
          <w:tcPr>
            <w:tcW w:w="2668" w:type="dxa"/>
            <w:tcBorders>
              <w:top w:val="outset" w:sz="6" w:space="0" w:color="auto"/>
              <w:bottom w:val="outset" w:sz="6" w:space="0" w:color="auto"/>
              <w:right w:val="outset" w:sz="6" w:space="0" w:color="auto"/>
            </w:tcBorders>
          </w:tcPr>
          <w:p w:rsidR="001F7464" w:rsidRPr="00064D4B" w:rsidRDefault="001F7464" w:rsidP="001F7464">
            <w:pPr>
              <w:pStyle w:val="a3"/>
              <w:rPr>
                <w:sz w:val="22"/>
                <w:szCs w:val="22"/>
                <w:lang w:val="uk-UA"/>
              </w:rPr>
            </w:pPr>
            <w:r w:rsidRPr="00064D4B">
              <w:rPr>
                <w:rStyle w:val="a5"/>
                <w:bCs/>
                <w:sz w:val="22"/>
                <w:szCs w:val="22"/>
                <w:lang w:val="uk-UA"/>
              </w:rPr>
              <w:t>Забезпечення виконання договору про закупівлю</w:t>
            </w:r>
          </w:p>
        </w:tc>
        <w:tc>
          <w:tcPr>
            <w:tcW w:w="7215" w:type="dxa"/>
            <w:tcBorders>
              <w:top w:val="outset" w:sz="6" w:space="0" w:color="auto"/>
              <w:left w:val="outset" w:sz="6" w:space="0" w:color="auto"/>
              <w:bottom w:val="outset" w:sz="6" w:space="0" w:color="auto"/>
            </w:tcBorders>
          </w:tcPr>
          <w:p w:rsidR="001F7464" w:rsidRPr="00064D4B" w:rsidRDefault="001F7464" w:rsidP="001F7464">
            <w:pPr>
              <w:tabs>
                <w:tab w:val="left" w:pos="719"/>
              </w:tabs>
              <w:ind w:firstLine="284"/>
              <w:jc w:val="both"/>
              <w:rPr>
                <w:sz w:val="22"/>
                <w:szCs w:val="22"/>
                <w:lang w:val="uk-UA"/>
              </w:rPr>
            </w:pPr>
            <w:r w:rsidRPr="00064D4B">
              <w:rPr>
                <w:sz w:val="22"/>
                <w:szCs w:val="22"/>
                <w:lang w:val="uk-UA"/>
              </w:rPr>
              <w:t xml:space="preserve">Не передбачається. </w:t>
            </w:r>
          </w:p>
        </w:tc>
      </w:tr>
    </w:tbl>
    <w:p w:rsidR="00D70300" w:rsidRDefault="00D70300" w:rsidP="00DF26D8">
      <w:pPr>
        <w:spacing w:before="60"/>
        <w:jc w:val="both"/>
        <w:rPr>
          <w:bCs/>
          <w:lang w:val="uk-UA"/>
        </w:rPr>
      </w:pPr>
    </w:p>
    <w:sectPr w:rsidR="00D70300" w:rsidSect="002B7A59">
      <w:headerReference w:type="default" r:id="rId12"/>
      <w:footerReference w:type="even" r:id="rId13"/>
      <w:footerReference w:type="default" r:id="rId14"/>
      <w:footerReference w:type="first" r:id="rId15"/>
      <w:pgSz w:w="11906" w:h="16838" w:code="9"/>
      <w:pgMar w:top="568" w:right="624" w:bottom="737" w:left="85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AFC" w:rsidRDefault="00A07AFC">
      <w:r>
        <w:separator/>
      </w:r>
    </w:p>
  </w:endnote>
  <w:endnote w:type="continuationSeparator" w:id="0">
    <w:p w:rsidR="00A07AFC" w:rsidRDefault="00A0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88D" w:rsidRDefault="004F588D" w:rsidP="004E102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F588D" w:rsidRDefault="004F588D" w:rsidP="003C4FF2">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88D" w:rsidRDefault="004F588D" w:rsidP="004E102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4F588D" w:rsidRDefault="004F588D" w:rsidP="003C4FF2">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88D" w:rsidRDefault="004F588D" w:rsidP="00C072D6">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F588D" w:rsidRDefault="004F588D">
    <w:pPr>
      <w:pStyle w:val="a8"/>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88D" w:rsidRDefault="004F588D" w:rsidP="00C072D6">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21</w:t>
    </w:r>
    <w:r>
      <w:rPr>
        <w:rStyle w:val="aa"/>
      </w:rPr>
      <w:fldChar w:fldCharType="end"/>
    </w:r>
  </w:p>
  <w:p w:rsidR="004F588D" w:rsidRDefault="004F588D" w:rsidP="00C072D6">
    <w:pPr>
      <w:pStyle w:val="a8"/>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88D" w:rsidRPr="006C3DE6" w:rsidRDefault="004F588D" w:rsidP="006015A8">
    <w:pPr>
      <w:pStyle w:val="a8"/>
      <w:jc w:val="right"/>
    </w:pPr>
    <w:r>
      <w:rPr>
        <w:rStyle w:val="aa"/>
      </w:rPr>
      <w:fldChar w:fldCharType="begin"/>
    </w:r>
    <w:r>
      <w:rPr>
        <w:rStyle w:val="aa"/>
      </w:rPr>
      <w:instrText xml:space="preserve"> PAGE </w:instrText>
    </w:r>
    <w:r>
      <w:rPr>
        <w:rStyle w:val="aa"/>
      </w:rPr>
      <w:fldChar w:fldCharType="separate"/>
    </w:r>
    <w:r>
      <w:rPr>
        <w:rStyle w:val="aa"/>
        <w:noProof/>
      </w:rPr>
      <w:t>2</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AFC" w:rsidRDefault="00A07AFC">
      <w:r>
        <w:separator/>
      </w:r>
    </w:p>
  </w:footnote>
  <w:footnote w:type="continuationSeparator" w:id="0">
    <w:p w:rsidR="00A07AFC" w:rsidRDefault="00A07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88D" w:rsidRPr="00DE7475" w:rsidRDefault="004F588D" w:rsidP="00DE7475">
    <w:pPr>
      <w:pStyle w:val="ab"/>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765"/>
    <w:multiLevelType w:val="hybridMultilevel"/>
    <w:tmpl w:val="963E43A6"/>
    <w:lvl w:ilvl="0" w:tplc="BDB69B48">
      <w:start w:val="3"/>
      <w:numFmt w:val="decimal"/>
      <w:lvlText w:val="%1)"/>
      <w:lvlJc w:val="left"/>
      <w:pPr>
        <w:ind w:left="901" w:hanging="360"/>
      </w:pPr>
      <w:rPr>
        <w:rFonts w:hint="default"/>
      </w:r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1" w15:restartNumberingAfterBreak="0">
    <w:nsid w:val="00DE7B11"/>
    <w:multiLevelType w:val="multilevel"/>
    <w:tmpl w:val="9C48F4CE"/>
    <w:lvl w:ilvl="0">
      <w:start w:val="1"/>
      <w:numFmt w:val="decimal"/>
      <w:lvlText w:val="%1."/>
      <w:lvlJc w:val="left"/>
      <w:pPr>
        <w:ind w:left="360" w:hanging="360"/>
      </w:pPr>
      <w:rPr>
        <w:rFonts w:hint="default"/>
        <w:b w:val="0"/>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F15D8E"/>
    <w:multiLevelType w:val="hybridMultilevel"/>
    <w:tmpl w:val="BC5EE282"/>
    <w:lvl w:ilvl="0" w:tplc="0512DE88">
      <w:start w:val="1"/>
      <w:numFmt w:val="bullet"/>
      <w:lvlText w:val=""/>
      <w:lvlJc w:val="left"/>
      <w:pPr>
        <w:ind w:left="373" w:hanging="360"/>
      </w:pPr>
      <w:rPr>
        <w:rFonts w:ascii="Symbol" w:hAnsi="Symbol"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3" w15:restartNumberingAfterBreak="0">
    <w:nsid w:val="03C55246"/>
    <w:multiLevelType w:val="multilevel"/>
    <w:tmpl w:val="1E6C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A9699D"/>
    <w:multiLevelType w:val="multilevel"/>
    <w:tmpl w:val="D140345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DA81A99"/>
    <w:multiLevelType w:val="hybridMultilevel"/>
    <w:tmpl w:val="21AACC82"/>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7854C3"/>
    <w:multiLevelType w:val="hybridMultilevel"/>
    <w:tmpl w:val="66842BC4"/>
    <w:lvl w:ilvl="0" w:tplc="8DDA6992">
      <w:start w:val="1"/>
      <w:numFmt w:val="decimal"/>
      <w:lvlText w:val="%1."/>
      <w:lvlJc w:val="left"/>
      <w:pPr>
        <w:ind w:left="720" w:hanging="360"/>
      </w:pPr>
      <w:rPr>
        <w:rFonts w:eastAsia="Arial" w:hint="default"/>
        <w:b w:val="0"/>
        <w:color w:val="auto"/>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294756C"/>
    <w:multiLevelType w:val="hybridMultilevel"/>
    <w:tmpl w:val="29D67CAE"/>
    <w:lvl w:ilvl="0" w:tplc="8BC2F3B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8" w15:restartNumberingAfterBreak="0">
    <w:nsid w:val="13ED29B8"/>
    <w:multiLevelType w:val="hybridMultilevel"/>
    <w:tmpl w:val="6A6AD908"/>
    <w:lvl w:ilvl="0" w:tplc="4202ABC4">
      <w:start w:val="14"/>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B82AB7"/>
    <w:multiLevelType w:val="hybridMultilevel"/>
    <w:tmpl w:val="49E6859C"/>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11" w15:restartNumberingAfterBreak="0">
    <w:nsid w:val="18397CF7"/>
    <w:multiLevelType w:val="hybridMultilevel"/>
    <w:tmpl w:val="337EF7B4"/>
    <w:lvl w:ilvl="0" w:tplc="29EA529E">
      <w:start w:val="1"/>
      <w:numFmt w:val="decimal"/>
      <w:lvlText w:val="2.%1."/>
      <w:lvlJc w:val="left"/>
      <w:pPr>
        <w:ind w:left="1070" w:hanging="360"/>
      </w:pPr>
      <w:rPr>
        <w:rFonts w:ascii="Times New Roman" w:hAnsi="Times New Roman" w:hint="default"/>
        <w:b w:val="0"/>
        <w:color w:val="auto"/>
        <w:sz w:val="26"/>
      </w:rPr>
    </w:lvl>
    <w:lvl w:ilvl="1" w:tplc="20000019">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12" w15:restartNumberingAfterBreak="0">
    <w:nsid w:val="1B861A09"/>
    <w:multiLevelType w:val="hybridMultilevel"/>
    <w:tmpl w:val="325AFF70"/>
    <w:lvl w:ilvl="0" w:tplc="3B06C316">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1C9E1EE6"/>
    <w:multiLevelType w:val="multilevel"/>
    <w:tmpl w:val="A1B06FFE"/>
    <w:lvl w:ilvl="0">
      <w:start w:val="1"/>
      <w:numFmt w:val="decimal"/>
      <w:lvlText w:val="%1."/>
      <w:lvlJc w:val="left"/>
      <w:pPr>
        <w:ind w:left="720" w:hanging="360"/>
      </w:pPr>
      <w:rPr>
        <w:rFonts w:hint="default"/>
      </w:rPr>
    </w:lvl>
    <w:lvl w:ilvl="1">
      <w:start w:val="1"/>
      <w:numFmt w:val="decimal"/>
      <w:isLgl/>
      <w:lvlText w:val="%1.%2"/>
      <w:lvlJc w:val="left"/>
      <w:pPr>
        <w:ind w:left="1497" w:hanging="930"/>
      </w:pPr>
      <w:rPr>
        <w:rFonts w:hint="default"/>
      </w:rPr>
    </w:lvl>
    <w:lvl w:ilvl="2">
      <w:start w:val="1"/>
      <w:numFmt w:val="decimal"/>
      <w:isLgl/>
      <w:lvlText w:val="%1.%2.%3"/>
      <w:lvlJc w:val="left"/>
      <w:pPr>
        <w:ind w:left="1704" w:hanging="930"/>
      </w:pPr>
      <w:rPr>
        <w:rFonts w:hint="default"/>
      </w:rPr>
    </w:lvl>
    <w:lvl w:ilvl="3">
      <w:start w:val="1"/>
      <w:numFmt w:val="decimal"/>
      <w:isLgl/>
      <w:lvlText w:val="%1.%2.%3.%4"/>
      <w:lvlJc w:val="left"/>
      <w:pPr>
        <w:ind w:left="1911" w:hanging="93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1CDB3FEE"/>
    <w:multiLevelType w:val="hybridMultilevel"/>
    <w:tmpl w:val="9860152A"/>
    <w:lvl w:ilvl="0" w:tplc="4202ABC4">
      <w:start w:val="14"/>
      <w:numFmt w:val="bullet"/>
      <w:lvlText w:val="–"/>
      <w:lvlJc w:val="left"/>
      <w:pPr>
        <w:tabs>
          <w:tab w:val="num" w:pos="1211"/>
        </w:tabs>
        <w:ind w:left="1211" w:hanging="360"/>
      </w:pPr>
      <w:rPr>
        <w:rFonts w:ascii="Times New Roman" w:eastAsia="Times New Roman" w:hAnsi="Times New Roman"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201E49D4"/>
    <w:multiLevelType w:val="hybridMultilevel"/>
    <w:tmpl w:val="9C807656"/>
    <w:lvl w:ilvl="0" w:tplc="C674C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5F84ABB"/>
    <w:multiLevelType w:val="hybridMultilevel"/>
    <w:tmpl w:val="1A1C07C0"/>
    <w:lvl w:ilvl="0" w:tplc="45DECC8E">
      <w:start w:val="2"/>
      <w:numFmt w:val="bullet"/>
      <w:lvlText w:val="-"/>
      <w:lvlJc w:val="left"/>
      <w:pPr>
        <w:ind w:left="1114" w:hanging="360"/>
      </w:pPr>
      <w:rPr>
        <w:rFonts w:ascii="Times New Roman" w:eastAsia="Times New Roman" w:hAnsi="Times New Roman" w:cs="Times New Roman" w:hint="default"/>
      </w:rPr>
    </w:lvl>
    <w:lvl w:ilvl="1" w:tplc="04220003" w:tentative="1">
      <w:start w:val="1"/>
      <w:numFmt w:val="bullet"/>
      <w:lvlText w:val="o"/>
      <w:lvlJc w:val="left"/>
      <w:pPr>
        <w:ind w:left="1834" w:hanging="360"/>
      </w:pPr>
      <w:rPr>
        <w:rFonts w:ascii="Courier New" w:hAnsi="Courier New" w:cs="Courier New" w:hint="default"/>
      </w:rPr>
    </w:lvl>
    <w:lvl w:ilvl="2" w:tplc="04220005" w:tentative="1">
      <w:start w:val="1"/>
      <w:numFmt w:val="bullet"/>
      <w:lvlText w:val=""/>
      <w:lvlJc w:val="left"/>
      <w:pPr>
        <w:ind w:left="2554" w:hanging="360"/>
      </w:pPr>
      <w:rPr>
        <w:rFonts w:ascii="Wingdings" w:hAnsi="Wingdings" w:hint="default"/>
      </w:rPr>
    </w:lvl>
    <w:lvl w:ilvl="3" w:tplc="04220001" w:tentative="1">
      <w:start w:val="1"/>
      <w:numFmt w:val="bullet"/>
      <w:lvlText w:val=""/>
      <w:lvlJc w:val="left"/>
      <w:pPr>
        <w:ind w:left="3274" w:hanging="360"/>
      </w:pPr>
      <w:rPr>
        <w:rFonts w:ascii="Symbol" w:hAnsi="Symbol" w:hint="default"/>
      </w:rPr>
    </w:lvl>
    <w:lvl w:ilvl="4" w:tplc="04220003" w:tentative="1">
      <w:start w:val="1"/>
      <w:numFmt w:val="bullet"/>
      <w:lvlText w:val="o"/>
      <w:lvlJc w:val="left"/>
      <w:pPr>
        <w:ind w:left="3994" w:hanging="360"/>
      </w:pPr>
      <w:rPr>
        <w:rFonts w:ascii="Courier New" w:hAnsi="Courier New" w:cs="Courier New" w:hint="default"/>
      </w:rPr>
    </w:lvl>
    <w:lvl w:ilvl="5" w:tplc="04220005" w:tentative="1">
      <w:start w:val="1"/>
      <w:numFmt w:val="bullet"/>
      <w:lvlText w:val=""/>
      <w:lvlJc w:val="left"/>
      <w:pPr>
        <w:ind w:left="4714" w:hanging="360"/>
      </w:pPr>
      <w:rPr>
        <w:rFonts w:ascii="Wingdings" w:hAnsi="Wingdings" w:hint="default"/>
      </w:rPr>
    </w:lvl>
    <w:lvl w:ilvl="6" w:tplc="04220001" w:tentative="1">
      <w:start w:val="1"/>
      <w:numFmt w:val="bullet"/>
      <w:lvlText w:val=""/>
      <w:lvlJc w:val="left"/>
      <w:pPr>
        <w:ind w:left="5434" w:hanging="360"/>
      </w:pPr>
      <w:rPr>
        <w:rFonts w:ascii="Symbol" w:hAnsi="Symbol" w:hint="default"/>
      </w:rPr>
    </w:lvl>
    <w:lvl w:ilvl="7" w:tplc="04220003" w:tentative="1">
      <w:start w:val="1"/>
      <w:numFmt w:val="bullet"/>
      <w:lvlText w:val="o"/>
      <w:lvlJc w:val="left"/>
      <w:pPr>
        <w:ind w:left="6154" w:hanging="360"/>
      </w:pPr>
      <w:rPr>
        <w:rFonts w:ascii="Courier New" w:hAnsi="Courier New" w:cs="Courier New" w:hint="default"/>
      </w:rPr>
    </w:lvl>
    <w:lvl w:ilvl="8" w:tplc="04220005" w:tentative="1">
      <w:start w:val="1"/>
      <w:numFmt w:val="bullet"/>
      <w:lvlText w:val=""/>
      <w:lvlJc w:val="left"/>
      <w:pPr>
        <w:ind w:left="6874" w:hanging="360"/>
      </w:pPr>
      <w:rPr>
        <w:rFonts w:ascii="Wingdings" w:hAnsi="Wingdings" w:hint="default"/>
      </w:rPr>
    </w:lvl>
  </w:abstractNum>
  <w:abstractNum w:abstractNumId="18" w15:restartNumberingAfterBreak="0">
    <w:nsid w:val="2AD74102"/>
    <w:multiLevelType w:val="hybridMultilevel"/>
    <w:tmpl w:val="3124A466"/>
    <w:lvl w:ilvl="0" w:tplc="8ABCE086">
      <w:start w:val="1"/>
      <w:numFmt w:val="decimal"/>
      <w:lvlText w:val="%1."/>
      <w:lvlJc w:val="left"/>
      <w:pPr>
        <w:ind w:left="720" w:hanging="360"/>
      </w:pPr>
      <w:rPr>
        <w:rFonts w:ascii="Times New Roman" w:eastAsia="Times New Roman" w:hAnsi="Times New Roman" w:cs="Times New Roman"/>
        <w:i w:val="0"/>
      </w:rPr>
    </w:lvl>
    <w:lvl w:ilvl="1" w:tplc="AA946748">
      <w:numFmt w:val="bullet"/>
      <w:lvlText w:val="-"/>
      <w:lvlJc w:val="left"/>
      <w:pPr>
        <w:ind w:left="1440" w:hanging="360"/>
      </w:pPr>
      <w:rPr>
        <w:rFonts w:ascii="Times New Roman" w:eastAsia="Times New Roman" w:hAnsi="Times New Roman" w:cs="Times New Roman"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B4C450A"/>
    <w:multiLevelType w:val="hybridMultilevel"/>
    <w:tmpl w:val="EFD68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89568F"/>
    <w:multiLevelType w:val="hybridMultilevel"/>
    <w:tmpl w:val="FE407444"/>
    <w:lvl w:ilvl="0" w:tplc="9796FA1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AC71792"/>
    <w:multiLevelType w:val="hybridMultilevel"/>
    <w:tmpl w:val="E8BACCCA"/>
    <w:lvl w:ilvl="0" w:tplc="FDA68464">
      <w:start w:val="1"/>
      <w:numFmt w:val="decimal"/>
      <w:lvlText w:val="%1."/>
      <w:lvlJc w:val="left"/>
      <w:pPr>
        <w:ind w:left="1060" w:hanging="360"/>
      </w:pPr>
      <w:rPr>
        <w:color w:val="auto"/>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2" w15:restartNumberingAfterBreak="0">
    <w:nsid w:val="3B5E439C"/>
    <w:multiLevelType w:val="hybridMultilevel"/>
    <w:tmpl w:val="F92A6F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3C890FAB"/>
    <w:multiLevelType w:val="hybridMultilevel"/>
    <w:tmpl w:val="4D7CEEFE"/>
    <w:lvl w:ilvl="0" w:tplc="47145794">
      <w:start w:val="3"/>
      <w:numFmt w:val="bullet"/>
      <w:lvlText w:val="-"/>
      <w:lvlJc w:val="left"/>
      <w:pPr>
        <w:ind w:left="644" w:hanging="360"/>
      </w:pPr>
      <w:rPr>
        <w:rFonts w:ascii="Times New Roman" w:eastAsia="Times New Roman" w:hAnsi="Times New Roman" w:cs="Times New Roman" w:hint="default"/>
        <w:b/>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4" w15:restartNumberingAfterBreak="0">
    <w:nsid w:val="3F751A9D"/>
    <w:multiLevelType w:val="multilevel"/>
    <w:tmpl w:val="5BE2505C"/>
    <w:lvl w:ilvl="0">
      <w:start w:val="9"/>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25" w15:restartNumberingAfterBreak="0">
    <w:nsid w:val="41407348"/>
    <w:multiLevelType w:val="multilevel"/>
    <w:tmpl w:val="BA62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5172A5"/>
    <w:multiLevelType w:val="hybridMultilevel"/>
    <w:tmpl w:val="DB643B6E"/>
    <w:lvl w:ilvl="0" w:tplc="04220001">
      <w:start w:val="1"/>
      <w:numFmt w:val="bullet"/>
      <w:lvlText w:val=""/>
      <w:lvlJc w:val="left"/>
      <w:pPr>
        <w:ind w:left="725" w:hanging="360"/>
      </w:pPr>
      <w:rPr>
        <w:rFonts w:ascii="Symbol" w:hAnsi="Symbol" w:hint="default"/>
      </w:rPr>
    </w:lvl>
    <w:lvl w:ilvl="1" w:tplc="04220003" w:tentative="1">
      <w:start w:val="1"/>
      <w:numFmt w:val="bullet"/>
      <w:lvlText w:val="o"/>
      <w:lvlJc w:val="left"/>
      <w:pPr>
        <w:ind w:left="1445" w:hanging="360"/>
      </w:pPr>
      <w:rPr>
        <w:rFonts w:ascii="Courier New" w:hAnsi="Courier New" w:cs="Courier New" w:hint="default"/>
      </w:rPr>
    </w:lvl>
    <w:lvl w:ilvl="2" w:tplc="04220005" w:tentative="1">
      <w:start w:val="1"/>
      <w:numFmt w:val="bullet"/>
      <w:lvlText w:val=""/>
      <w:lvlJc w:val="left"/>
      <w:pPr>
        <w:ind w:left="2165" w:hanging="360"/>
      </w:pPr>
      <w:rPr>
        <w:rFonts w:ascii="Wingdings" w:hAnsi="Wingdings" w:hint="default"/>
      </w:rPr>
    </w:lvl>
    <w:lvl w:ilvl="3" w:tplc="04220001" w:tentative="1">
      <w:start w:val="1"/>
      <w:numFmt w:val="bullet"/>
      <w:lvlText w:val=""/>
      <w:lvlJc w:val="left"/>
      <w:pPr>
        <w:ind w:left="2885" w:hanging="360"/>
      </w:pPr>
      <w:rPr>
        <w:rFonts w:ascii="Symbol" w:hAnsi="Symbol" w:hint="default"/>
      </w:rPr>
    </w:lvl>
    <w:lvl w:ilvl="4" w:tplc="04220003" w:tentative="1">
      <w:start w:val="1"/>
      <w:numFmt w:val="bullet"/>
      <w:lvlText w:val="o"/>
      <w:lvlJc w:val="left"/>
      <w:pPr>
        <w:ind w:left="3605" w:hanging="360"/>
      </w:pPr>
      <w:rPr>
        <w:rFonts w:ascii="Courier New" w:hAnsi="Courier New" w:cs="Courier New" w:hint="default"/>
      </w:rPr>
    </w:lvl>
    <w:lvl w:ilvl="5" w:tplc="04220005" w:tentative="1">
      <w:start w:val="1"/>
      <w:numFmt w:val="bullet"/>
      <w:lvlText w:val=""/>
      <w:lvlJc w:val="left"/>
      <w:pPr>
        <w:ind w:left="4325" w:hanging="360"/>
      </w:pPr>
      <w:rPr>
        <w:rFonts w:ascii="Wingdings" w:hAnsi="Wingdings" w:hint="default"/>
      </w:rPr>
    </w:lvl>
    <w:lvl w:ilvl="6" w:tplc="04220001" w:tentative="1">
      <w:start w:val="1"/>
      <w:numFmt w:val="bullet"/>
      <w:lvlText w:val=""/>
      <w:lvlJc w:val="left"/>
      <w:pPr>
        <w:ind w:left="5045" w:hanging="360"/>
      </w:pPr>
      <w:rPr>
        <w:rFonts w:ascii="Symbol" w:hAnsi="Symbol" w:hint="default"/>
      </w:rPr>
    </w:lvl>
    <w:lvl w:ilvl="7" w:tplc="04220003" w:tentative="1">
      <w:start w:val="1"/>
      <w:numFmt w:val="bullet"/>
      <w:lvlText w:val="o"/>
      <w:lvlJc w:val="left"/>
      <w:pPr>
        <w:ind w:left="5765" w:hanging="360"/>
      </w:pPr>
      <w:rPr>
        <w:rFonts w:ascii="Courier New" w:hAnsi="Courier New" w:cs="Courier New" w:hint="default"/>
      </w:rPr>
    </w:lvl>
    <w:lvl w:ilvl="8" w:tplc="04220005" w:tentative="1">
      <w:start w:val="1"/>
      <w:numFmt w:val="bullet"/>
      <w:lvlText w:val=""/>
      <w:lvlJc w:val="left"/>
      <w:pPr>
        <w:ind w:left="6485" w:hanging="360"/>
      </w:pPr>
      <w:rPr>
        <w:rFonts w:ascii="Wingdings" w:hAnsi="Wingdings" w:hint="default"/>
      </w:rPr>
    </w:lvl>
  </w:abstractNum>
  <w:abstractNum w:abstractNumId="27" w15:restartNumberingAfterBreak="0">
    <w:nsid w:val="42963759"/>
    <w:multiLevelType w:val="hybridMultilevel"/>
    <w:tmpl w:val="1BCCCDE0"/>
    <w:lvl w:ilvl="0" w:tplc="87B00810">
      <w:start w:val="1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5C840B3"/>
    <w:multiLevelType w:val="hybridMultilevel"/>
    <w:tmpl w:val="532E883C"/>
    <w:lvl w:ilvl="0" w:tplc="9C2835AC">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9" w15:restartNumberingAfterBreak="0">
    <w:nsid w:val="4B6B180C"/>
    <w:multiLevelType w:val="hybridMultilevel"/>
    <w:tmpl w:val="54965C96"/>
    <w:lvl w:ilvl="0" w:tplc="0A2200E2">
      <w:start w:val="1"/>
      <w:numFmt w:val="decimal"/>
      <w:lvlText w:val="%1."/>
      <w:lvlJc w:val="left"/>
      <w:pPr>
        <w:ind w:left="478" w:hanging="465"/>
      </w:pPr>
      <w:rPr>
        <w:rFonts w:hint="default"/>
        <w:b w:val="0"/>
        <w:color w:val="auto"/>
      </w:rPr>
    </w:lvl>
    <w:lvl w:ilvl="1" w:tplc="04190019" w:tentative="1">
      <w:start w:val="1"/>
      <w:numFmt w:val="lowerLetter"/>
      <w:lvlText w:val="%2."/>
      <w:lvlJc w:val="left"/>
      <w:pPr>
        <w:ind w:left="1093" w:hanging="360"/>
      </w:pPr>
    </w:lvl>
    <w:lvl w:ilvl="2" w:tplc="0419001B" w:tentative="1">
      <w:start w:val="1"/>
      <w:numFmt w:val="lowerRoman"/>
      <w:lvlText w:val="%3."/>
      <w:lvlJc w:val="right"/>
      <w:pPr>
        <w:ind w:left="1813" w:hanging="180"/>
      </w:pPr>
    </w:lvl>
    <w:lvl w:ilvl="3" w:tplc="0419000F" w:tentative="1">
      <w:start w:val="1"/>
      <w:numFmt w:val="decimal"/>
      <w:lvlText w:val="%4."/>
      <w:lvlJc w:val="left"/>
      <w:pPr>
        <w:ind w:left="2533" w:hanging="360"/>
      </w:pPr>
    </w:lvl>
    <w:lvl w:ilvl="4" w:tplc="04190019" w:tentative="1">
      <w:start w:val="1"/>
      <w:numFmt w:val="lowerLetter"/>
      <w:lvlText w:val="%5."/>
      <w:lvlJc w:val="left"/>
      <w:pPr>
        <w:ind w:left="3253" w:hanging="360"/>
      </w:pPr>
    </w:lvl>
    <w:lvl w:ilvl="5" w:tplc="0419001B" w:tentative="1">
      <w:start w:val="1"/>
      <w:numFmt w:val="lowerRoman"/>
      <w:lvlText w:val="%6."/>
      <w:lvlJc w:val="right"/>
      <w:pPr>
        <w:ind w:left="3973" w:hanging="180"/>
      </w:pPr>
    </w:lvl>
    <w:lvl w:ilvl="6" w:tplc="0419000F" w:tentative="1">
      <w:start w:val="1"/>
      <w:numFmt w:val="decimal"/>
      <w:lvlText w:val="%7."/>
      <w:lvlJc w:val="left"/>
      <w:pPr>
        <w:ind w:left="4693" w:hanging="360"/>
      </w:pPr>
    </w:lvl>
    <w:lvl w:ilvl="7" w:tplc="04190019" w:tentative="1">
      <w:start w:val="1"/>
      <w:numFmt w:val="lowerLetter"/>
      <w:lvlText w:val="%8."/>
      <w:lvlJc w:val="left"/>
      <w:pPr>
        <w:ind w:left="5413" w:hanging="360"/>
      </w:pPr>
    </w:lvl>
    <w:lvl w:ilvl="8" w:tplc="0419001B" w:tentative="1">
      <w:start w:val="1"/>
      <w:numFmt w:val="lowerRoman"/>
      <w:lvlText w:val="%9."/>
      <w:lvlJc w:val="right"/>
      <w:pPr>
        <w:ind w:left="6133" w:hanging="180"/>
      </w:pPr>
    </w:lvl>
  </w:abstractNum>
  <w:abstractNum w:abstractNumId="30" w15:restartNumberingAfterBreak="0">
    <w:nsid w:val="50407904"/>
    <w:multiLevelType w:val="multilevel"/>
    <w:tmpl w:val="92F06964"/>
    <w:lvl w:ilvl="0">
      <w:start w:val="1"/>
      <w:numFmt w:val="decimal"/>
      <w:lvlText w:val="%1."/>
      <w:lvlJc w:val="left"/>
      <w:pPr>
        <w:ind w:left="390" w:hanging="390"/>
      </w:pPr>
      <w:rPr>
        <w:sz w:val="26"/>
      </w:rPr>
    </w:lvl>
    <w:lvl w:ilvl="1">
      <w:start w:val="1"/>
      <w:numFmt w:val="decimal"/>
      <w:lvlText w:val="%1.%2."/>
      <w:lvlJc w:val="left"/>
      <w:pPr>
        <w:ind w:left="1146" w:hanging="720"/>
      </w:pPr>
      <w:rPr>
        <w:i w:val="0"/>
        <w:sz w:val="26"/>
      </w:rPr>
    </w:lvl>
    <w:lvl w:ilvl="2">
      <w:start w:val="1"/>
      <w:numFmt w:val="decimal"/>
      <w:lvlText w:val="%1.%2.%3."/>
      <w:lvlJc w:val="left"/>
      <w:pPr>
        <w:ind w:left="1288" w:hanging="720"/>
      </w:pPr>
      <w:rPr>
        <w:sz w:val="26"/>
      </w:rPr>
    </w:lvl>
    <w:lvl w:ilvl="3">
      <w:start w:val="1"/>
      <w:numFmt w:val="decimal"/>
      <w:lvlText w:val="%1.%2.%3.%4."/>
      <w:lvlJc w:val="left"/>
      <w:pPr>
        <w:ind w:left="1932" w:hanging="1080"/>
      </w:pPr>
      <w:rPr>
        <w:sz w:val="26"/>
      </w:rPr>
    </w:lvl>
    <w:lvl w:ilvl="4">
      <w:start w:val="1"/>
      <w:numFmt w:val="decimal"/>
      <w:lvlText w:val="%1.%2.%3.%4.%5."/>
      <w:lvlJc w:val="left"/>
      <w:pPr>
        <w:ind w:left="2216" w:hanging="1080"/>
      </w:pPr>
      <w:rPr>
        <w:sz w:val="26"/>
      </w:rPr>
    </w:lvl>
    <w:lvl w:ilvl="5">
      <w:start w:val="1"/>
      <w:numFmt w:val="decimal"/>
      <w:lvlText w:val="%1.%2.%3.%4.%5.%6."/>
      <w:lvlJc w:val="left"/>
      <w:pPr>
        <w:ind w:left="2860" w:hanging="1440"/>
      </w:pPr>
      <w:rPr>
        <w:sz w:val="26"/>
      </w:rPr>
    </w:lvl>
    <w:lvl w:ilvl="6">
      <w:start w:val="1"/>
      <w:numFmt w:val="decimal"/>
      <w:lvlText w:val="%1.%2.%3.%4.%5.%6.%7."/>
      <w:lvlJc w:val="left"/>
      <w:pPr>
        <w:ind w:left="3144" w:hanging="1440"/>
      </w:pPr>
      <w:rPr>
        <w:sz w:val="26"/>
      </w:rPr>
    </w:lvl>
    <w:lvl w:ilvl="7">
      <w:start w:val="1"/>
      <w:numFmt w:val="decimal"/>
      <w:lvlText w:val="%1.%2.%3.%4.%5.%6.%7.%8."/>
      <w:lvlJc w:val="left"/>
      <w:pPr>
        <w:ind w:left="3788" w:hanging="1800"/>
      </w:pPr>
      <w:rPr>
        <w:sz w:val="26"/>
      </w:rPr>
    </w:lvl>
    <w:lvl w:ilvl="8">
      <w:start w:val="1"/>
      <w:numFmt w:val="decimal"/>
      <w:lvlText w:val="%1.%2.%3.%4.%5.%6.%7.%8.%9."/>
      <w:lvlJc w:val="left"/>
      <w:pPr>
        <w:ind w:left="4072" w:hanging="1800"/>
      </w:pPr>
      <w:rPr>
        <w:sz w:val="26"/>
      </w:rPr>
    </w:lvl>
  </w:abstractNum>
  <w:abstractNum w:abstractNumId="31" w15:restartNumberingAfterBreak="0">
    <w:nsid w:val="51DC204D"/>
    <w:multiLevelType w:val="multilevel"/>
    <w:tmpl w:val="A50EB3EA"/>
    <w:lvl w:ilvl="0">
      <w:start w:val="3"/>
      <w:numFmt w:val="decimal"/>
      <w:lvlText w:val="%1."/>
      <w:lvlJc w:val="left"/>
      <w:pPr>
        <w:ind w:left="360" w:hanging="360"/>
      </w:pPr>
      <w:rPr>
        <w:rFonts w:hint="default"/>
      </w:rPr>
    </w:lvl>
    <w:lvl w:ilvl="1">
      <w:start w:val="1"/>
      <w:numFmt w:val="decimal"/>
      <w:lvlText w:val="%1.%2."/>
      <w:lvlJc w:val="left"/>
      <w:pPr>
        <w:ind w:left="717" w:hanging="360"/>
      </w:pPr>
      <w:rPr>
        <w:rFonts w:ascii="Times New Roman" w:hAnsi="Times New Roman" w:cs="Times New Roman" w:hint="default"/>
        <w:b/>
        <w:i/>
        <w:sz w:val="24"/>
        <w:szCs w:val="24"/>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4981C23"/>
    <w:multiLevelType w:val="hybridMultilevel"/>
    <w:tmpl w:val="CCB27DAE"/>
    <w:lvl w:ilvl="0" w:tplc="3026708A">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9990E97"/>
    <w:multiLevelType w:val="hybridMultilevel"/>
    <w:tmpl w:val="CB9A56C4"/>
    <w:lvl w:ilvl="0" w:tplc="43BCDBB8">
      <w:start w:val="1"/>
      <w:numFmt w:val="decimal"/>
      <w:lvlText w:val="2.8.%1."/>
      <w:lvlJc w:val="left"/>
      <w:pPr>
        <w:ind w:left="1211" w:hanging="360"/>
      </w:pPr>
      <w:rPr>
        <w:rFonts w:ascii="Times New Roman" w:hAnsi="Times New Roman" w:cs="Times New Roman" w:hint="default"/>
        <w:b w:val="0"/>
        <w:color w:val="auto"/>
        <w:sz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5A1641C7"/>
    <w:multiLevelType w:val="hybridMultilevel"/>
    <w:tmpl w:val="A822C964"/>
    <w:lvl w:ilvl="0" w:tplc="DFC08D48">
      <w:start w:val="1"/>
      <w:numFmt w:val="decimal"/>
      <w:lvlText w:val="%1)"/>
      <w:lvlJc w:val="left"/>
      <w:pPr>
        <w:ind w:left="792" w:hanging="360"/>
      </w:pPr>
    </w:lvl>
    <w:lvl w:ilvl="1" w:tplc="04190019">
      <w:start w:val="1"/>
      <w:numFmt w:val="lowerLetter"/>
      <w:lvlText w:val="%2."/>
      <w:lvlJc w:val="left"/>
      <w:pPr>
        <w:ind w:left="1512" w:hanging="360"/>
      </w:pPr>
    </w:lvl>
    <w:lvl w:ilvl="2" w:tplc="0419001B">
      <w:start w:val="1"/>
      <w:numFmt w:val="lowerRoman"/>
      <w:lvlText w:val="%3."/>
      <w:lvlJc w:val="right"/>
      <w:pPr>
        <w:ind w:left="2232" w:hanging="180"/>
      </w:pPr>
    </w:lvl>
    <w:lvl w:ilvl="3" w:tplc="0419000F">
      <w:start w:val="1"/>
      <w:numFmt w:val="decimal"/>
      <w:lvlText w:val="%4."/>
      <w:lvlJc w:val="left"/>
      <w:pPr>
        <w:ind w:left="2952" w:hanging="360"/>
      </w:pPr>
    </w:lvl>
    <w:lvl w:ilvl="4" w:tplc="04190019">
      <w:start w:val="1"/>
      <w:numFmt w:val="lowerLetter"/>
      <w:lvlText w:val="%5."/>
      <w:lvlJc w:val="left"/>
      <w:pPr>
        <w:ind w:left="3672" w:hanging="360"/>
      </w:pPr>
    </w:lvl>
    <w:lvl w:ilvl="5" w:tplc="0419001B">
      <w:start w:val="1"/>
      <w:numFmt w:val="lowerRoman"/>
      <w:lvlText w:val="%6."/>
      <w:lvlJc w:val="right"/>
      <w:pPr>
        <w:ind w:left="4392" w:hanging="180"/>
      </w:pPr>
    </w:lvl>
    <w:lvl w:ilvl="6" w:tplc="0419000F">
      <w:start w:val="1"/>
      <w:numFmt w:val="decimal"/>
      <w:lvlText w:val="%7."/>
      <w:lvlJc w:val="left"/>
      <w:pPr>
        <w:ind w:left="5112" w:hanging="360"/>
      </w:pPr>
    </w:lvl>
    <w:lvl w:ilvl="7" w:tplc="04190019">
      <w:start w:val="1"/>
      <w:numFmt w:val="lowerLetter"/>
      <w:lvlText w:val="%8."/>
      <w:lvlJc w:val="left"/>
      <w:pPr>
        <w:ind w:left="5832" w:hanging="360"/>
      </w:pPr>
    </w:lvl>
    <w:lvl w:ilvl="8" w:tplc="0419001B">
      <w:start w:val="1"/>
      <w:numFmt w:val="lowerRoman"/>
      <w:lvlText w:val="%9."/>
      <w:lvlJc w:val="right"/>
      <w:pPr>
        <w:ind w:left="6552" w:hanging="180"/>
      </w:pPr>
    </w:lvl>
  </w:abstractNum>
  <w:abstractNum w:abstractNumId="36" w15:restartNumberingAfterBreak="0">
    <w:nsid w:val="5B79794C"/>
    <w:multiLevelType w:val="hybridMultilevel"/>
    <w:tmpl w:val="83AA8254"/>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0C24E69"/>
    <w:multiLevelType w:val="hybridMultilevel"/>
    <w:tmpl w:val="77DCD658"/>
    <w:lvl w:ilvl="0" w:tplc="BDB69B48">
      <w:start w:val="1"/>
      <w:numFmt w:val="decimal"/>
      <w:lvlText w:val="%1)"/>
      <w:lvlJc w:val="left"/>
      <w:pPr>
        <w:ind w:left="901" w:hanging="360"/>
      </w:pPr>
      <w:rPr>
        <w:rFonts w:hint="default"/>
      </w:r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38" w15:restartNumberingAfterBreak="0">
    <w:nsid w:val="6EC84C0D"/>
    <w:multiLevelType w:val="multilevel"/>
    <w:tmpl w:val="B98C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80103D"/>
    <w:multiLevelType w:val="hybridMultilevel"/>
    <w:tmpl w:val="591AB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0"/>
  </w:num>
  <w:num w:numId="4">
    <w:abstractNumId w:val="37"/>
  </w:num>
  <w:num w:numId="5">
    <w:abstractNumId w:val="7"/>
  </w:num>
  <w:num w:numId="6">
    <w:abstractNumId w:val="40"/>
  </w:num>
  <w:num w:numId="7">
    <w:abstractNumId w:val="21"/>
  </w:num>
  <w:num w:numId="8">
    <w:abstractNumId w:val="28"/>
  </w:num>
  <w:num w:numId="9">
    <w:abstractNumId w:val="1"/>
  </w:num>
  <w:num w:numId="10">
    <w:abstractNumId w:val="32"/>
  </w:num>
  <w:num w:numId="11">
    <w:abstractNumId w:val="17"/>
  </w:num>
  <w:num w:numId="12">
    <w:abstractNumId w:val="2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
  </w:num>
  <w:num w:numId="18">
    <w:abstractNumId w:val="6"/>
  </w:num>
  <w:num w:numId="19">
    <w:abstractNumId w:val="29"/>
  </w:num>
  <w:num w:numId="20">
    <w:abstractNumId w:val="23"/>
  </w:num>
  <w:num w:numId="21">
    <w:abstractNumId w:val="18"/>
  </w:num>
  <w:num w:numId="22">
    <w:abstractNumId w:val="39"/>
  </w:num>
  <w:num w:numId="23">
    <w:abstractNumId w:val="4"/>
  </w:num>
  <w:num w:numId="24">
    <w:abstractNumId w:val="31"/>
  </w:num>
  <w:num w:numId="25">
    <w:abstractNumId w:val="33"/>
  </w:num>
  <w:num w:numId="26">
    <w:abstractNumId w:val="36"/>
  </w:num>
  <w:num w:numId="27">
    <w:abstractNumId w:val="22"/>
  </w:num>
  <w:num w:numId="28">
    <w:abstractNumId w:val="16"/>
  </w:num>
  <w:num w:numId="29">
    <w:abstractNumId w:val="24"/>
  </w:num>
  <w:num w:numId="30">
    <w:abstractNumId w:val="5"/>
  </w:num>
  <w:num w:numId="31">
    <w:abstractNumId w:val="10"/>
  </w:num>
  <w:num w:numId="32">
    <w:abstractNumId w:val="16"/>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40"/>
  </w:num>
  <w:num w:numId="36">
    <w:abstractNumId w:val="19"/>
  </w:num>
  <w:num w:numId="37">
    <w:abstractNumId w:val="20"/>
  </w:num>
  <w:num w:numId="38">
    <w:abstractNumId w:val="11"/>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4"/>
  </w:num>
  <w:num w:numId="42">
    <w:abstractNumId w:val="38"/>
  </w:num>
  <w:num w:numId="43">
    <w:abstractNumId w:val="9"/>
  </w:num>
  <w:num w:numId="44">
    <w:abstractNumId w:val="25"/>
  </w:num>
  <w:num w:numId="4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3C"/>
    <w:rsid w:val="00000020"/>
    <w:rsid w:val="00000124"/>
    <w:rsid w:val="00000293"/>
    <w:rsid w:val="00000843"/>
    <w:rsid w:val="00000F89"/>
    <w:rsid w:val="00000FDF"/>
    <w:rsid w:val="0000119F"/>
    <w:rsid w:val="00001248"/>
    <w:rsid w:val="000014C7"/>
    <w:rsid w:val="00001AC0"/>
    <w:rsid w:val="00001BC3"/>
    <w:rsid w:val="00001F88"/>
    <w:rsid w:val="0000258B"/>
    <w:rsid w:val="0000293C"/>
    <w:rsid w:val="00002E1C"/>
    <w:rsid w:val="00002FC5"/>
    <w:rsid w:val="00003AA7"/>
    <w:rsid w:val="00003D68"/>
    <w:rsid w:val="0000426B"/>
    <w:rsid w:val="00005135"/>
    <w:rsid w:val="000056FB"/>
    <w:rsid w:val="00005D3E"/>
    <w:rsid w:val="00006470"/>
    <w:rsid w:val="000068B0"/>
    <w:rsid w:val="0000696D"/>
    <w:rsid w:val="0000799C"/>
    <w:rsid w:val="00010918"/>
    <w:rsid w:val="000109A1"/>
    <w:rsid w:val="00010A90"/>
    <w:rsid w:val="00012273"/>
    <w:rsid w:val="00012724"/>
    <w:rsid w:val="00012FB6"/>
    <w:rsid w:val="00013275"/>
    <w:rsid w:val="000132DF"/>
    <w:rsid w:val="00014285"/>
    <w:rsid w:val="00014A66"/>
    <w:rsid w:val="000158AE"/>
    <w:rsid w:val="00015C6F"/>
    <w:rsid w:val="00016338"/>
    <w:rsid w:val="000171E1"/>
    <w:rsid w:val="0001749B"/>
    <w:rsid w:val="000179EA"/>
    <w:rsid w:val="0002034D"/>
    <w:rsid w:val="00020426"/>
    <w:rsid w:val="00021F23"/>
    <w:rsid w:val="0002274A"/>
    <w:rsid w:val="000228AF"/>
    <w:rsid w:val="0002317C"/>
    <w:rsid w:val="00023815"/>
    <w:rsid w:val="000239A2"/>
    <w:rsid w:val="00023A60"/>
    <w:rsid w:val="00024136"/>
    <w:rsid w:val="0002434E"/>
    <w:rsid w:val="0002480A"/>
    <w:rsid w:val="000249D5"/>
    <w:rsid w:val="00024C0E"/>
    <w:rsid w:val="00025404"/>
    <w:rsid w:val="000256BB"/>
    <w:rsid w:val="00026A1B"/>
    <w:rsid w:val="00026C9A"/>
    <w:rsid w:val="0002772B"/>
    <w:rsid w:val="0002798D"/>
    <w:rsid w:val="00030136"/>
    <w:rsid w:val="000301EA"/>
    <w:rsid w:val="00030355"/>
    <w:rsid w:val="00030375"/>
    <w:rsid w:val="00030FBF"/>
    <w:rsid w:val="00031E2B"/>
    <w:rsid w:val="00031F89"/>
    <w:rsid w:val="0003332F"/>
    <w:rsid w:val="00033813"/>
    <w:rsid w:val="000339B8"/>
    <w:rsid w:val="00034594"/>
    <w:rsid w:val="00034F84"/>
    <w:rsid w:val="00035006"/>
    <w:rsid w:val="000350B1"/>
    <w:rsid w:val="00036573"/>
    <w:rsid w:val="0003663D"/>
    <w:rsid w:val="00036D6E"/>
    <w:rsid w:val="00036E35"/>
    <w:rsid w:val="000370B4"/>
    <w:rsid w:val="00037377"/>
    <w:rsid w:val="000417E5"/>
    <w:rsid w:val="00041A45"/>
    <w:rsid w:val="00041BF6"/>
    <w:rsid w:val="00042214"/>
    <w:rsid w:val="0004275A"/>
    <w:rsid w:val="00042F13"/>
    <w:rsid w:val="00043C19"/>
    <w:rsid w:val="00043E70"/>
    <w:rsid w:val="00044038"/>
    <w:rsid w:val="000443F5"/>
    <w:rsid w:val="00044509"/>
    <w:rsid w:val="000446CC"/>
    <w:rsid w:val="0004582F"/>
    <w:rsid w:val="00045A1F"/>
    <w:rsid w:val="00045AC1"/>
    <w:rsid w:val="00045D64"/>
    <w:rsid w:val="000461A5"/>
    <w:rsid w:val="0004622B"/>
    <w:rsid w:val="000463D8"/>
    <w:rsid w:val="0004647C"/>
    <w:rsid w:val="00046A05"/>
    <w:rsid w:val="00046C04"/>
    <w:rsid w:val="00046C0E"/>
    <w:rsid w:val="00047263"/>
    <w:rsid w:val="00047B4B"/>
    <w:rsid w:val="000500EF"/>
    <w:rsid w:val="000503CF"/>
    <w:rsid w:val="0005057C"/>
    <w:rsid w:val="000507BB"/>
    <w:rsid w:val="00050BA9"/>
    <w:rsid w:val="00051118"/>
    <w:rsid w:val="00051E19"/>
    <w:rsid w:val="00052080"/>
    <w:rsid w:val="000526DD"/>
    <w:rsid w:val="00052822"/>
    <w:rsid w:val="00053F71"/>
    <w:rsid w:val="00054040"/>
    <w:rsid w:val="00055488"/>
    <w:rsid w:val="00055D3E"/>
    <w:rsid w:val="00055EC8"/>
    <w:rsid w:val="000560AA"/>
    <w:rsid w:val="000573E1"/>
    <w:rsid w:val="00057AA0"/>
    <w:rsid w:val="00057C40"/>
    <w:rsid w:val="00060A92"/>
    <w:rsid w:val="0006113A"/>
    <w:rsid w:val="00061EE7"/>
    <w:rsid w:val="00061F5E"/>
    <w:rsid w:val="0006215A"/>
    <w:rsid w:val="000625FB"/>
    <w:rsid w:val="000626BB"/>
    <w:rsid w:val="000635AB"/>
    <w:rsid w:val="00063762"/>
    <w:rsid w:val="00064B8C"/>
    <w:rsid w:val="00064D4B"/>
    <w:rsid w:val="0006500D"/>
    <w:rsid w:val="0006514E"/>
    <w:rsid w:val="00065649"/>
    <w:rsid w:val="000669D0"/>
    <w:rsid w:val="000670DF"/>
    <w:rsid w:val="000678C8"/>
    <w:rsid w:val="00067C34"/>
    <w:rsid w:val="00067FCC"/>
    <w:rsid w:val="000700F8"/>
    <w:rsid w:val="0007132E"/>
    <w:rsid w:val="000716A7"/>
    <w:rsid w:val="00071CA1"/>
    <w:rsid w:val="00071E59"/>
    <w:rsid w:val="00072325"/>
    <w:rsid w:val="000723A2"/>
    <w:rsid w:val="00073AF4"/>
    <w:rsid w:val="00073FD5"/>
    <w:rsid w:val="00074AEB"/>
    <w:rsid w:val="00074C7C"/>
    <w:rsid w:val="00074F2A"/>
    <w:rsid w:val="000752DD"/>
    <w:rsid w:val="000755A1"/>
    <w:rsid w:val="00075A86"/>
    <w:rsid w:val="00075ADA"/>
    <w:rsid w:val="00076243"/>
    <w:rsid w:val="000762B1"/>
    <w:rsid w:val="00076695"/>
    <w:rsid w:val="00076FA8"/>
    <w:rsid w:val="00077D4A"/>
    <w:rsid w:val="00077D6B"/>
    <w:rsid w:val="000800E8"/>
    <w:rsid w:val="000808DD"/>
    <w:rsid w:val="00080F94"/>
    <w:rsid w:val="00082281"/>
    <w:rsid w:val="000823B0"/>
    <w:rsid w:val="00083776"/>
    <w:rsid w:val="00083FAB"/>
    <w:rsid w:val="00084043"/>
    <w:rsid w:val="00085052"/>
    <w:rsid w:val="00085061"/>
    <w:rsid w:val="00085400"/>
    <w:rsid w:val="0008544A"/>
    <w:rsid w:val="00085B08"/>
    <w:rsid w:val="00086458"/>
    <w:rsid w:val="00086D3C"/>
    <w:rsid w:val="0008744E"/>
    <w:rsid w:val="00090506"/>
    <w:rsid w:val="0009056C"/>
    <w:rsid w:val="000906BA"/>
    <w:rsid w:val="00090D23"/>
    <w:rsid w:val="000911FE"/>
    <w:rsid w:val="000912DB"/>
    <w:rsid w:val="00091F25"/>
    <w:rsid w:val="00091FAD"/>
    <w:rsid w:val="0009210F"/>
    <w:rsid w:val="000925C3"/>
    <w:rsid w:val="000928F0"/>
    <w:rsid w:val="00094806"/>
    <w:rsid w:val="00094C36"/>
    <w:rsid w:val="00094CD0"/>
    <w:rsid w:val="000950E8"/>
    <w:rsid w:val="000953CF"/>
    <w:rsid w:val="00096130"/>
    <w:rsid w:val="000962A9"/>
    <w:rsid w:val="0009650D"/>
    <w:rsid w:val="00096AE0"/>
    <w:rsid w:val="00097707"/>
    <w:rsid w:val="000A0573"/>
    <w:rsid w:val="000A0C7B"/>
    <w:rsid w:val="000A0E32"/>
    <w:rsid w:val="000A1E48"/>
    <w:rsid w:val="000A2083"/>
    <w:rsid w:val="000A29BD"/>
    <w:rsid w:val="000A3465"/>
    <w:rsid w:val="000A405E"/>
    <w:rsid w:val="000A42F8"/>
    <w:rsid w:val="000A55ED"/>
    <w:rsid w:val="000A5A66"/>
    <w:rsid w:val="000A715C"/>
    <w:rsid w:val="000B0562"/>
    <w:rsid w:val="000B090A"/>
    <w:rsid w:val="000B0CB3"/>
    <w:rsid w:val="000B1505"/>
    <w:rsid w:val="000B195E"/>
    <w:rsid w:val="000B1E11"/>
    <w:rsid w:val="000B20CE"/>
    <w:rsid w:val="000B2D56"/>
    <w:rsid w:val="000B2D7E"/>
    <w:rsid w:val="000B393F"/>
    <w:rsid w:val="000B3E15"/>
    <w:rsid w:val="000B3E33"/>
    <w:rsid w:val="000B471F"/>
    <w:rsid w:val="000B4895"/>
    <w:rsid w:val="000B4952"/>
    <w:rsid w:val="000B4A7D"/>
    <w:rsid w:val="000B4E37"/>
    <w:rsid w:val="000B50C2"/>
    <w:rsid w:val="000B5702"/>
    <w:rsid w:val="000B5A9D"/>
    <w:rsid w:val="000B5AA2"/>
    <w:rsid w:val="000B5D2D"/>
    <w:rsid w:val="000B686C"/>
    <w:rsid w:val="000B69F0"/>
    <w:rsid w:val="000B6B77"/>
    <w:rsid w:val="000B77D8"/>
    <w:rsid w:val="000B7C08"/>
    <w:rsid w:val="000B7D7B"/>
    <w:rsid w:val="000C0269"/>
    <w:rsid w:val="000C0540"/>
    <w:rsid w:val="000C06C5"/>
    <w:rsid w:val="000C0FE3"/>
    <w:rsid w:val="000C107B"/>
    <w:rsid w:val="000C1461"/>
    <w:rsid w:val="000C18F3"/>
    <w:rsid w:val="000C1B50"/>
    <w:rsid w:val="000C1E11"/>
    <w:rsid w:val="000C2250"/>
    <w:rsid w:val="000C2941"/>
    <w:rsid w:val="000C2D23"/>
    <w:rsid w:val="000C33AE"/>
    <w:rsid w:val="000C38BC"/>
    <w:rsid w:val="000C3BF0"/>
    <w:rsid w:val="000C42BC"/>
    <w:rsid w:val="000C448C"/>
    <w:rsid w:val="000C526D"/>
    <w:rsid w:val="000C548E"/>
    <w:rsid w:val="000C5589"/>
    <w:rsid w:val="000C5CFD"/>
    <w:rsid w:val="000C5EC0"/>
    <w:rsid w:val="000C623E"/>
    <w:rsid w:val="000C7539"/>
    <w:rsid w:val="000D0268"/>
    <w:rsid w:val="000D0292"/>
    <w:rsid w:val="000D06A4"/>
    <w:rsid w:val="000D073A"/>
    <w:rsid w:val="000D07A5"/>
    <w:rsid w:val="000D07A9"/>
    <w:rsid w:val="000D0D1F"/>
    <w:rsid w:val="000D0D42"/>
    <w:rsid w:val="000D17C0"/>
    <w:rsid w:val="000D1C8F"/>
    <w:rsid w:val="000D2582"/>
    <w:rsid w:val="000D2645"/>
    <w:rsid w:val="000D27A6"/>
    <w:rsid w:val="000D2A6F"/>
    <w:rsid w:val="000D2F2C"/>
    <w:rsid w:val="000D315C"/>
    <w:rsid w:val="000D3F01"/>
    <w:rsid w:val="000D3FC2"/>
    <w:rsid w:val="000D42C8"/>
    <w:rsid w:val="000D4888"/>
    <w:rsid w:val="000D56C2"/>
    <w:rsid w:val="000D586B"/>
    <w:rsid w:val="000D5B44"/>
    <w:rsid w:val="000D71CA"/>
    <w:rsid w:val="000D751D"/>
    <w:rsid w:val="000D7B62"/>
    <w:rsid w:val="000E02AB"/>
    <w:rsid w:val="000E02BA"/>
    <w:rsid w:val="000E09C2"/>
    <w:rsid w:val="000E105C"/>
    <w:rsid w:val="000E1B77"/>
    <w:rsid w:val="000E2173"/>
    <w:rsid w:val="000E24DE"/>
    <w:rsid w:val="000E2F75"/>
    <w:rsid w:val="000E2FE2"/>
    <w:rsid w:val="000E32E3"/>
    <w:rsid w:val="000E386B"/>
    <w:rsid w:val="000E3B26"/>
    <w:rsid w:val="000E4AD0"/>
    <w:rsid w:val="000E5017"/>
    <w:rsid w:val="000E5180"/>
    <w:rsid w:val="000E590C"/>
    <w:rsid w:val="000E592E"/>
    <w:rsid w:val="000E5E0A"/>
    <w:rsid w:val="000E6083"/>
    <w:rsid w:val="000E6B93"/>
    <w:rsid w:val="000E6C1B"/>
    <w:rsid w:val="000E6F36"/>
    <w:rsid w:val="000E77B8"/>
    <w:rsid w:val="000F0107"/>
    <w:rsid w:val="000F1306"/>
    <w:rsid w:val="000F1652"/>
    <w:rsid w:val="000F1FC9"/>
    <w:rsid w:val="000F2770"/>
    <w:rsid w:val="000F3086"/>
    <w:rsid w:val="000F308A"/>
    <w:rsid w:val="000F3CC4"/>
    <w:rsid w:val="000F3CE3"/>
    <w:rsid w:val="000F3DD4"/>
    <w:rsid w:val="000F44DB"/>
    <w:rsid w:val="000F45C5"/>
    <w:rsid w:val="000F5AC2"/>
    <w:rsid w:val="000F6B30"/>
    <w:rsid w:val="000F7320"/>
    <w:rsid w:val="000F7B9D"/>
    <w:rsid w:val="00100808"/>
    <w:rsid w:val="00100D8D"/>
    <w:rsid w:val="00100DF9"/>
    <w:rsid w:val="001010E8"/>
    <w:rsid w:val="001011A0"/>
    <w:rsid w:val="00101408"/>
    <w:rsid w:val="00101ED4"/>
    <w:rsid w:val="001021D7"/>
    <w:rsid w:val="00102B30"/>
    <w:rsid w:val="00103D2F"/>
    <w:rsid w:val="00103DBB"/>
    <w:rsid w:val="001043C2"/>
    <w:rsid w:val="00104959"/>
    <w:rsid w:val="001053DB"/>
    <w:rsid w:val="00105991"/>
    <w:rsid w:val="00105DCE"/>
    <w:rsid w:val="001066D8"/>
    <w:rsid w:val="00107043"/>
    <w:rsid w:val="001077FA"/>
    <w:rsid w:val="00107B7B"/>
    <w:rsid w:val="00107F99"/>
    <w:rsid w:val="001105BC"/>
    <w:rsid w:val="0011074E"/>
    <w:rsid w:val="001121AC"/>
    <w:rsid w:val="0011289F"/>
    <w:rsid w:val="00112C60"/>
    <w:rsid w:val="00112C84"/>
    <w:rsid w:val="001133D1"/>
    <w:rsid w:val="001139A3"/>
    <w:rsid w:val="001141FE"/>
    <w:rsid w:val="00114234"/>
    <w:rsid w:val="00114282"/>
    <w:rsid w:val="00114A5A"/>
    <w:rsid w:val="00114FCA"/>
    <w:rsid w:val="001154AE"/>
    <w:rsid w:val="001163B4"/>
    <w:rsid w:val="00117B15"/>
    <w:rsid w:val="0012009C"/>
    <w:rsid w:val="00120768"/>
    <w:rsid w:val="00120D89"/>
    <w:rsid w:val="00120F9D"/>
    <w:rsid w:val="001211C8"/>
    <w:rsid w:val="00121458"/>
    <w:rsid w:val="001214FD"/>
    <w:rsid w:val="00121A74"/>
    <w:rsid w:val="00121C37"/>
    <w:rsid w:val="0012221E"/>
    <w:rsid w:val="001224E0"/>
    <w:rsid w:val="0012265F"/>
    <w:rsid w:val="001226B2"/>
    <w:rsid w:val="00122849"/>
    <w:rsid w:val="001233A5"/>
    <w:rsid w:val="00123736"/>
    <w:rsid w:val="00123B6C"/>
    <w:rsid w:val="00124186"/>
    <w:rsid w:val="001249C8"/>
    <w:rsid w:val="001256FE"/>
    <w:rsid w:val="00125994"/>
    <w:rsid w:val="001259B1"/>
    <w:rsid w:val="00125FF6"/>
    <w:rsid w:val="00125FFD"/>
    <w:rsid w:val="001262F4"/>
    <w:rsid w:val="00126AB4"/>
    <w:rsid w:val="001272D7"/>
    <w:rsid w:val="00127A71"/>
    <w:rsid w:val="00127E62"/>
    <w:rsid w:val="00130288"/>
    <w:rsid w:val="00131895"/>
    <w:rsid w:val="00131F57"/>
    <w:rsid w:val="001324F0"/>
    <w:rsid w:val="001329A4"/>
    <w:rsid w:val="0013327A"/>
    <w:rsid w:val="00133C3D"/>
    <w:rsid w:val="00133C93"/>
    <w:rsid w:val="001346F4"/>
    <w:rsid w:val="00135D38"/>
    <w:rsid w:val="00136401"/>
    <w:rsid w:val="0013649C"/>
    <w:rsid w:val="0013659F"/>
    <w:rsid w:val="001367F2"/>
    <w:rsid w:val="001369B4"/>
    <w:rsid w:val="00136D9C"/>
    <w:rsid w:val="001373CD"/>
    <w:rsid w:val="00137437"/>
    <w:rsid w:val="00137B94"/>
    <w:rsid w:val="0014018F"/>
    <w:rsid w:val="001403E2"/>
    <w:rsid w:val="001405C4"/>
    <w:rsid w:val="00141BA6"/>
    <w:rsid w:val="00142083"/>
    <w:rsid w:val="0014290A"/>
    <w:rsid w:val="00142B76"/>
    <w:rsid w:val="0014393E"/>
    <w:rsid w:val="00143E4E"/>
    <w:rsid w:val="00144AF1"/>
    <w:rsid w:val="00145FA9"/>
    <w:rsid w:val="001478D4"/>
    <w:rsid w:val="00147FA4"/>
    <w:rsid w:val="0015050D"/>
    <w:rsid w:val="00150B86"/>
    <w:rsid w:val="00150D3B"/>
    <w:rsid w:val="00150FF4"/>
    <w:rsid w:val="00151207"/>
    <w:rsid w:val="0015162F"/>
    <w:rsid w:val="00151F23"/>
    <w:rsid w:val="00152CEF"/>
    <w:rsid w:val="00152F32"/>
    <w:rsid w:val="00153DD1"/>
    <w:rsid w:val="0015424E"/>
    <w:rsid w:val="001548DA"/>
    <w:rsid w:val="00154F0A"/>
    <w:rsid w:val="00155014"/>
    <w:rsid w:val="00155700"/>
    <w:rsid w:val="001557C8"/>
    <w:rsid w:val="00156DF2"/>
    <w:rsid w:val="0015776C"/>
    <w:rsid w:val="00157AEB"/>
    <w:rsid w:val="00157C31"/>
    <w:rsid w:val="00157CF9"/>
    <w:rsid w:val="00157E3A"/>
    <w:rsid w:val="00160264"/>
    <w:rsid w:val="0016085E"/>
    <w:rsid w:val="001608EE"/>
    <w:rsid w:val="00160F2F"/>
    <w:rsid w:val="001620E7"/>
    <w:rsid w:val="001631B9"/>
    <w:rsid w:val="00163554"/>
    <w:rsid w:val="001642CF"/>
    <w:rsid w:val="001658EE"/>
    <w:rsid w:val="00165A30"/>
    <w:rsid w:val="00165CFE"/>
    <w:rsid w:val="00166194"/>
    <w:rsid w:val="00166AAC"/>
    <w:rsid w:val="00166ED2"/>
    <w:rsid w:val="001677FA"/>
    <w:rsid w:val="00167CF4"/>
    <w:rsid w:val="001712A2"/>
    <w:rsid w:val="00171497"/>
    <w:rsid w:val="00171517"/>
    <w:rsid w:val="00172042"/>
    <w:rsid w:val="001728FF"/>
    <w:rsid w:val="00172BF8"/>
    <w:rsid w:val="00172E1D"/>
    <w:rsid w:val="00172E2F"/>
    <w:rsid w:val="0017369B"/>
    <w:rsid w:val="00173807"/>
    <w:rsid w:val="00173926"/>
    <w:rsid w:val="0017405C"/>
    <w:rsid w:val="001743C0"/>
    <w:rsid w:val="0017448C"/>
    <w:rsid w:val="00174788"/>
    <w:rsid w:val="0017484F"/>
    <w:rsid w:val="00174B71"/>
    <w:rsid w:val="00174C3E"/>
    <w:rsid w:val="001755B3"/>
    <w:rsid w:val="00175868"/>
    <w:rsid w:val="00175C74"/>
    <w:rsid w:val="0017638F"/>
    <w:rsid w:val="00176E3E"/>
    <w:rsid w:val="00176F65"/>
    <w:rsid w:val="00177493"/>
    <w:rsid w:val="001800D5"/>
    <w:rsid w:val="00180BA1"/>
    <w:rsid w:val="001811E1"/>
    <w:rsid w:val="001818D9"/>
    <w:rsid w:val="00181A2D"/>
    <w:rsid w:val="00181B9B"/>
    <w:rsid w:val="001820E8"/>
    <w:rsid w:val="00182167"/>
    <w:rsid w:val="00182B7D"/>
    <w:rsid w:val="00182B7F"/>
    <w:rsid w:val="00182BE7"/>
    <w:rsid w:val="001840A9"/>
    <w:rsid w:val="001840C5"/>
    <w:rsid w:val="00184656"/>
    <w:rsid w:val="00184A1F"/>
    <w:rsid w:val="00184F1A"/>
    <w:rsid w:val="00185509"/>
    <w:rsid w:val="00185862"/>
    <w:rsid w:val="001858C0"/>
    <w:rsid w:val="00185B86"/>
    <w:rsid w:val="00185D4E"/>
    <w:rsid w:val="00186CF1"/>
    <w:rsid w:val="00186DCD"/>
    <w:rsid w:val="001870EB"/>
    <w:rsid w:val="001872B2"/>
    <w:rsid w:val="00187AA6"/>
    <w:rsid w:val="00190123"/>
    <w:rsid w:val="001910EA"/>
    <w:rsid w:val="0019148B"/>
    <w:rsid w:val="00192C2A"/>
    <w:rsid w:val="00192E5E"/>
    <w:rsid w:val="001937F5"/>
    <w:rsid w:val="001940E7"/>
    <w:rsid w:val="001944A5"/>
    <w:rsid w:val="00194C1E"/>
    <w:rsid w:val="00194FDC"/>
    <w:rsid w:val="00195F5A"/>
    <w:rsid w:val="00195FBF"/>
    <w:rsid w:val="00196559"/>
    <w:rsid w:val="001970E8"/>
    <w:rsid w:val="00197E01"/>
    <w:rsid w:val="001A01EC"/>
    <w:rsid w:val="001A0502"/>
    <w:rsid w:val="001A1009"/>
    <w:rsid w:val="001A14E7"/>
    <w:rsid w:val="001A1734"/>
    <w:rsid w:val="001A2233"/>
    <w:rsid w:val="001A24A2"/>
    <w:rsid w:val="001A24AE"/>
    <w:rsid w:val="001A2EF5"/>
    <w:rsid w:val="001A2F65"/>
    <w:rsid w:val="001A30E9"/>
    <w:rsid w:val="001A3E3E"/>
    <w:rsid w:val="001A49F9"/>
    <w:rsid w:val="001A51CE"/>
    <w:rsid w:val="001A5E84"/>
    <w:rsid w:val="001A66D6"/>
    <w:rsid w:val="001A7217"/>
    <w:rsid w:val="001A726C"/>
    <w:rsid w:val="001A73BF"/>
    <w:rsid w:val="001A7489"/>
    <w:rsid w:val="001A7615"/>
    <w:rsid w:val="001A77F1"/>
    <w:rsid w:val="001A7A8E"/>
    <w:rsid w:val="001A7B48"/>
    <w:rsid w:val="001A7EB0"/>
    <w:rsid w:val="001B0ED1"/>
    <w:rsid w:val="001B15F3"/>
    <w:rsid w:val="001B1904"/>
    <w:rsid w:val="001B1B01"/>
    <w:rsid w:val="001B2277"/>
    <w:rsid w:val="001B2862"/>
    <w:rsid w:val="001B36D3"/>
    <w:rsid w:val="001B3AEA"/>
    <w:rsid w:val="001B3C96"/>
    <w:rsid w:val="001B3CFF"/>
    <w:rsid w:val="001B40FF"/>
    <w:rsid w:val="001B46F6"/>
    <w:rsid w:val="001B4B63"/>
    <w:rsid w:val="001B5756"/>
    <w:rsid w:val="001B5877"/>
    <w:rsid w:val="001B6E86"/>
    <w:rsid w:val="001B7BEF"/>
    <w:rsid w:val="001C0635"/>
    <w:rsid w:val="001C0726"/>
    <w:rsid w:val="001C0DEB"/>
    <w:rsid w:val="001C1CB4"/>
    <w:rsid w:val="001C1F88"/>
    <w:rsid w:val="001C2908"/>
    <w:rsid w:val="001C29FC"/>
    <w:rsid w:val="001C2A5F"/>
    <w:rsid w:val="001C2D64"/>
    <w:rsid w:val="001C3036"/>
    <w:rsid w:val="001C390D"/>
    <w:rsid w:val="001C3EA9"/>
    <w:rsid w:val="001C3FFC"/>
    <w:rsid w:val="001C4C46"/>
    <w:rsid w:val="001C4C71"/>
    <w:rsid w:val="001C5514"/>
    <w:rsid w:val="001C5611"/>
    <w:rsid w:val="001C59B1"/>
    <w:rsid w:val="001C5A24"/>
    <w:rsid w:val="001C5FCF"/>
    <w:rsid w:val="001C6097"/>
    <w:rsid w:val="001C6DC0"/>
    <w:rsid w:val="001C7B26"/>
    <w:rsid w:val="001D0790"/>
    <w:rsid w:val="001D0B0B"/>
    <w:rsid w:val="001D0FED"/>
    <w:rsid w:val="001D21D8"/>
    <w:rsid w:val="001D297D"/>
    <w:rsid w:val="001D2D99"/>
    <w:rsid w:val="001D365C"/>
    <w:rsid w:val="001D39F3"/>
    <w:rsid w:val="001D3F22"/>
    <w:rsid w:val="001D4017"/>
    <w:rsid w:val="001D4155"/>
    <w:rsid w:val="001D42FE"/>
    <w:rsid w:val="001D43BB"/>
    <w:rsid w:val="001D4658"/>
    <w:rsid w:val="001D47FB"/>
    <w:rsid w:val="001D5972"/>
    <w:rsid w:val="001D59A5"/>
    <w:rsid w:val="001D5CEE"/>
    <w:rsid w:val="001D6448"/>
    <w:rsid w:val="001D646D"/>
    <w:rsid w:val="001D668B"/>
    <w:rsid w:val="001D6C91"/>
    <w:rsid w:val="001D6E88"/>
    <w:rsid w:val="001D6EFE"/>
    <w:rsid w:val="001D7260"/>
    <w:rsid w:val="001D7591"/>
    <w:rsid w:val="001D763E"/>
    <w:rsid w:val="001D7A0A"/>
    <w:rsid w:val="001D7A97"/>
    <w:rsid w:val="001E03A3"/>
    <w:rsid w:val="001E0EB0"/>
    <w:rsid w:val="001E11B4"/>
    <w:rsid w:val="001E1215"/>
    <w:rsid w:val="001E12E9"/>
    <w:rsid w:val="001E1BB7"/>
    <w:rsid w:val="001E23F1"/>
    <w:rsid w:val="001E2703"/>
    <w:rsid w:val="001E2CC4"/>
    <w:rsid w:val="001E2D62"/>
    <w:rsid w:val="001E3A94"/>
    <w:rsid w:val="001E4302"/>
    <w:rsid w:val="001E4D23"/>
    <w:rsid w:val="001E6B8B"/>
    <w:rsid w:val="001E6CD9"/>
    <w:rsid w:val="001E6FFC"/>
    <w:rsid w:val="001E76A5"/>
    <w:rsid w:val="001F02BE"/>
    <w:rsid w:val="001F0386"/>
    <w:rsid w:val="001F09D6"/>
    <w:rsid w:val="001F127E"/>
    <w:rsid w:val="001F164A"/>
    <w:rsid w:val="001F331B"/>
    <w:rsid w:val="001F3939"/>
    <w:rsid w:val="001F40DD"/>
    <w:rsid w:val="001F4C71"/>
    <w:rsid w:val="001F53CB"/>
    <w:rsid w:val="001F5400"/>
    <w:rsid w:val="001F5D43"/>
    <w:rsid w:val="001F5E81"/>
    <w:rsid w:val="001F6B35"/>
    <w:rsid w:val="001F7464"/>
    <w:rsid w:val="001F75F8"/>
    <w:rsid w:val="001F7642"/>
    <w:rsid w:val="001F77E7"/>
    <w:rsid w:val="002007C0"/>
    <w:rsid w:val="00200E9D"/>
    <w:rsid w:val="00201236"/>
    <w:rsid w:val="002017AA"/>
    <w:rsid w:val="002017EE"/>
    <w:rsid w:val="00201D5B"/>
    <w:rsid w:val="002022C2"/>
    <w:rsid w:val="0020249C"/>
    <w:rsid w:val="00203170"/>
    <w:rsid w:val="00203ECE"/>
    <w:rsid w:val="00205868"/>
    <w:rsid w:val="00205F76"/>
    <w:rsid w:val="002065F6"/>
    <w:rsid w:val="002072C1"/>
    <w:rsid w:val="00207469"/>
    <w:rsid w:val="00207F23"/>
    <w:rsid w:val="00210679"/>
    <w:rsid w:val="002106F4"/>
    <w:rsid w:val="0021084F"/>
    <w:rsid w:val="00210C90"/>
    <w:rsid w:val="00210E7E"/>
    <w:rsid w:val="0021122C"/>
    <w:rsid w:val="00211C99"/>
    <w:rsid w:val="00211CC8"/>
    <w:rsid w:val="00211E2F"/>
    <w:rsid w:val="00212787"/>
    <w:rsid w:val="00212862"/>
    <w:rsid w:val="00212F08"/>
    <w:rsid w:val="0021410A"/>
    <w:rsid w:val="002141A2"/>
    <w:rsid w:val="0021441B"/>
    <w:rsid w:val="00214DB7"/>
    <w:rsid w:val="00214E4A"/>
    <w:rsid w:val="00214F2F"/>
    <w:rsid w:val="00215B1D"/>
    <w:rsid w:val="00216547"/>
    <w:rsid w:val="002169D7"/>
    <w:rsid w:val="00216A20"/>
    <w:rsid w:val="00216B5B"/>
    <w:rsid w:val="002179B8"/>
    <w:rsid w:val="0022056C"/>
    <w:rsid w:val="00220A13"/>
    <w:rsid w:val="00220CE2"/>
    <w:rsid w:val="002213BC"/>
    <w:rsid w:val="0022185A"/>
    <w:rsid w:val="00221FBD"/>
    <w:rsid w:val="00222066"/>
    <w:rsid w:val="002220D2"/>
    <w:rsid w:val="0022234B"/>
    <w:rsid w:val="00222985"/>
    <w:rsid w:val="0022298B"/>
    <w:rsid w:val="00223165"/>
    <w:rsid w:val="00223723"/>
    <w:rsid w:val="00223AC5"/>
    <w:rsid w:val="00223B6E"/>
    <w:rsid w:val="00224129"/>
    <w:rsid w:val="00224B82"/>
    <w:rsid w:val="002251D6"/>
    <w:rsid w:val="00225232"/>
    <w:rsid w:val="002254FB"/>
    <w:rsid w:val="00225B49"/>
    <w:rsid w:val="00226717"/>
    <w:rsid w:val="00226CA4"/>
    <w:rsid w:val="00226DE3"/>
    <w:rsid w:val="00226EF9"/>
    <w:rsid w:val="002271DD"/>
    <w:rsid w:val="00227582"/>
    <w:rsid w:val="00227797"/>
    <w:rsid w:val="00227E52"/>
    <w:rsid w:val="00230364"/>
    <w:rsid w:val="0023047D"/>
    <w:rsid w:val="00230614"/>
    <w:rsid w:val="00230C8A"/>
    <w:rsid w:val="00230FC6"/>
    <w:rsid w:val="0023104E"/>
    <w:rsid w:val="002313C6"/>
    <w:rsid w:val="002315FD"/>
    <w:rsid w:val="00231912"/>
    <w:rsid w:val="00231C81"/>
    <w:rsid w:val="00231E04"/>
    <w:rsid w:val="00232090"/>
    <w:rsid w:val="002320CC"/>
    <w:rsid w:val="00232314"/>
    <w:rsid w:val="00232B71"/>
    <w:rsid w:val="002332F8"/>
    <w:rsid w:val="00233C38"/>
    <w:rsid w:val="00234060"/>
    <w:rsid w:val="00234257"/>
    <w:rsid w:val="00234D84"/>
    <w:rsid w:val="00235177"/>
    <w:rsid w:val="00235292"/>
    <w:rsid w:val="0023556F"/>
    <w:rsid w:val="00235F5C"/>
    <w:rsid w:val="002378E4"/>
    <w:rsid w:val="00237943"/>
    <w:rsid w:val="00237A3D"/>
    <w:rsid w:val="00237E38"/>
    <w:rsid w:val="00240177"/>
    <w:rsid w:val="00240850"/>
    <w:rsid w:val="00241A40"/>
    <w:rsid w:val="00242A92"/>
    <w:rsid w:val="0024317D"/>
    <w:rsid w:val="0024454F"/>
    <w:rsid w:val="00245351"/>
    <w:rsid w:val="00245571"/>
    <w:rsid w:val="00246242"/>
    <w:rsid w:val="00246400"/>
    <w:rsid w:val="00250927"/>
    <w:rsid w:val="00250934"/>
    <w:rsid w:val="00250B05"/>
    <w:rsid w:val="00250F18"/>
    <w:rsid w:val="00251575"/>
    <w:rsid w:val="00251DA4"/>
    <w:rsid w:val="00251FFE"/>
    <w:rsid w:val="00252144"/>
    <w:rsid w:val="00252EFE"/>
    <w:rsid w:val="002530C3"/>
    <w:rsid w:val="00253A3C"/>
    <w:rsid w:val="002543C3"/>
    <w:rsid w:val="002546A6"/>
    <w:rsid w:val="00255099"/>
    <w:rsid w:val="002558ED"/>
    <w:rsid w:val="00255FD8"/>
    <w:rsid w:val="00256428"/>
    <w:rsid w:val="0025655D"/>
    <w:rsid w:val="00256590"/>
    <w:rsid w:val="002576AE"/>
    <w:rsid w:val="00260115"/>
    <w:rsid w:val="00260788"/>
    <w:rsid w:val="00261611"/>
    <w:rsid w:val="00262006"/>
    <w:rsid w:val="0026249B"/>
    <w:rsid w:val="00262860"/>
    <w:rsid w:val="0026303D"/>
    <w:rsid w:val="00263728"/>
    <w:rsid w:val="00263CD4"/>
    <w:rsid w:val="00263CF7"/>
    <w:rsid w:val="002643EF"/>
    <w:rsid w:val="002646C0"/>
    <w:rsid w:val="00264DD2"/>
    <w:rsid w:val="002655BB"/>
    <w:rsid w:val="0026727F"/>
    <w:rsid w:val="00267C20"/>
    <w:rsid w:val="00267E96"/>
    <w:rsid w:val="00270164"/>
    <w:rsid w:val="002706ED"/>
    <w:rsid w:val="00270DB2"/>
    <w:rsid w:val="00270FE5"/>
    <w:rsid w:val="00271CF2"/>
    <w:rsid w:val="00272AD4"/>
    <w:rsid w:val="00272E64"/>
    <w:rsid w:val="00273144"/>
    <w:rsid w:val="0027334D"/>
    <w:rsid w:val="002736CB"/>
    <w:rsid w:val="002739EF"/>
    <w:rsid w:val="00273CDC"/>
    <w:rsid w:val="00274959"/>
    <w:rsid w:val="00274AAE"/>
    <w:rsid w:val="00274F1B"/>
    <w:rsid w:val="0027673D"/>
    <w:rsid w:val="002767BA"/>
    <w:rsid w:val="00276F2B"/>
    <w:rsid w:val="00276F7D"/>
    <w:rsid w:val="00276FE3"/>
    <w:rsid w:val="002773EA"/>
    <w:rsid w:val="00277456"/>
    <w:rsid w:val="00277B2A"/>
    <w:rsid w:val="00277C7C"/>
    <w:rsid w:val="0028010F"/>
    <w:rsid w:val="002805E6"/>
    <w:rsid w:val="00280A63"/>
    <w:rsid w:val="00280C12"/>
    <w:rsid w:val="002811B5"/>
    <w:rsid w:val="002812B0"/>
    <w:rsid w:val="00282813"/>
    <w:rsid w:val="00282AA5"/>
    <w:rsid w:val="00282DA9"/>
    <w:rsid w:val="002833C8"/>
    <w:rsid w:val="00283F85"/>
    <w:rsid w:val="002841F9"/>
    <w:rsid w:val="00284318"/>
    <w:rsid w:val="00284AD1"/>
    <w:rsid w:val="00285D10"/>
    <w:rsid w:val="00286C1B"/>
    <w:rsid w:val="00286C2A"/>
    <w:rsid w:val="00286EF4"/>
    <w:rsid w:val="00287820"/>
    <w:rsid w:val="00290299"/>
    <w:rsid w:val="0029038D"/>
    <w:rsid w:val="002903F4"/>
    <w:rsid w:val="002904F3"/>
    <w:rsid w:val="00290C3E"/>
    <w:rsid w:val="00290D2F"/>
    <w:rsid w:val="00290ED7"/>
    <w:rsid w:val="0029174F"/>
    <w:rsid w:val="002921C6"/>
    <w:rsid w:val="0029259D"/>
    <w:rsid w:val="00293038"/>
    <w:rsid w:val="00293E0A"/>
    <w:rsid w:val="00294069"/>
    <w:rsid w:val="00294304"/>
    <w:rsid w:val="00294A13"/>
    <w:rsid w:val="00294D7F"/>
    <w:rsid w:val="00294DF5"/>
    <w:rsid w:val="00295ACE"/>
    <w:rsid w:val="00295CFD"/>
    <w:rsid w:val="00295DD1"/>
    <w:rsid w:val="002972D7"/>
    <w:rsid w:val="002A008E"/>
    <w:rsid w:val="002A0289"/>
    <w:rsid w:val="002A0D12"/>
    <w:rsid w:val="002A0E02"/>
    <w:rsid w:val="002A0FE3"/>
    <w:rsid w:val="002A1630"/>
    <w:rsid w:val="002A1807"/>
    <w:rsid w:val="002A19C6"/>
    <w:rsid w:val="002A1ECE"/>
    <w:rsid w:val="002A204F"/>
    <w:rsid w:val="002A2985"/>
    <w:rsid w:val="002A2988"/>
    <w:rsid w:val="002A2B55"/>
    <w:rsid w:val="002A2DD1"/>
    <w:rsid w:val="002A4E2F"/>
    <w:rsid w:val="002A53D5"/>
    <w:rsid w:val="002A5B8E"/>
    <w:rsid w:val="002A5CCE"/>
    <w:rsid w:val="002A5D81"/>
    <w:rsid w:val="002A75CF"/>
    <w:rsid w:val="002B003E"/>
    <w:rsid w:val="002B078C"/>
    <w:rsid w:val="002B0847"/>
    <w:rsid w:val="002B0D68"/>
    <w:rsid w:val="002B16D5"/>
    <w:rsid w:val="002B1A22"/>
    <w:rsid w:val="002B1BA6"/>
    <w:rsid w:val="002B1E1E"/>
    <w:rsid w:val="002B2408"/>
    <w:rsid w:val="002B2BF4"/>
    <w:rsid w:val="002B2E77"/>
    <w:rsid w:val="002B3525"/>
    <w:rsid w:val="002B36B9"/>
    <w:rsid w:val="002B3F65"/>
    <w:rsid w:val="002B4B95"/>
    <w:rsid w:val="002B53D8"/>
    <w:rsid w:val="002B6426"/>
    <w:rsid w:val="002B67FC"/>
    <w:rsid w:val="002B6EA3"/>
    <w:rsid w:val="002B6EB6"/>
    <w:rsid w:val="002B7A59"/>
    <w:rsid w:val="002B7B05"/>
    <w:rsid w:val="002C002F"/>
    <w:rsid w:val="002C0041"/>
    <w:rsid w:val="002C0490"/>
    <w:rsid w:val="002C12BC"/>
    <w:rsid w:val="002C1F66"/>
    <w:rsid w:val="002C20E5"/>
    <w:rsid w:val="002C296B"/>
    <w:rsid w:val="002C2F88"/>
    <w:rsid w:val="002C3503"/>
    <w:rsid w:val="002C4469"/>
    <w:rsid w:val="002C517B"/>
    <w:rsid w:val="002C5854"/>
    <w:rsid w:val="002C65BF"/>
    <w:rsid w:val="002C6A41"/>
    <w:rsid w:val="002C6BF5"/>
    <w:rsid w:val="002C6D0B"/>
    <w:rsid w:val="002C7099"/>
    <w:rsid w:val="002C7704"/>
    <w:rsid w:val="002D0203"/>
    <w:rsid w:val="002D041E"/>
    <w:rsid w:val="002D044E"/>
    <w:rsid w:val="002D04C6"/>
    <w:rsid w:val="002D08C6"/>
    <w:rsid w:val="002D08F9"/>
    <w:rsid w:val="002D0B62"/>
    <w:rsid w:val="002D0C1D"/>
    <w:rsid w:val="002D1B43"/>
    <w:rsid w:val="002D1D53"/>
    <w:rsid w:val="002D1E45"/>
    <w:rsid w:val="002D2075"/>
    <w:rsid w:val="002D2495"/>
    <w:rsid w:val="002D2A8D"/>
    <w:rsid w:val="002D3748"/>
    <w:rsid w:val="002D3CA7"/>
    <w:rsid w:val="002D3F3B"/>
    <w:rsid w:val="002D4220"/>
    <w:rsid w:val="002D430F"/>
    <w:rsid w:val="002D5111"/>
    <w:rsid w:val="002D6232"/>
    <w:rsid w:val="002D66A3"/>
    <w:rsid w:val="002D6A7F"/>
    <w:rsid w:val="002D78F3"/>
    <w:rsid w:val="002D7B17"/>
    <w:rsid w:val="002D7C06"/>
    <w:rsid w:val="002E08E1"/>
    <w:rsid w:val="002E08F0"/>
    <w:rsid w:val="002E0B2F"/>
    <w:rsid w:val="002E179A"/>
    <w:rsid w:val="002E26D6"/>
    <w:rsid w:val="002E283F"/>
    <w:rsid w:val="002E2D82"/>
    <w:rsid w:val="002E2DF1"/>
    <w:rsid w:val="002E30CC"/>
    <w:rsid w:val="002E3291"/>
    <w:rsid w:val="002E3D3E"/>
    <w:rsid w:val="002E49F7"/>
    <w:rsid w:val="002E5A59"/>
    <w:rsid w:val="002E5CE6"/>
    <w:rsid w:val="002E6838"/>
    <w:rsid w:val="002E7083"/>
    <w:rsid w:val="002E7558"/>
    <w:rsid w:val="002E771E"/>
    <w:rsid w:val="002E7895"/>
    <w:rsid w:val="002E7D1B"/>
    <w:rsid w:val="002F054A"/>
    <w:rsid w:val="002F0E03"/>
    <w:rsid w:val="002F0F1B"/>
    <w:rsid w:val="002F0F43"/>
    <w:rsid w:val="002F1415"/>
    <w:rsid w:val="002F15B0"/>
    <w:rsid w:val="002F31B8"/>
    <w:rsid w:val="002F4053"/>
    <w:rsid w:val="002F4320"/>
    <w:rsid w:val="002F44CD"/>
    <w:rsid w:val="002F4DA4"/>
    <w:rsid w:val="002F5CDE"/>
    <w:rsid w:val="002F6124"/>
    <w:rsid w:val="002F6B3C"/>
    <w:rsid w:val="002F6C80"/>
    <w:rsid w:val="002F6ED3"/>
    <w:rsid w:val="002F7179"/>
    <w:rsid w:val="002F795C"/>
    <w:rsid w:val="003003CD"/>
    <w:rsid w:val="003005F3"/>
    <w:rsid w:val="00300B17"/>
    <w:rsid w:val="00300B5B"/>
    <w:rsid w:val="003012B1"/>
    <w:rsid w:val="0030135A"/>
    <w:rsid w:val="0030236B"/>
    <w:rsid w:val="003025C0"/>
    <w:rsid w:val="00302D8C"/>
    <w:rsid w:val="0030312B"/>
    <w:rsid w:val="003031EC"/>
    <w:rsid w:val="003053C0"/>
    <w:rsid w:val="0030575D"/>
    <w:rsid w:val="00305802"/>
    <w:rsid w:val="00305D29"/>
    <w:rsid w:val="00305EFE"/>
    <w:rsid w:val="003062BD"/>
    <w:rsid w:val="00306EAA"/>
    <w:rsid w:val="003074C1"/>
    <w:rsid w:val="00307FAD"/>
    <w:rsid w:val="00310D51"/>
    <w:rsid w:val="00313186"/>
    <w:rsid w:val="003138BF"/>
    <w:rsid w:val="00314220"/>
    <w:rsid w:val="0031431B"/>
    <w:rsid w:val="003144AE"/>
    <w:rsid w:val="0031469F"/>
    <w:rsid w:val="00314778"/>
    <w:rsid w:val="00314E33"/>
    <w:rsid w:val="00314FBB"/>
    <w:rsid w:val="0031515E"/>
    <w:rsid w:val="003153D7"/>
    <w:rsid w:val="00315E7E"/>
    <w:rsid w:val="003161E9"/>
    <w:rsid w:val="00316686"/>
    <w:rsid w:val="003170A4"/>
    <w:rsid w:val="003171D1"/>
    <w:rsid w:val="0031799D"/>
    <w:rsid w:val="00317B1F"/>
    <w:rsid w:val="00317EDC"/>
    <w:rsid w:val="0032000D"/>
    <w:rsid w:val="00320053"/>
    <w:rsid w:val="00320118"/>
    <w:rsid w:val="00320B13"/>
    <w:rsid w:val="00320F1F"/>
    <w:rsid w:val="00321F84"/>
    <w:rsid w:val="003223A3"/>
    <w:rsid w:val="003225E3"/>
    <w:rsid w:val="00322A33"/>
    <w:rsid w:val="00324161"/>
    <w:rsid w:val="0032417B"/>
    <w:rsid w:val="0032442F"/>
    <w:rsid w:val="00324870"/>
    <w:rsid w:val="00324920"/>
    <w:rsid w:val="003256BA"/>
    <w:rsid w:val="00325BF6"/>
    <w:rsid w:val="00325C65"/>
    <w:rsid w:val="00325E58"/>
    <w:rsid w:val="00325EB8"/>
    <w:rsid w:val="00325EF0"/>
    <w:rsid w:val="00326576"/>
    <w:rsid w:val="00326D13"/>
    <w:rsid w:val="00330711"/>
    <w:rsid w:val="00330784"/>
    <w:rsid w:val="00330EF8"/>
    <w:rsid w:val="003316EE"/>
    <w:rsid w:val="00331F50"/>
    <w:rsid w:val="003320EB"/>
    <w:rsid w:val="0033266B"/>
    <w:rsid w:val="003330FF"/>
    <w:rsid w:val="0033321B"/>
    <w:rsid w:val="003333CB"/>
    <w:rsid w:val="00333551"/>
    <w:rsid w:val="0033590F"/>
    <w:rsid w:val="00335988"/>
    <w:rsid w:val="00335CA1"/>
    <w:rsid w:val="003367FE"/>
    <w:rsid w:val="00337505"/>
    <w:rsid w:val="00337D24"/>
    <w:rsid w:val="00340994"/>
    <w:rsid w:val="00340EBF"/>
    <w:rsid w:val="00341E0A"/>
    <w:rsid w:val="00342445"/>
    <w:rsid w:val="00342AF4"/>
    <w:rsid w:val="00342E8D"/>
    <w:rsid w:val="00342F0A"/>
    <w:rsid w:val="0034345E"/>
    <w:rsid w:val="003437F3"/>
    <w:rsid w:val="00344812"/>
    <w:rsid w:val="0034513B"/>
    <w:rsid w:val="00345295"/>
    <w:rsid w:val="003452F0"/>
    <w:rsid w:val="00345730"/>
    <w:rsid w:val="00345D48"/>
    <w:rsid w:val="00346034"/>
    <w:rsid w:val="0034634E"/>
    <w:rsid w:val="003465A1"/>
    <w:rsid w:val="00346F80"/>
    <w:rsid w:val="00347459"/>
    <w:rsid w:val="00350249"/>
    <w:rsid w:val="00350B68"/>
    <w:rsid w:val="00350E6B"/>
    <w:rsid w:val="00351729"/>
    <w:rsid w:val="00351DB0"/>
    <w:rsid w:val="003521B0"/>
    <w:rsid w:val="00352806"/>
    <w:rsid w:val="00352AA8"/>
    <w:rsid w:val="00353895"/>
    <w:rsid w:val="003538B5"/>
    <w:rsid w:val="00353C64"/>
    <w:rsid w:val="00353C73"/>
    <w:rsid w:val="00353E58"/>
    <w:rsid w:val="00353F19"/>
    <w:rsid w:val="003546FD"/>
    <w:rsid w:val="00354789"/>
    <w:rsid w:val="00354F99"/>
    <w:rsid w:val="00355672"/>
    <w:rsid w:val="00355EB1"/>
    <w:rsid w:val="0035634B"/>
    <w:rsid w:val="00357667"/>
    <w:rsid w:val="003578D3"/>
    <w:rsid w:val="003579B5"/>
    <w:rsid w:val="003606FF"/>
    <w:rsid w:val="00361013"/>
    <w:rsid w:val="003612AD"/>
    <w:rsid w:val="00363A4C"/>
    <w:rsid w:val="00363D7A"/>
    <w:rsid w:val="00364077"/>
    <w:rsid w:val="003640B2"/>
    <w:rsid w:val="0036471C"/>
    <w:rsid w:val="0036484B"/>
    <w:rsid w:val="003649D1"/>
    <w:rsid w:val="00365181"/>
    <w:rsid w:val="00365B4E"/>
    <w:rsid w:val="00365D49"/>
    <w:rsid w:val="00366071"/>
    <w:rsid w:val="00366240"/>
    <w:rsid w:val="00367834"/>
    <w:rsid w:val="00367FF7"/>
    <w:rsid w:val="00370740"/>
    <w:rsid w:val="003707DA"/>
    <w:rsid w:val="00370FDF"/>
    <w:rsid w:val="00371725"/>
    <w:rsid w:val="003718B9"/>
    <w:rsid w:val="00371B7D"/>
    <w:rsid w:val="00371D2F"/>
    <w:rsid w:val="00372A53"/>
    <w:rsid w:val="00372D5D"/>
    <w:rsid w:val="00373157"/>
    <w:rsid w:val="00373903"/>
    <w:rsid w:val="00374618"/>
    <w:rsid w:val="00374D68"/>
    <w:rsid w:val="00374D78"/>
    <w:rsid w:val="00374DC7"/>
    <w:rsid w:val="00374DF8"/>
    <w:rsid w:val="0037505D"/>
    <w:rsid w:val="0037574A"/>
    <w:rsid w:val="0037645D"/>
    <w:rsid w:val="00376C49"/>
    <w:rsid w:val="0037741B"/>
    <w:rsid w:val="00377795"/>
    <w:rsid w:val="00377A06"/>
    <w:rsid w:val="00377B3D"/>
    <w:rsid w:val="00377E32"/>
    <w:rsid w:val="00380463"/>
    <w:rsid w:val="00381BDF"/>
    <w:rsid w:val="00382055"/>
    <w:rsid w:val="00382798"/>
    <w:rsid w:val="003827A5"/>
    <w:rsid w:val="00382862"/>
    <w:rsid w:val="00382D1B"/>
    <w:rsid w:val="003833F3"/>
    <w:rsid w:val="003835AA"/>
    <w:rsid w:val="003835C0"/>
    <w:rsid w:val="003839AE"/>
    <w:rsid w:val="0038416E"/>
    <w:rsid w:val="00384373"/>
    <w:rsid w:val="00384746"/>
    <w:rsid w:val="00384BB9"/>
    <w:rsid w:val="00384DF6"/>
    <w:rsid w:val="003853C7"/>
    <w:rsid w:val="00385910"/>
    <w:rsid w:val="00385CD9"/>
    <w:rsid w:val="00385EC6"/>
    <w:rsid w:val="00386541"/>
    <w:rsid w:val="00386647"/>
    <w:rsid w:val="003879E6"/>
    <w:rsid w:val="00387F2D"/>
    <w:rsid w:val="003901C7"/>
    <w:rsid w:val="003902AD"/>
    <w:rsid w:val="00390446"/>
    <w:rsid w:val="00390BD7"/>
    <w:rsid w:val="00390C65"/>
    <w:rsid w:val="00390E0C"/>
    <w:rsid w:val="00391A2C"/>
    <w:rsid w:val="003932E1"/>
    <w:rsid w:val="003933EC"/>
    <w:rsid w:val="0039349A"/>
    <w:rsid w:val="003936FB"/>
    <w:rsid w:val="0039394F"/>
    <w:rsid w:val="003941AB"/>
    <w:rsid w:val="003942AA"/>
    <w:rsid w:val="003942D2"/>
    <w:rsid w:val="00394505"/>
    <w:rsid w:val="00394F6E"/>
    <w:rsid w:val="003950DF"/>
    <w:rsid w:val="00395813"/>
    <w:rsid w:val="00395AA8"/>
    <w:rsid w:val="00395E11"/>
    <w:rsid w:val="00396246"/>
    <w:rsid w:val="0039671F"/>
    <w:rsid w:val="0039774E"/>
    <w:rsid w:val="003977D4"/>
    <w:rsid w:val="00397BF2"/>
    <w:rsid w:val="003A0DC9"/>
    <w:rsid w:val="003A0FBE"/>
    <w:rsid w:val="003A1180"/>
    <w:rsid w:val="003A153B"/>
    <w:rsid w:val="003A167A"/>
    <w:rsid w:val="003A2CCE"/>
    <w:rsid w:val="003A2E66"/>
    <w:rsid w:val="003A3469"/>
    <w:rsid w:val="003A3B20"/>
    <w:rsid w:val="003A3F6A"/>
    <w:rsid w:val="003A4E55"/>
    <w:rsid w:val="003A4F3E"/>
    <w:rsid w:val="003A59D6"/>
    <w:rsid w:val="003A5F4E"/>
    <w:rsid w:val="003A6ADE"/>
    <w:rsid w:val="003A77A4"/>
    <w:rsid w:val="003B0771"/>
    <w:rsid w:val="003B0B77"/>
    <w:rsid w:val="003B0CFF"/>
    <w:rsid w:val="003B1045"/>
    <w:rsid w:val="003B1B9D"/>
    <w:rsid w:val="003B21AD"/>
    <w:rsid w:val="003B2CCB"/>
    <w:rsid w:val="003B2CF9"/>
    <w:rsid w:val="003B34EC"/>
    <w:rsid w:val="003B3E03"/>
    <w:rsid w:val="003B4144"/>
    <w:rsid w:val="003B440E"/>
    <w:rsid w:val="003B467C"/>
    <w:rsid w:val="003B52B4"/>
    <w:rsid w:val="003B5641"/>
    <w:rsid w:val="003B600C"/>
    <w:rsid w:val="003B6F8F"/>
    <w:rsid w:val="003B6FB1"/>
    <w:rsid w:val="003B700C"/>
    <w:rsid w:val="003B71CC"/>
    <w:rsid w:val="003B7DDE"/>
    <w:rsid w:val="003C2004"/>
    <w:rsid w:val="003C211E"/>
    <w:rsid w:val="003C2361"/>
    <w:rsid w:val="003C3164"/>
    <w:rsid w:val="003C3407"/>
    <w:rsid w:val="003C42EB"/>
    <w:rsid w:val="003C4320"/>
    <w:rsid w:val="003C45A3"/>
    <w:rsid w:val="003C46AB"/>
    <w:rsid w:val="003C4FF2"/>
    <w:rsid w:val="003C4FF5"/>
    <w:rsid w:val="003C6462"/>
    <w:rsid w:val="003C7EF7"/>
    <w:rsid w:val="003D069E"/>
    <w:rsid w:val="003D1F2C"/>
    <w:rsid w:val="003D288F"/>
    <w:rsid w:val="003D33DA"/>
    <w:rsid w:val="003D39A6"/>
    <w:rsid w:val="003D3C74"/>
    <w:rsid w:val="003D3FE6"/>
    <w:rsid w:val="003D4884"/>
    <w:rsid w:val="003D4A77"/>
    <w:rsid w:val="003D4E6E"/>
    <w:rsid w:val="003D5086"/>
    <w:rsid w:val="003D617A"/>
    <w:rsid w:val="003D6487"/>
    <w:rsid w:val="003D6B0F"/>
    <w:rsid w:val="003D6FCB"/>
    <w:rsid w:val="003E00AA"/>
    <w:rsid w:val="003E01A7"/>
    <w:rsid w:val="003E027B"/>
    <w:rsid w:val="003E095C"/>
    <w:rsid w:val="003E0AE7"/>
    <w:rsid w:val="003E1739"/>
    <w:rsid w:val="003E237B"/>
    <w:rsid w:val="003E29D0"/>
    <w:rsid w:val="003E2BE2"/>
    <w:rsid w:val="003E2C55"/>
    <w:rsid w:val="003E34CB"/>
    <w:rsid w:val="003E3734"/>
    <w:rsid w:val="003E39C9"/>
    <w:rsid w:val="003E3B0D"/>
    <w:rsid w:val="003E44E2"/>
    <w:rsid w:val="003E49F9"/>
    <w:rsid w:val="003E4DC5"/>
    <w:rsid w:val="003E55A0"/>
    <w:rsid w:val="003E57A2"/>
    <w:rsid w:val="003E5A7F"/>
    <w:rsid w:val="003E62B6"/>
    <w:rsid w:val="003E7080"/>
    <w:rsid w:val="003E72EB"/>
    <w:rsid w:val="003E72ED"/>
    <w:rsid w:val="003F1165"/>
    <w:rsid w:val="003F1356"/>
    <w:rsid w:val="003F15A7"/>
    <w:rsid w:val="003F16C0"/>
    <w:rsid w:val="003F2362"/>
    <w:rsid w:val="003F344B"/>
    <w:rsid w:val="003F4004"/>
    <w:rsid w:val="003F4058"/>
    <w:rsid w:val="003F4AC7"/>
    <w:rsid w:val="003F4D06"/>
    <w:rsid w:val="003F52D3"/>
    <w:rsid w:val="003F5675"/>
    <w:rsid w:val="003F5746"/>
    <w:rsid w:val="003F6836"/>
    <w:rsid w:val="003F6AEE"/>
    <w:rsid w:val="003F6BBB"/>
    <w:rsid w:val="003F7906"/>
    <w:rsid w:val="0040051B"/>
    <w:rsid w:val="0040062C"/>
    <w:rsid w:val="00400A53"/>
    <w:rsid w:val="00401477"/>
    <w:rsid w:val="004015B3"/>
    <w:rsid w:val="00401F76"/>
    <w:rsid w:val="00401FCC"/>
    <w:rsid w:val="00402725"/>
    <w:rsid w:val="0040283B"/>
    <w:rsid w:val="00403DCF"/>
    <w:rsid w:val="0040463E"/>
    <w:rsid w:val="00404A77"/>
    <w:rsid w:val="00404C6A"/>
    <w:rsid w:val="00404D3F"/>
    <w:rsid w:val="00404EB4"/>
    <w:rsid w:val="004051D1"/>
    <w:rsid w:val="004053F1"/>
    <w:rsid w:val="00405441"/>
    <w:rsid w:val="00405CC8"/>
    <w:rsid w:val="00406770"/>
    <w:rsid w:val="0040791D"/>
    <w:rsid w:val="00407934"/>
    <w:rsid w:val="00407C48"/>
    <w:rsid w:val="00407FC9"/>
    <w:rsid w:val="004101F1"/>
    <w:rsid w:val="0041074F"/>
    <w:rsid w:val="00410A58"/>
    <w:rsid w:val="00410AE6"/>
    <w:rsid w:val="00410F82"/>
    <w:rsid w:val="00411334"/>
    <w:rsid w:val="00411451"/>
    <w:rsid w:val="0041181F"/>
    <w:rsid w:val="00412F41"/>
    <w:rsid w:val="00414199"/>
    <w:rsid w:val="00414F7B"/>
    <w:rsid w:val="004154A4"/>
    <w:rsid w:val="00415B49"/>
    <w:rsid w:val="0041602A"/>
    <w:rsid w:val="00416243"/>
    <w:rsid w:val="00416926"/>
    <w:rsid w:val="004171CD"/>
    <w:rsid w:val="00417278"/>
    <w:rsid w:val="00417357"/>
    <w:rsid w:val="00417B4D"/>
    <w:rsid w:val="00420533"/>
    <w:rsid w:val="00420EDD"/>
    <w:rsid w:val="004216A2"/>
    <w:rsid w:val="00421763"/>
    <w:rsid w:val="0042192C"/>
    <w:rsid w:val="00421E23"/>
    <w:rsid w:val="00421EEF"/>
    <w:rsid w:val="0042202A"/>
    <w:rsid w:val="00422293"/>
    <w:rsid w:val="00422660"/>
    <w:rsid w:val="00422B75"/>
    <w:rsid w:val="00423BA0"/>
    <w:rsid w:val="004245C7"/>
    <w:rsid w:val="00424DD8"/>
    <w:rsid w:val="0042524C"/>
    <w:rsid w:val="00425D4C"/>
    <w:rsid w:val="00426E3F"/>
    <w:rsid w:val="0042750D"/>
    <w:rsid w:val="00430810"/>
    <w:rsid w:val="00431305"/>
    <w:rsid w:val="0043152F"/>
    <w:rsid w:val="00431D86"/>
    <w:rsid w:val="00431F99"/>
    <w:rsid w:val="00431FEA"/>
    <w:rsid w:val="004320A4"/>
    <w:rsid w:val="00432EAC"/>
    <w:rsid w:val="004335EA"/>
    <w:rsid w:val="004338FF"/>
    <w:rsid w:val="00433E51"/>
    <w:rsid w:val="00433E57"/>
    <w:rsid w:val="004340CA"/>
    <w:rsid w:val="00434424"/>
    <w:rsid w:val="0043533F"/>
    <w:rsid w:val="0043594A"/>
    <w:rsid w:val="00435AC0"/>
    <w:rsid w:val="00436532"/>
    <w:rsid w:val="00436B2C"/>
    <w:rsid w:val="00437213"/>
    <w:rsid w:val="00437528"/>
    <w:rsid w:val="00437BE8"/>
    <w:rsid w:val="00437F2A"/>
    <w:rsid w:val="00440457"/>
    <w:rsid w:val="0044080F"/>
    <w:rsid w:val="00440C25"/>
    <w:rsid w:val="00441B2B"/>
    <w:rsid w:val="00442052"/>
    <w:rsid w:val="004427CE"/>
    <w:rsid w:val="004431CC"/>
    <w:rsid w:val="00443538"/>
    <w:rsid w:val="00443713"/>
    <w:rsid w:val="00443B07"/>
    <w:rsid w:val="00443C65"/>
    <w:rsid w:val="00443C98"/>
    <w:rsid w:val="00443D49"/>
    <w:rsid w:val="00443E2E"/>
    <w:rsid w:val="004446F0"/>
    <w:rsid w:val="0044514D"/>
    <w:rsid w:val="00445F0E"/>
    <w:rsid w:val="0044647B"/>
    <w:rsid w:val="0044688D"/>
    <w:rsid w:val="004469E9"/>
    <w:rsid w:val="00446D61"/>
    <w:rsid w:val="00447028"/>
    <w:rsid w:val="00447040"/>
    <w:rsid w:val="00447875"/>
    <w:rsid w:val="0045008E"/>
    <w:rsid w:val="0045082B"/>
    <w:rsid w:val="0045107B"/>
    <w:rsid w:val="00451D47"/>
    <w:rsid w:val="00452020"/>
    <w:rsid w:val="00453A05"/>
    <w:rsid w:val="00453CEF"/>
    <w:rsid w:val="00454044"/>
    <w:rsid w:val="004542FA"/>
    <w:rsid w:val="00454EC9"/>
    <w:rsid w:val="004552D7"/>
    <w:rsid w:val="00455B77"/>
    <w:rsid w:val="00455C14"/>
    <w:rsid w:val="00456888"/>
    <w:rsid w:val="00456EBC"/>
    <w:rsid w:val="00457FC6"/>
    <w:rsid w:val="00460AD6"/>
    <w:rsid w:val="00460DA2"/>
    <w:rsid w:val="004616DD"/>
    <w:rsid w:val="004619F0"/>
    <w:rsid w:val="00462168"/>
    <w:rsid w:val="00462899"/>
    <w:rsid w:val="00462E03"/>
    <w:rsid w:val="00462F4D"/>
    <w:rsid w:val="00463DF9"/>
    <w:rsid w:val="00463ED6"/>
    <w:rsid w:val="0046422B"/>
    <w:rsid w:val="00464E5E"/>
    <w:rsid w:val="00464EE0"/>
    <w:rsid w:val="00467276"/>
    <w:rsid w:val="00470703"/>
    <w:rsid w:val="00470929"/>
    <w:rsid w:val="004719CD"/>
    <w:rsid w:val="00472217"/>
    <w:rsid w:val="00472F7B"/>
    <w:rsid w:val="00472F95"/>
    <w:rsid w:val="004730AE"/>
    <w:rsid w:val="0047358A"/>
    <w:rsid w:val="00473898"/>
    <w:rsid w:val="00473B3A"/>
    <w:rsid w:val="00473C77"/>
    <w:rsid w:val="00474197"/>
    <w:rsid w:val="00475004"/>
    <w:rsid w:val="00475898"/>
    <w:rsid w:val="004759D6"/>
    <w:rsid w:val="00475F72"/>
    <w:rsid w:val="00476CEE"/>
    <w:rsid w:val="00476D71"/>
    <w:rsid w:val="004775BD"/>
    <w:rsid w:val="00480659"/>
    <w:rsid w:val="00480970"/>
    <w:rsid w:val="00481011"/>
    <w:rsid w:val="0048144C"/>
    <w:rsid w:val="00481641"/>
    <w:rsid w:val="004816BF"/>
    <w:rsid w:val="0048184D"/>
    <w:rsid w:val="00481E51"/>
    <w:rsid w:val="004822B5"/>
    <w:rsid w:val="00483142"/>
    <w:rsid w:val="004835AA"/>
    <w:rsid w:val="00483CF9"/>
    <w:rsid w:val="00483EE0"/>
    <w:rsid w:val="0048416F"/>
    <w:rsid w:val="00484290"/>
    <w:rsid w:val="004847F1"/>
    <w:rsid w:val="00485246"/>
    <w:rsid w:val="004854F7"/>
    <w:rsid w:val="004855A6"/>
    <w:rsid w:val="004855C8"/>
    <w:rsid w:val="00485D5F"/>
    <w:rsid w:val="00486678"/>
    <w:rsid w:val="00486839"/>
    <w:rsid w:val="004869B5"/>
    <w:rsid w:val="00486B6A"/>
    <w:rsid w:val="00487083"/>
    <w:rsid w:val="004876A6"/>
    <w:rsid w:val="00487A40"/>
    <w:rsid w:val="00487DD2"/>
    <w:rsid w:val="00490194"/>
    <w:rsid w:val="00490E05"/>
    <w:rsid w:val="0049162B"/>
    <w:rsid w:val="00491D5F"/>
    <w:rsid w:val="00492312"/>
    <w:rsid w:val="0049292C"/>
    <w:rsid w:val="00492C4D"/>
    <w:rsid w:val="00494374"/>
    <w:rsid w:val="00494565"/>
    <w:rsid w:val="00494662"/>
    <w:rsid w:val="00494691"/>
    <w:rsid w:val="00494F0D"/>
    <w:rsid w:val="00495408"/>
    <w:rsid w:val="00495680"/>
    <w:rsid w:val="00496142"/>
    <w:rsid w:val="00496871"/>
    <w:rsid w:val="00497D55"/>
    <w:rsid w:val="004A02D1"/>
    <w:rsid w:val="004A06C0"/>
    <w:rsid w:val="004A0CDA"/>
    <w:rsid w:val="004A1361"/>
    <w:rsid w:val="004A18C3"/>
    <w:rsid w:val="004A1BA0"/>
    <w:rsid w:val="004A22B5"/>
    <w:rsid w:val="004A26E1"/>
    <w:rsid w:val="004A29F0"/>
    <w:rsid w:val="004A2C52"/>
    <w:rsid w:val="004A35BF"/>
    <w:rsid w:val="004A445B"/>
    <w:rsid w:val="004A5780"/>
    <w:rsid w:val="004A5BB0"/>
    <w:rsid w:val="004A639A"/>
    <w:rsid w:val="004A6ADD"/>
    <w:rsid w:val="004A708E"/>
    <w:rsid w:val="004A7149"/>
    <w:rsid w:val="004B0148"/>
    <w:rsid w:val="004B0692"/>
    <w:rsid w:val="004B13D6"/>
    <w:rsid w:val="004B1434"/>
    <w:rsid w:val="004B165A"/>
    <w:rsid w:val="004B1CF5"/>
    <w:rsid w:val="004B1F16"/>
    <w:rsid w:val="004B26B7"/>
    <w:rsid w:val="004B2D6D"/>
    <w:rsid w:val="004B2FC0"/>
    <w:rsid w:val="004B39B8"/>
    <w:rsid w:val="004B3A5D"/>
    <w:rsid w:val="004B3B1D"/>
    <w:rsid w:val="004B4BA4"/>
    <w:rsid w:val="004B4D8D"/>
    <w:rsid w:val="004B66EB"/>
    <w:rsid w:val="004B672F"/>
    <w:rsid w:val="004B6E26"/>
    <w:rsid w:val="004B7108"/>
    <w:rsid w:val="004C00C7"/>
    <w:rsid w:val="004C050A"/>
    <w:rsid w:val="004C0AA5"/>
    <w:rsid w:val="004C1136"/>
    <w:rsid w:val="004C17F1"/>
    <w:rsid w:val="004C264D"/>
    <w:rsid w:val="004C3037"/>
    <w:rsid w:val="004C3100"/>
    <w:rsid w:val="004C3923"/>
    <w:rsid w:val="004C3A89"/>
    <w:rsid w:val="004C466A"/>
    <w:rsid w:val="004C4FC7"/>
    <w:rsid w:val="004C6010"/>
    <w:rsid w:val="004C764E"/>
    <w:rsid w:val="004C7967"/>
    <w:rsid w:val="004D01FC"/>
    <w:rsid w:val="004D0325"/>
    <w:rsid w:val="004D0881"/>
    <w:rsid w:val="004D0CC6"/>
    <w:rsid w:val="004D19DD"/>
    <w:rsid w:val="004D1F12"/>
    <w:rsid w:val="004D268E"/>
    <w:rsid w:val="004D2742"/>
    <w:rsid w:val="004D2B8A"/>
    <w:rsid w:val="004D3498"/>
    <w:rsid w:val="004D35D1"/>
    <w:rsid w:val="004D36D1"/>
    <w:rsid w:val="004D371B"/>
    <w:rsid w:val="004D3A7F"/>
    <w:rsid w:val="004D40D7"/>
    <w:rsid w:val="004D4DC0"/>
    <w:rsid w:val="004D4E4E"/>
    <w:rsid w:val="004D5339"/>
    <w:rsid w:val="004D5CC5"/>
    <w:rsid w:val="004D5ECA"/>
    <w:rsid w:val="004D6233"/>
    <w:rsid w:val="004D63AB"/>
    <w:rsid w:val="004E07B7"/>
    <w:rsid w:val="004E1027"/>
    <w:rsid w:val="004E1125"/>
    <w:rsid w:val="004E1E53"/>
    <w:rsid w:val="004E260B"/>
    <w:rsid w:val="004E2833"/>
    <w:rsid w:val="004E28C6"/>
    <w:rsid w:val="004E291B"/>
    <w:rsid w:val="004E2D2F"/>
    <w:rsid w:val="004E3190"/>
    <w:rsid w:val="004E3531"/>
    <w:rsid w:val="004E36E9"/>
    <w:rsid w:val="004E3CB8"/>
    <w:rsid w:val="004E4464"/>
    <w:rsid w:val="004E4B3F"/>
    <w:rsid w:val="004E4E3A"/>
    <w:rsid w:val="004E5642"/>
    <w:rsid w:val="004E57B4"/>
    <w:rsid w:val="004E5900"/>
    <w:rsid w:val="004E5E72"/>
    <w:rsid w:val="004E69AE"/>
    <w:rsid w:val="004E6B0C"/>
    <w:rsid w:val="004E6FF2"/>
    <w:rsid w:val="004E73B6"/>
    <w:rsid w:val="004E7470"/>
    <w:rsid w:val="004E7740"/>
    <w:rsid w:val="004E7792"/>
    <w:rsid w:val="004F0027"/>
    <w:rsid w:val="004F05AE"/>
    <w:rsid w:val="004F18E0"/>
    <w:rsid w:val="004F1EC1"/>
    <w:rsid w:val="004F20CC"/>
    <w:rsid w:val="004F21F5"/>
    <w:rsid w:val="004F22DD"/>
    <w:rsid w:val="004F22EA"/>
    <w:rsid w:val="004F2547"/>
    <w:rsid w:val="004F2617"/>
    <w:rsid w:val="004F27A4"/>
    <w:rsid w:val="004F3248"/>
    <w:rsid w:val="004F36F5"/>
    <w:rsid w:val="004F3706"/>
    <w:rsid w:val="004F3C5D"/>
    <w:rsid w:val="004F4273"/>
    <w:rsid w:val="004F4315"/>
    <w:rsid w:val="004F4C88"/>
    <w:rsid w:val="004F536B"/>
    <w:rsid w:val="004F588D"/>
    <w:rsid w:val="004F5CA1"/>
    <w:rsid w:val="004F6267"/>
    <w:rsid w:val="004F681E"/>
    <w:rsid w:val="004F735A"/>
    <w:rsid w:val="005007DE"/>
    <w:rsid w:val="0050085B"/>
    <w:rsid w:val="0050125A"/>
    <w:rsid w:val="0050150A"/>
    <w:rsid w:val="0050192C"/>
    <w:rsid w:val="00501E26"/>
    <w:rsid w:val="00502171"/>
    <w:rsid w:val="005029DB"/>
    <w:rsid w:val="00503025"/>
    <w:rsid w:val="00504110"/>
    <w:rsid w:val="00504498"/>
    <w:rsid w:val="0050467C"/>
    <w:rsid w:val="005046EB"/>
    <w:rsid w:val="00504B53"/>
    <w:rsid w:val="00505C7D"/>
    <w:rsid w:val="00505E63"/>
    <w:rsid w:val="00506001"/>
    <w:rsid w:val="00506233"/>
    <w:rsid w:val="00506DD5"/>
    <w:rsid w:val="00506F8A"/>
    <w:rsid w:val="00506FCD"/>
    <w:rsid w:val="00507424"/>
    <w:rsid w:val="0050748E"/>
    <w:rsid w:val="005074A0"/>
    <w:rsid w:val="00507F4F"/>
    <w:rsid w:val="00510DA3"/>
    <w:rsid w:val="005120BA"/>
    <w:rsid w:val="00513463"/>
    <w:rsid w:val="005134CF"/>
    <w:rsid w:val="005138BF"/>
    <w:rsid w:val="00513DD6"/>
    <w:rsid w:val="005140C1"/>
    <w:rsid w:val="005142A9"/>
    <w:rsid w:val="00514335"/>
    <w:rsid w:val="00514550"/>
    <w:rsid w:val="00514802"/>
    <w:rsid w:val="00514864"/>
    <w:rsid w:val="00515349"/>
    <w:rsid w:val="00515F8F"/>
    <w:rsid w:val="00517BF6"/>
    <w:rsid w:val="00517DDE"/>
    <w:rsid w:val="00517E13"/>
    <w:rsid w:val="0052075A"/>
    <w:rsid w:val="00520828"/>
    <w:rsid w:val="00520BAC"/>
    <w:rsid w:val="00521C12"/>
    <w:rsid w:val="00521EDA"/>
    <w:rsid w:val="005224D4"/>
    <w:rsid w:val="00522D5A"/>
    <w:rsid w:val="005239A2"/>
    <w:rsid w:val="005239EC"/>
    <w:rsid w:val="00524019"/>
    <w:rsid w:val="00524401"/>
    <w:rsid w:val="0052454C"/>
    <w:rsid w:val="00524C6D"/>
    <w:rsid w:val="005253DC"/>
    <w:rsid w:val="00525536"/>
    <w:rsid w:val="00525C87"/>
    <w:rsid w:val="00525D8E"/>
    <w:rsid w:val="005263E1"/>
    <w:rsid w:val="0052653A"/>
    <w:rsid w:val="00526692"/>
    <w:rsid w:val="00526A9A"/>
    <w:rsid w:val="00526F26"/>
    <w:rsid w:val="005271DE"/>
    <w:rsid w:val="00527561"/>
    <w:rsid w:val="00527E10"/>
    <w:rsid w:val="00530C33"/>
    <w:rsid w:val="00530D45"/>
    <w:rsid w:val="00531E04"/>
    <w:rsid w:val="00532697"/>
    <w:rsid w:val="0053275F"/>
    <w:rsid w:val="00532F4C"/>
    <w:rsid w:val="005331D6"/>
    <w:rsid w:val="005347FB"/>
    <w:rsid w:val="00534D7C"/>
    <w:rsid w:val="00534DEA"/>
    <w:rsid w:val="0053531D"/>
    <w:rsid w:val="005366AF"/>
    <w:rsid w:val="005368A8"/>
    <w:rsid w:val="005369CF"/>
    <w:rsid w:val="005372FC"/>
    <w:rsid w:val="00537FB8"/>
    <w:rsid w:val="00540370"/>
    <w:rsid w:val="00540B85"/>
    <w:rsid w:val="00541CA2"/>
    <w:rsid w:val="00541D5D"/>
    <w:rsid w:val="00541E53"/>
    <w:rsid w:val="005425CE"/>
    <w:rsid w:val="00542F7C"/>
    <w:rsid w:val="00543246"/>
    <w:rsid w:val="00543414"/>
    <w:rsid w:val="00543762"/>
    <w:rsid w:val="005444D2"/>
    <w:rsid w:val="005445AE"/>
    <w:rsid w:val="005449A3"/>
    <w:rsid w:val="00544A39"/>
    <w:rsid w:val="005454B3"/>
    <w:rsid w:val="005459FE"/>
    <w:rsid w:val="00546142"/>
    <w:rsid w:val="00546632"/>
    <w:rsid w:val="0054721B"/>
    <w:rsid w:val="00547AF9"/>
    <w:rsid w:val="00547AFA"/>
    <w:rsid w:val="00547FD4"/>
    <w:rsid w:val="005508F0"/>
    <w:rsid w:val="00550936"/>
    <w:rsid w:val="00550B34"/>
    <w:rsid w:val="00550BFF"/>
    <w:rsid w:val="00551730"/>
    <w:rsid w:val="0055191F"/>
    <w:rsid w:val="00551955"/>
    <w:rsid w:val="00552898"/>
    <w:rsid w:val="00552B0D"/>
    <w:rsid w:val="00553691"/>
    <w:rsid w:val="00553871"/>
    <w:rsid w:val="00553E0B"/>
    <w:rsid w:val="00553E2C"/>
    <w:rsid w:val="00554E63"/>
    <w:rsid w:val="00554E87"/>
    <w:rsid w:val="00554F17"/>
    <w:rsid w:val="00555617"/>
    <w:rsid w:val="005557EB"/>
    <w:rsid w:val="005566D0"/>
    <w:rsid w:val="00556AA9"/>
    <w:rsid w:val="005570BD"/>
    <w:rsid w:val="00557221"/>
    <w:rsid w:val="00557D9E"/>
    <w:rsid w:val="005601CD"/>
    <w:rsid w:val="005603C7"/>
    <w:rsid w:val="00560E9B"/>
    <w:rsid w:val="005611CE"/>
    <w:rsid w:val="00561259"/>
    <w:rsid w:val="0056240B"/>
    <w:rsid w:val="005624EC"/>
    <w:rsid w:val="00562630"/>
    <w:rsid w:val="00562691"/>
    <w:rsid w:val="00562962"/>
    <w:rsid w:val="005641D6"/>
    <w:rsid w:val="005646B3"/>
    <w:rsid w:val="005646C5"/>
    <w:rsid w:val="005650F2"/>
    <w:rsid w:val="005655CA"/>
    <w:rsid w:val="00566589"/>
    <w:rsid w:val="00566A38"/>
    <w:rsid w:val="005674AB"/>
    <w:rsid w:val="005676D7"/>
    <w:rsid w:val="005701DF"/>
    <w:rsid w:val="00570F39"/>
    <w:rsid w:val="00571539"/>
    <w:rsid w:val="00571AA6"/>
    <w:rsid w:val="00571FDE"/>
    <w:rsid w:val="00573264"/>
    <w:rsid w:val="005735B5"/>
    <w:rsid w:val="00573ED7"/>
    <w:rsid w:val="00574836"/>
    <w:rsid w:val="00575707"/>
    <w:rsid w:val="005757F6"/>
    <w:rsid w:val="005759AA"/>
    <w:rsid w:val="00575D43"/>
    <w:rsid w:val="00576A15"/>
    <w:rsid w:val="00577345"/>
    <w:rsid w:val="0057795D"/>
    <w:rsid w:val="00577FB6"/>
    <w:rsid w:val="00582A38"/>
    <w:rsid w:val="00582EF0"/>
    <w:rsid w:val="0058362D"/>
    <w:rsid w:val="0058366C"/>
    <w:rsid w:val="00583A1E"/>
    <w:rsid w:val="00583C3D"/>
    <w:rsid w:val="00583D02"/>
    <w:rsid w:val="005840DA"/>
    <w:rsid w:val="0058440D"/>
    <w:rsid w:val="00584B8F"/>
    <w:rsid w:val="00584F9D"/>
    <w:rsid w:val="005852AD"/>
    <w:rsid w:val="0058545E"/>
    <w:rsid w:val="00585668"/>
    <w:rsid w:val="00585A3B"/>
    <w:rsid w:val="00585BF1"/>
    <w:rsid w:val="00585E76"/>
    <w:rsid w:val="00586FB0"/>
    <w:rsid w:val="005870AA"/>
    <w:rsid w:val="00587495"/>
    <w:rsid w:val="005874E0"/>
    <w:rsid w:val="005906CB"/>
    <w:rsid w:val="00592073"/>
    <w:rsid w:val="00592134"/>
    <w:rsid w:val="00592E85"/>
    <w:rsid w:val="005932A8"/>
    <w:rsid w:val="00593669"/>
    <w:rsid w:val="00593BD6"/>
    <w:rsid w:val="00593C31"/>
    <w:rsid w:val="0059439A"/>
    <w:rsid w:val="005944B5"/>
    <w:rsid w:val="0059496D"/>
    <w:rsid w:val="0059516B"/>
    <w:rsid w:val="00595329"/>
    <w:rsid w:val="00595502"/>
    <w:rsid w:val="0059566A"/>
    <w:rsid w:val="005959C0"/>
    <w:rsid w:val="00595BD7"/>
    <w:rsid w:val="00596656"/>
    <w:rsid w:val="00596804"/>
    <w:rsid w:val="00597218"/>
    <w:rsid w:val="0059726A"/>
    <w:rsid w:val="00597FC8"/>
    <w:rsid w:val="005A02E6"/>
    <w:rsid w:val="005A0B4B"/>
    <w:rsid w:val="005A0F10"/>
    <w:rsid w:val="005A1040"/>
    <w:rsid w:val="005A106F"/>
    <w:rsid w:val="005A10E2"/>
    <w:rsid w:val="005A1809"/>
    <w:rsid w:val="005A193F"/>
    <w:rsid w:val="005A1F10"/>
    <w:rsid w:val="005A2B0C"/>
    <w:rsid w:val="005A34C2"/>
    <w:rsid w:val="005A3CFF"/>
    <w:rsid w:val="005A3DDE"/>
    <w:rsid w:val="005A4297"/>
    <w:rsid w:val="005A43D4"/>
    <w:rsid w:val="005A4574"/>
    <w:rsid w:val="005A5B49"/>
    <w:rsid w:val="005A676B"/>
    <w:rsid w:val="005A69BB"/>
    <w:rsid w:val="005A76C2"/>
    <w:rsid w:val="005A7F84"/>
    <w:rsid w:val="005B025B"/>
    <w:rsid w:val="005B05D8"/>
    <w:rsid w:val="005B0BF7"/>
    <w:rsid w:val="005B0FA7"/>
    <w:rsid w:val="005B1ACA"/>
    <w:rsid w:val="005B2534"/>
    <w:rsid w:val="005B3C20"/>
    <w:rsid w:val="005B3FD1"/>
    <w:rsid w:val="005B4415"/>
    <w:rsid w:val="005B4B9C"/>
    <w:rsid w:val="005B5550"/>
    <w:rsid w:val="005B58F6"/>
    <w:rsid w:val="005B5AC8"/>
    <w:rsid w:val="005B6D6A"/>
    <w:rsid w:val="005B72DC"/>
    <w:rsid w:val="005B76AA"/>
    <w:rsid w:val="005C1040"/>
    <w:rsid w:val="005C1402"/>
    <w:rsid w:val="005C154F"/>
    <w:rsid w:val="005C1805"/>
    <w:rsid w:val="005C1926"/>
    <w:rsid w:val="005C20F0"/>
    <w:rsid w:val="005C279D"/>
    <w:rsid w:val="005C2F00"/>
    <w:rsid w:val="005C30A1"/>
    <w:rsid w:val="005C3F9B"/>
    <w:rsid w:val="005C4021"/>
    <w:rsid w:val="005C4281"/>
    <w:rsid w:val="005C4C2D"/>
    <w:rsid w:val="005C52B3"/>
    <w:rsid w:val="005C5C9A"/>
    <w:rsid w:val="005C5EF6"/>
    <w:rsid w:val="005C5F08"/>
    <w:rsid w:val="005C61F5"/>
    <w:rsid w:val="005C643E"/>
    <w:rsid w:val="005C66F2"/>
    <w:rsid w:val="005C70DA"/>
    <w:rsid w:val="005C74B0"/>
    <w:rsid w:val="005C7594"/>
    <w:rsid w:val="005C7D09"/>
    <w:rsid w:val="005C7DCF"/>
    <w:rsid w:val="005D019D"/>
    <w:rsid w:val="005D0426"/>
    <w:rsid w:val="005D054A"/>
    <w:rsid w:val="005D0BBD"/>
    <w:rsid w:val="005D16EC"/>
    <w:rsid w:val="005D19AB"/>
    <w:rsid w:val="005D207D"/>
    <w:rsid w:val="005D2858"/>
    <w:rsid w:val="005D28E9"/>
    <w:rsid w:val="005D2DC1"/>
    <w:rsid w:val="005D37F1"/>
    <w:rsid w:val="005D385F"/>
    <w:rsid w:val="005D3A64"/>
    <w:rsid w:val="005D3CEB"/>
    <w:rsid w:val="005D3F5F"/>
    <w:rsid w:val="005D4330"/>
    <w:rsid w:val="005D497E"/>
    <w:rsid w:val="005D4C82"/>
    <w:rsid w:val="005D4E4C"/>
    <w:rsid w:val="005D4F0B"/>
    <w:rsid w:val="005D5416"/>
    <w:rsid w:val="005D650B"/>
    <w:rsid w:val="005D6DF8"/>
    <w:rsid w:val="005D7573"/>
    <w:rsid w:val="005D782B"/>
    <w:rsid w:val="005D7B57"/>
    <w:rsid w:val="005D7B82"/>
    <w:rsid w:val="005E0A9E"/>
    <w:rsid w:val="005E1C4A"/>
    <w:rsid w:val="005E20FB"/>
    <w:rsid w:val="005E374A"/>
    <w:rsid w:val="005E3DD1"/>
    <w:rsid w:val="005E3F11"/>
    <w:rsid w:val="005E464A"/>
    <w:rsid w:val="005E48D1"/>
    <w:rsid w:val="005E5B7C"/>
    <w:rsid w:val="005E6820"/>
    <w:rsid w:val="005F0055"/>
    <w:rsid w:val="005F0AF6"/>
    <w:rsid w:val="005F112B"/>
    <w:rsid w:val="005F12A5"/>
    <w:rsid w:val="005F1B43"/>
    <w:rsid w:val="005F2A09"/>
    <w:rsid w:val="005F2B9A"/>
    <w:rsid w:val="005F2C2C"/>
    <w:rsid w:val="005F2DA1"/>
    <w:rsid w:val="005F3247"/>
    <w:rsid w:val="005F3538"/>
    <w:rsid w:val="005F376F"/>
    <w:rsid w:val="005F44C1"/>
    <w:rsid w:val="005F4599"/>
    <w:rsid w:val="005F4714"/>
    <w:rsid w:val="005F475E"/>
    <w:rsid w:val="005F5021"/>
    <w:rsid w:val="005F54D7"/>
    <w:rsid w:val="005F63C9"/>
    <w:rsid w:val="005F771B"/>
    <w:rsid w:val="005F774F"/>
    <w:rsid w:val="00600042"/>
    <w:rsid w:val="006000BF"/>
    <w:rsid w:val="006002F5"/>
    <w:rsid w:val="00600BFC"/>
    <w:rsid w:val="00600FA2"/>
    <w:rsid w:val="00601481"/>
    <w:rsid w:val="006015A8"/>
    <w:rsid w:val="00601BAF"/>
    <w:rsid w:val="006028A8"/>
    <w:rsid w:val="006032A7"/>
    <w:rsid w:val="006034E6"/>
    <w:rsid w:val="006034FF"/>
    <w:rsid w:val="00604185"/>
    <w:rsid w:val="00604229"/>
    <w:rsid w:val="0060426C"/>
    <w:rsid w:val="006049F4"/>
    <w:rsid w:val="00605059"/>
    <w:rsid w:val="00605080"/>
    <w:rsid w:val="00605160"/>
    <w:rsid w:val="00605CFE"/>
    <w:rsid w:val="006063D4"/>
    <w:rsid w:val="00606663"/>
    <w:rsid w:val="00606E70"/>
    <w:rsid w:val="0060719C"/>
    <w:rsid w:val="00607333"/>
    <w:rsid w:val="00607E72"/>
    <w:rsid w:val="006104DC"/>
    <w:rsid w:val="00611E16"/>
    <w:rsid w:val="006128E4"/>
    <w:rsid w:val="00612C27"/>
    <w:rsid w:val="00613B72"/>
    <w:rsid w:val="00613E62"/>
    <w:rsid w:val="00613F41"/>
    <w:rsid w:val="00614130"/>
    <w:rsid w:val="00614448"/>
    <w:rsid w:val="00614BF2"/>
    <w:rsid w:val="00616477"/>
    <w:rsid w:val="006167AC"/>
    <w:rsid w:val="006168A5"/>
    <w:rsid w:val="00616C37"/>
    <w:rsid w:val="00617610"/>
    <w:rsid w:val="00617FDB"/>
    <w:rsid w:val="006200E1"/>
    <w:rsid w:val="0062037B"/>
    <w:rsid w:val="00620A0A"/>
    <w:rsid w:val="00620BFB"/>
    <w:rsid w:val="00620DE1"/>
    <w:rsid w:val="00620DF8"/>
    <w:rsid w:val="00621887"/>
    <w:rsid w:val="00621D4F"/>
    <w:rsid w:val="006235FA"/>
    <w:rsid w:val="0062387C"/>
    <w:rsid w:val="00623C49"/>
    <w:rsid w:val="00623C4B"/>
    <w:rsid w:val="0062436E"/>
    <w:rsid w:val="00624473"/>
    <w:rsid w:val="0062448C"/>
    <w:rsid w:val="006247AF"/>
    <w:rsid w:val="00625A45"/>
    <w:rsid w:val="00625D62"/>
    <w:rsid w:val="00627A70"/>
    <w:rsid w:val="00627BB1"/>
    <w:rsid w:val="00630A59"/>
    <w:rsid w:val="006311BF"/>
    <w:rsid w:val="00631E0B"/>
    <w:rsid w:val="00632429"/>
    <w:rsid w:val="006327C6"/>
    <w:rsid w:val="00632D41"/>
    <w:rsid w:val="00632F9D"/>
    <w:rsid w:val="0063312E"/>
    <w:rsid w:val="006337C8"/>
    <w:rsid w:val="00633835"/>
    <w:rsid w:val="00634078"/>
    <w:rsid w:val="00634497"/>
    <w:rsid w:val="00634A4A"/>
    <w:rsid w:val="00635358"/>
    <w:rsid w:val="00635D3B"/>
    <w:rsid w:val="00636EEE"/>
    <w:rsid w:val="0063742E"/>
    <w:rsid w:val="0063759A"/>
    <w:rsid w:val="00637B44"/>
    <w:rsid w:val="006408C3"/>
    <w:rsid w:val="006409F0"/>
    <w:rsid w:val="00640C0F"/>
    <w:rsid w:val="00640F2E"/>
    <w:rsid w:val="00641236"/>
    <w:rsid w:val="00641476"/>
    <w:rsid w:val="00641CBE"/>
    <w:rsid w:val="00642C80"/>
    <w:rsid w:val="00642DE5"/>
    <w:rsid w:val="00643204"/>
    <w:rsid w:val="0064332F"/>
    <w:rsid w:val="00643443"/>
    <w:rsid w:val="006437DB"/>
    <w:rsid w:val="006438FC"/>
    <w:rsid w:val="00643CBD"/>
    <w:rsid w:val="00644345"/>
    <w:rsid w:val="00644BD0"/>
    <w:rsid w:val="0064501B"/>
    <w:rsid w:val="0064514A"/>
    <w:rsid w:val="0064545E"/>
    <w:rsid w:val="00645465"/>
    <w:rsid w:val="00645472"/>
    <w:rsid w:val="00645894"/>
    <w:rsid w:val="006458ED"/>
    <w:rsid w:val="00646160"/>
    <w:rsid w:val="00646318"/>
    <w:rsid w:val="006463F7"/>
    <w:rsid w:val="00646555"/>
    <w:rsid w:val="00646B1A"/>
    <w:rsid w:val="00647335"/>
    <w:rsid w:val="00647888"/>
    <w:rsid w:val="006478D5"/>
    <w:rsid w:val="0065047E"/>
    <w:rsid w:val="00650C58"/>
    <w:rsid w:val="00650FC3"/>
    <w:rsid w:val="00651AC0"/>
    <w:rsid w:val="00652662"/>
    <w:rsid w:val="0065343F"/>
    <w:rsid w:val="0065350B"/>
    <w:rsid w:val="006542D6"/>
    <w:rsid w:val="0065456F"/>
    <w:rsid w:val="0065467F"/>
    <w:rsid w:val="00654B25"/>
    <w:rsid w:val="0065598F"/>
    <w:rsid w:val="00655FD6"/>
    <w:rsid w:val="00656F3E"/>
    <w:rsid w:val="006575AF"/>
    <w:rsid w:val="0065767D"/>
    <w:rsid w:val="00657B11"/>
    <w:rsid w:val="0066034B"/>
    <w:rsid w:val="00660430"/>
    <w:rsid w:val="00660742"/>
    <w:rsid w:val="00660A09"/>
    <w:rsid w:val="00660F0E"/>
    <w:rsid w:val="00661896"/>
    <w:rsid w:val="00661F11"/>
    <w:rsid w:val="00661F26"/>
    <w:rsid w:val="006628D2"/>
    <w:rsid w:val="00662D0D"/>
    <w:rsid w:val="00662E7F"/>
    <w:rsid w:val="006639F0"/>
    <w:rsid w:val="00663AF3"/>
    <w:rsid w:val="00663BD3"/>
    <w:rsid w:val="00664CD0"/>
    <w:rsid w:val="00664FF9"/>
    <w:rsid w:val="00665422"/>
    <w:rsid w:val="00665C8F"/>
    <w:rsid w:val="00665DE3"/>
    <w:rsid w:val="00665F14"/>
    <w:rsid w:val="006660D9"/>
    <w:rsid w:val="006665D7"/>
    <w:rsid w:val="006666D2"/>
    <w:rsid w:val="00666944"/>
    <w:rsid w:val="00666DAB"/>
    <w:rsid w:val="00667108"/>
    <w:rsid w:val="00667376"/>
    <w:rsid w:val="00667B82"/>
    <w:rsid w:val="00667C4E"/>
    <w:rsid w:val="00670C5E"/>
    <w:rsid w:val="006710E4"/>
    <w:rsid w:val="006712F1"/>
    <w:rsid w:val="006715AD"/>
    <w:rsid w:val="006722F9"/>
    <w:rsid w:val="006731D8"/>
    <w:rsid w:val="006738FE"/>
    <w:rsid w:val="0067600A"/>
    <w:rsid w:val="0067613F"/>
    <w:rsid w:val="0067617A"/>
    <w:rsid w:val="00676D49"/>
    <w:rsid w:val="006773A6"/>
    <w:rsid w:val="00677AD1"/>
    <w:rsid w:val="00677CFD"/>
    <w:rsid w:val="00677D44"/>
    <w:rsid w:val="0068069A"/>
    <w:rsid w:val="00680FDF"/>
    <w:rsid w:val="006810FC"/>
    <w:rsid w:val="00681320"/>
    <w:rsid w:val="0068442E"/>
    <w:rsid w:val="006844D4"/>
    <w:rsid w:val="006847C4"/>
    <w:rsid w:val="00684ED4"/>
    <w:rsid w:val="0068568E"/>
    <w:rsid w:val="006858B3"/>
    <w:rsid w:val="00685F27"/>
    <w:rsid w:val="00686326"/>
    <w:rsid w:val="0068643D"/>
    <w:rsid w:val="006865FF"/>
    <w:rsid w:val="00686754"/>
    <w:rsid w:val="00687152"/>
    <w:rsid w:val="00687329"/>
    <w:rsid w:val="00687CA5"/>
    <w:rsid w:val="00687CC4"/>
    <w:rsid w:val="0069094A"/>
    <w:rsid w:val="006909FA"/>
    <w:rsid w:val="00690E5F"/>
    <w:rsid w:val="00691698"/>
    <w:rsid w:val="00691BA4"/>
    <w:rsid w:val="00691FF6"/>
    <w:rsid w:val="0069205D"/>
    <w:rsid w:val="0069252A"/>
    <w:rsid w:val="00693056"/>
    <w:rsid w:val="0069375B"/>
    <w:rsid w:val="0069416D"/>
    <w:rsid w:val="00694395"/>
    <w:rsid w:val="00694B75"/>
    <w:rsid w:val="006950F1"/>
    <w:rsid w:val="006956B3"/>
    <w:rsid w:val="006958BC"/>
    <w:rsid w:val="006961D3"/>
    <w:rsid w:val="00696F11"/>
    <w:rsid w:val="00697125"/>
    <w:rsid w:val="00697F78"/>
    <w:rsid w:val="006A019B"/>
    <w:rsid w:val="006A032B"/>
    <w:rsid w:val="006A033F"/>
    <w:rsid w:val="006A05E2"/>
    <w:rsid w:val="006A06C3"/>
    <w:rsid w:val="006A07F6"/>
    <w:rsid w:val="006A13F6"/>
    <w:rsid w:val="006A15E9"/>
    <w:rsid w:val="006A1EA3"/>
    <w:rsid w:val="006A1F6D"/>
    <w:rsid w:val="006A2995"/>
    <w:rsid w:val="006A2C8D"/>
    <w:rsid w:val="006A33D1"/>
    <w:rsid w:val="006A34B0"/>
    <w:rsid w:val="006A3E43"/>
    <w:rsid w:val="006A3FD6"/>
    <w:rsid w:val="006A405B"/>
    <w:rsid w:val="006A4D4A"/>
    <w:rsid w:val="006A52E5"/>
    <w:rsid w:val="006A5C19"/>
    <w:rsid w:val="006A5E2E"/>
    <w:rsid w:val="006A6982"/>
    <w:rsid w:val="006A6A8E"/>
    <w:rsid w:val="006A6B41"/>
    <w:rsid w:val="006A6BB2"/>
    <w:rsid w:val="006A6E9C"/>
    <w:rsid w:val="006A700F"/>
    <w:rsid w:val="006A7530"/>
    <w:rsid w:val="006A7C4E"/>
    <w:rsid w:val="006B0748"/>
    <w:rsid w:val="006B1758"/>
    <w:rsid w:val="006B206B"/>
    <w:rsid w:val="006B2601"/>
    <w:rsid w:val="006B2951"/>
    <w:rsid w:val="006B2C22"/>
    <w:rsid w:val="006B3645"/>
    <w:rsid w:val="006B36BA"/>
    <w:rsid w:val="006B3F7C"/>
    <w:rsid w:val="006B484C"/>
    <w:rsid w:val="006B4910"/>
    <w:rsid w:val="006B56BC"/>
    <w:rsid w:val="006B5C36"/>
    <w:rsid w:val="006B5E8C"/>
    <w:rsid w:val="006B7912"/>
    <w:rsid w:val="006B7C7B"/>
    <w:rsid w:val="006C0946"/>
    <w:rsid w:val="006C0B99"/>
    <w:rsid w:val="006C22CD"/>
    <w:rsid w:val="006C2550"/>
    <w:rsid w:val="006C2803"/>
    <w:rsid w:val="006C2AD4"/>
    <w:rsid w:val="006C2C71"/>
    <w:rsid w:val="006C3427"/>
    <w:rsid w:val="006C349F"/>
    <w:rsid w:val="006C3DE6"/>
    <w:rsid w:val="006C406E"/>
    <w:rsid w:val="006C4143"/>
    <w:rsid w:val="006C41B8"/>
    <w:rsid w:val="006C4848"/>
    <w:rsid w:val="006C49FD"/>
    <w:rsid w:val="006C4A3E"/>
    <w:rsid w:val="006C4D79"/>
    <w:rsid w:val="006C51E5"/>
    <w:rsid w:val="006C5B1D"/>
    <w:rsid w:val="006C5BA7"/>
    <w:rsid w:val="006C7132"/>
    <w:rsid w:val="006C767B"/>
    <w:rsid w:val="006D0147"/>
    <w:rsid w:val="006D08DA"/>
    <w:rsid w:val="006D0A83"/>
    <w:rsid w:val="006D0B61"/>
    <w:rsid w:val="006D1B78"/>
    <w:rsid w:val="006D1BB1"/>
    <w:rsid w:val="006D2203"/>
    <w:rsid w:val="006D2217"/>
    <w:rsid w:val="006D3247"/>
    <w:rsid w:val="006D4C39"/>
    <w:rsid w:val="006D4C4C"/>
    <w:rsid w:val="006D56BD"/>
    <w:rsid w:val="006D5A31"/>
    <w:rsid w:val="006D628D"/>
    <w:rsid w:val="006D63E1"/>
    <w:rsid w:val="006D6A46"/>
    <w:rsid w:val="006D6CDB"/>
    <w:rsid w:val="006D7116"/>
    <w:rsid w:val="006D72F2"/>
    <w:rsid w:val="006D787C"/>
    <w:rsid w:val="006E0C7E"/>
    <w:rsid w:val="006E1527"/>
    <w:rsid w:val="006E1A88"/>
    <w:rsid w:val="006E1B2B"/>
    <w:rsid w:val="006E274B"/>
    <w:rsid w:val="006E28BE"/>
    <w:rsid w:val="006E2E51"/>
    <w:rsid w:val="006E32D5"/>
    <w:rsid w:val="006E3A82"/>
    <w:rsid w:val="006E3C3B"/>
    <w:rsid w:val="006E3F3E"/>
    <w:rsid w:val="006E49BD"/>
    <w:rsid w:val="006E54F8"/>
    <w:rsid w:val="006E55A9"/>
    <w:rsid w:val="006E55C1"/>
    <w:rsid w:val="006E6544"/>
    <w:rsid w:val="006E7618"/>
    <w:rsid w:val="006E766F"/>
    <w:rsid w:val="006E7D5A"/>
    <w:rsid w:val="006E7DE7"/>
    <w:rsid w:val="006F0704"/>
    <w:rsid w:val="006F080C"/>
    <w:rsid w:val="006F0EEA"/>
    <w:rsid w:val="006F118F"/>
    <w:rsid w:val="006F16F7"/>
    <w:rsid w:val="006F1EB5"/>
    <w:rsid w:val="006F2EB6"/>
    <w:rsid w:val="006F34F6"/>
    <w:rsid w:val="006F40E8"/>
    <w:rsid w:val="006F4354"/>
    <w:rsid w:val="006F4ED1"/>
    <w:rsid w:val="006F4EDC"/>
    <w:rsid w:val="006F507C"/>
    <w:rsid w:val="006F52A3"/>
    <w:rsid w:val="006F5377"/>
    <w:rsid w:val="006F542D"/>
    <w:rsid w:val="006F5770"/>
    <w:rsid w:val="006F6137"/>
    <w:rsid w:val="006F62EE"/>
    <w:rsid w:val="006F6FCA"/>
    <w:rsid w:val="006F74CA"/>
    <w:rsid w:val="006F7523"/>
    <w:rsid w:val="006F7F90"/>
    <w:rsid w:val="007001B4"/>
    <w:rsid w:val="00700523"/>
    <w:rsid w:val="007011D2"/>
    <w:rsid w:val="00702373"/>
    <w:rsid w:val="00702377"/>
    <w:rsid w:val="0070244F"/>
    <w:rsid w:val="00702CBF"/>
    <w:rsid w:val="00703365"/>
    <w:rsid w:val="00704285"/>
    <w:rsid w:val="007044D2"/>
    <w:rsid w:val="00704B2A"/>
    <w:rsid w:val="00704C64"/>
    <w:rsid w:val="007051A8"/>
    <w:rsid w:val="00705250"/>
    <w:rsid w:val="007052C9"/>
    <w:rsid w:val="00705601"/>
    <w:rsid w:val="007059C0"/>
    <w:rsid w:val="00705A43"/>
    <w:rsid w:val="00705AC9"/>
    <w:rsid w:val="00705E36"/>
    <w:rsid w:val="00705F7D"/>
    <w:rsid w:val="00706717"/>
    <w:rsid w:val="00706CA2"/>
    <w:rsid w:val="00706DD6"/>
    <w:rsid w:val="0071049B"/>
    <w:rsid w:val="00710AEC"/>
    <w:rsid w:val="007113A1"/>
    <w:rsid w:val="00711520"/>
    <w:rsid w:val="00711D7E"/>
    <w:rsid w:val="007120D0"/>
    <w:rsid w:val="00712798"/>
    <w:rsid w:val="0071283A"/>
    <w:rsid w:val="00712C83"/>
    <w:rsid w:val="00713F6C"/>
    <w:rsid w:val="00714D73"/>
    <w:rsid w:val="00715904"/>
    <w:rsid w:val="00715CC1"/>
    <w:rsid w:val="0071621F"/>
    <w:rsid w:val="0071659D"/>
    <w:rsid w:val="007166DE"/>
    <w:rsid w:val="0071678B"/>
    <w:rsid w:val="00716BAB"/>
    <w:rsid w:val="00716BDB"/>
    <w:rsid w:val="00717133"/>
    <w:rsid w:val="0071772E"/>
    <w:rsid w:val="00717A15"/>
    <w:rsid w:val="00717FE7"/>
    <w:rsid w:val="00720283"/>
    <w:rsid w:val="007205BA"/>
    <w:rsid w:val="00720CAC"/>
    <w:rsid w:val="00720FBD"/>
    <w:rsid w:val="0072135B"/>
    <w:rsid w:val="00721396"/>
    <w:rsid w:val="007213E0"/>
    <w:rsid w:val="00721DE5"/>
    <w:rsid w:val="00722249"/>
    <w:rsid w:val="00722E3F"/>
    <w:rsid w:val="00723488"/>
    <w:rsid w:val="00723B2F"/>
    <w:rsid w:val="00723CDF"/>
    <w:rsid w:val="0072417B"/>
    <w:rsid w:val="0072420C"/>
    <w:rsid w:val="0072453A"/>
    <w:rsid w:val="00724AD2"/>
    <w:rsid w:val="0072525E"/>
    <w:rsid w:val="00727CBB"/>
    <w:rsid w:val="0073059D"/>
    <w:rsid w:val="0073143C"/>
    <w:rsid w:val="00731521"/>
    <w:rsid w:val="007318CD"/>
    <w:rsid w:val="00731D89"/>
    <w:rsid w:val="00731F4D"/>
    <w:rsid w:val="00732128"/>
    <w:rsid w:val="00733567"/>
    <w:rsid w:val="0073387E"/>
    <w:rsid w:val="00733D7D"/>
    <w:rsid w:val="00734B67"/>
    <w:rsid w:val="00734E55"/>
    <w:rsid w:val="00735D83"/>
    <w:rsid w:val="00737058"/>
    <w:rsid w:val="007370A7"/>
    <w:rsid w:val="0073712E"/>
    <w:rsid w:val="00737785"/>
    <w:rsid w:val="00737BFA"/>
    <w:rsid w:val="00737D82"/>
    <w:rsid w:val="00737FE4"/>
    <w:rsid w:val="00740062"/>
    <w:rsid w:val="00740AC6"/>
    <w:rsid w:val="00740C89"/>
    <w:rsid w:val="007413B3"/>
    <w:rsid w:val="007414BE"/>
    <w:rsid w:val="00741887"/>
    <w:rsid w:val="0074208E"/>
    <w:rsid w:val="00742155"/>
    <w:rsid w:val="0074227A"/>
    <w:rsid w:val="00742500"/>
    <w:rsid w:val="00742573"/>
    <w:rsid w:val="00743D45"/>
    <w:rsid w:val="00744432"/>
    <w:rsid w:val="0074473A"/>
    <w:rsid w:val="00744AF3"/>
    <w:rsid w:val="007458D5"/>
    <w:rsid w:val="007462E7"/>
    <w:rsid w:val="00747BCA"/>
    <w:rsid w:val="00747F77"/>
    <w:rsid w:val="00747FFB"/>
    <w:rsid w:val="007502BB"/>
    <w:rsid w:val="00750C08"/>
    <w:rsid w:val="00751A76"/>
    <w:rsid w:val="007521AB"/>
    <w:rsid w:val="007523D2"/>
    <w:rsid w:val="00752599"/>
    <w:rsid w:val="00752A1D"/>
    <w:rsid w:val="00752D84"/>
    <w:rsid w:val="0075312A"/>
    <w:rsid w:val="00753420"/>
    <w:rsid w:val="00753E01"/>
    <w:rsid w:val="00754120"/>
    <w:rsid w:val="00754728"/>
    <w:rsid w:val="00754CFE"/>
    <w:rsid w:val="00755150"/>
    <w:rsid w:val="007551B4"/>
    <w:rsid w:val="00755745"/>
    <w:rsid w:val="00755D69"/>
    <w:rsid w:val="007567A9"/>
    <w:rsid w:val="007574C4"/>
    <w:rsid w:val="007575F5"/>
    <w:rsid w:val="00757A08"/>
    <w:rsid w:val="00757B2A"/>
    <w:rsid w:val="00757DD4"/>
    <w:rsid w:val="00760253"/>
    <w:rsid w:val="007603F4"/>
    <w:rsid w:val="007608CE"/>
    <w:rsid w:val="00760B14"/>
    <w:rsid w:val="00760F43"/>
    <w:rsid w:val="00760F82"/>
    <w:rsid w:val="007614F1"/>
    <w:rsid w:val="00761785"/>
    <w:rsid w:val="00761C33"/>
    <w:rsid w:val="00761D4A"/>
    <w:rsid w:val="00762DA0"/>
    <w:rsid w:val="00762ED4"/>
    <w:rsid w:val="0076318B"/>
    <w:rsid w:val="00763484"/>
    <w:rsid w:val="00763631"/>
    <w:rsid w:val="00763757"/>
    <w:rsid w:val="00763BE7"/>
    <w:rsid w:val="00764394"/>
    <w:rsid w:val="00764724"/>
    <w:rsid w:val="00764AAE"/>
    <w:rsid w:val="00764ADC"/>
    <w:rsid w:val="00764CF7"/>
    <w:rsid w:val="0076635F"/>
    <w:rsid w:val="0076694E"/>
    <w:rsid w:val="00767495"/>
    <w:rsid w:val="00767690"/>
    <w:rsid w:val="007712FF"/>
    <w:rsid w:val="00772439"/>
    <w:rsid w:val="00773370"/>
    <w:rsid w:val="00773663"/>
    <w:rsid w:val="007737FB"/>
    <w:rsid w:val="00773BF2"/>
    <w:rsid w:val="00773CA8"/>
    <w:rsid w:val="00774649"/>
    <w:rsid w:val="00774961"/>
    <w:rsid w:val="007749A9"/>
    <w:rsid w:val="00776C70"/>
    <w:rsid w:val="00777F81"/>
    <w:rsid w:val="00780F39"/>
    <w:rsid w:val="00780FE0"/>
    <w:rsid w:val="00781096"/>
    <w:rsid w:val="00781A10"/>
    <w:rsid w:val="007835AB"/>
    <w:rsid w:val="00784554"/>
    <w:rsid w:val="00784A4A"/>
    <w:rsid w:val="007866EB"/>
    <w:rsid w:val="007867BC"/>
    <w:rsid w:val="007868D5"/>
    <w:rsid w:val="007902EB"/>
    <w:rsid w:val="007905D2"/>
    <w:rsid w:val="007907A3"/>
    <w:rsid w:val="00790CD7"/>
    <w:rsid w:val="00790FE0"/>
    <w:rsid w:val="0079108B"/>
    <w:rsid w:val="00791A5F"/>
    <w:rsid w:val="00791AD0"/>
    <w:rsid w:val="00791D09"/>
    <w:rsid w:val="007920F9"/>
    <w:rsid w:val="007923A4"/>
    <w:rsid w:val="00792D61"/>
    <w:rsid w:val="00793179"/>
    <w:rsid w:val="00793C47"/>
    <w:rsid w:val="0079567D"/>
    <w:rsid w:val="0079574C"/>
    <w:rsid w:val="007959CD"/>
    <w:rsid w:val="00796BA3"/>
    <w:rsid w:val="007A04C2"/>
    <w:rsid w:val="007A0644"/>
    <w:rsid w:val="007A10DC"/>
    <w:rsid w:val="007A1157"/>
    <w:rsid w:val="007A186A"/>
    <w:rsid w:val="007A1CD0"/>
    <w:rsid w:val="007A2313"/>
    <w:rsid w:val="007A2863"/>
    <w:rsid w:val="007A2ED7"/>
    <w:rsid w:val="007A3260"/>
    <w:rsid w:val="007A3C63"/>
    <w:rsid w:val="007A4587"/>
    <w:rsid w:val="007A4639"/>
    <w:rsid w:val="007A50B6"/>
    <w:rsid w:val="007A586C"/>
    <w:rsid w:val="007A5D39"/>
    <w:rsid w:val="007A60C9"/>
    <w:rsid w:val="007A699A"/>
    <w:rsid w:val="007A6AF6"/>
    <w:rsid w:val="007A723D"/>
    <w:rsid w:val="007A7FC3"/>
    <w:rsid w:val="007B0109"/>
    <w:rsid w:val="007B13D1"/>
    <w:rsid w:val="007B1667"/>
    <w:rsid w:val="007B171C"/>
    <w:rsid w:val="007B1A3B"/>
    <w:rsid w:val="007B1BE8"/>
    <w:rsid w:val="007B2AA6"/>
    <w:rsid w:val="007B2CA9"/>
    <w:rsid w:val="007B2E17"/>
    <w:rsid w:val="007B3202"/>
    <w:rsid w:val="007B3CEC"/>
    <w:rsid w:val="007B4907"/>
    <w:rsid w:val="007B5431"/>
    <w:rsid w:val="007B5709"/>
    <w:rsid w:val="007B62EE"/>
    <w:rsid w:val="007B65D7"/>
    <w:rsid w:val="007B68C9"/>
    <w:rsid w:val="007B7336"/>
    <w:rsid w:val="007B74E0"/>
    <w:rsid w:val="007B76C1"/>
    <w:rsid w:val="007B7743"/>
    <w:rsid w:val="007B7B3C"/>
    <w:rsid w:val="007B7C65"/>
    <w:rsid w:val="007C048F"/>
    <w:rsid w:val="007C0726"/>
    <w:rsid w:val="007C0D27"/>
    <w:rsid w:val="007C13AC"/>
    <w:rsid w:val="007C15BB"/>
    <w:rsid w:val="007C1A74"/>
    <w:rsid w:val="007C2AE6"/>
    <w:rsid w:val="007C3BE1"/>
    <w:rsid w:val="007C5EBB"/>
    <w:rsid w:val="007C5F61"/>
    <w:rsid w:val="007C6AA1"/>
    <w:rsid w:val="007C74BC"/>
    <w:rsid w:val="007C7766"/>
    <w:rsid w:val="007C77F2"/>
    <w:rsid w:val="007C79A1"/>
    <w:rsid w:val="007D0BA0"/>
    <w:rsid w:val="007D114A"/>
    <w:rsid w:val="007D14AE"/>
    <w:rsid w:val="007D1917"/>
    <w:rsid w:val="007D1E0C"/>
    <w:rsid w:val="007D21AB"/>
    <w:rsid w:val="007D247A"/>
    <w:rsid w:val="007D29B9"/>
    <w:rsid w:val="007D2A63"/>
    <w:rsid w:val="007D3B0F"/>
    <w:rsid w:val="007D3B95"/>
    <w:rsid w:val="007D3D9B"/>
    <w:rsid w:val="007D407C"/>
    <w:rsid w:val="007D4207"/>
    <w:rsid w:val="007D4968"/>
    <w:rsid w:val="007D4A90"/>
    <w:rsid w:val="007D5155"/>
    <w:rsid w:val="007D520C"/>
    <w:rsid w:val="007D5351"/>
    <w:rsid w:val="007D53B5"/>
    <w:rsid w:val="007D5E07"/>
    <w:rsid w:val="007D5F2E"/>
    <w:rsid w:val="007D687F"/>
    <w:rsid w:val="007D6F80"/>
    <w:rsid w:val="007E0096"/>
    <w:rsid w:val="007E054C"/>
    <w:rsid w:val="007E0712"/>
    <w:rsid w:val="007E0797"/>
    <w:rsid w:val="007E0C89"/>
    <w:rsid w:val="007E0FEC"/>
    <w:rsid w:val="007E10F7"/>
    <w:rsid w:val="007E1345"/>
    <w:rsid w:val="007E1600"/>
    <w:rsid w:val="007E18D0"/>
    <w:rsid w:val="007E1A1E"/>
    <w:rsid w:val="007E1DFA"/>
    <w:rsid w:val="007E23CC"/>
    <w:rsid w:val="007E35DA"/>
    <w:rsid w:val="007E3734"/>
    <w:rsid w:val="007E3977"/>
    <w:rsid w:val="007E492D"/>
    <w:rsid w:val="007E4FAF"/>
    <w:rsid w:val="007E5074"/>
    <w:rsid w:val="007E6D56"/>
    <w:rsid w:val="007E7217"/>
    <w:rsid w:val="007E7237"/>
    <w:rsid w:val="007E7A2C"/>
    <w:rsid w:val="007E7D70"/>
    <w:rsid w:val="007E7E7E"/>
    <w:rsid w:val="007F023F"/>
    <w:rsid w:val="007F03DA"/>
    <w:rsid w:val="007F089A"/>
    <w:rsid w:val="007F1537"/>
    <w:rsid w:val="007F2027"/>
    <w:rsid w:val="007F23F3"/>
    <w:rsid w:val="007F23F8"/>
    <w:rsid w:val="007F3A6C"/>
    <w:rsid w:val="007F3E97"/>
    <w:rsid w:val="007F3E9C"/>
    <w:rsid w:val="007F449C"/>
    <w:rsid w:val="007F48ED"/>
    <w:rsid w:val="007F4EAB"/>
    <w:rsid w:val="007F5516"/>
    <w:rsid w:val="007F5C81"/>
    <w:rsid w:val="007F66C0"/>
    <w:rsid w:val="007F6784"/>
    <w:rsid w:val="007F76FA"/>
    <w:rsid w:val="007F7812"/>
    <w:rsid w:val="00800568"/>
    <w:rsid w:val="008010B8"/>
    <w:rsid w:val="008014EC"/>
    <w:rsid w:val="00801C62"/>
    <w:rsid w:val="00801FF0"/>
    <w:rsid w:val="008037AD"/>
    <w:rsid w:val="0080381D"/>
    <w:rsid w:val="00803EF5"/>
    <w:rsid w:val="00804019"/>
    <w:rsid w:val="00804310"/>
    <w:rsid w:val="008047A9"/>
    <w:rsid w:val="00804909"/>
    <w:rsid w:val="008049C0"/>
    <w:rsid w:val="0080517A"/>
    <w:rsid w:val="00805382"/>
    <w:rsid w:val="00805613"/>
    <w:rsid w:val="0080570E"/>
    <w:rsid w:val="008059A5"/>
    <w:rsid w:val="00806788"/>
    <w:rsid w:val="008068BF"/>
    <w:rsid w:val="00806D09"/>
    <w:rsid w:val="008073EB"/>
    <w:rsid w:val="00807998"/>
    <w:rsid w:val="00807B76"/>
    <w:rsid w:val="00807C4A"/>
    <w:rsid w:val="00810AA8"/>
    <w:rsid w:val="00810DD3"/>
    <w:rsid w:val="008115A6"/>
    <w:rsid w:val="0081173B"/>
    <w:rsid w:val="00811ECB"/>
    <w:rsid w:val="008122C3"/>
    <w:rsid w:val="0081319E"/>
    <w:rsid w:val="00813297"/>
    <w:rsid w:val="00813405"/>
    <w:rsid w:val="0081350B"/>
    <w:rsid w:val="00813B94"/>
    <w:rsid w:val="00814941"/>
    <w:rsid w:val="00815F86"/>
    <w:rsid w:val="00816629"/>
    <w:rsid w:val="008166C0"/>
    <w:rsid w:val="00816969"/>
    <w:rsid w:val="00816F87"/>
    <w:rsid w:val="0081752B"/>
    <w:rsid w:val="00820623"/>
    <w:rsid w:val="00820DDB"/>
    <w:rsid w:val="00820F4E"/>
    <w:rsid w:val="00820F77"/>
    <w:rsid w:val="008210E5"/>
    <w:rsid w:val="008212A6"/>
    <w:rsid w:val="00822072"/>
    <w:rsid w:val="0082211F"/>
    <w:rsid w:val="008223A0"/>
    <w:rsid w:val="0082245D"/>
    <w:rsid w:val="008229D0"/>
    <w:rsid w:val="00822C05"/>
    <w:rsid w:val="00822F99"/>
    <w:rsid w:val="0082352A"/>
    <w:rsid w:val="00824025"/>
    <w:rsid w:val="008240E7"/>
    <w:rsid w:val="00824159"/>
    <w:rsid w:val="008241B4"/>
    <w:rsid w:val="008242A7"/>
    <w:rsid w:val="00824EEB"/>
    <w:rsid w:val="008253AE"/>
    <w:rsid w:val="00826BEA"/>
    <w:rsid w:val="0082763B"/>
    <w:rsid w:val="0083057D"/>
    <w:rsid w:val="00830F27"/>
    <w:rsid w:val="00830F4C"/>
    <w:rsid w:val="008310E6"/>
    <w:rsid w:val="008311CE"/>
    <w:rsid w:val="0083122C"/>
    <w:rsid w:val="008314FA"/>
    <w:rsid w:val="00832007"/>
    <w:rsid w:val="008322EE"/>
    <w:rsid w:val="0083242F"/>
    <w:rsid w:val="00832757"/>
    <w:rsid w:val="00832FFC"/>
    <w:rsid w:val="008338C3"/>
    <w:rsid w:val="008339EF"/>
    <w:rsid w:val="00833F69"/>
    <w:rsid w:val="00834069"/>
    <w:rsid w:val="008347BD"/>
    <w:rsid w:val="00834912"/>
    <w:rsid w:val="008356C8"/>
    <w:rsid w:val="00835B76"/>
    <w:rsid w:val="00836005"/>
    <w:rsid w:val="00836BCC"/>
    <w:rsid w:val="0083773C"/>
    <w:rsid w:val="0083783D"/>
    <w:rsid w:val="00837D34"/>
    <w:rsid w:val="00837D59"/>
    <w:rsid w:val="00840034"/>
    <w:rsid w:val="008416E8"/>
    <w:rsid w:val="0084232C"/>
    <w:rsid w:val="008428D8"/>
    <w:rsid w:val="00843729"/>
    <w:rsid w:val="00843A35"/>
    <w:rsid w:val="00843F37"/>
    <w:rsid w:val="0084651B"/>
    <w:rsid w:val="00846B77"/>
    <w:rsid w:val="00846BE4"/>
    <w:rsid w:val="0084787B"/>
    <w:rsid w:val="00850104"/>
    <w:rsid w:val="008505EA"/>
    <w:rsid w:val="00850679"/>
    <w:rsid w:val="008508B7"/>
    <w:rsid w:val="00850E8B"/>
    <w:rsid w:val="00851421"/>
    <w:rsid w:val="00851511"/>
    <w:rsid w:val="00851526"/>
    <w:rsid w:val="0085154B"/>
    <w:rsid w:val="00851665"/>
    <w:rsid w:val="00851668"/>
    <w:rsid w:val="008517F7"/>
    <w:rsid w:val="008521D1"/>
    <w:rsid w:val="0085269F"/>
    <w:rsid w:val="0085295E"/>
    <w:rsid w:val="008536EE"/>
    <w:rsid w:val="00853C48"/>
    <w:rsid w:val="00853D27"/>
    <w:rsid w:val="008548F4"/>
    <w:rsid w:val="00855BFF"/>
    <w:rsid w:val="00855EF4"/>
    <w:rsid w:val="0085601F"/>
    <w:rsid w:val="008568D9"/>
    <w:rsid w:val="008577C4"/>
    <w:rsid w:val="008604F7"/>
    <w:rsid w:val="00860BA3"/>
    <w:rsid w:val="00861416"/>
    <w:rsid w:val="00861834"/>
    <w:rsid w:val="008621AF"/>
    <w:rsid w:val="008630E2"/>
    <w:rsid w:val="00863FD4"/>
    <w:rsid w:val="00864D8D"/>
    <w:rsid w:val="00864F87"/>
    <w:rsid w:val="008651C9"/>
    <w:rsid w:val="00865C1C"/>
    <w:rsid w:val="0086605E"/>
    <w:rsid w:val="00866A30"/>
    <w:rsid w:val="008673C0"/>
    <w:rsid w:val="00867CB2"/>
    <w:rsid w:val="00867E05"/>
    <w:rsid w:val="00870415"/>
    <w:rsid w:val="00870530"/>
    <w:rsid w:val="00870A6F"/>
    <w:rsid w:val="00871935"/>
    <w:rsid w:val="00871CEC"/>
    <w:rsid w:val="00872744"/>
    <w:rsid w:val="00872CE8"/>
    <w:rsid w:val="008742CF"/>
    <w:rsid w:val="00875281"/>
    <w:rsid w:val="0087563D"/>
    <w:rsid w:val="00875C97"/>
    <w:rsid w:val="008768A2"/>
    <w:rsid w:val="008771A1"/>
    <w:rsid w:val="0087720C"/>
    <w:rsid w:val="00877405"/>
    <w:rsid w:val="008774A0"/>
    <w:rsid w:val="00877746"/>
    <w:rsid w:val="0087794B"/>
    <w:rsid w:val="00877F98"/>
    <w:rsid w:val="0088045E"/>
    <w:rsid w:val="0088062F"/>
    <w:rsid w:val="008807C7"/>
    <w:rsid w:val="00880F53"/>
    <w:rsid w:val="008811A5"/>
    <w:rsid w:val="0088192B"/>
    <w:rsid w:val="00882030"/>
    <w:rsid w:val="008820A6"/>
    <w:rsid w:val="008820B5"/>
    <w:rsid w:val="00882DF1"/>
    <w:rsid w:val="00883871"/>
    <w:rsid w:val="00883C0F"/>
    <w:rsid w:val="00883E19"/>
    <w:rsid w:val="0088424D"/>
    <w:rsid w:val="00884569"/>
    <w:rsid w:val="00884D20"/>
    <w:rsid w:val="008854BE"/>
    <w:rsid w:val="00886052"/>
    <w:rsid w:val="00886679"/>
    <w:rsid w:val="008866F0"/>
    <w:rsid w:val="008871E7"/>
    <w:rsid w:val="00887439"/>
    <w:rsid w:val="008876AE"/>
    <w:rsid w:val="00887AE8"/>
    <w:rsid w:val="00890247"/>
    <w:rsid w:val="00890295"/>
    <w:rsid w:val="0089039B"/>
    <w:rsid w:val="008913AD"/>
    <w:rsid w:val="00892AA9"/>
    <w:rsid w:val="00892D14"/>
    <w:rsid w:val="00892F27"/>
    <w:rsid w:val="008930E7"/>
    <w:rsid w:val="0089322D"/>
    <w:rsid w:val="00894B8E"/>
    <w:rsid w:val="00894D12"/>
    <w:rsid w:val="00895659"/>
    <w:rsid w:val="008957E1"/>
    <w:rsid w:val="00895A61"/>
    <w:rsid w:val="00895E0E"/>
    <w:rsid w:val="008960BB"/>
    <w:rsid w:val="0089658A"/>
    <w:rsid w:val="00896756"/>
    <w:rsid w:val="00896EE1"/>
    <w:rsid w:val="00897E8A"/>
    <w:rsid w:val="00897EC0"/>
    <w:rsid w:val="008A0065"/>
    <w:rsid w:val="008A023F"/>
    <w:rsid w:val="008A154F"/>
    <w:rsid w:val="008A15D2"/>
    <w:rsid w:val="008A1929"/>
    <w:rsid w:val="008A1C34"/>
    <w:rsid w:val="008A1EDF"/>
    <w:rsid w:val="008A29B3"/>
    <w:rsid w:val="008A355D"/>
    <w:rsid w:val="008A3562"/>
    <w:rsid w:val="008A3FFB"/>
    <w:rsid w:val="008A429D"/>
    <w:rsid w:val="008A4A45"/>
    <w:rsid w:val="008A6232"/>
    <w:rsid w:val="008A69DC"/>
    <w:rsid w:val="008A7658"/>
    <w:rsid w:val="008A7772"/>
    <w:rsid w:val="008A7979"/>
    <w:rsid w:val="008B025A"/>
    <w:rsid w:val="008B08DD"/>
    <w:rsid w:val="008B0BE5"/>
    <w:rsid w:val="008B1729"/>
    <w:rsid w:val="008B286A"/>
    <w:rsid w:val="008B2F20"/>
    <w:rsid w:val="008B30BB"/>
    <w:rsid w:val="008B359E"/>
    <w:rsid w:val="008B4639"/>
    <w:rsid w:val="008B4729"/>
    <w:rsid w:val="008B4DC8"/>
    <w:rsid w:val="008B4ED5"/>
    <w:rsid w:val="008B57A2"/>
    <w:rsid w:val="008B61CC"/>
    <w:rsid w:val="008B67C1"/>
    <w:rsid w:val="008B732B"/>
    <w:rsid w:val="008B7C1F"/>
    <w:rsid w:val="008B7C99"/>
    <w:rsid w:val="008C3A1E"/>
    <w:rsid w:val="008C3E83"/>
    <w:rsid w:val="008C4887"/>
    <w:rsid w:val="008C4C69"/>
    <w:rsid w:val="008C5487"/>
    <w:rsid w:val="008C5BFD"/>
    <w:rsid w:val="008C6173"/>
    <w:rsid w:val="008C67A9"/>
    <w:rsid w:val="008C7391"/>
    <w:rsid w:val="008C75EB"/>
    <w:rsid w:val="008D0ABE"/>
    <w:rsid w:val="008D0DF3"/>
    <w:rsid w:val="008D2103"/>
    <w:rsid w:val="008D2CC3"/>
    <w:rsid w:val="008D2EEC"/>
    <w:rsid w:val="008D337B"/>
    <w:rsid w:val="008D3D40"/>
    <w:rsid w:val="008D43ED"/>
    <w:rsid w:val="008D5450"/>
    <w:rsid w:val="008D553C"/>
    <w:rsid w:val="008D64DB"/>
    <w:rsid w:val="008D6C7B"/>
    <w:rsid w:val="008D6F1D"/>
    <w:rsid w:val="008D7330"/>
    <w:rsid w:val="008E00E7"/>
    <w:rsid w:val="008E10EA"/>
    <w:rsid w:val="008E1476"/>
    <w:rsid w:val="008E2831"/>
    <w:rsid w:val="008E2D39"/>
    <w:rsid w:val="008E2FCB"/>
    <w:rsid w:val="008E314E"/>
    <w:rsid w:val="008E329D"/>
    <w:rsid w:val="008E34B8"/>
    <w:rsid w:val="008E35FF"/>
    <w:rsid w:val="008E3721"/>
    <w:rsid w:val="008E3D8D"/>
    <w:rsid w:val="008E48A6"/>
    <w:rsid w:val="008E514F"/>
    <w:rsid w:val="008E679A"/>
    <w:rsid w:val="008E6F4C"/>
    <w:rsid w:val="008E7271"/>
    <w:rsid w:val="008E7EB4"/>
    <w:rsid w:val="008F00B4"/>
    <w:rsid w:val="008F0669"/>
    <w:rsid w:val="008F083B"/>
    <w:rsid w:val="008F0A4F"/>
    <w:rsid w:val="008F0B4D"/>
    <w:rsid w:val="008F0DB2"/>
    <w:rsid w:val="008F1176"/>
    <w:rsid w:val="008F11F6"/>
    <w:rsid w:val="008F12E2"/>
    <w:rsid w:val="008F140E"/>
    <w:rsid w:val="008F1AA7"/>
    <w:rsid w:val="008F1C11"/>
    <w:rsid w:val="008F236C"/>
    <w:rsid w:val="008F2D9C"/>
    <w:rsid w:val="008F2EA6"/>
    <w:rsid w:val="008F36AF"/>
    <w:rsid w:val="008F3C8D"/>
    <w:rsid w:val="008F3EFD"/>
    <w:rsid w:val="008F3FEF"/>
    <w:rsid w:val="008F3FF3"/>
    <w:rsid w:val="008F4093"/>
    <w:rsid w:val="008F4385"/>
    <w:rsid w:val="008F4527"/>
    <w:rsid w:val="008F52A0"/>
    <w:rsid w:val="008F561F"/>
    <w:rsid w:val="008F5BC1"/>
    <w:rsid w:val="008F66F8"/>
    <w:rsid w:val="008F6B1F"/>
    <w:rsid w:val="008F6F31"/>
    <w:rsid w:val="008F77BE"/>
    <w:rsid w:val="008F7957"/>
    <w:rsid w:val="009002A9"/>
    <w:rsid w:val="009012B6"/>
    <w:rsid w:val="00901A54"/>
    <w:rsid w:val="00902542"/>
    <w:rsid w:val="009029A6"/>
    <w:rsid w:val="00902EFD"/>
    <w:rsid w:val="0090385C"/>
    <w:rsid w:val="00903CA7"/>
    <w:rsid w:val="0090429A"/>
    <w:rsid w:val="0090470A"/>
    <w:rsid w:val="00904BAA"/>
    <w:rsid w:val="00904D92"/>
    <w:rsid w:val="00905443"/>
    <w:rsid w:val="00905BBB"/>
    <w:rsid w:val="00906012"/>
    <w:rsid w:val="009063F9"/>
    <w:rsid w:val="009071EB"/>
    <w:rsid w:val="00907965"/>
    <w:rsid w:val="00907A1F"/>
    <w:rsid w:val="009100A4"/>
    <w:rsid w:val="00910426"/>
    <w:rsid w:val="009110F3"/>
    <w:rsid w:val="00911945"/>
    <w:rsid w:val="00911A7F"/>
    <w:rsid w:val="00911BD3"/>
    <w:rsid w:val="00911BE8"/>
    <w:rsid w:val="00911D51"/>
    <w:rsid w:val="009125DC"/>
    <w:rsid w:val="009127A4"/>
    <w:rsid w:val="009129C0"/>
    <w:rsid w:val="00912F4B"/>
    <w:rsid w:val="00913A8D"/>
    <w:rsid w:val="0091455F"/>
    <w:rsid w:val="009145DA"/>
    <w:rsid w:val="009146DD"/>
    <w:rsid w:val="00914996"/>
    <w:rsid w:val="00914AC4"/>
    <w:rsid w:val="009157D2"/>
    <w:rsid w:val="0091580D"/>
    <w:rsid w:val="009158AC"/>
    <w:rsid w:val="00915D8F"/>
    <w:rsid w:val="00916053"/>
    <w:rsid w:val="00917114"/>
    <w:rsid w:val="00920734"/>
    <w:rsid w:val="009215F4"/>
    <w:rsid w:val="00921D6E"/>
    <w:rsid w:val="00922258"/>
    <w:rsid w:val="009224CD"/>
    <w:rsid w:val="00923430"/>
    <w:rsid w:val="00923654"/>
    <w:rsid w:val="00923683"/>
    <w:rsid w:val="00923977"/>
    <w:rsid w:val="00924DF6"/>
    <w:rsid w:val="00925066"/>
    <w:rsid w:val="00925638"/>
    <w:rsid w:val="00925A3B"/>
    <w:rsid w:val="00925A77"/>
    <w:rsid w:val="00925E0E"/>
    <w:rsid w:val="00925FBF"/>
    <w:rsid w:val="0092631D"/>
    <w:rsid w:val="00926479"/>
    <w:rsid w:val="00926843"/>
    <w:rsid w:val="009276C5"/>
    <w:rsid w:val="00927E70"/>
    <w:rsid w:val="009304EE"/>
    <w:rsid w:val="00930C54"/>
    <w:rsid w:val="009318DC"/>
    <w:rsid w:val="009319D0"/>
    <w:rsid w:val="00931CC0"/>
    <w:rsid w:val="0093201E"/>
    <w:rsid w:val="009320D2"/>
    <w:rsid w:val="0093359F"/>
    <w:rsid w:val="009336A7"/>
    <w:rsid w:val="0093376D"/>
    <w:rsid w:val="009338C7"/>
    <w:rsid w:val="00933F96"/>
    <w:rsid w:val="009345A1"/>
    <w:rsid w:val="00935CC5"/>
    <w:rsid w:val="00936088"/>
    <w:rsid w:val="009367D4"/>
    <w:rsid w:val="00937DFE"/>
    <w:rsid w:val="009408FD"/>
    <w:rsid w:val="00940D19"/>
    <w:rsid w:val="00941A30"/>
    <w:rsid w:val="0094229C"/>
    <w:rsid w:val="00942D9F"/>
    <w:rsid w:val="009435CD"/>
    <w:rsid w:val="009442B9"/>
    <w:rsid w:val="009450B5"/>
    <w:rsid w:val="00945258"/>
    <w:rsid w:val="00945482"/>
    <w:rsid w:val="009454C1"/>
    <w:rsid w:val="00945CBA"/>
    <w:rsid w:val="009460EF"/>
    <w:rsid w:val="009461B6"/>
    <w:rsid w:val="00946210"/>
    <w:rsid w:val="009463DC"/>
    <w:rsid w:val="00946EA1"/>
    <w:rsid w:val="00947426"/>
    <w:rsid w:val="009477CB"/>
    <w:rsid w:val="00947849"/>
    <w:rsid w:val="0095017F"/>
    <w:rsid w:val="009501F6"/>
    <w:rsid w:val="009501FC"/>
    <w:rsid w:val="00950D50"/>
    <w:rsid w:val="009510C3"/>
    <w:rsid w:val="00952B89"/>
    <w:rsid w:val="00952BB2"/>
    <w:rsid w:val="0095317D"/>
    <w:rsid w:val="00953B62"/>
    <w:rsid w:val="00953E78"/>
    <w:rsid w:val="009548A1"/>
    <w:rsid w:val="00954F0D"/>
    <w:rsid w:val="0095562A"/>
    <w:rsid w:val="009559A4"/>
    <w:rsid w:val="00955BF2"/>
    <w:rsid w:val="00955D4A"/>
    <w:rsid w:val="00955E98"/>
    <w:rsid w:val="009571DC"/>
    <w:rsid w:val="009606EE"/>
    <w:rsid w:val="009608DC"/>
    <w:rsid w:val="00961AC6"/>
    <w:rsid w:val="00961B1A"/>
    <w:rsid w:val="00963175"/>
    <w:rsid w:val="0096317B"/>
    <w:rsid w:val="0096327F"/>
    <w:rsid w:val="00963329"/>
    <w:rsid w:val="0096389C"/>
    <w:rsid w:val="00963B27"/>
    <w:rsid w:val="00963B52"/>
    <w:rsid w:val="0096465A"/>
    <w:rsid w:val="009648A9"/>
    <w:rsid w:val="00965B7F"/>
    <w:rsid w:val="00966084"/>
    <w:rsid w:val="0096768D"/>
    <w:rsid w:val="00970A6E"/>
    <w:rsid w:val="00970BB9"/>
    <w:rsid w:val="00970BEF"/>
    <w:rsid w:val="0097168E"/>
    <w:rsid w:val="009718AE"/>
    <w:rsid w:val="00972035"/>
    <w:rsid w:val="009720D7"/>
    <w:rsid w:val="0097259E"/>
    <w:rsid w:val="009731DB"/>
    <w:rsid w:val="00973339"/>
    <w:rsid w:val="0097350E"/>
    <w:rsid w:val="00973BF7"/>
    <w:rsid w:val="00973E3D"/>
    <w:rsid w:val="0097415A"/>
    <w:rsid w:val="00974C9B"/>
    <w:rsid w:val="00974CDD"/>
    <w:rsid w:val="0097523C"/>
    <w:rsid w:val="00975E79"/>
    <w:rsid w:val="009761C1"/>
    <w:rsid w:val="00976F1B"/>
    <w:rsid w:val="009770FA"/>
    <w:rsid w:val="0097718E"/>
    <w:rsid w:val="00977877"/>
    <w:rsid w:val="00977A3E"/>
    <w:rsid w:val="00977F99"/>
    <w:rsid w:val="009801AA"/>
    <w:rsid w:val="00980670"/>
    <w:rsid w:val="00980712"/>
    <w:rsid w:val="00980DD5"/>
    <w:rsid w:val="00982409"/>
    <w:rsid w:val="00982B87"/>
    <w:rsid w:val="00982C81"/>
    <w:rsid w:val="00982C8A"/>
    <w:rsid w:val="00982C91"/>
    <w:rsid w:val="00982FEE"/>
    <w:rsid w:val="00983B06"/>
    <w:rsid w:val="00983C92"/>
    <w:rsid w:val="00984393"/>
    <w:rsid w:val="00984523"/>
    <w:rsid w:val="009846F6"/>
    <w:rsid w:val="00984B4F"/>
    <w:rsid w:val="00986D0A"/>
    <w:rsid w:val="00986D55"/>
    <w:rsid w:val="00987527"/>
    <w:rsid w:val="00987964"/>
    <w:rsid w:val="009879AA"/>
    <w:rsid w:val="0099016D"/>
    <w:rsid w:val="0099067E"/>
    <w:rsid w:val="00990F16"/>
    <w:rsid w:val="009915DC"/>
    <w:rsid w:val="00991620"/>
    <w:rsid w:val="00991D3D"/>
    <w:rsid w:val="009924D6"/>
    <w:rsid w:val="00992587"/>
    <w:rsid w:val="00992735"/>
    <w:rsid w:val="00992868"/>
    <w:rsid w:val="00993BE7"/>
    <w:rsid w:val="00993D06"/>
    <w:rsid w:val="00993F79"/>
    <w:rsid w:val="009943CB"/>
    <w:rsid w:val="009944FF"/>
    <w:rsid w:val="0099453C"/>
    <w:rsid w:val="0099462A"/>
    <w:rsid w:val="009946FE"/>
    <w:rsid w:val="009956EA"/>
    <w:rsid w:val="00995829"/>
    <w:rsid w:val="00995BEC"/>
    <w:rsid w:val="00995D01"/>
    <w:rsid w:val="009966FF"/>
    <w:rsid w:val="0099720C"/>
    <w:rsid w:val="009976C9"/>
    <w:rsid w:val="00997812"/>
    <w:rsid w:val="0099795A"/>
    <w:rsid w:val="00997DEB"/>
    <w:rsid w:val="00997F3F"/>
    <w:rsid w:val="009A09A4"/>
    <w:rsid w:val="009A0BEB"/>
    <w:rsid w:val="009A1167"/>
    <w:rsid w:val="009A1188"/>
    <w:rsid w:val="009A1AE9"/>
    <w:rsid w:val="009A2458"/>
    <w:rsid w:val="009A258B"/>
    <w:rsid w:val="009A298B"/>
    <w:rsid w:val="009A2CF0"/>
    <w:rsid w:val="009A3061"/>
    <w:rsid w:val="009A416D"/>
    <w:rsid w:val="009A43C6"/>
    <w:rsid w:val="009A49D8"/>
    <w:rsid w:val="009A4AC5"/>
    <w:rsid w:val="009A54F6"/>
    <w:rsid w:val="009A5B46"/>
    <w:rsid w:val="009A7356"/>
    <w:rsid w:val="009A7817"/>
    <w:rsid w:val="009A7C5A"/>
    <w:rsid w:val="009A7F46"/>
    <w:rsid w:val="009B0BEA"/>
    <w:rsid w:val="009B0EF0"/>
    <w:rsid w:val="009B1662"/>
    <w:rsid w:val="009B186C"/>
    <w:rsid w:val="009B1C6E"/>
    <w:rsid w:val="009B1EB3"/>
    <w:rsid w:val="009B1F18"/>
    <w:rsid w:val="009B1F25"/>
    <w:rsid w:val="009B25AE"/>
    <w:rsid w:val="009B26D3"/>
    <w:rsid w:val="009B3B8F"/>
    <w:rsid w:val="009B3CB7"/>
    <w:rsid w:val="009B3CFC"/>
    <w:rsid w:val="009B4656"/>
    <w:rsid w:val="009B5135"/>
    <w:rsid w:val="009B5524"/>
    <w:rsid w:val="009B5C96"/>
    <w:rsid w:val="009B63D2"/>
    <w:rsid w:val="009B65AA"/>
    <w:rsid w:val="009B6A11"/>
    <w:rsid w:val="009B6FF9"/>
    <w:rsid w:val="009C0000"/>
    <w:rsid w:val="009C0096"/>
    <w:rsid w:val="009C05C8"/>
    <w:rsid w:val="009C08B3"/>
    <w:rsid w:val="009C092D"/>
    <w:rsid w:val="009C0FE1"/>
    <w:rsid w:val="009C1257"/>
    <w:rsid w:val="009C1D6E"/>
    <w:rsid w:val="009C1D6F"/>
    <w:rsid w:val="009C1E04"/>
    <w:rsid w:val="009C2C45"/>
    <w:rsid w:val="009C345E"/>
    <w:rsid w:val="009C3BF4"/>
    <w:rsid w:val="009C4414"/>
    <w:rsid w:val="009C57B5"/>
    <w:rsid w:val="009C5C6B"/>
    <w:rsid w:val="009C5FB0"/>
    <w:rsid w:val="009C603C"/>
    <w:rsid w:val="009C6837"/>
    <w:rsid w:val="009C6B51"/>
    <w:rsid w:val="009C6D21"/>
    <w:rsid w:val="009C6FEF"/>
    <w:rsid w:val="009C7830"/>
    <w:rsid w:val="009C7C99"/>
    <w:rsid w:val="009D049A"/>
    <w:rsid w:val="009D08B7"/>
    <w:rsid w:val="009D0A69"/>
    <w:rsid w:val="009D0C40"/>
    <w:rsid w:val="009D15D9"/>
    <w:rsid w:val="009D2276"/>
    <w:rsid w:val="009D2494"/>
    <w:rsid w:val="009D24EC"/>
    <w:rsid w:val="009D261E"/>
    <w:rsid w:val="009D262C"/>
    <w:rsid w:val="009D2801"/>
    <w:rsid w:val="009D2872"/>
    <w:rsid w:val="009D28C6"/>
    <w:rsid w:val="009D3160"/>
    <w:rsid w:val="009D3543"/>
    <w:rsid w:val="009D440D"/>
    <w:rsid w:val="009D46AD"/>
    <w:rsid w:val="009D5089"/>
    <w:rsid w:val="009D5E80"/>
    <w:rsid w:val="009D6167"/>
    <w:rsid w:val="009D65DB"/>
    <w:rsid w:val="009D6BEF"/>
    <w:rsid w:val="009D7788"/>
    <w:rsid w:val="009D79A4"/>
    <w:rsid w:val="009D7A24"/>
    <w:rsid w:val="009D7A7B"/>
    <w:rsid w:val="009D7BDF"/>
    <w:rsid w:val="009E12C0"/>
    <w:rsid w:val="009E1E07"/>
    <w:rsid w:val="009E1E38"/>
    <w:rsid w:val="009E2B07"/>
    <w:rsid w:val="009E30DE"/>
    <w:rsid w:val="009E45E9"/>
    <w:rsid w:val="009E4A31"/>
    <w:rsid w:val="009E4CFF"/>
    <w:rsid w:val="009E5D59"/>
    <w:rsid w:val="009E70AF"/>
    <w:rsid w:val="009E7696"/>
    <w:rsid w:val="009E7E0F"/>
    <w:rsid w:val="009F00F0"/>
    <w:rsid w:val="009F012F"/>
    <w:rsid w:val="009F0537"/>
    <w:rsid w:val="009F0941"/>
    <w:rsid w:val="009F0DF8"/>
    <w:rsid w:val="009F0F5D"/>
    <w:rsid w:val="009F158A"/>
    <w:rsid w:val="009F1E92"/>
    <w:rsid w:val="009F2202"/>
    <w:rsid w:val="009F22DB"/>
    <w:rsid w:val="009F25F0"/>
    <w:rsid w:val="009F2675"/>
    <w:rsid w:val="009F2A44"/>
    <w:rsid w:val="009F2B5A"/>
    <w:rsid w:val="009F2D65"/>
    <w:rsid w:val="009F3A0B"/>
    <w:rsid w:val="009F400C"/>
    <w:rsid w:val="009F462D"/>
    <w:rsid w:val="009F4658"/>
    <w:rsid w:val="009F47C4"/>
    <w:rsid w:val="009F4F76"/>
    <w:rsid w:val="009F5511"/>
    <w:rsid w:val="009F5578"/>
    <w:rsid w:val="009F6164"/>
    <w:rsid w:val="009F66D7"/>
    <w:rsid w:val="009F68CB"/>
    <w:rsid w:val="009F7257"/>
    <w:rsid w:val="009F74C7"/>
    <w:rsid w:val="00A008CA"/>
    <w:rsid w:val="00A0096D"/>
    <w:rsid w:val="00A00A39"/>
    <w:rsid w:val="00A00A7F"/>
    <w:rsid w:val="00A00B75"/>
    <w:rsid w:val="00A00F68"/>
    <w:rsid w:val="00A01139"/>
    <w:rsid w:val="00A01D43"/>
    <w:rsid w:val="00A024FC"/>
    <w:rsid w:val="00A02C21"/>
    <w:rsid w:val="00A02C2E"/>
    <w:rsid w:val="00A030AA"/>
    <w:rsid w:val="00A03124"/>
    <w:rsid w:val="00A03267"/>
    <w:rsid w:val="00A035C6"/>
    <w:rsid w:val="00A047B8"/>
    <w:rsid w:val="00A04CD2"/>
    <w:rsid w:val="00A05964"/>
    <w:rsid w:val="00A059A4"/>
    <w:rsid w:val="00A06B99"/>
    <w:rsid w:val="00A06C32"/>
    <w:rsid w:val="00A06D01"/>
    <w:rsid w:val="00A06FA4"/>
    <w:rsid w:val="00A0708E"/>
    <w:rsid w:val="00A070C6"/>
    <w:rsid w:val="00A071C7"/>
    <w:rsid w:val="00A0739D"/>
    <w:rsid w:val="00A07AFC"/>
    <w:rsid w:val="00A07BCF"/>
    <w:rsid w:val="00A107E0"/>
    <w:rsid w:val="00A10A60"/>
    <w:rsid w:val="00A10ADA"/>
    <w:rsid w:val="00A10B10"/>
    <w:rsid w:val="00A10DE2"/>
    <w:rsid w:val="00A10E3B"/>
    <w:rsid w:val="00A10FB5"/>
    <w:rsid w:val="00A111D4"/>
    <w:rsid w:val="00A11686"/>
    <w:rsid w:val="00A1185B"/>
    <w:rsid w:val="00A11C4E"/>
    <w:rsid w:val="00A13035"/>
    <w:rsid w:val="00A13227"/>
    <w:rsid w:val="00A13669"/>
    <w:rsid w:val="00A136F3"/>
    <w:rsid w:val="00A13F49"/>
    <w:rsid w:val="00A14F7D"/>
    <w:rsid w:val="00A15096"/>
    <w:rsid w:val="00A168C7"/>
    <w:rsid w:val="00A16B04"/>
    <w:rsid w:val="00A17158"/>
    <w:rsid w:val="00A1728D"/>
    <w:rsid w:val="00A17767"/>
    <w:rsid w:val="00A178E8"/>
    <w:rsid w:val="00A20130"/>
    <w:rsid w:val="00A2088F"/>
    <w:rsid w:val="00A21D13"/>
    <w:rsid w:val="00A22049"/>
    <w:rsid w:val="00A22CA1"/>
    <w:rsid w:val="00A22DB5"/>
    <w:rsid w:val="00A22DBB"/>
    <w:rsid w:val="00A22FD1"/>
    <w:rsid w:val="00A23430"/>
    <w:rsid w:val="00A23552"/>
    <w:rsid w:val="00A23D72"/>
    <w:rsid w:val="00A242DF"/>
    <w:rsid w:val="00A24B75"/>
    <w:rsid w:val="00A25CDA"/>
    <w:rsid w:val="00A262D0"/>
    <w:rsid w:val="00A270C0"/>
    <w:rsid w:val="00A275D9"/>
    <w:rsid w:val="00A2765A"/>
    <w:rsid w:val="00A277A2"/>
    <w:rsid w:val="00A30568"/>
    <w:rsid w:val="00A309FB"/>
    <w:rsid w:val="00A31B3D"/>
    <w:rsid w:val="00A321AD"/>
    <w:rsid w:val="00A32546"/>
    <w:rsid w:val="00A325CB"/>
    <w:rsid w:val="00A33151"/>
    <w:rsid w:val="00A3333F"/>
    <w:rsid w:val="00A3343F"/>
    <w:rsid w:val="00A33E3B"/>
    <w:rsid w:val="00A33E88"/>
    <w:rsid w:val="00A34346"/>
    <w:rsid w:val="00A36482"/>
    <w:rsid w:val="00A36915"/>
    <w:rsid w:val="00A36AE9"/>
    <w:rsid w:val="00A36BEE"/>
    <w:rsid w:val="00A3737C"/>
    <w:rsid w:val="00A37D1E"/>
    <w:rsid w:val="00A408CB"/>
    <w:rsid w:val="00A40B15"/>
    <w:rsid w:val="00A40E2E"/>
    <w:rsid w:val="00A4166B"/>
    <w:rsid w:val="00A41DAF"/>
    <w:rsid w:val="00A41F70"/>
    <w:rsid w:val="00A4245E"/>
    <w:rsid w:val="00A425D4"/>
    <w:rsid w:val="00A42A19"/>
    <w:rsid w:val="00A437E0"/>
    <w:rsid w:val="00A445AC"/>
    <w:rsid w:val="00A44A51"/>
    <w:rsid w:val="00A44CD6"/>
    <w:rsid w:val="00A45069"/>
    <w:rsid w:val="00A45EB1"/>
    <w:rsid w:val="00A45FD6"/>
    <w:rsid w:val="00A4608C"/>
    <w:rsid w:val="00A4674F"/>
    <w:rsid w:val="00A46912"/>
    <w:rsid w:val="00A46E31"/>
    <w:rsid w:val="00A47323"/>
    <w:rsid w:val="00A479FF"/>
    <w:rsid w:val="00A50230"/>
    <w:rsid w:val="00A50AE0"/>
    <w:rsid w:val="00A50F89"/>
    <w:rsid w:val="00A5113B"/>
    <w:rsid w:val="00A51E76"/>
    <w:rsid w:val="00A527B7"/>
    <w:rsid w:val="00A52849"/>
    <w:rsid w:val="00A52A20"/>
    <w:rsid w:val="00A52D5D"/>
    <w:rsid w:val="00A532CC"/>
    <w:rsid w:val="00A5409A"/>
    <w:rsid w:val="00A54109"/>
    <w:rsid w:val="00A5416F"/>
    <w:rsid w:val="00A542B6"/>
    <w:rsid w:val="00A5511E"/>
    <w:rsid w:val="00A55798"/>
    <w:rsid w:val="00A557C5"/>
    <w:rsid w:val="00A55AE6"/>
    <w:rsid w:val="00A55DDC"/>
    <w:rsid w:val="00A566F5"/>
    <w:rsid w:val="00A56FAD"/>
    <w:rsid w:val="00A570F4"/>
    <w:rsid w:val="00A57443"/>
    <w:rsid w:val="00A577D9"/>
    <w:rsid w:val="00A57B3B"/>
    <w:rsid w:val="00A57BE5"/>
    <w:rsid w:val="00A57CD1"/>
    <w:rsid w:val="00A57D3F"/>
    <w:rsid w:val="00A60129"/>
    <w:rsid w:val="00A60DF7"/>
    <w:rsid w:val="00A61358"/>
    <w:rsid w:val="00A614C3"/>
    <w:rsid w:val="00A6168D"/>
    <w:rsid w:val="00A61989"/>
    <w:rsid w:val="00A623D0"/>
    <w:rsid w:val="00A62BE1"/>
    <w:rsid w:val="00A62EAC"/>
    <w:rsid w:val="00A632E6"/>
    <w:rsid w:val="00A63B16"/>
    <w:rsid w:val="00A63EC3"/>
    <w:rsid w:val="00A63FF2"/>
    <w:rsid w:val="00A641A6"/>
    <w:rsid w:val="00A64936"/>
    <w:rsid w:val="00A64B19"/>
    <w:rsid w:val="00A64C2F"/>
    <w:rsid w:val="00A650BF"/>
    <w:rsid w:val="00A65802"/>
    <w:rsid w:val="00A658FB"/>
    <w:rsid w:val="00A66857"/>
    <w:rsid w:val="00A66F66"/>
    <w:rsid w:val="00A67321"/>
    <w:rsid w:val="00A67430"/>
    <w:rsid w:val="00A678DD"/>
    <w:rsid w:val="00A67C5F"/>
    <w:rsid w:val="00A67CE8"/>
    <w:rsid w:val="00A708CB"/>
    <w:rsid w:val="00A710F0"/>
    <w:rsid w:val="00A71919"/>
    <w:rsid w:val="00A71DC8"/>
    <w:rsid w:val="00A72133"/>
    <w:rsid w:val="00A730BD"/>
    <w:rsid w:val="00A7357E"/>
    <w:rsid w:val="00A73C50"/>
    <w:rsid w:val="00A74048"/>
    <w:rsid w:val="00A74C07"/>
    <w:rsid w:val="00A75645"/>
    <w:rsid w:val="00A75D11"/>
    <w:rsid w:val="00A75F75"/>
    <w:rsid w:val="00A767FE"/>
    <w:rsid w:val="00A76B23"/>
    <w:rsid w:val="00A76FEA"/>
    <w:rsid w:val="00A777E6"/>
    <w:rsid w:val="00A8053C"/>
    <w:rsid w:val="00A811C1"/>
    <w:rsid w:val="00A8121D"/>
    <w:rsid w:val="00A8138A"/>
    <w:rsid w:val="00A81D7A"/>
    <w:rsid w:val="00A81F21"/>
    <w:rsid w:val="00A821A3"/>
    <w:rsid w:val="00A82817"/>
    <w:rsid w:val="00A8293F"/>
    <w:rsid w:val="00A833FA"/>
    <w:rsid w:val="00A83730"/>
    <w:rsid w:val="00A83C0C"/>
    <w:rsid w:val="00A83C65"/>
    <w:rsid w:val="00A83DB0"/>
    <w:rsid w:val="00A83E87"/>
    <w:rsid w:val="00A84406"/>
    <w:rsid w:val="00A8440D"/>
    <w:rsid w:val="00A85C64"/>
    <w:rsid w:val="00A85CEA"/>
    <w:rsid w:val="00A86410"/>
    <w:rsid w:val="00A867AE"/>
    <w:rsid w:val="00A86BBE"/>
    <w:rsid w:val="00A8768C"/>
    <w:rsid w:val="00A87EF9"/>
    <w:rsid w:val="00A90119"/>
    <w:rsid w:val="00A91304"/>
    <w:rsid w:val="00A91351"/>
    <w:rsid w:val="00A913C0"/>
    <w:rsid w:val="00A91E8F"/>
    <w:rsid w:val="00A922E9"/>
    <w:rsid w:val="00A9287D"/>
    <w:rsid w:val="00A9290C"/>
    <w:rsid w:val="00A92B73"/>
    <w:rsid w:val="00A946D1"/>
    <w:rsid w:val="00A95511"/>
    <w:rsid w:val="00A9581D"/>
    <w:rsid w:val="00A95A2F"/>
    <w:rsid w:val="00A95CA6"/>
    <w:rsid w:val="00A95E30"/>
    <w:rsid w:val="00A969F6"/>
    <w:rsid w:val="00A9714A"/>
    <w:rsid w:val="00A971B3"/>
    <w:rsid w:val="00A977A9"/>
    <w:rsid w:val="00AA005D"/>
    <w:rsid w:val="00AA05CF"/>
    <w:rsid w:val="00AA072C"/>
    <w:rsid w:val="00AA1D80"/>
    <w:rsid w:val="00AA20BB"/>
    <w:rsid w:val="00AA20F9"/>
    <w:rsid w:val="00AA22B5"/>
    <w:rsid w:val="00AA2B27"/>
    <w:rsid w:val="00AA31D7"/>
    <w:rsid w:val="00AA35BF"/>
    <w:rsid w:val="00AA3927"/>
    <w:rsid w:val="00AA3928"/>
    <w:rsid w:val="00AA40C0"/>
    <w:rsid w:val="00AA4149"/>
    <w:rsid w:val="00AA47F0"/>
    <w:rsid w:val="00AA49EE"/>
    <w:rsid w:val="00AA4AAA"/>
    <w:rsid w:val="00AA5C1F"/>
    <w:rsid w:val="00AA5ED7"/>
    <w:rsid w:val="00AA6B95"/>
    <w:rsid w:val="00AA7A25"/>
    <w:rsid w:val="00AA7F9C"/>
    <w:rsid w:val="00AB00B9"/>
    <w:rsid w:val="00AB1689"/>
    <w:rsid w:val="00AB1942"/>
    <w:rsid w:val="00AB19FE"/>
    <w:rsid w:val="00AB208B"/>
    <w:rsid w:val="00AB2A2C"/>
    <w:rsid w:val="00AB2F34"/>
    <w:rsid w:val="00AB352E"/>
    <w:rsid w:val="00AB379F"/>
    <w:rsid w:val="00AB3EE6"/>
    <w:rsid w:val="00AB44B0"/>
    <w:rsid w:val="00AB4548"/>
    <w:rsid w:val="00AB49EC"/>
    <w:rsid w:val="00AB57BB"/>
    <w:rsid w:val="00AB692E"/>
    <w:rsid w:val="00AB6B55"/>
    <w:rsid w:val="00AB6BB5"/>
    <w:rsid w:val="00AB7D15"/>
    <w:rsid w:val="00AB7E2F"/>
    <w:rsid w:val="00AC0121"/>
    <w:rsid w:val="00AC0BDC"/>
    <w:rsid w:val="00AC0D24"/>
    <w:rsid w:val="00AC1656"/>
    <w:rsid w:val="00AC19FE"/>
    <w:rsid w:val="00AC2B0C"/>
    <w:rsid w:val="00AC2DBC"/>
    <w:rsid w:val="00AC2DE5"/>
    <w:rsid w:val="00AC344C"/>
    <w:rsid w:val="00AC3732"/>
    <w:rsid w:val="00AC3A6E"/>
    <w:rsid w:val="00AC46E2"/>
    <w:rsid w:val="00AC47FE"/>
    <w:rsid w:val="00AC48CC"/>
    <w:rsid w:val="00AC4A0B"/>
    <w:rsid w:val="00AC4C59"/>
    <w:rsid w:val="00AC55D5"/>
    <w:rsid w:val="00AC5DDD"/>
    <w:rsid w:val="00AC5E4B"/>
    <w:rsid w:val="00AC66D1"/>
    <w:rsid w:val="00AC7509"/>
    <w:rsid w:val="00AC755D"/>
    <w:rsid w:val="00AD0BEA"/>
    <w:rsid w:val="00AD0DFC"/>
    <w:rsid w:val="00AD14BE"/>
    <w:rsid w:val="00AD22CB"/>
    <w:rsid w:val="00AD2794"/>
    <w:rsid w:val="00AD2BA6"/>
    <w:rsid w:val="00AD3CFE"/>
    <w:rsid w:val="00AD3F45"/>
    <w:rsid w:val="00AD40A9"/>
    <w:rsid w:val="00AD43FD"/>
    <w:rsid w:val="00AD4522"/>
    <w:rsid w:val="00AD4534"/>
    <w:rsid w:val="00AD47E7"/>
    <w:rsid w:val="00AD4DC8"/>
    <w:rsid w:val="00AD543B"/>
    <w:rsid w:val="00AD614B"/>
    <w:rsid w:val="00AD6A2D"/>
    <w:rsid w:val="00AD6EC8"/>
    <w:rsid w:val="00AD7169"/>
    <w:rsid w:val="00AD7764"/>
    <w:rsid w:val="00AD78F1"/>
    <w:rsid w:val="00AE1230"/>
    <w:rsid w:val="00AE1537"/>
    <w:rsid w:val="00AE1FED"/>
    <w:rsid w:val="00AE2760"/>
    <w:rsid w:val="00AE2B0A"/>
    <w:rsid w:val="00AE2D63"/>
    <w:rsid w:val="00AE2DDF"/>
    <w:rsid w:val="00AE332C"/>
    <w:rsid w:val="00AE333C"/>
    <w:rsid w:val="00AE4840"/>
    <w:rsid w:val="00AE492D"/>
    <w:rsid w:val="00AE4F50"/>
    <w:rsid w:val="00AE5CBE"/>
    <w:rsid w:val="00AE62D8"/>
    <w:rsid w:val="00AE6B98"/>
    <w:rsid w:val="00AE7260"/>
    <w:rsid w:val="00AE7739"/>
    <w:rsid w:val="00AE78F0"/>
    <w:rsid w:val="00AE7B15"/>
    <w:rsid w:val="00AE7EA9"/>
    <w:rsid w:val="00AF01C4"/>
    <w:rsid w:val="00AF03BA"/>
    <w:rsid w:val="00AF04D4"/>
    <w:rsid w:val="00AF0EAE"/>
    <w:rsid w:val="00AF116E"/>
    <w:rsid w:val="00AF2174"/>
    <w:rsid w:val="00AF3016"/>
    <w:rsid w:val="00AF30A5"/>
    <w:rsid w:val="00AF30EF"/>
    <w:rsid w:val="00AF3A5D"/>
    <w:rsid w:val="00AF3A94"/>
    <w:rsid w:val="00AF3ED0"/>
    <w:rsid w:val="00AF40B2"/>
    <w:rsid w:val="00AF48E3"/>
    <w:rsid w:val="00AF5277"/>
    <w:rsid w:val="00AF56C3"/>
    <w:rsid w:val="00AF587D"/>
    <w:rsid w:val="00AF5F3B"/>
    <w:rsid w:val="00AF65BA"/>
    <w:rsid w:val="00AF6B86"/>
    <w:rsid w:val="00AF7372"/>
    <w:rsid w:val="00AF7838"/>
    <w:rsid w:val="00AF7D36"/>
    <w:rsid w:val="00B007A9"/>
    <w:rsid w:val="00B00EE6"/>
    <w:rsid w:val="00B0188C"/>
    <w:rsid w:val="00B028E8"/>
    <w:rsid w:val="00B02939"/>
    <w:rsid w:val="00B02B9F"/>
    <w:rsid w:val="00B02CD8"/>
    <w:rsid w:val="00B0337A"/>
    <w:rsid w:val="00B03818"/>
    <w:rsid w:val="00B0409E"/>
    <w:rsid w:val="00B04351"/>
    <w:rsid w:val="00B0479F"/>
    <w:rsid w:val="00B04C96"/>
    <w:rsid w:val="00B05203"/>
    <w:rsid w:val="00B0536B"/>
    <w:rsid w:val="00B054D0"/>
    <w:rsid w:val="00B068EE"/>
    <w:rsid w:val="00B070B0"/>
    <w:rsid w:val="00B07E47"/>
    <w:rsid w:val="00B10D75"/>
    <w:rsid w:val="00B10F44"/>
    <w:rsid w:val="00B112BD"/>
    <w:rsid w:val="00B11D24"/>
    <w:rsid w:val="00B11E37"/>
    <w:rsid w:val="00B11F62"/>
    <w:rsid w:val="00B11FC2"/>
    <w:rsid w:val="00B12498"/>
    <w:rsid w:val="00B12579"/>
    <w:rsid w:val="00B12CBA"/>
    <w:rsid w:val="00B13190"/>
    <w:rsid w:val="00B131C7"/>
    <w:rsid w:val="00B13E80"/>
    <w:rsid w:val="00B156A1"/>
    <w:rsid w:val="00B15C87"/>
    <w:rsid w:val="00B15D1D"/>
    <w:rsid w:val="00B15E27"/>
    <w:rsid w:val="00B1686A"/>
    <w:rsid w:val="00B17D11"/>
    <w:rsid w:val="00B20762"/>
    <w:rsid w:val="00B217B1"/>
    <w:rsid w:val="00B226DC"/>
    <w:rsid w:val="00B2277D"/>
    <w:rsid w:val="00B23B9E"/>
    <w:rsid w:val="00B2484C"/>
    <w:rsid w:val="00B2516C"/>
    <w:rsid w:val="00B255EE"/>
    <w:rsid w:val="00B25774"/>
    <w:rsid w:val="00B2680B"/>
    <w:rsid w:val="00B26C28"/>
    <w:rsid w:val="00B272F1"/>
    <w:rsid w:val="00B27E89"/>
    <w:rsid w:val="00B308CD"/>
    <w:rsid w:val="00B30920"/>
    <w:rsid w:val="00B30DB0"/>
    <w:rsid w:val="00B30E26"/>
    <w:rsid w:val="00B32088"/>
    <w:rsid w:val="00B324BF"/>
    <w:rsid w:val="00B330A1"/>
    <w:rsid w:val="00B330F1"/>
    <w:rsid w:val="00B331B2"/>
    <w:rsid w:val="00B3480C"/>
    <w:rsid w:val="00B34E32"/>
    <w:rsid w:val="00B350A3"/>
    <w:rsid w:val="00B35A59"/>
    <w:rsid w:val="00B35FE2"/>
    <w:rsid w:val="00B36828"/>
    <w:rsid w:val="00B36DF6"/>
    <w:rsid w:val="00B36F37"/>
    <w:rsid w:val="00B377E6"/>
    <w:rsid w:val="00B37AB4"/>
    <w:rsid w:val="00B400A4"/>
    <w:rsid w:val="00B406BC"/>
    <w:rsid w:val="00B42202"/>
    <w:rsid w:val="00B42708"/>
    <w:rsid w:val="00B42B7B"/>
    <w:rsid w:val="00B42D56"/>
    <w:rsid w:val="00B430A7"/>
    <w:rsid w:val="00B43C93"/>
    <w:rsid w:val="00B44E8E"/>
    <w:rsid w:val="00B4551E"/>
    <w:rsid w:val="00B46A0B"/>
    <w:rsid w:val="00B46A61"/>
    <w:rsid w:val="00B471C8"/>
    <w:rsid w:val="00B4781E"/>
    <w:rsid w:val="00B500D3"/>
    <w:rsid w:val="00B509FE"/>
    <w:rsid w:val="00B5119A"/>
    <w:rsid w:val="00B51239"/>
    <w:rsid w:val="00B51756"/>
    <w:rsid w:val="00B52E4B"/>
    <w:rsid w:val="00B5363C"/>
    <w:rsid w:val="00B5373A"/>
    <w:rsid w:val="00B53C09"/>
    <w:rsid w:val="00B53FC4"/>
    <w:rsid w:val="00B54A48"/>
    <w:rsid w:val="00B55F09"/>
    <w:rsid w:val="00B562C3"/>
    <w:rsid w:val="00B5665E"/>
    <w:rsid w:val="00B567EB"/>
    <w:rsid w:val="00B57AB4"/>
    <w:rsid w:val="00B57CCB"/>
    <w:rsid w:val="00B57D63"/>
    <w:rsid w:val="00B6050E"/>
    <w:rsid w:val="00B60ADD"/>
    <w:rsid w:val="00B61B86"/>
    <w:rsid w:val="00B635F9"/>
    <w:rsid w:val="00B63618"/>
    <w:rsid w:val="00B64B7D"/>
    <w:rsid w:val="00B64C81"/>
    <w:rsid w:val="00B656F4"/>
    <w:rsid w:val="00B6588F"/>
    <w:rsid w:val="00B65C84"/>
    <w:rsid w:val="00B66413"/>
    <w:rsid w:val="00B665EC"/>
    <w:rsid w:val="00B70593"/>
    <w:rsid w:val="00B70F44"/>
    <w:rsid w:val="00B71FD2"/>
    <w:rsid w:val="00B7281B"/>
    <w:rsid w:val="00B72BF5"/>
    <w:rsid w:val="00B72E41"/>
    <w:rsid w:val="00B72EA2"/>
    <w:rsid w:val="00B72F3F"/>
    <w:rsid w:val="00B73081"/>
    <w:rsid w:val="00B7354B"/>
    <w:rsid w:val="00B73842"/>
    <w:rsid w:val="00B73D09"/>
    <w:rsid w:val="00B7427B"/>
    <w:rsid w:val="00B75268"/>
    <w:rsid w:val="00B755A9"/>
    <w:rsid w:val="00B77093"/>
    <w:rsid w:val="00B77675"/>
    <w:rsid w:val="00B7794D"/>
    <w:rsid w:val="00B77EC0"/>
    <w:rsid w:val="00B802F8"/>
    <w:rsid w:val="00B823FF"/>
    <w:rsid w:val="00B83BC4"/>
    <w:rsid w:val="00B83D95"/>
    <w:rsid w:val="00B83EF4"/>
    <w:rsid w:val="00B83FD9"/>
    <w:rsid w:val="00B85B3C"/>
    <w:rsid w:val="00B85EE2"/>
    <w:rsid w:val="00B862D4"/>
    <w:rsid w:val="00B8641B"/>
    <w:rsid w:val="00B866AE"/>
    <w:rsid w:val="00B8710B"/>
    <w:rsid w:val="00B8718F"/>
    <w:rsid w:val="00B87FC8"/>
    <w:rsid w:val="00B90901"/>
    <w:rsid w:val="00B90DF2"/>
    <w:rsid w:val="00B9101E"/>
    <w:rsid w:val="00B915F9"/>
    <w:rsid w:val="00B919B6"/>
    <w:rsid w:val="00B92A1F"/>
    <w:rsid w:val="00B92C07"/>
    <w:rsid w:val="00B9343A"/>
    <w:rsid w:val="00B93708"/>
    <w:rsid w:val="00B93C35"/>
    <w:rsid w:val="00B93C6A"/>
    <w:rsid w:val="00B95190"/>
    <w:rsid w:val="00B951E8"/>
    <w:rsid w:val="00B9570D"/>
    <w:rsid w:val="00B967B0"/>
    <w:rsid w:val="00B969CD"/>
    <w:rsid w:val="00B96ABC"/>
    <w:rsid w:val="00B96E02"/>
    <w:rsid w:val="00B97622"/>
    <w:rsid w:val="00B977B9"/>
    <w:rsid w:val="00BA028D"/>
    <w:rsid w:val="00BA0ECF"/>
    <w:rsid w:val="00BA1BEF"/>
    <w:rsid w:val="00BA1CF3"/>
    <w:rsid w:val="00BA1F27"/>
    <w:rsid w:val="00BA2103"/>
    <w:rsid w:val="00BA214F"/>
    <w:rsid w:val="00BA2642"/>
    <w:rsid w:val="00BA281A"/>
    <w:rsid w:val="00BA2947"/>
    <w:rsid w:val="00BA4F45"/>
    <w:rsid w:val="00BA6495"/>
    <w:rsid w:val="00BA6597"/>
    <w:rsid w:val="00BA673D"/>
    <w:rsid w:val="00BA6E01"/>
    <w:rsid w:val="00BA6E53"/>
    <w:rsid w:val="00BA7302"/>
    <w:rsid w:val="00BA78D3"/>
    <w:rsid w:val="00BB02C1"/>
    <w:rsid w:val="00BB0759"/>
    <w:rsid w:val="00BB1412"/>
    <w:rsid w:val="00BB147B"/>
    <w:rsid w:val="00BB16BF"/>
    <w:rsid w:val="00BB16E1"/>
    <w:rsid w:val="00BB1E81"/>
    <w:rsid w:val="00BB2BC8"/>
    <w:rsid w:val="00BB400C"/>
    <w:rsid w:val="00BB44B4"/>
    <w:rsid w:val="00BB4836"/>
    <w:rsid w:val="00BB49E1"/>
    <w:rsid w:val="00BB4B76"/>
    <w:rsid w:val="00BB4FB5"/>
    <w:rsid w:val="00BB5117"/>
    <w:rsid w:val="00BB5B31"/>
    <w:rsid w:val="00BB5E27"/>
    <w:rsid w:val="00BB6180"/>
    <w:rsid w:val="00BB625D"/>
    <w:rsid w:val="00BB6D7B"/>
    <w:rsid w:val="00BB7172"/>
    <w:rsid w:val="00BB74A9"/>
    <w:rsid w:val="00BB7504"/>
    <w:rsid w:val="00BB7B60"/>
    <w:rsid w:val="00BC01A7"/>
    <w:rsid w:val="00BC0AD1"/>
    <w:rsid w:val="00BC22AC"/>
    <w:rsid w:val="00BC3B72"/>
    <w:rsid w:val="00BC3E0A"/>
    <w:rsid w:val="00BC46B8"/>
    <w:rsid w:val="00BC4C51"/>
    <w:rsid w:val="00BC525C"/>
    <w:rsid w:val="00BC54E1"/>
    <w:rsid w:val="00BC57F5"/>
    <w:rsid w:val="00BC5FC6"/>
    <w:rsid w:val="00BC6400"/>
    <w:rsid w:val="00BC648A"/>
    <w:rsid w:val="00BC6D2A"/>
    <w:rsid w:val="00BC7297"/>
    <w:rsid w:val="00BC7CBB"/>
    <w:rsid w:val="00BD069D"/>
    <w:rsid w:val="00BD08F7"/>
    <w:rsid w:val="00BD0BFF"/>
    <w:rsid w:val="00BD0C44"/>
    <w:rsid w:val="00BD135D"/>
    <w:rsid w:val="00BD1686"/>
    <w:rsid w:val="00BD1F4F"/>
    <w:rsid w:val="00BD273B"/>
    <w:rsid w:val="00BD2D7C"/>
    <w:rsid w:val="00BD35FB"/>
    <w:rsid w:val="00BD3835"/>
    <w:rsid w:val="00BD3A8A"/>
    <w:rsid w:val="00BD424B"/>
    <w:rsid w:val="00BD4864"/>
    <w:rsid w:val="00BD4F58"/>
    <w:rsid w:val="00BD508E"/>
    <w:rsid w:val="00BD52DF"/>
    <w:rsid w:val="00BD5693"/>
    <w:rsid w:val="00BD59C1"/>
    <w:rsid w:val="00BD5B2D"/>
    <w:rsid w:val="00BD6276"/>
    <w:rsid w:val="00BD6A29"/>
    <w:rsid w:val="00BD6C12"/>
    <w:rsid w:val="00BD740B"/>
    <w:rsid w:val="00BD743C"/>
    <w:rsid w:val="00BD749E"/>
    <w:rsid w:val="00BD753E"/>
    <w:rsid w:val="00BE0012"/>
    <w:rsid w:val="00BE036D"/>
    <w:rsid w:val="00BE03AA"/>
    <w:rsid w:val="00BE113F"/>
    <w:rsid w:val="00BE1387"/>
    <w:rsid w:val="00BE2135"/>
    <w:rsid w:val="00BE21E6"/>
    <w:rsid w:val="00BE307D"/>
    <w:rsid w:val="00BE35B3"/>
    <w:rsid w:val="00BE3C2E"/>
    <w:rsid w:val="00BE406B"/>
    <w:rsid w:val="00BE5008"/>
    <w:rsid w:val="00BE5597"/>
    <w:rsid w:val="00BE6EA6"/>
    <w:rsid w:val="00BE7574"/>
    <w:rsid w:val="00BE760F"/>
    <w:rsid w:val="00BE7671"/>
    <w:rsid w:val="00BE7DB2"/>
    <w:rsid w:val="00BF0B73"/>
    <w:rsid w:val="00BF17AD"/>
    <w:rsid w:val="00BF1B39"/>
    <w:rsid w:val="00BF1CB1"/>
    <w:rsid w:val="00BF1D43"/>
    <w:rsid w:val="00BF1FD8"/>
    <w:rsid w:val="00BF20FA"/>
    <w:rsid w:val="00BF21A0"/>
    <w:rsid w:val="00BF2ACA"/>
    <w:rsid w:val="00BF2D1F"/>
    <w:rsid w:val="00BF2D4F"/>
    <w:rsid w:val="00BF41C3"/>
    <w:rsid w:val="00BF4407"/>
    <w:rsid w:val="00BF4C94"/>
    <w:rsid w:val="00BF55C9"/>
    <w:rsid w:val="00BF6249"/>
    <w:rsid w:val="00BF64B0"/>
    <w:rsid w:val="00BF6B28"/>
    <w:rsid w:val="00BF789D"/>
    <w:rsid w:val="00C0068B"/>
    <w:rsid w:val="00C00814"/>
    <w:rsid w:val="00C00D93"/>
    <w:rsid w:val="00C01375"/>
    <w:rsid w:val="00C0184B"/>
    <w:rsid w:val="00C01924"/>
    <w:rsid w:val="00C01F89"/>
    <w:rsid w:val="00C026D5"/>
    <w:rsid w:val="00C02C09"/>
    <w:rsid w:val="00C03C83"/>
    <w:rsid w:val="00C04803"/>
    <w:rsid w:val="00C05F71"/>
    <w:rsid w:val="00C06EF7"/>
    <w:rsid w:val="00C072D6"/>
    <w:rsid w:val="00C07A62"/>
    <w:rsid w:val="00C11150"/>
    <w:rsid w:val="00C11239"/>
    <w:rsid w:val="00C11463"/>
    <w:rsid w:val="00C116A8"/>
    <w:rsid w:val="00C1172F"/>
    <w:rsid w:val="00C11BD8"/>
    <w:rsid w:val="00C125A1"/>
    <w:rsid w:val="00C12BFC"/>
    <w:rsid w:val="00C135BA"/>
    <w:rsid w:val="00C135D4"/>
    <w:rsid w:val="00C14389"/>
    <w:rsid w:val="00C1442B"/>
    <w:rsid w:val="00C14540"/>
    <w:rsid w:val="00C14A89"/>
    <w:rsid w:val="00C14DA7"/>
    <w:rsid w:val="00C1500E"/>
    <w:rsid w:val="00C15502"/>
    <w:rsid w:val="00C156A4"/>
    <w:rsid w:val="00C15C86"/>
    <w:rsid w:val="00C163D1"/>
    <w:rsid w:val="00C16722"/>
    <w:rsid w:val="00C16A0B"/>
    <w:rsid w:val="00C16C29"/>
    <w:rsid w:val="00C174BC"/>
    <w:rsid w:val="00C174EB"/>
    <w:rsid w:val="00C20488"/>
    <w:rsid w:val="00C20721"/>
    <w:rsid w:val="00C20FB0"/>
    <w:rsid w:val="00C2166C"/>
    <w:rsid w:val="00C228D9"/>
    <w:rsid w:val="00C22963"/>
    <w:rsid w:val="00C23129"/>
    <w:rsid w:val="00C23DD7"/>
    <w:rsid w:val="00C2419C"/>
    <w:rsid w:val="00C24944"/>
    <w:rsid w:val="00C24E6F"/>
    <w:rsid w:val="00C25B3A"/>
    <w:rsid w:val="00C25CC0"/>
    <w:rsid w:val="00C26F06"/>
    <w:rsid w:val="00C26F97"/>
    <w:rsid w:val="00C270EC"/>
    <w:rsid w:val="00C27373"/>
    <w:rsid w:val="00C27782"/>
    <w:rsid w:val="00C2794F"/>
    <w:rsid w:val="00C3049E"/>
    <w:rsid w:val="00C30563"/>
    <w:rsid w:val="00C30BB3"/>
    <w:rsid w:val="00C31066"/>
    <w:rsid w:val="00C31483"/>
    <w:rsid w:val="00C31CC6"/>
    <w:rsid w:val="00C3283B"/>
    <w:rsid w:val="00C328FD"/>
    <w:rsid w:val="00C32A1C"/>
    <w:rsid w:val="00C32E0A"/>
    <w:rsid w:val="00C33012"/>
    <w:rsid w:val="00C332AA"/>
    <w:rsid w:val="00C33A5F"/>
    <w:rsid w:val="00C33A71"/>
    <w:rsid w:val="00C3412E"/>
    <w:rsid w:val="00C343BF"/>
    <w:rsid w:val="00C347B1"/>
    <w:rsid w:val="00C353F5"/>
    <w:rsid w:val="00C35B53"/>
    <w:rsid w:val="00C35FFF"/>
    <w:rsid w:val="00C362AC"/>
    <w:rsid w:val="00C365A1"/>
    <w:rsid w:val="00C36618"/>
    <w:rsid w:val="00C36ED3"/>
    <w:rsid w:val="00C378BD"/>
    <w:rsid w:val="00C379CD"/>
    <w:rsid w:val="00C4078B"/>
    <w:rsid w:val="00C409E2"/>
    <w:rsid w:val="00C40B23"/>
    <w:rsid w:val="00C40EB4"/>
    <w:rsid w:val="00C414A2"/>
    <w:rsid w:val="00C414E0"/>
    <w:rsid w:val="00C41B30"/>
    <w:rsid w:val="00C41D0B"/>
    <w:rsid w:val="00C41D34"/>
    <w:rsid w:val="00C42628"/>
    <w:rsid w:val="00C42A6D"/>
    <w:rsid w:val="00C42F93"/>
    <w:rsid w:val="00C43823"/>
    <w:rsid w:val="00C43F87"/>
    <w:rsid w:val="00C44437"/>
    <w:rsid w:val="00C444F0"/>
    <w:rsid w:val="00C459A2"/>
    <w:rsid w:val="00C46744"/>
    <w:rsid w:val="00C46C1F"/>
    <w:rsid w:val="00C4725B"/>
    <w:rsid w:val="00C476FF"/>
    <w:rsid w:val="00C47ECF"/>
    <w:rsid w:val="00C47EEF"/>
    <w:rsid w:val="00C47EF4"/>
    <w:rsid w:val="00C50280"/>
    <w:rsid w:val="00C502E4"/>
    <w:rsid w:val="00C503EA"/>
    <w:rsid w:val="00C5054A"/>
    <w:rsid w:val="00C50C84"/>
    <w:rsid w:val="00C50D4D"/>
    <w:rsid w:val="00C51D0E"/>
    <w:rsid w:val="00C51D7D"/>
    <w:rsid w:val="00C53217"/>
    <w:rsid w:val="00C53767"/>
    <w:rsid w:val="00C5451F"/>
    <w:rsid w:val="00C54DA4"/>
    <w:rsid w:val="00C5563E"/>
    <w:rsid w:val="00C55E18"/>
    <w:rsid w:val="00C56F68"/>
    <w:rsid w:val="00C57407"/>
    <w:rsid w:val="00C57442"/>
    <w:rsid w:val="00C5749A"/>
    <w:rsid w:val="00C579E0"/>
    <w:rsid w:val="00C60553"/>
    <w:rsid w:val="00C60611"/>
    <w:rsid w:val="00C606AA"/>
    <w:rsid w:val="00C6071A"/>
    <w:rsid w:val="00C60758"/>
    <w:rsid w:val="00C61727"/>
    <w:rsid w:val="00C61FF3"/>
    <w:rsid w:val="00C62FD0"/>
    <w:rsid w:val="00C63533"/>
    <w:rsid w:val="00C64622"/>
    <w:rsid w:val="00C64BFE"/>
    <w:rsid w:val="00C652DB"/>
    <w:rsid w:val="00C6566D"/>
    <w:rsid w:val="00C6611E"/>
    <w:rsid w:val="00C66900"/>
    <w:rsid w:val="00C67B55"/>
    <w:rsid w:val="00C67EF6"/>
    <w:rsid w:val="00C709B3"/>
    <w:rsid w:val="00C70BFD"/>
    <w:rsid w:val="00C70DBC"/>
    <w:rsid w:val="00C72488"/>
    <w:rsid w:val="00C727AC"/>
    <w:rsid w:val="00C72D73"/>
    <w:rsid w:val="00C7302B"/>
    <w:rsid w:val="00C731C3"/>
    <w:rsid w:val="00C73770"/>
    <w:rsid w:val="00C73D31"/>
    <w:rsid w:val="00C73DC6"/>
    <w:rsid w:val="00C7456E"/>
    <w:rsid w:val="00C745F6"/>
    <w:rsid w:val="00C74895"/>
    <w:rsid w:val="00C74EA8"/>
    <w:rsid w:val="00C75627"/>
    <w:rsid w:val="00C75929"/>
    <w:rsid w:val="00C75B55"/>
    <w:rsid w:val="00C766D6"/>
    <w:rsid w:val="00C770E9"/>
    <w:rsid w:val="00C77826"/>
    <w:rsid w:val="00C77B40"/>
    <w:rsid w:val="00C802C6"/>
    <w:rsid w:val="00C80A61"/>
    <w:rsid w:val="00C80A8B"/>
    <w:rsid w:val="00C80D0C"/>
    <w:rsid w:val="00C8118F"/>
    <w:rsid w:val="00C81554"/>
    <w:rsid w:val="00C817CB"/>
    <w:rsid w:val="00C82415"/>
    <w:rsid w:val="00C83070"/>
    <w:rsid w:val="00C83436"/>
    <w:rsid w:val="00C84577"/>
    <w:rsid w:val="00C8583D"/>
    <w:rsid w:val="00C859AF"/>
    <w:rsid w:val="00C86084"/>
    <w:rsid w:val="00C86354"/>
    <w:rsid w:val="00C87C23"/>
    <w:rsid w:val="00C87D63"/>
    <w:rsid w:val="00C87DC5"/>
    <w:rsid w:val="00C90039"/>
    <w:rsid w:val="00C90495"/>
    <w:rsid w:val="00C90D65"/>
    <w:rsid w:val="00C90DCF"/>
    <w:rsid w:val="00C91A33"/>
    <w:rsid w:val="00C91A50"/>
    <w:rsid w:val="00C91BE3"/>
    <w:rsid w:val="00C91FF2"/>
    <w:rsid w:val="00C92986"/>
    <w:rsid w:val="00C92C41"/>
    <w:rsid w:val="00C9385E"/>
    <w:rsid w:val="00C94477"/>
    <w:rsid w:val="00C94DB0"/>
    <w:rsid w:val="00C9586B"/>
    <w:rsid w:val="00C95A92"/>
    <w:rsid w:val="00C95C9F"/>
    <w:rsid w:val="00C95CD6"/>
    <w:rsid w:val="00C963FF"/>
    <w:rsid w:val="00C96933"/>
    <w:rsid w:val="00C96C72"/>
    <w:rsid w:val="00C97080"/>
    <w:rsid w:val="00C9788E"/>
    <w:rsid w:val="00C97C3E"/>
    <w:rsid w:val="00C97DEC"/>
    <w:rsid w:val="00CA0111"/>
    <w:rsid w:val="00CA069F"/>
    <w:rsid w:val="00CA0CF0"/>
    <w:rsid w:val="00CA12BF"/>
    <w:rsid w:val="00CA16A6"/>
    <w:rsid w:val="00CA29C6"/>
    <w:rsid w:val="00CA2B66"/>
    <w:rsid w:val="00CA48E8"/>
    <w:rsid w:val="00CA48FF"/>
    <w:rsid w:val="00CA4A45"/>
    <w:rsid w:val="00CA5E4F"/>
    <w:rsid w:val="00CA60A9"/>
    <w:rsid w:val="00CA6420"/>
    <w:rsid w:val="00CA643A"/>
    <w:rsid w:val="00CA6E39"/>
    <w:rsid w:val="00CA7332"/>
    <w:rsid w:val="00CA769C"/>
    <w:rsid w:val="00CA770C"/>
    <w:rsid w:val="00CA7CFD"/>
    <w:rsid w:val="00CB16C7"/>
    <w:rsid w:val="00CB1AEC"/>
    <w:rsid w:val="00CB1EED"/>
    <w:rsid w:val="00CB2583"/>
    <w:rsid w:val="00CB330D"/>
    <w:rsid w:val="00CB390A"/>
    <w:rsid w:val="00CB3B85"/>
    <w:rsid w:val="00CB50E9"/>
    <w:rsid w:val="00CB6535"/>
    <w:rsid w:val="00CB68DD"/>
    <w:rsid w:val="00CB69FC"/>
    <w:rsid w:val="00CB7300"/>
    <w:rsid w:val="00CB7568"/>
    <w:rsid w:val="00CB7AAA"/>
    <w:rsid w:val="00CC0286"/>
    <w:rsid w:val="00CC0472"/>
    <w:rsid w:val="00CC05FE"/>
    <w:rsid w:val="00CC134B"/>
    <w:rsid w:val="00CC1692"/>
    <w:rsid w:val="00CC17B6"/>
    <w:rsid w:val="00CC22CF"/>
    <w:rsid w:val="00CC308D"/>
    <w:rsid w:val="00CC3B0D"/>
    <w:rsid w:val="00CC43B4"/>
    <w:rsid w:val="00CC4CD2"/>
    <w:rsid w:val="00CC4DC0"/>
    <w:rsid w:val="00CC51E3"/>
    <w:rsid w:val="00CC5352"/>
    <w:rsid w:val="00CC5DF1"/>
    <w:rsid w:val="00CC5DFB"/>
    <w:rsid w:val="00CC64DE"/>
    <w:rsid w:val="00CC6562"/>
    <w:rsid w:val="00CC65D7"/>
    <w:rsid w:val="00CC7100"/>
    <w:rsid w:val="00CC751B"/>
    <w:rsid w:val="00CC753A"/>
    <w:rsid w:val="00CC77CC"/>
    <w:rsid w:val="00CC7F38"/>
    <w:rsid w:val="00CD07DB"/>
    <w:rsid w:val="00CD11BC"/>
    <w:rsid w:val="00CD19E7"/>
    <w:rsid w:val="00CD1E02"/>
    <w:rsid w:val="00CD1E64"/>
    <w:rsid w:val="00CD1F00"/>
    <w:rsid w:val="00CD1FAF"/>
    <w:rsid w:val="00CD2205"/>
    <w:rsid w:val="00CD2F15"/>
    <w:rsid w:val="00CD4C5F"/>
    <w:rsid w:val="00CD6357"/>
    <w:rsid w:val="00CD6500"/>
    <w:rsid w:val="00CD6815"/>
    <w:rsid w:val="00CD6D83"/>
    <w:rsid w:val="00CD6E56"/>
    <w:rsid w:val="00CD71C3"/>
    <w:rsid w:val="00CD7EEB"/>
    <w:rsid w:val="00CE0C50"/>
    <w:rsid w:val="00CE0C5A"/>
    <w:rsid w:val="00CE1788"/>
    <w:rsid w:val="00CE1CA2"/>
    <w:rsid w:val="00CE228D"/>
    <w:rsid w:val="00CE262A"/>
    <w:rsid w:val="00CE275B"/>
    <w:rsid w:val="00CE2916"/>
    <w:rsid w:val="00CE3166"/>
    <w:rsid w:val="00CE3604"/>
    <w:rsid w:val="00CE396D"/>
    <w:rsid w:val="00CE4960"/>
    <w:rsid w:val="00CE4C9C"/>
    <w:rsid w:val="00CE4F9B"/>
    <w:rsid w:val="00CE501B"/>
    <w:rsid w:val="00CE507B"/>
    <w:rsid w:val="00CE547C"/>
    <w:rsid w:val="00CE586D"/>
    <w:rsid w:val="00CE5ACD"/>
    <w:rsid w:val="00CE6102"/>
    <w:rsid w:val="00CE6BB4"/>
    <w:rsid w:val="00CE7411"/>
    <w:rsid w:val="00CF1A8D"/>
    <w:rsid w:val="00CF2044"/>
    <w:rsid w:val="00CF2E51"/>
    <w:rsid w:val="00CF31C6"/>
    <w:rsid w:val="00CF335B"/>
    <w:rsid w:val="00CF3383"/>
    <w:rsid w:val="00CF36B4"/>
    <w:rsid w:val="00CF3A49"/>
    <w:rsid w:val="00CF3B65"/>
    <w:rsid w:val="00CF48FD"/>
    <w:rsid w:val="00CF4F5E"/>
    <w:rsid w:val="00CF576F"/>
    <w:rsid w:val="00CF5B7F"/>
    <w:rsid w:val="00CF6227"/>
    <w:rsid w:val="00CF6F47"/>
    <w:rsid w:val="00CF6F60"/>
    <w:rsid w:val="00CF7311"/>
    <w:rsid w:val="00CF7A61"/>
    <w:rsid w:val="00CF7F44"/>
    <w:rsid w:val="00CF7F79"/>
    <w:rsid w:val="00D00030"/>
    <w:rsid w:val="00D00563"/>
    <w:rsid w:val="00D0059D"/>
    <w:rsid w:val="00D00B9D"/>
    <w:rsid w:val="00D01200"/>
    <w:rsid w:val="00D01225"/>
    <w:rsid w:val="00D0149A"/>
    <w:rsid w:val="00D015B3"/>
    <w:rsid w:val="00D02119"/>
    <w:rsid w:val="00D02CCC"/>
    <w:rsid w:val="00D03017"/>
    <w:rsid w:val="00D036EA"/>
    <w:rsid w:val="00D046A1"/>
    <w:rsid w:val="00D047B0"/>
    <w:rsid w:val="00D047F6"/>
    <w:rsid w:val="00D04E5A"/>
    <w:rsid w:val="00D05479"/>
    <w:rsid w:val="00D058A6"/>
    <w:rsid w:val="00D061E1"/>
    <w:rsid w:val="00D0629C"/>
    <w:rsid w:val="00D06360"/>
    <w:rsid w:val="00D06653"/>
    <w:rsid w:val="00D06ED8"/>
    <w:rsid w:val="00D074F7"/>
    <w:rsid w:val="00D07621"/>
    <w:rsid w:val="00D078D0"/>
    <w:rsid w:val="00D1092A"/>
    <w:rsid w:val="00D10AE8"/>
    <w:rsid w:val="00D10B0F"/>
    <w:rsid w:val="00D11B95"/>
    <w:rsid w:val="00D11D51"/>
    <w:rsid w:val="00D127B5"/>
    <w:rsid w:val="00D1282B"/>
    <w:rsid w:val="00D13621"/>
    <w:rsid w:val="00D13F51"/>
    <w:rsid w:val="00D143D0"/>
    <w:rsid w:val="00D14455"/>
    <w:rsid w:val="00D14BEE"/>
    <w:rsid w:val="00D14C5D"/>
    <w:rsid w:val="00D153E7"/>
    <w:rsid w:val="00D15708"/>
    <w:rsid w:val="00D164DB"/>
    <w:rsid w:val="00D166E7"/>
    <w:rsid w:val="00D16711"/>
    <w:rsid w:val="00D168D7"/>
    <w:rsid w:val="00D16D22"/>
    <w:rsid w:val="00D16FBA"/>
    <w:rsid w:val="00D16FEF"/>
    <w:rsid w:val="00D1744F"/>
    <w:rsid w:val="00D17620"/>
    <w:rsid w:val="00D17934"/>
    <w:rsid w:val="00D20094"/>
    <w:rsid w:val="00D20650"/>
    <w:rsid w:val="00D20748"/>
    <w:rsid w:val="00D20DE2"/>
    <w:rsid w:val="00D20FAA"/>
    <w:rsid w:val="00D2120F"/>
    <w:rsid w:val="00D2121B"/>
    <w:rsid w:val="00D21291"/>
    <w:rsid w:val="00D21347"/>
    <w:rsid w:val="00D21515"/>
    <w:rsid w:val="00D22427"/>
    <w:rsid w:val="00D2289F"/>
    <w:rsid w:val="00D23292"/>
    <w:rsid w:val="00D23A79"/>
    <w:rsid w:val="00D23D60"/>
    <w:rsid w:val="00D24838"/>
    <w:rsid w:val="00D248F2"/>
    <w:rsid w:val="00D24C85"/>
    <w:rsid w:val="00D25797"/>
    <w:rsid w:val="00D25A3F"/>
    <w:rsid w:val="00D25BD8"/>
    <w:rsid w:val="00D2627E"/>
    <w:rsid w:val="00D263BB"/>
    <w:rsid w:val="00D26DD6"/>
    <w:rsid w:val="00D270C3"/>
    <w:rsid w:val="00D2710B"/>
    <w:rsid w:val="00D27825"/>
    <w:rsid w:val="00D27B32"/>
    <w:rsid w:val="00D30B1F"/>
    <w:rsid w:val="00D31F6C"/>
    <w:rsid w:val="00D327E7"/>
    <w:rsid w:val="00D32A55"/>
    <w:rsid w:val="00D334D3"/>
    <w:rsid w:val="00D338B9"/>
    <w:rsid w:val="00D34C61"/>
    <w:rsid w:val="00D350C5"/>
    <w:rsid w:val="00D3518E"/>
    <w:rsid w:val="00D35EAD"/>
    <w:rsid w:val="00D35EFD"/>
    <w:rsid w:val="00D36EB1"/>
    <w:rsid w:val="00D37102"/>
    <w:rsid w:val="00D401B0"/>
    <w:rsid w:val="00D40BE2"/>
    <w:rsid w:val="00D4162A"/>
    <w:rsid w:val="00D42A49"/>
    <w:rsid w:val="00D42CFF"/>
    <w:rsid w:val="00D43F06"/>
    <w:rsid w:val="00D43F4A"/>
    <w:rsid w:val="00D44556"/>
    <w:rsid w:val="00D44640"/>
    <w:rsid w:val="00D447A0"/>
    <w:rsid w:val="00D44844"/>
    <w:rsid w:val="00D45135"/>
    <w:rsid w:val="00D45B87"/>
    <w:rsid w:val="00D45F3B"/>
    <w:rsid w:val="00D46BA3"/>
    <w:rsid w:val="00D5061F"/>
    <w:rsid w:val="00D50832"/>
    <w:rsid w:val="00D50D17"/>
    <w:rsid w:val="00D511EC"/>
    <w:rsid w:val="00D5131A"/>
    <w:rsid w:val="00D517CA"/>
    <w:rsid w:val="00D51891"/>
    <w:rsid w:val="00D518FE"/>
    <w:rsid w:val="00D5276F"/>
    <w:rsid w:val="00D536B5"/>
    <w:rsid w:val="00D53FA1"/>
    <w:rsid w:val="00D54514"/>
    <w:rsid w:val="00D560BC"/>
    <w:rsid w:val="00D56500"/>
    <w:rsid w:val="00D5693F"/>
    <w:rsid w:val="00D56D50"/>
    <w:rsid w:val="00D575EE"/>
    <w:rsid w:val="00D576C6"/>
    <w:rsid w:val="00D57CFF"/>
    <w:rsid w:val="00D57E16"/>
    <w:rsid w:val="00D60689"/>
    <w:rsid w:val="00D608AF"/>
    <w:rsid w:val="00D619B5"/>
    <w:rsid w:val="00D621E4"/>
    <w:rsid w:val="00D62563"/>
    <w:rsid w:val="00D62E84"/>
    <w:rsid w:val="00D63347"/>
    <w:rsid w:val="00D635A6"/>
    <w:rsid w:val="00D63657"/>
    <w:rsid w:val="00D6371F"/>
    <w:rsid w:val="00D641DC"/>
    <w:rsid w:val="00D64936"/>
    <w:rsid w:val="00D64B46"/>
    <w:rsid w:val="00D65485"/>
    <w:rsid w:val="00D65840"/>
    <w:rsid w:val="00D658A1"/>
    <w:rsid w:val="00D661DE"/>
    <w:rsid w:val="00D66297"/>
    <w:rsid w:val="00D66D1B"/>
    <w:rsid w:val="00D6777E"/>
    <w:rsid w:val="00D67E84"/>
    <w:rsid w:val="00D70300"/>
    <w:rsid w:val="00D70E18"/>
    <w:rsid w:val="00D71CC7"/>
    <w:rsid w:val="00D71CF8"/>
    <w:rsid w:val="00D7254B"/>
    <w:rsid w:val="00D726E6"/>
    <w:rsid w:val="00D72A06"/>
    <w:rsid w:val="00D7382B"/>
    <w:rsid w:val="00D73E15"/>
    <w:rsid w:val="00D73F1C"/>
    <w:rsid w:val="00D7401B"/>
    <w:rsid w:val="00D7414F"/>
    <w:rsid w:val="00D74FDE"/>
    <w:rsid w:val="00D75869"/>
    <w:rsid w:val="00D75EAC"/>
    <w:rsid w:val="00D760F5"/>
    <w:rsid w:val="00D76162"/>
    <w:rsid w:val="00D7635E"/>
    <w:rsid w:val="00D76B2F"/>
    <w:rsid w:val="00D76FC7"/>
    <w:rsid w:val="00D770B1"/>
    <w:rsid w:val="00D774F6"/>
    <w:rsid w:val="00D77930"/>
    <w:rsid w:val="00D77A5C"/>
    <w:rsid w:val="00D77DCD"/>
    <w:rsid w:val="00D812DA"/>
    <w:rsid w:val="00D8241E"/>
    <w:rsid w:val="00D826A5"/>
    <w:rsid w:val="00D827BC"/>
    <w:rsid w:val="00D8284B"/>
    <w:rsid w:val="00D82D85"/>
    <w:rsid w:val="00D83B4C"/>
    <w:rsid w:val="00D847AC"/>
    <w:rsid w:val="00D8567F"/>
    <w:rsid w:val="00D858D2"/>
    <w:rsid w:val="00D8606F"/>
    <w:rsid w:val="00D863DD"/>
    <w:rsid w:val="00D8643D"/>
    <w:rsid w:val="00D872EB"/>
    <w:rsid w:val="00D873BD"/>
    <w:rsid w:val="00D87DFA"/>
    <w:rsid w:val="00D90DC7"/>
    <w:rsid w:val="00D910E0"/>
    <w:rsid w:val="00D917C6"/>
    <w:rsid w:val="00D91907"/>
    <w:rsid w:val="00D91E77"/>
    <w:rsid w:val="00D92186"/>
    <w:rsid w:val="00D92599"/>
    <w:rsid w:val="00D930CA"/>
    <w:rsid w:val="00D93252"/>
    <w:rsid w:val="00D93340"/>
    <w:rsid w:val="00D93865"/>
    <w:rsid w:val="00D94F15"/>
    <w:rsid w:val="00D95340"/>
    <w:rsid w:val="00D95462"/>
    <w:rsid w:val="00D96482"/>
    <w:rsid w:val="00D96BA3"/>
    <w:rsid w:val="00D96FC4"/>
    <w:rsid w:val="00D978AF"/>
    <w:rsid w:val="00D97E03"/>
    <w:rsid w:val="00DA0220"/>
    <w:rsid w:val="00DA08FE"/>
    <w:rsid w:val="00DA09E2"/>
    <w:rsid w:val="00DA104F"/>
    <w:rsid w:val="00DA12B2"/>
    <w:rsid w:val="00DA1307"/>
    <w:rsid w:val="00DA1635"/>
    <w:rsid w:val="00DA16C4"/>
    <w:rsid w:val="00DA1908"/>
    <w:rsid w:val="00DA19D1"/>
    <w:rsid w:val="00DA1A15"/>
    <w:rsid w:val="00DA1BA8"/>
    <w:rsid w:val="00DA240E"/>
    <w:rsid w:val="00DA3082"/>
    <w:rsid w:val="00DA31A5"/>
    <w:rsid w:val="00DA3362"/>
    <w:rsid w:val="00DA36BF"/>
    <w:rsid w:val="00DA3867"/>
    <w:rsid w:val="00DA408A"/>
    <w:rsid w:val="00DA517D"/>
    <w:rsid w:val="00DA5992"/>
    <w:rsid w:val="00DA5DF0"/>
    <w:rsid w:val="00DA6AE9"/>
    <w:rsid w:val="00DA6F44"/>
    <w:rsid w:val="00DA6F64"/>
    <w:rsid w:val="00DA70EB"/>
    <w:rsid w:val="00DA71B6"/>
    <w:rsid w:val="00DB003F"/>
    <w:rsid w:val="00DB135F"/>
    <w:rsid w:val="00DB1426"/>
    <w:rsid w:val="00DB1C73"/>
    <w:rsid w:val="00DB1F5B"/>
    <w:rsid w:val="00DB2EC8"/>
    <w:rsid w:val="00DB31EB"/>
    <w:rsid w:val="00DB339A"/>
    <w:rsid w:val="00DB3CED"/>
    <w:rsid w:val="00DB46CC"/>
    <w:rsid w:val="00DB5B95"/>
    <w:rsid w:val="00DB6526"/>
    <w:rsid w:val="00DB6C4C"/>
    <w:rsid w:val="00DB7332"/>
    <w:rsid w:val="00DB7DB6"/>
    <w:rsid w:val="00DC027A"/>
    <w:rsid w:val="00DC05E6"/>
    <w:rsid w:val="00DC0792"/>
    <w:rsid w:val="00DC095B"/>
    <w:rsid w:val="00DC09A2"/>
    <w:rsid w:val="00DC0D2C"/>
    <w:rsid w:val="00DC0F46"/>
    <w:rsid w:val="00DC16FF"/>
    <w:rsid w:val="00DC17CD"/>
    <w:rsid w:val="00DC18A6"/>
    <w:rsid w:val="00DC28B4"/>
    <w:rsid w:val="00DC296F"/>
    <w:rsid w:val="00DC2C6A"/>
    <w:rsid w:val="00DC3433"/>
    <w:rsid w:val="00DC4D32"/>
    <w:rsid w:val="00DC4D56"/>
    <w:rsid w:val="00DC52E6"/>
    <w:rsid w:val="00DC58E5"/>
    <w:rsid w:val="00DC5E7B"/>
    <w:rsid w:val="00DC7260"/>
    <w:rsid w:val="00DC7723"/>
    <w:rsid w:val="00DC7A91"/>
    <w:rsid w:val="00DD0179"/>
    <w:rsid w:val="00DD0A01"/>
    <w:rsid w:val="00DD18AD"/>
    <w:rsid w:val="00DD2BA6"/>
    <w:rsid w:val="00DD2DF5"/>
    <w:rsid w:val="00DD3519"/>
    <w:rsid w:val="00DD42A6"/>
    <w:rsid w:val="00DD48C1"/>
    <w:rsid w:val="00DD4CBE"/>
    <w:rsid w:val="00DD51BF"/>
    <w:rsid w:val="00DD56AA"/>
    <w:rsid w:val="00DD66CA"/>
    <w:rsid w:val="00DD68CD"/>
    <w:rsid w:val="00DD6CF9"/>
    <w:rsid w:val="00DD6D06"/>
    <w:rsid w:val="00DD7C32"/>
    <w:rsid w:val="00DE00F4"/>
    <w:rsid w:val="00DE098D"/>
    <w:rsid w:val="00DE0AA4"/>
    <w:rsid w:val="00DE13A2"/>
    <w:rsid w:val="00DE2432"/>
    <w:rsid w:val="00DE2A02"/>
    <w:rsid w:val="00DE2E15"/>
    <w:rsid w:val="00DE32A8"/>
    <w:rsid w:val="00DE414F"/>
    <w:rsid w:val="00DE42CA"/>
    <w:rsid w:val="00DE49F4"/>
    <w:rsid w:val="00DE59A6"/>
    <w:rsid w:val="00DE60B4"/>
    <w:rsid w:val="00DE644A"/>
    <w:rsid w:val="00DE6768"/>
    <w:rsid w:val="00DE69EF"/>
    <w:rsid w:val="00DE6B64"/>
    <w:rsid w:val="00DE6DA5"/>
    <w:rsid w:val="00DE6E0A"/>
    <w:rsid w:val="00DE6EA3"/>
    <w:rsid w:val="00DE7475"/>
    <w:rsid w:val="00DE75EC"/>
    <w:rsid w:val="00DF0B1D"/>
    <w:rsid w:val="00DF0FD2"/>
    <w:rsid w:val="00DF17B1"/>
    <w:rsid w:val="00DF17F0"/>
    <w:rsid w:val="00DF26D8"/>
    <w:rsid w:val="00DF349D"/>
    <w:rsid w:val="00DF35A5"/>
    <w:rsid w:val="00DF42F2"/>
    <w:rsid w:val="00DF4855"/>
    <w:rsid w:val="00DF4866"/>
    <w:rsid w:val="00DF5BFC"/>
    <w:rsid w:val="00DF5EAD"/>
    <w:rsid w:val="00DF69D0"/>
    <w:rsid w:val="00DF6A02"/>
    <w:rsid w:val="00DF6D3B"/>
    <w:rsid w:val="00DF6ECA"/>
    <w:rsid w:val="00DF70C4"/>
    <w:rsid w:val="00E0248F"/>
    <w:rsid w:val="00E02577"/>
    <w:rsid w:val="00E02AAF"/>
    <w:rsid w:val="00E02ADD"/>
    <w:rsid w:val="00E035CD"/>
    <w:rsid w:val="00E03701"/>
    <w:rsid w:val="00E039B4"/>
    <w:rsid w:val="00E0448D"/>
    <w:rsid w:val="00E04636"/>
    <w:rsid w:val="00E048D7"/>
    <w:rsid w:val="00E04928"/>
    <w:rsid w:val="00E04E42"/>
    <w:rsid w:val="00E05D33"/>
    <w:rsid w:val="00E0615F"/>
    <w:rsid w:val="00E06745"/>
    <w:rsid w:val="00E069A0"/>
    <w:rsid w:val="00E07709"/>
    <w:rsid w:val="00E07E60"/>
    <w:rsid w:val="00E10698"/>
    <w:rsid w:val="00E10DCD"/>
    <w:rsid w:val="00E11401"/>
    <w:rsid w:val="00E114DD"/>
    <w:rsid w:val="00E120EB"/>
    <w:rsid w:val="00E130E3"/>
    <w:rsid w:val="00E13C95"/>
    <w:rsid w:val="00E14891"/>
    <w:rsid w:val="00E14B85"/>
    <w:rsid w:val="00E14F9D"/>
    <w:rsid w:val="00E153A8"/>
    <w:rsid w:val="00E15A71"/>
    <w:rsid w:val="00E15AC7"/>
    <w:rsid w:val="00E15B93"/>
    <w:rsid w:val="00E16571"/>
    <w:rsid w:val="00E16729"/>
    <w:rsid w:val="00E16848"/>
    <w:rsid w:val="00E16CDA"/>
    <w:rsid w:val="00E16E33"/>
    <w:rsid w:val="00E1720E"/>
    <w:rsid w:val="00E17AB7"/>
    <w:rsid w:val="00E17B28"/>
    <w:rsid w:val="00E17DD6"/>
    <w:rsid w:val="00E20067"/>
    <w:rsid w:val="00E204E5"/>
    <w:rsid w:val="00E2101D"/>
    <w:rsid w:val="00E2191D"/>
    <w:rsid w:val="00E21966"/>
    <w:rsid w:val="00E225D1"/>
    <w:rsid w:val="00E229C9"/>
    <w:rsid w:val="00E22CE7"/>
    <w:rsid w:val="00E2312F"/>
    <w:rsid w:val="00E23914"/>
    <w:rsid w:val="00E23AAB"/>
    <w:rsid w:val="00E23B6D"/>
    <w:rsid w:val="00E24226"/>
    <w:rsid w:val="00E24778"/>
    <w:rsid w:val="00E24838"/>
    <w:rsid w:val="00E24E14"/>
    <w:rsid w:val="00E2588C"/>
    <w:rsid w:val="00E261F2"/>
    <w:rsid w:val="00E2727E"/>
    <w:rsid w:val="00E27436"/>
    <w:rsid w:val="00E27444"/>
    <w:rsid w:val="00E2747E"/>
    <w:rsid w:val="00E305F4"/>
    <w:rsid w:val="00E3150A"/>
    <w:rsid w:val="00E319CE"/>
    <w:rsid w:val="00E31C9F"/>
    <w:rsid w:val="00E324EA"/>
    <w:rsid w:val="00E32FC7"/>
    <w:rsid w:val="00E330D1"/>
    <w:rsid w:val="00E360B8"/>
    <w:rsid w:val="00E361C4"/>
    <w:rsid w:val="00E363B9"/>
    <w:rsid w:val="00E36596"/>
    <w:rsid w:val="00E366E2"/>
    <w:rsid w:val="00E36CE7"/>
    <w:rsid w:val="00E36F56"/>
    <w:rsid w:val="00E37621"/>
    <w:rsid w:val="00E404BE"/>
    <w:rsid w:val="00E4116C"/>
    <w:rsid w:val="00E41DA2"/>
    <w:rsid w:val="00E42112"/>
    <w:rsid w:val="00E42168"/>
    <w:rsid w:val="00E42695"/>
    <w:rsid w:val="00E42868"/>
    <w:rsid w:val="00E430DA"/>
    <w:rsid w:val="00E4334C"/>
    <w:rsid w:val="00E435C1"/>
    <w:rsid w:val="00E440A4"/>
    <w:rsid w:val="00E44701"/>
    <w:rsid w:val="00E44A82"/>
    <w:rsid w:val="00E44C08"/>
    <w:rsid w:val="00E454BB"/>
    <w:rsid w:val="00E45A52"/>
    <w:rsid w:val="00E45BE9"/>
    <w:rsid w:val="00E46427"/>
    <w:rsid w:val="00E46872"/>
    <w:rsid w:val="00E46ADE"/>
    <w:rsid w:val="00E47770"/>
    <w:rsid w:val="00E477A4"/>
    <w:rsid w:val="00E4780A"/>
    <w:rsid w:val="00E50454"/>
    <w:rsid w:val="00E507D3"/>
    <w:rsid w:val="00E5082F"/>
    <w:rsid w:val="00E50BD3"/>
    <w:rsid w:val="00E5117C"/>
    <w:rsid w:val="00E517CF"/>
    <w:rsid w:val="00E51990"/>
    <w:rsid w:val="00E527E2"/>
    <w:rsid w:val="00E52826"/>
    <w:rsid w:val="00E52BD8"/>
    <w:rsid w:val="00E53262"/>
    <w:rsid w:val="00E53CAC"/>
    <w:rsid w:val="00E53E52"/>
    <w:rsid w:val="00E54309"/>
    <w:rsid w:val="00E551BF"/>
    <w:rsid w:val="00E554C5"/>
    <w:rsid w:val="00E56553"/>
    <w:rsid w:val="00E565F1"/>
    <w:rsid w:val="00E56793"/>
    <w:rsid w:val="00E56C8C"/>
    <w:rsid w:val="00E5718F"/>
    <w:rsid w:val="00E57639"/>
    <w:rsid w:val="00E57CFA"/>
    <w:rsid w:val="00E57D61"/>
    <w:rsid w:val="00E57FA7"/>
    <w:rsid w:val="00E601A1"/>
    <w:rsid w:val="00E603A7"/>
    <w:rsid w:val="00E604AB"/>
    <w:rsid w:val="00E605C4"/>
    <w:rsid w:val="00E60A8B"/>
    <w:rsid w:val="00E60B1F"/>
    <w:rsid w:val="00E615B0"/>
    <w:rsid w:val="00E61792"/>
    <w:rsid w:val="00E61963"/>
    <w:rsid w:val="00E62DE9"/>
    <w:rsid w:val="00E63BFA"/>
    <w:rsid w:val="00E63D43"/>
    <w:rsid w:val="00E642B6"/>
    <w:rsid w:val="00E64786"/>
    <w:rsid w:val="00E658CD"/>
    <w:rsid w:val="00E667CB"/>
    <w:rsid w:val="00E670E5"/>
    <w:rsid w:val="00E67273"/>
    <w:rsid w:val="00E67533"/>
    <w:rsid w:val="00E6767D"/>
    <w:rsid w:val="00E67A7F"/>
    <w:rsid w:val="00E70435"/>
    <w:rsid w:val="00E70A12"/>
    <w:rsid w:val="00E70ED3"/>
    <w:rsid w:val="00E713F7"/>
    <w:rsid w:val="00E71922"/>
    <w:rsid w:val="00E720FA"/>
    <w:rsid w:val="00E728BD"/>
    <w:rsid w:val="00E72975"/>
    <w:rsid w:val="00E72A54"/>
    <w:rsid w:val="00E72E1D"/>
    <w:rsid w:val="00E737E8"/>
    <w:rsid w:val="00E73F99"/>
    <w:rsid w:val="00E7403A"/>
    <w:rsid w:val="00E74771"/>
    <w:rsid w:val="00E74C68"/>
    <w:rsid w:val="00E74EEF"/>
    <w:rsid w:val="00E7596F"/>
    <w:rsid w:val="00E75A22"/>
    <w:rsid w:val="00E75ADE"/>
    <w:rsid w:val="00E75BB9"/>
    <w:rsid w:val="00E762BE"/>
    <w:rsid w:val="00E76FE0"/>
    <w:rsid w:val="00E77141"/>
    <w:rsid w:val="00E802A8"/>
    <w:rsid w:val="00E816B8"/>
    <w:rsid w:val="00E81952"/>
    <w:rsid w:val="00E82616"/>
    <w:rsid w:val="00E82DDF"/>
    <w:rsid w:val="00E82ED5"/>
    <w:rsid w:val="00E832FE"/>
    <w:rsid w:val="00E83339"/>
    <w:rsid w:val="00E83B3E"/>
    <w:rsid w:val="00E83D32"/>
    <w:rsid w:val="00E83DE9"/>
    <w:rsid w:val="00E8409D"/>
    <w:rsid w:val="00E844D1"/>
    <w:rsid w:val="00E84CCF"/>
    <w:rsid w:val="00E852F2"/>
    <w:rsid w:val="00E8549D"/>
    <w:rsid w:val="00E86431"/>
    <w:rsid w:val="00E8654A"/>
    <w:rsid w:val="00E86BD0"/>
    <w:rsid w:val="00E91383"/>
    <w:rsid w:val="00E920AC"/>
    <w:rsid w:val="00E9256C"/>
    <w:rsid w:val="00E9293A"/>
    <w:rsid w:val="00E92E83"/>
    <w:rsid w:val="00E93DD9"/>
    <w:rsid w:val="00E94112"/>
    <w:rsid w:val="00E947EE"/>
    <w:rsid w:val="00E94E85"/>
    <w:rsid w:val="00E94F77"/>
    <w:rsid w:val="00E950FB"/>
    <w:rsid w:val="00E95218"/>
    <w:rsid w:val="00E96259"/>
    <w:rsid w:val="00E96EDA"/>
    <w:rsid w:val="00E971E3"/>
    <w:rsid w:val="00E97715"/>
    <w:rsid w:val="00E97718"/>
    <w:rsid w:val="00E97D27"/>
    <w:rsid w:val="00EA02FF"/>
    <w:rsid w:val="00EA0D1D"/>
    <w:rsid w:val="00EA12D7"/>
    <w:rsid w:val="00EA1914"/>
    <w:rsid w:val="00EA20FC"/>
    <w:rsid w:val="00EA2326"/>
    <w:rsid w:val="00EA26B4"/>
    <w:rsid w:val="00EA2805"/>
    <w:rsid w:val="00EA2ADC"/>
    <w:rsid w:val="00EA30B0"/>
    <w:rsid w:val="00EA324A"/>
    <w:rsid w:val="00EA37B8"/>
    <w:rsid w:val="00EA3F57"/>
    <w:rsid w:val="00EA405A"/>
    <w:rsid w:val="00EA42C2"/>
    <w:rsid w:val="00EA4A85"/>
    <w:rsid w:val="00EA5133"/>
    <w:rsid w:val="00EA54FD"/>
    <w:rsid w:val="00EA59B3"/>
    <w:rsid w:val="00EA616E"/>
    <w:rsid w:val="00EA670B"/>
    <w:rsid w:val="00EA71AA"/>
    <w:rsid w:val="00EA721D"/>
    <w:rsid w:val="00EA72E3"/>
    <w:rsid w:val="00EA7841"/>
    <w:rsid w:val="00EA7CAA"/>
    <w:rsid w:val="00EB0743"/>
    <w:rsid w:val="00EB07F5"/>
    <w:rsid w:val="00EB08AE"/>
    <w:rsid w:val="00EB091C"/>
    <w:rsid w:val="00EB0F85"/>
    <w:rsid w:val="00EB1473"/>
    <w:rsid w:val="00EB1748"/>
    <w:rsid w:val="00EB1F92"/>
    <w:rsid w:val="00EB2B5B"/>
    <w:rsid w:val="00EB30EA"/>
    <w:rsid w:val="00EB30F1"/>
    <w:rsid w:val="00EB3A55"/>
    <w:rsid w:val="00EB3DA1"/>
    <w:rsid w:val="00EB3ECD"/>
    <w:rsid w:val="00EB3F3C"/>
    <w:rsid w:val="00EB404A"/>
    <w:rsid w:val="00EB46F8"/>
    <w:rsid w:val="00EB4E27"/>
    <w:rsid w:val="00EB4EFF"/>
    <w:rsid w:val="00EB5605"/>
    <w:rsid w:val="00EB67D1"/>
    <w:rsid w:val="00EB68F5"/>
    <w:rsid w:val="00EB7FA9"/>
    <w:rsid w:val="00EC0172"/>
    <w:rsid w:val="00EC132A"/>
    <w:rsid w:val="00EC133C"/>
    <w:rsid w:val="00EC181D"/>
    <w:rsid w:val="00EC192B"/>
    <w:rsid w:val="00EC2525"/>
    <w:rsid w:val="00EC266B"/>
    <w:rsid w:val="00EC2CAE"/>
    <w:rsid w:val="00EC2CD7"/>
    <w:rsid w:val="00EC2E99"/>
    <w:rsid w:val="00EC2F4B"/>
    <w:rsid w:val="00EC438F"/>
    <w:rsid w:val="00EC4BEB"/>
    <w:rsid w:val="00EC5156"/>
    <w:rsid w:val="00EC51BC"/>
    <w:rsid w:val="00EC57C6"/>
    <w:rsid w:val="00EC5F5E"/>
    <w:rsid w:val="00EC610E"/>
    <w:rsid w:val="00EC6462"/>
    <w:rsid w:val="00EC6DED"/>
    <w:rsid w:val="00EC7E06"/>
    <w:rsid w:val="00ED1957"/>
    <w:rsid w:val="00ED1E21"/>
    <w:rsid w:val="00ED2D8A"/>
    <w:rsid w:val="00ED3913"/>
    <w:rsid w:val="00ED49C1"/>
    <w:rsid w:val="00ED4A67"/>
    <w:rsid w:val="00ED4BC6"/>
    <w:rsid w:val="00ED4F84"/>
    <w:rsid w:val="00ED513E"/>
    <w:rsid w:val="00ED5360"/>
    <w:rsid w:val="00ED5BFB"/>
    <w:rsid w:val="00ED64FE"/>
    <w:rsid w:val="00ED6CA4"/>
    <w:rsid w:val="00ED6E4D"/>
    <w:rsid w:val="00EE005A"/>
    <w:rsid w:val="00EE007A"/>
    <w:rsid w:val="00EE07FB"/>
    <w:rsid w:val="00EE0E75"/>
    <w:rsid w:val="00EE1641"/>
    <w:rsid w:val="00EE38EC"/>
    <w:rsid w:val="00EE3CD1"/>
    <w:rsid w:val="00EE494A"/>
    <w:rsid w:val="00EE4F4B"/>
    <w:rsid w:val="00EE4F80"/>
    <w:rsid w:val="00EE500E"/>
    <w:rsid w:val="00EE52B7"/>
    <w:rsid w:val="00EE535A"/>
    <w:rsid w:val="00EE5692"/>
    <w:rsid w:val="00EE5956"/>
    <w:rsid w:val="00EE5C54"/>
    <w:rsid w:val="00EE6186"/>
    <w:rsid w:val="00EE6555"/>
    <w:rsid w:val="00EE6A1E"/>
    <w:rsid w:val="00EE6B15"/>
    <w:rsid w:val="00EE6F72"/>
    <w:rsid w:val="00EE6FCB"/>
    <w:rsid w:val="00EE75D8"/>
    <w:rsid w:val="00EE7DC1"/>
    <w:rsid w:val="00EE7EB3"/>
    <w:rsid w:val="00EF0C58"/>
    <w:rsid w:val="00EF0EC5"/>
    <w:rsid w:val="00EF131B"/>
    <w:rsid w:val="00EF162A"/>
    <w:rsid w:val="00EF1DD0"/>
    <w:rsid w:val="00EF1F8B"/>
    <w:rsid w:val="00EF1FEC"/>
    <w:rsid w:val="00EF2198"/>
    <w:rsid w:val="00EF2910"/>
    <w:rsid w:val="00EF2A4A"/>
    <w:rsid w:val="00EF2D8C"/>
    <w:rsid w:val="00EF2ED3"/>
    <w:rsid w:val="00EF2F5A"/>
    <w:rsid w:val="00EF4014"/>
    <w:rsid w:val="00EF47FA"/>
    <w:rsid w:val="00EF50E9"/>
    <w:rsid w:val="00EF51A7"/>
    <w:rsid w:val="00EF566B"/>
    <w:rsid w:val="00EF593F"/>
    <w:rsid w:val="00EF5BE5"/>
    <w:rsid w:val="00EF5DBA"/>
    <w:rsid w:val="00EF6099"/>
    <w:rsid w:val="00EF60A0"/>
    <w:rsid w:val="00EF6FE4"/>
    <w:rsid w:val="00EF7729"/>
    <w:rsid w:val="00EF78E6"/>
    <w:rsid w:val="00EF7A2B"/>
    <w:rsid w:val="00EF7BAB"/>
    <w:rsid w:val="00EF7E7D"/>
    <w:rsid w:val="00F0005C"/>
    <w:rsid w:val="00F00176"/>
    <w:rsid w:val="00F0029F"/>
    <w:rsid w:val="00F00519"/>
    <w:rsid w:val="00F020E2"/>
    <w:rsid w:val="00F020EA"/>
    <w:rsid w:val="00F0262E"/>
    <w:rsid w:val="00F027D8"/>
    <w:rsid w:val="00F02D49"/>
    <w:rsid w:val="00F038B2"/>
    <w:rsid w:val="00F0583E"/>
    <w:rsid w:val="00F05A04"/>
    <w:rsid w:val="00F05A2D"/>
    <w:rsid w:val="00F06125"/>
    <w:rsid w:val="00F061BA"/>
    <w:rsid w:val="00F0678A"/>
    <w:rsid w:val="00F067DB"/>
    <w:rsid w:val="00F06B86"/>
    <w:rsid w:val="00F07079"/>
    <w:rsid w:val="00F076A7"/>
    <w:rsid w:val="00F07701"/>
    <w:rsid w:val="00F0779B"/>
    <w:rsid w:val="00F07E1E"/>
    <w:rsid w:val="00F10289"/>
    <w:rsid w:val="00F102B0"/>
    <w:rsid w:val="00F102BC"/>
    <w:rsid w:val="00F10981"/>
    <w:rsid w:val="00F10C7E"/>
    <w:rsid w:val="00F10ECE"/>
    <w:rsid w:val="00F113E7"/>
    <w:rsid w:val="00F11482"/>
    <w:rsid w:val="00F11833"/>
    <w:rsid w:val="00F11DE9"/>
    <w:rsid w:val="00F11DF7"/>
    <w:rsid w:val="00F11E96"/>
    <w:rsid w:val="00F12091"/>
    <w:rsid w:val="00F124F0"/>
    <w:rsid w:val="00F12D36"/>
    <w:rsid w:val="00F13118"/>
    <w:rsid w:val="00F135F8"/>
    <w:rsid w:val="00F13AAB"/>
    <w:rsid w:val="00F13C61"/>
    <w:rsid w:val="00F14A91"/>
    <w:rsid w:val="00F14D8C"/>
    <w:rsid w:val="00F14FEA"/>
    <w:rsid w:val="00F150FE"/>
    <w:rsid w:val="00F15272"/>
    <w:rsid w:val="00F15343"/>
    <w:rsid w:val="00F1628B"/>
    <w:rsid w:val="00F1663B"/>
    <w:rsid w:val="00F1670E"/>
    <w:rsid w:val="00F167CB"/>
    <w:rsid w:val="00F16FB4"/>
    <w:rsid w:val="00F17437"/>
    <w:rsid w:val="00F17499"/>
    <w:rsid w:val="00F17965"/>
    <w:rsid w:val="00F17C13"/>
    <w:rsid w:val="00F17FFA"/>
    <w:rsid w:val="00F2036C"/>
    <w:rsid w:val="00F20373"/>
    <w:rsid w:val="00F21FAE"/>
    <w:rsid w:val="00F22189"/>
    <w:rsid w:val="00F223BB"/>
    <w:rsid w:val="00F2273E"/>
    <w:rsid w:val="00F23372"/>
    <w:rsid w:val="00F235E8"/>
    <w:rsid w:val="00F240D7"/>
    <w:rsid w:val="00F24112"/>
    <w:rsid w:val="00F24BCC"/>
    <w:rsid w:val="00F2573F"/>
    <w:rsid w:val="00F26B15"/>
    <w:rsid w:val="00F30059"/>
    <w:rsid w:val="00F30996"/>
    <w:rsid w:val="00F311B0"/>
    <w:rsid w:val="00F313F5"/>
    <w:rsid w:val="00F3188C"/>
    <w:rsid w:val="00F31966"/>
    <w:rsid w:val="00F322D0"/>
    <w:rsid w:val="00F32BA4"/>
    <w:rsid w:val="00F32DF5"/>
    <w:rsid w:val="00F33386"/>
    <w:rsid w:val="00F3365C"/>
    <w:rsid w:val="00F33D32"/>
    <w:rsid w:val="00F341A9"/>
    <w:rsid w:val="00F34A00"/>
    <w:rsid w:val="00F34C03"/>
    <w:rsid w:val="00F35359"/>
    <w:rsid w:val="00F35E09"/>
    <w:rsid w:val="00F3601C"/>
    <w:rsid w:val="00F3649D"/>
    <w:rsid w:val="00F367C9"/>
    <w:rsid w:val="00F36ED6"/>
    <w:rsid w:val="00F37996"/>
    <w:rsid w:val="00F40392"/>
    <w:rsid w:val="00F405B1"/>
    <w:rsid w:val="00F40647"/>
    <w:rsid w:val="00F43214"/>
    <w:rsid w:val="00F43653"/>
    <w:rsid w:val="00F44443"/>
    <w:rsid w:val="00F444C8"/>
    <w:rsid w:val="00F44598"/>
    <w:rsid w:val="00F449CB"/>
    <w:rsid w:val="00F4503A"/>
    <w:rsid w:val="00F46874"/>
    <w:rsid w:val="00F4732E"/>
    <w:rsid w:val="00F5006D"/>
    <w:rsid w:val="00F508A8"/>
    <w:rsid w:val="00F50A4E"/>
    <w:rsid w:val="00F50FF7"/>
    <w:rsid w:val="00F52891"/>
    <w:rsid w:val="00F52FE4"/>
    <w:rsid w:val="00F53614"/>
    <w:rsid w:val="00F536BC"/>
    <w:rsid w:val="00F536EB"/>
    <w:rsid w:val="00F544E2"/>
    <w:rsid w:val="00F54613"/>
    <w:rsid w:val="00F54802"/>
    <w:rsid w:val="00F550FD"/>
    <w:rsid w:val="00F557C9"/>
    <w:rsid w:val="00F55E5F"/>
    <w:rsid w:val="00F55F63"/>
    <w:rsid w:val="00F5602D"/>
    <w:rsid w:val="00F56828"/>
    <w:rsid w:val="00F56B42"/>
    <w:rsid w:val="00F56B8E"/>
    <w:rsid w:val="00F60336"/>
    <w:rsid w:val="00F60770"/>
    <w:rsid w:val="00F60902"/>
    <w:rsid w:val="00F61255"/>
    <w:rsid w:val="00F61435"/>
    <w:rsid w:val="00F61E8C"/>
    <w:rsid w:val="00F623F7"/>
    <w:rsid w:val="00F6404F"/>
    <w:rsid w:val="00F641F0"/>
    <w:rsid w:val="00F642F1"/>
    <w:rsid w:val="00F64BE9"/>
    <w:rsid w:val="00F6536C"/>
    <w:rsid w:val="00F6538E"/>
    <w:rsid w:val="00F65491"/>
    <w:rsid w:val="00F65A23"/>
    <w:rsid w:val="00F66BCE"/>
    <w:rsid w:val="00F679E2"/>
    <w:rsid w:val="00F67B6A"/>
    <w:rsid w:val="00F70239"/>
    <w:rsid w:val="00F706F3"/>
    <w:rsid w:val="00F70BE2"/>
    <w:rsid w:val="00F70DCC"/>
    <w:rsid w:val="00F71CFA"/>
    <w:rsid w:val="00F729C7"/>
    <w:rsid w:val="00F73207"/>
    <w:rsid w:val="00F73E4A"/>
    <w:rsid w:val="00F73E64"/>
    <w:rsid w:val="00F74458"/>
    <w:rsid w:val="00F7472B"/>
    <w:rsid w:val="00F76068"/>
    <w:rsid w:val="00F76283"/>
    <w:rsid w:val="00F76363"/>
    <w:rsid w:val="00F7741C"/>
    <w:rsid w:val="00F7784E"/>
    <w:rsid w:val="00F77D27"/>
    <w:rsid w:val="00F801D5"/>
    <w:rsid w:val="00F801E2"/>
    <w:rsid w:val="00F803DD"/>
    <w:rsid w:val="00F81A51"/>
    <w:rsid w:val="00F81B60"/>
    <w:rsid w:val="00F81DEC"/>
    <w:rsid w:val="00F820F3"/>
    <w:rsid w:val="00F82572"/>
    <w:rsid w:val="00F82746"/>
    <w:rsid w:val="00F82D48"/>
    <w:rsid w:val="00F82F55"/>
    <w:rsid w:val="00F82F5A"/>
    <w:rsid w:val="00F84049"/>
    <w:rsid w:val="00F84569"/>
    <w:rsid w:val="00F8489E"/>
    <w:rsid w:val="00F84E84"/>
    <w:rsid w:val="00F84EDD"/>
    <w:rsid w:val="00F855CE"/>
    <w:rsid w:val="00F85B15"/>
    <w:rsid w:val="00F86053"/>
    <w:rsid w:val="00F86AB3"/>
    <w:rsid w:val="00F8740E"/>
    <w:rsid w:val="00F87A41"/>
    <w:rsid w:val="00F90DC1"/>
    <w:rsid w:val="00F90F25"/>
    <w:rsid w:val="00F910B2"/>
    <w:rsid w:val="00F912FF"/>
    <w:rsid w:val="00F91540"/>
    <w:rsid w:val="00F918D0"/>
    <w:rsid w:val="00F91D3E"/>
    <w:rsid w:val="00F92538"/>
    <w:rsid w:val="00F92FC0"/>
    <w:rsid w:val="00F933F0"/>
    <w:rsid w:val="00F935A7"/>
    <w:rsid w:val="00F94165"/>
    <w:rsid w:val="00F94273"/>
    <w:rsid w:val="00F94B54"/>
    <w:rsid w:val="00F952D6"/>
    <w:rsid w:val="00F954D9"/>
    <w:rsid w:val="00F95A27"/>
    <w:rsid w:val="00F95A8B"/>
    <w:rsid w:val="00F9648A"/>
    <w:rsid w:val="00F967BD"/>
    <w:rsid w:val="00F9690E"/>
    <w:rsid w:val="00F96BEF"/>
    <w:rsid w:val="00F96C19"/>
    <w:rsid w:val="00F97474"/>
    <w:rsid w:val="00F97723"/>
    <w:rsid w:val="00F97B10"/>
    <w:rsid w:val="00FA0328"/>
    <w:rsid w:val="00FA092A"/>
    <w:rsid w:val="00FA0A69"/>
    <w:rsid w:val="00FA15CC"/>
    <w:rsid w:val="00FA1A9D"/>
    <w:rsid w:val="00FA27BC"/>
    <w:rsid w:val="00FA2806"/>
    <w:rsid w:val="00FA2897"/>
    <w:rsid w:val="00FA40C9"/>
    <w:rsid w:val="00FA444C"/>
    <w:rsid w:val="00FA44E9"/>
    <w:rsid w:val="00FA4592"/>
    <w:rsid w:val="00FA4678"/>
    <w:rsid w:val="00FA47B8"/>
    <w:rsid w:val="00FA487F"/>
    <w:rsid w:val="00FA4ACB"/>
    <w:rsid w:val="00FA4E9B"/>
    <w:rsid w:val="00FA4F22"/>
    <w:rsid w:val="00FA5141"/>
    <w:rsid w:val="00FA519C"/>
    <w:rsid w:val="00FA64A4"/>
    <w:rsid w:val="00FA7260"/>
    <w:rsid w:val="00FA73C4"/>
    <w:rsid w:val="00FA74E4"/>
    <w:rsid w:val="00FB06B2"/>
    <w:rsid w:val="00FB0A60"/>
    <w:rsid w:val="00FB14D0"/>
    <w:rsid w:val="00FB17C9"/>
    <w:rsid w:val="00FB1A0C"/>
    <w:rsid w:val="00FB1AF2"/>
    <w:rsid w:val="00FB1D48"/>
    <w:rsid w:val="00FB1DCA"/>
    <w:rsid w:val="00FB1F69"/>
    <w:rsid w:val="00FB21D1"/>
    <w:rsid w:val="00FB2748"/>
    <w:rsid w:val="00FB2AB1"/>
    <w:rsid w:val="00FB2CD0"/>
    <w:rsid w:val="00FB2F9E"/>
    <w:rsid w:val="00FB309E"/>
    <w:rsid w:val="00FB3347"/>
    <w:rsid w:val="00FB3AC2"/>
    <w:rsid w:val="00FB46E2"/>
    <w:rsid w:val="00FB4B63"/>
    <w:rsid w:val="00FB56E1"/>
    <w:rsid w:val="00FB5D86"/>
    <w:rsid w:val="00FB5EEF"/>
    <w:rsid w:val="00FB638C"/>
    <w:rsid w:val="00FB669A"/>
    <w:rsid w:val="00FB6CC8"/>
    <w:rsid w:val="00FB70EB"/>
    <w:rsid w:val="00FB7429"/>
    <w:rsid w:val="00FB7E4E"/>
    <w:rsid w:val="00FC02A6"/>
    <w:rsid w:val="00FC063C"/>
    <w:rsid w:val="00FC074A"/>
    <w:rsid w:val="00FC08F0"/>
    <w:rsid w:val="00FC0995"/>
    <w:rsid w:val="00FC0B2E"/>
    <w:rsid w:val="00FC0EB9"/>
    <w:rsid w:val="00FC1552"/>
    <w:rsid w:val="00FC1906"/>
    <w:rsid w:val="00FC1B7D"/>
    <w:rsid w:val="00FC22AB"/>
    <w:rsid w:val="00FC2C8A"/>
    <w:rsid w:val="00FC31EB"/>
    <w:rsid w:val="00FC3B31"/>
    <w:rsid w:val="00FC3C03"/>
    <w:rsid w:val="00FC3D99"/>
    <w:rsid w:val="00FC45C9"/>
    <w:rsid w:val="00FC4BD4"/>
    <w:rsid w:val="00FC50B2"/>
    <w:rsid w:val="00FC5143"/>
    <w:rsid w:val="00FC54FB"/>
    <w:rsid w:val="00FC5E5D"/>
    <w:rsid w:val="00FC6210"/>
    <w:rsid w:val="00FC63D5"/>
    <w:rsid w:val="00FC6516"/>
    <w:rsid w:val="00FC655C"/>
    <w:rsid w:val="00FC6E44"/>
    <w:rsid w:val="00FC736C"/>
    <w:rsid w:val="00FC73A4"/>
    <w:rsid w:val="00FC77F7"/>
    <w:rsid w:val="00FD016D"/>
    <w:rsid w:val="00FD05FF"/>
    <w:rsid w:val="00FD0966"/>
    <w:rsid w:val="00FD0C03"/>
    <w:rsid w:val="00FD0C05"/>
    <w:rsid w:val="00FD0C25"/>
    <w:rsid w:val="00FD0D91"/>
    <w:rsid w:val="00FD0F0E"/>
    <w:rsid w:val="00FD1CB5"/>
    <w:rsid w:val="00FD27FD"/>
    <w:rsid w:val="00FD29CA"/>
    <w:rsid w:val="00FD2F8B"/>
    <w:rsid w:val="00FD3375"/>
    <w:rsid w:val="00FD36F6"/>
    <w:rsid w:val="00FD39A3"/>
    <w:rsid w:val="00FD3BEE"/>
    <w:rsid w:val="00FD3DD9"/>
    <w:rsid w:val="00FD43D9"/>
    <w:rsid w:val="00FD4897"/>
    <w:rsid w:val="00FD4CBD"/>
    <w:rsid w:val="00FD4DD5"/>
    <w:rsid w:val="00FD5519"/>
    <w:rsid w:val="00FD58DE"/>
    <w:rsid w:val="00FD58E6"/>
    <w:rsid w:val="00FD5CF5"/>
    <w:rsid w:val="00FD6F99"/>
    <w:rsid w:val="00FD76BB"/>
    <w:rsid w:val="00FD7926"/>
    <w:rsid w:val="00FD7D19"/>
    <w:rsid w:val="00FE06FD"/>
    <w:rsid w:val="00FE074E"/>
    <w:rsid w:val="00FE07E5"/>
    <w:rsid w:val="00FE0ACC"/>
    <w:rsid w:val="00FE1758"/>
    <w:rsid w:val="00FE27A9"/>
    <w:rsid w:val="00FE286C"/>
    <w:rsid w:val="00FE2A49"/>
    <w:rsid w:val="00FE313E"/>
    <w:rsid w:val="00FE3F2E"/>
    <w:rsid w:val="00FE4255"/>
    <w:rsid w:val="00FE496E"/>
    <w:rsid w:val="00FE549E"/>
    <w:rsid w:val="00FE54D9"/>
    <w:rsid w:val="00FE54FD"/>
    <w:rsid w:val="00FE56C4"/>
    <w:rsid w:val="00FE5772"/>
    <w:rsid w:val="00FE6055"/>
    <w:rsid w:val="00FE6ACD"/>
    <w:rsid w:val="00FE73CD"/>
    <w:rsid w:val="00FF00F1"/>
    <w:rsid w:val="00FF04E8"/>
    <w:rsid w:val="00FF0657"/>
    <w:rsid w:val="00FF08A1"/>
    <w:rsid w:val="00FF08DA"/>
    <w:rsid w:val="00FF0C3A"/>
    <w:rsid w:val="00FF0DFD"/>
    <w:rsid w:val="00FF10C8"/>
    <w:rsid w:val="00FF253E"/>
    <w:rsid w:val="00FF2EB2"/>
    <w:rsid w:val="00FF3985"/>
    <w:rsid w:val="00FF3CC5"/>
    <w:rsid w:val="00FF42C2"/>
    <w:rsid w:val="00FF4EAF"/>
    <w:rsid w:val="00FF5197"/>
    <w:rsid w:val="00FF531A"/>
    <w:rsid w:val="00FF5426"/>
    <w:rsid w:val="00FF5B89"/>
    <w:rsid w:val="00FF5C8A"/>
    <w:rsid w:val="00FF5DC4"/>
    <w:rsid w:val="00FF613D"/>
    <w:rsid w:val="00FF6626"/>
    <w:rsid w:val="00FF7DE1"/>
    <w:rsid w:val="00FF7E2F"/>
    <w:rsid w:val="00FF7E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BFC974"/>
  <w15:docId w15:val="{5035894F-18DA-4F61-8F56-08F84080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5B49"/>
    <w:rPr>
      <w:sz w:val="24"/>
      <w:szCs w:val="24"/>
    </w:rPr>
  </w:style>
  <w:style w:type="paragraph" w:styleId="1">
    <w:name w:val="heading 1"/>
    <w:basedOn w:val="a"/>
    <w:next w:val="a"/>
    <w:link w:val="10"/>
    <w:uiPriority w:val="99"/>
    <w:qFormat/>
    <w:rsid w:val="002A2985"/>
    <w:pPr>
      <w:keepNext/>
      <w:spacing w:before="240" w:after="60"/>
      <w:outlineLvl w:val="0"/>
    </w:pPr>
    <w:rPr>
      <w:rFonts w:ascii="Cambria" w:hAnsi="Cambria"/>
      <w:b/>
      <w:bCs/>
      <w:kern w:val="32"/>
      <w:sz w:val="32"/>
      <w:szCs w:val="32"/>
    </w:rPr>
  </w:style>
  <w:style w:type="paragraph" w:styleId="2">
    <w:name w:val="heading 2"/>
    <w:basedOn w:val="a"/>
    <w:next w:val="a"/>
    <w:link w:val="21"/>
    <w:uiPriority w:val="99"/>
    <w:qFormat/>
    <w:rsid w:val="00EC192B"/>
    <w:pPr>
      <w:keepNext/>
      <w:spacing w:before="240" w:after="60"/>
      <w:outlineLvl w:val="1"/>
    </w:pPr>
    <w:rPr>
      <w:rFonts w:ascii="Arial" w:hAnsi="Arial"/>
      <w:b/>
      <w:i/>
      <w:sz w:val="28"/>
      <w:szCs w:val="20"/>
    </w:rPr>
  </w:style>
  <w:style w:type="paragraph" w:styleId="3">
    <w:name w:val="heading 3"/>
    <w:basedOn w:val="a"/>
    <w:next w:val="a"/>
    <w:link w:val="30"/>
    <w:uiPriority w:val="99"/>
    <w:qFormat/>
    <w:rsid w:val="003835AA"/>
    <w:pPr>
      <w:autoSpaceDE w:val="0"/>
      <w:autoSpaceDN w:val="0"/>
      <w:adjustRightInd w:val="0"/>
      <w:outlineLvl w:val="2"/>
    </w:pPr>
    <w:rPr>
      <w:rFonts w:ascii="Times New Roman CYR" w:hAnsi="Times New Roman CYR"/>
      <w:szCs w:val="20"/>
    </w:rPr>
  </w:style>
  <w:style w:type="paragraph" w:styleId="4">
    <w:name w:val="heading 4"/>
    <w:basedOn w:val="a"/>
    <w:next w:val="a"/>
    <w:link w:val="40"/>
    <w:uiPriority w:val="99"/>
    <w:qFormat/>
    <w:rsid w:val="001872B2"/>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075A86"/>
    <w:pPr>
      <w:spacing w:before="240" w:after="60"/>
      <w:outlineLvl w:val="4"/>
    </w:pPr>
    <w:rPr>
      <w:rFonts w:ascii="Calibri" w:hAnsi="Calibri"/>
      <w:b/>
      <w:i/>
      <w:sz w:val="26"/>
      <w:szCs w:val="20"/>
    </w:rPr>
  </w:style>
  <w:style w:type="paragraph" w:styleId="7">
    <w:name w:val="heading 7"/>
    <w:basedOn w:val="a"/>
    <w:next w:val="a"/>
    <w:link w:val="70"/>
    <w:uiPriority w:val="99"/>
    <w:qFormat/>
    <w:rsid w:val="00CB69FC"/>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4116C"/>
    <w:rPr>
      <w:rFonts w:ascii="Cambria" w:hAnsi="Cambria" w:cs="Times New Roman"/>
      <w:b/>
      <w:kern w:val="32"/>
      <w:sz w:val="32"/>
    </w:rPr>
  </w:style>
  <w:style w:type="character" w:customStyle="1" w:styleId="21">
    <w:name w:val="Заголовок 2 Знак1"/>
    <w:link w:val="2"/>
    <w:uiPriority w:val="99"/>
    <w:locked/>
    <w:rsid w:val="00EC192B"/>
    <w:rPr>
      <w:rFonts w:ascii="Arial" w:hAnsi="Arial" w:cs="Times New Roman"/>
      <w:b/>
      <w:i/>
      <w:sz w:val="28"/>
      <w:lang w:val="ru-RU" w:eastAsia="ru-RU"/>
    </w:rPr>
  </w:style>
  <w:style w:type="character" w:customStyle="1" w:styleId="30">
    <w:name w:val="Заголовок 3 Знак"/>
    <w:link w:val="3"/>
    <w:uiPriority w:val="99"/>
    <w:locked/>
    <w:rsid w:val="002C20E5"/>
    <w:rPr>
      <w:rFonts w:ascii="Times New Roman CYR" w:hAnsi="Times New Roman CYR" w:cs="Times New Roman"/>
      <w:sz w:val="24"/>
    </w:rPr>
  </w:style>
  <w:style w:type="character" w:customStyle="1" w:styleId="40">
    <w:name w:val="Заголовок 4 Знак"/>
    <w:link w:val="4"/>
    <w:uiPriority w:val="99"/>
    <w:semiHidden/>
    <w:locked/>
    <w:rsid w:val="001872B2"/>
    <w:rPr>
      <w:rFonts w:ascii="Calibri" w:hAnsi="Calibri" w:cs="Times New Roman"/>
      <w:b/>
      <w:sz w:val="28"/>
    </w:rPr>
  </w:style>
  <w:style w:type="character" w:customStyle="1" w:styleId="50">
    <w:name w:val="Заголовок 5 Знак"/>
    <w:link w:val="5"/>
    <w:uiPriority w:val="99"/>
    <w:semiHidden/>
    <w:locked/>
    <w:rsid w:val="00075A86"/>
    <w:rPr>
      <w:rFonts w:ascii="Calibri" w:hAnsi="Calibri" w:cs="Times New Roman"/>
      <w:b/>
      <w:i/>
      <w:sz w:val="26"/>
    </w:rPr>
  </w:style>
  <w:style w:type="character" w:customStyle="1" w:styleId="70">
    <w:name w:val="Заголовок 7 Знак"/>
    <w:link w:val="7"/>
    <w:uiPriority w:val="99"/>
    <w:semiHidden/>
    <w:locked/>
    <w:rsid w:val="00E4116C"/>
    <w:rPr>
      <w:rFonts w:ascii="Calibri" w:hAnsi="Calibri" w:cs="Times New Roman"/>
      <w:sz w:val="24"/>
    </w:rPr>
  </w:style>
  <w:style w:type="paragraph" w:styleId="a3">
    <w:name w:val="Normal (Web)"/>
    <w:aliases w:val="Обычный (Web) Знак Знак Знак Знак Знак Знак,Обычный (Web) Знак Знак Знак1 Знак Знак Знак Знак Знак Знак Знак Зн Знак Знак Знак,Обычный (веб) Знак1 Знак Знак Знак Знак,Знак2 Знак,Знак18 Знак,Знак17 Знак1,Обычный (Web),Знак2,Обычный (веб)2"/>
    <w:basedOn w:val="a"/>
    <w:link w:val="a4"/>
    <w:uiPriority w:val="99"/>
    <w:qFormat/>
    <w:rsid w:val="00EB3F3C"/>
    <w:pPr>
      <w:spacing w:before="100" w:beforeAutospacing="1" w:after="100" w:afterAutospacing="1"/>
    </w:pPr>
  </w:style>
  <w:style w:type="character" w:styleId="a5">
    <w:name w:val="Strong"/>
    <w:uiPriority w:val="99"/>
    <w:qFormat/>
    <w:rsid w:val="00EB3F3C"/>
    <w:rPr>
      <w:rFonts w:cs="Times New Roman"/>
      <w:b/>
    </w:rPr>
  </w:style>
  <w:style w:type="character" w:styleId="a6">
    <w:name w:val="Emphasis"/>
    <w:uiPriority w:val="99"/>
    <w:qFormat/>
    <w:rsid w:val="00EB3F3C"/>
    <w:rPr>
      <w:rFonts w:cs="Times New Roman"/>
      <w:i/>
    </w:rPr>
  </w:style>
  <w:style w:type="paragraph" w:styleId="HTML">
    <w:name w:val="HTML Preformatted"/>
    <w:basedOn w:val="a"/>
    <w:link w:val="HTML0"/>
    <w:uiPriority w:val="99"/>
    <w:rsid w:val="00747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ий HTML Знак"/>
    <w:link w:val="HTML"/>
    <w:uiPriority w:val="99"/>
    <w:locked/>
    <w:rsid w:val="00E4116C"/>
    <w:rPr>
      <w:rFonts w:ascii="Courier New" w:hAnsi="Courier New" w:cs="Times New Roman"/>
      <w:sz w:val="20"/>
    </w:rPr>
  </w:style>
  <w:style w:type="paragraph" w:customStyle="1" w:styleId="a7">
    <w:name w:val="Знак"/>
    <w:basedOn w:val="a"/>
    <w:uiPriority w:val="99"/>
    <w:rsid w:val="00747F77"/>
    <w:rPr>
      <w:rFonts w:ascii="Verdana" w:hAnsi="Verdana" w:cs="Verdana"/>
      <w:sz w:val="20"/>
      <w:szCs w:val="20"/>
      <w:lang w:val="en-US" w:eastAsia="en-US"/>
    </w:rPr>
  </w:style>
  <w:style w:type="paragraph" w:styleId="31">
    <w:name w:val="Body Text Indent 3"/>
    <w:basedOn w:val="a"/>
    <w:link w:val="32"/>
    <w:uiPriority w:val="99"/>
    <w:rsid w:val="003835AA"/>
    <w:pPr>
      <w:spacing w:after="120"/>
      <w:ind w:left="283"/>
    </w:pPr>
    <w:rPr>
      <w:sz w:val="16"/>
      <w:szCs w:val="16"/>
    </w:rPr>
  </w:style>
  <w:style w:type="character" w:customStyle="1" w:styleId="32">
    <w:name w:val="Основний текст з відступом 3 Знак"/>
    <w:link w:val="31"/>
    <w:uiPriority w:val="99"/>
    <w:semiHidden/>
    <w:locked/>
    <w:rsid w:val="00E4116C"/>
    <w:rPr>
      <w:rFonts w:cs="Times New Roman"/>
      <w:sz w:val="16"/>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uiPriority w:val="99"/>
    <w:rsid w:val="006A3FD6"/>
    <w:rPr>
      <w:rFonts w:ascii="Verdana" w:hAnsi="Verdana" w:cs="Verdana"/>
      <w:sz w:val="20"/>
      <w:szCs w:val="20"/>
      <w:lang w:val="en-US" w:eastAsia="en-US"/>
    </w:rPr>
  </w:style>
  <w:style w:type="paragraph" w:styleId="a8">
    <w:name w:val="footer"/>
    <w:basedOn w:val="a"/>
    <w:link w:val="a9"/>
    <w:uiPriority w:val="99"/>
    <w:rsid w:val="003C4FF2"/>
    <w:pPr>
      <w:tabs>
        <w:tab w:val="center" w:pos="4677"/>
        <w:tab w:val="right" w:pos="9355"/>
      </w:tabs>
    </w:pPr>
    <w:rPr>
      <w:szCs w:val="20"/>
    </w:rPr>
  </w:style>
  <w:style w:type="character" w:customStyle="1" w:styleId="a9">
    <w:name w:val="Нижній колонтитул Знак"/>
    <w:link w:val="a8"/>
    <w:uiPriority w:val="99"/>
    <w:locked/>
    <w:rsid w:val="00D94F15"/>
    <w:rPr>
      <w:rFonts w:cs="Times New Roman"/>
      <w:sz w:val="24"/>
    </w:rPr>
  </w:style>
  <w:style w:type="character" w:styleId="aa">
    <w:name w:val="page number"/>
    <w:uiPriority w:val="99"/>
    <w:rsid w:val="003C4FF2"/>
    <w:rPr>
      <w:rFonts w:cs="Times New Roman"/>
    </w:rPr>
  </w:style>
  <w:style w:type="paragraph" w:styleId="ab">
    <w:name w:val="header"/>
    <w:basedOn w:val="a"/>
    <w:link w:val="ac"/>
    <w:uiPriority w:val="99"/>
    <w:rsid w:val="00BA1BEF"/>
    <w:pPr>
      <w:tabs>
        <w:tab w:val="center" w:pos="4677"/>
        <w:tab w:val="right" w:pos="9355"/>
      </w:tabs>
    </w:pPr>
  </w:style>
  <w:style w:type="character" w:customStyle="1" w:styleId="ac">
    <w:name w:val="Верхній колонтитул Знак"/>
    <w:link w:val="ab"/>
    <w:uiPriority w:val="99"/>
    <w:semiHidden/>
    <w:locked/>
    <w:rsid w:val="00E4116C"/>
    <w:rPr>
      <w:rFonts w:cs="Times New Roman"/>
      <w:sz w:val="24"/>
    </w:rPr>
  </w:style>
  <w:style w:type="character" w:styleId="ad">
    <w:name w:val="Hyperlink"/>
    <w:uiPriority w:val="99"/>
    <w:rsid w:val="00EC192B"/>
    <w:rPr>
      <w:rFonts w:cs="Times New Roman"/>
      <w:color w:val="0000FF"/>
      <w:u w:val="single"/>
    </w:rPr>
  </w:style>
  <w:style w:type="table" w:styleId="ae">
    <w:name w:val="Table Grid"/>
    <w:basedOn w:val="a1"/>
    <w:uiPriority w:val="39"/>
    <w:rsid w:val="00EC1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ормальний текст"/>
    <w:basedOn w:val="a"/>
    <w:uiPriority w:val="99"/>
    <w:rsid w:val="002A2985"/>
    <w:pPr>
      <w:spacing w:before="120"/>
      <w:ind w:firstLine="567"/>
      <w:jc w:val="both"/>
    </w:pPr>
    <w:rPr>
      <w:rFonts w:ascii="Antiqua" w:hAnsi="Antiqua"/>
      <w:sz w:val="26"/>
      <w:szCs w:val="20"/>
      <w:lang w:val="uk-UA"/>
    </w:rPr>
  </w:style>
  <w:style w:type="character" w:customStyle="1" w:styleId="20">
    <w:name w:val="Заголовок 2 Знак"/>
    <w:uiPriority w:val="99"/>
    <w:rsid w:val="00A13227"/>
    <w:rPr>
      <w:b/>
      <w:sz w:val="26"/>
      <w:lang w:val="uk-UA" w:eastAsia="ru-RU"/>
    </w:rPr>
  </w:style>
  <w:style w:type="paragraph" w:styleId="af0">
    <w:name w:val="Balloon Text"/>
    <w:basedOn w:val="a"/>
    <w:link w:val="af1"/>
    <w:uiPriority w:val="99"/>
    <w:semiHidden/>
    <w:rsid w:val="006409F0"/>
    <w:rPr>
      <w:sz w:val="2"/>
      <w:szCs w:val="20"/>
    </w:rPr>
  </w:style>
  <w:style w:type="character" w:customStyle="1" w:styleId="af1">
    <w:name w:val="Текст у виносці Знак"/>
    <w:link w:val="af0"/>
    <w:uiPriority w:val="99"/>
    <w:semiHidden/>
    <w:locked/>
    <w:rsid w:val="00E4116C"/>
    <w:rPr>
      <w:rFonts w:cs="Times New Roman"/>
      <w:sz w:val="2"/>
    </w:rPr>
  </w:style>
  <w:style w:type="paragraph" w:customStyle="1" w:styleId="af2">
    <w:name w:val="Знак Знак Знак Знак Знак Знак Знак"/>
    <w:basedOn w:val="a"/>
    <w:uiPriority w:val="99"/>
    <w:rsid w:val="00005D3E"/>
    <w:rPr>
      <w:rFonts w:ascii="Verdana" w:hAnsi="Verdana" w:cs="Verdana"/>
      <w:sz w:val="20"/>
      <w:szCs w:val="20"/>
      <w:lang w:val="en-US" w:eastAsia="en-US"/>
    </w:rPr>
  </w:style>
  <w:style w:type="character" w:customStyle="1" w:styleId="fontstyle18">
    <w:name w:val="fontstyle18"/>
    <w:uiPriority w:val="99"/>
    <w:rsid w:val="000A0573"/>
  </w:style>
  <w:style w:type="paragraph" w:customStyle="1" w:styleId="11">
    <w:name w:val="Знак Знак Знак Знак Знак Знак Знак1"/>
    <w:basedOn w:val="a"/>
    <w:uiPriority w:val="99"/>
    <w:rsid w:val="00631E0B"/>
    <w:rPr>
      <w:rFonts w:ascii="Verdana" w:hAnsi="Verdana" w:cs="Verdana"/>
      <w:sz w:val="20"/>
      <w:szCs w:val="20"/>
      <w:lang w:val="en-US" w:eastAsia="en-US"/>
    </w:rPr>
  </w:style>
  <w:style w:type="paragraph" w:styleId="af3">
    <w:name w:val="Body Text Indent"/>
    <w:basedOn w:val="a"/>
    <w:link w:val="af4"/>
    <w:uiPriority w:val="99"/>
    <w:rsid w:val="00CB69FC"/>
    <w:pPr>
      <w:spacing w:after="120"/>
      <w:ind w:left="283"/>
    </w:pPr>
  </w:style>
  <w:style w:type="character" w:customStyle="1" w:styleId="af4">
    <w:name w:val="Основний текст з відступом Знак"/>
    <w:link w:val="af3"/>
    <w:uiPriority w:val="99"/>
    <w:semiHidden/>
    <w:locked/>
    <w:rsid w:val="00E4116C"/>
    <w:rPr>
      <w:rFonts w:cs="Times New Roman"/>
      <w:sz w:val="24"/>
    </w:rPr>
  </w:style>
  <w:style w:type="paragraph" w:styleId="22">
    <w:name w:val="Body Text 2"/>
    <w:basedOn w:val="a"/>
    <w:link w:val="23"/>
    <w:uiPriority w:val="99"/>
    <w:rsid w:val="00CB69FC"/>
    <w:pPr>
      <w:spacing w:after="120" w:line="480" w:lineRule="auto"/>
    </w:pPr>
  </w:style>
  <w:style w:type="character" w:customStyle="1" w:styleId="23">
    <w:name w:val="Основний текст 2 Знак"/>
    <w:link w:val="22"/>
    <w:uiPriority w:val="99"/>
    <w:semiHidden/>
    <w:locked/>
    <w:rsid w:val="00E4116C"/>
    <w:rPr>
      <w:rFonts w:cs="Times New Roman"/>
      <w:sz w:val="24"/>
    </w:rPr>
  </w:style>
  <w:style w:type="paragraph" w:styleId="24">
    <w:name w:val="Body Text Indent 2"/>
    <w:basedOn w:val="a"/>
    <w:link w:val="25"/>
    <w:uiPriority w:val="99"/>
    <w:rsid w:val="00CB69FC"/>
    <w:pPr>
      <w:spacing w:after="120" w:line="480" w:lineRule="auto"/>
      <w:ind w:left="283"/>
    </w:pPr>
  </w:style>
  <w:style w:type="character" w:customStyle="1" w:styleId="25">
    <w:name w:val="Основний текст з відступом 2 Знак"/>
    <w:link w:val="24"/>
    <w:uiPriority w:val="99"/>
    <w:semiHidden/>
    <w:locked/>
    <w:rsid w:val="00E4116C"/>
    <w:rPr>
      <w:rFonts w:cs="Times New Roman"/>
      <w:sz w:val="24"/>
    </w:rPr>
  </w:style>
  <w:style w:type="paragraph" w:styleId="af5">
    <w:name w:val="Body Text"/>
    <w:basedOn w:val="a"/>
    <w:link w:val="af6"/>
    <w:uiPriority w:val="99"/>
    <w:rsid w:val="00CB69FC"/>
    <w:pPr>
      <w:spacing w:after="120"/>
    </w:pPr>
  </w:style>
  <w:style w:type="character" w:customStyle="1" w:styleId="af6">
    <w:name w:val="Основний текст Знак"/>
    <w:link w:val="af5"/>
    <w:uiPriority w:val="99"/>
    <w:locked/>
    <w:rsid w:val="00E4116C"/>
    <w:rPr>
      <w:rFonts w:cs="Times New Roman"/>
      <w:sz w:val="24"/>
    </w:rPr>
  </w:style>
  <w:style w:type="paragraph" w:styleId="af7">
    <w:name w:val="Title"/>
    <w:basedOn w:val="a"/>
    <w:link w:val="af8"/>
    <w:uiPriority w:val="99"/>
    <w:qFormat/>
    <w:rsid w:val="00CB69FC"/>
    <w:pPr>
      <w:jc w:val="center"/>
    </w:pPr>
    <w:rPr>
      <w:b/>
      <w:sz w:val="22"/>
      <w:szCs w:val="20"/>
    </w:rPr>
  </w:style>
  <w:style w:type="character" w:customStyle="1" w:styleId="af8">
    <w:name w:val="Назва Знак"/>
    <w:link w:val="af7"/>
    <w:uiPriority w:val="99"/>
    <w:locked/>
    <w:rsid w:val="000463D8"/>
    <w:rPr>
      <w:rFonts w:cs="Times New Roman"/>
      <w:b/>
      <w:sz w:val="22"/>
    </w:rPr>
  </w:style>
  <w:style w:type="paragraph" w:customStyle="1" w:styleId="FR1">
    <w:name w:val="FR1"/>
    <w:uiPriority w:val="99"/>
    <w:rsid w:val="00CB69FC"/>
    <w:pPr>
      <w:widowControl w:val="0"/>
      <w:autoSpaceDE w:val="0"/>
      <w:autoSpaceDN w:val="0"/>
      <w:adjustRightInd w:val="0"/>
      <w:spacing w:before="2740"/>
      <w:ind w:left="480"/>
    </w:pPr>
    <w:rPr>
      <w:sz w:val="32"/>
      <w:szCs w:val="32"/>
      <w:lang w:val="uk-UA"/>
    </w:rPr>
  </w:style>
  <w:style w:type="paragraph" w:styleId="26">
    <w:name w:val="List 2"/>
    <w:basedOn w:val="a"/>
    <w:uiPriority w:val="99"/>
    <w:rsid w:val="00CB69FC"/>
    <w:pPr>
      <w:ind w:left="566" w:hanging="283"/>
      <w:jc w:val="both"/>
    </w:pPr>
    <w:rPr>
      <w:sz w:val="20"/>
      <w:szCs w:val="20"/>
    </w:rPr>
  </w:style>
  <w:style w:type="paragraph" w:customStyle="1" w:styleId="af9">
    <w:name w:val="Знак Знак Знак Знак"/>
    <w:basedOn w:val="a"/>
    <w:uiPriority w:val="99"/>
    <w:rsid w:val="00A83DB0"/>
    <w:rPr>
      <w:rFonts w:ascii="Verdana" w:hAnsi="Verdana" w:cs="Verdana"/>
      <w:sz w:val="20"/>
      <w:szCs w:val="20"/>
      <w:lang w:val="en-US" w:eastAsia="en-US"/>
    </w:rPr>
  </w:style>
  <w:style w:type="paragraph" w:customStyle="1" w:styleId="12">
    <w:name w:val="Знак1"/>
    <w:basedOn w:val="a"/>
    <w:uiPriority w:val="99"/>
    <w:rsid w:val="003E4DC5"/>
    <w:rPr>
      <w:rFonts w:ascii="Verdana" w:hAnsi="Verdana" w:cs="Verdana"/>
      <w:sz w:val="20"/>
      <w:szCs w:val="20"/>
      <w:lang w:val="en-US" w:eastAsia="en-US"/>
    </w:rPr>
  </w:style>
  <w:style w:type="character" w:styleId="afa">
    <w:name w:val="FollowedHyperlink"/>
    <w:uiPriority w:val="99"/>
    <w:rsid w:val="0053531D"/>
    <w:rPr>
      <w:rFonts w:cs="Times New Roman"/>
      <w:color w:val="800080"/>
      <w:u w:val="single"/>
    </w:rPr>
  </w:style>
  <w:style w:type="paragraph" w:customStyle="1" w:styleId="font5">
    <w:name w:val="font5"/>
    <w:basedOn w:val="a"/>
    <w:uiPriority w:val="99"/>
    <w:rsid w:val="0053531D"/>
    <w:pPr>
      <w:spacing w:before="100" w:beforeAutospacing="1" w:after="100" w:afterAutospacing="1"/>
    </w:pPr>
    <w:rPr>
      <w:sz w:val="20"/>
      <w:szCs w:val="20"/>
    </w:rPr>
  </w:style>
  <w:style w:type="paragraph" w:customStyle="1" w:styleId="font6">
    <w:name w:val="font6"/>
    <w:basedOn w:val="a"/>
    <w:uiPriority w:val="99"/>
    <w:rsid w:val="0053531D"/>
    <w:pPr>
      <w:spacing w:before="100" w:beforeAutospacing="1" w:after="100" w:afterAutospacing="1"/>
    </w:pPr>
    <w:rPr>
      <w:i/>
      <w:iCs/>
      <w:sz w:val="20"/>
      <w:szCs w:val="20"/>
    </w:rPr>
  </w:style>
  <w:style w:type="paragraph" w:customStyle="1" w:styleId="xl63">
    <w:name w:val="xl63"/>
    <w:basedOn w:val="a"/>
    <w:uiPriority w:val="99"/>
    <w:rsid w:val="0053531D"/>
    <w:pPr>
      <w:spacing w:before="100" w:beforeAutospacing="1" w:after="100" w:afterAutospacing="1"/>
    </w:pPr>
    <w:rPr>
      <w:b/>
      <w:bCs/>
    </w:rPr>
  </w:style>
  <w:style w:type="paragraph" w:customStyle="1" w:styleId="xl64">
    <w:name w:val="xl64"/>
    <w:basedOn w:val="a"/>
    <w:uiPriority w:val="99"/>
    <w:rsid w:val="0053531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5">
    <w:name w:val="xl65"/>
    <w:basedOn w:val="a"/>
    <w:uiPriority w:val="99"/>
    <w:rsid w:val="005353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uiPriority w:val="99"/>
    <w:rsid w:val="005353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uiPriority w:val="99"/>
    <w:rsid w:val="0053531D"/>
    <w:pPr>
      <w:spacing w:before="100" w:beforeAutospacing="1" w:after="100" w:afterAutospacing="1"/>
    </w:pPr>
  </w:style>
  <w:style w:type="paragraph" w:customStyle="1" w:styleId="xl68">
    <w:name w:val="xl68"/>
    <w:basedOn w:val="a"/>
    <w:uiPriority w:val="99"/>
    <w:rsid w:val="00535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9">
    <w:name w:val="xl69"/>
    <w:basedOn w:val="a"/>
    <w:uiPriority w:val="99"/>
    <w:rsid w:val="0053531D"/>
    <w:pPr>
      <w:spacing w:before="100" w:beforeAutospacing="1" w:after="100" w:afterAutospacing="1"/>
      <w:jc w:val="center"/>
      <w:textAlignment w:val="center"/>
    </w:pPr>
    <w:rPr>
      <w:b/>
      <w:bCs/>
    </w:rPr>
  </w:style>
  <w:style w:type="paragraph" w:customStyle="1" w:styleId="xl70">
    <w:name w:val="xl70"/>
    <w:basedOn w:val="a"/>
    <w:uiPriority w:val="99"/>
    <w:rsid w:val="0053531D"/>
    <w:pPr>
      <w:spacing w:before="100" w:beforeAutospacing="1" w:after="100" w:afterAutospacing="1"/>
      <w:jc w:val="center"/>
    </w:pPr>
  </w:style>
  <w:style w:type="paragraph" w:customStyle="1" w:styleId="xl71">
    <w:name w:val="xl71"/>
    <w:basedOn w:val="a"/>
    <w:uiPriority w:val="99"/>
    <w:rsid w:val="0053531D"/>
    <w:pPr>
      <w:spacing w:before="100" w:beforeAutospacing="1" w:after="100" w:afterAutospacing="1"/>
    </w:pPr>
  </w:style>
  <w:style w:type="paragraph" w:customStyle="1" w:styleId="xl72">
    <w:name w:val="xl72"/>
    <w:basedOn w:val="a"/>
    <w:uiPriority w:val="99"/>
    <w:rsid w:val="005353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5353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
    <w:uiPriority w:val="99"/>
    <w:rsid w:val="005353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5">
    <w:name w:val="xl75"/>
    <w:basedOn w:val="a"/>
    <w:uiPriority w:val="99"/>
    <w:rsid w:val="0053531D"/>
    <w:pPr>
      <w:spacing w:before="100" w:beforeAutospacing="1" w:after="100" w:afterAutospacing="1"/>
      <w:textAlignment w:val="center"/>
    </w:pPr>
  </w:style>
  <w:style w:type="paragraph" w:customStyle="1" w:styleId="xl76">
    <w:name w:val="xl76"/>
    <w:basedOn w:val="a"/>
    <w:uiPriority w:val="99"/>
    <w:rsid w:val="005353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uiPriority w:val="99"/>
    <w:rsid w:val="0053531D"/>
    <w:pPr>
      <w:pBdr>
        <w:bottom w:val="single" w:sz="4" w:space="0" w:color="auto"/>
      </w:pBdr>
      <w:spacing w:before="100" w:beforeAutospacing="1" w:after="100" w:afterAutospacing="1"/>
      <w:jc w:val="right"/>
    </w:pPr>
  </w:style>
  <w:style w:type="paragraph" w:customStyle="1" w:styleId="xl78">
    <w:name w:val="xl78"/>
    <w:basedOn w:val="a"/>
    <w:uiPriority w:val="99"/>
    <w:rsid w:val="0053531D"/>
    <w:pPr>
      <w:spacing w:before="100" w:beforeAutospacing="1" w:after="100" w:afterAutospacing="1"/>
    </w:pPr>
  </w:style>
  <w:style w:type="paragraph" w:customStyle="1" w:styleId="xl79">
    <w:name w:val="xl79"/>
    <w:basedOn w:val="a"/>
    <w:uiPriority w:val="99"/>
    <w:rsid w:val="005353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0">
    <w:name w:val="xl80"/>
    <w:basedOn w:val="a"/>
    <w:uiPriority w:val="99"/>
    <w:rsid w:val="0053531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1">
    <w:name w:val="xl81"/>
    <w:basedOn w:val="a"/>
    <w:uiPriority w:val="99"/>
    <w:rsid w:val="0053531D"/>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2">
    <w:name w:val="xl82"/>
    <w:basedOn w:val="a"/>
    <w:uiPriority w:val="99"/>
    <w:rsid w:val="0053531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styleId="afb">
    <w:name w:val="List Paragraph"/>
    <w:aliases w:val="1 Буллет"/>
    <w:basedOn w:val="a"/>
    <w:link w:val="afc"/>
    <w:uiPriority w:val="34"/>
    <w:qFormat/>
    <w:rsid w:val="009D049A"/>
    <w:pPr>
      <w:spacing w:after="200" w:line="276" w:lineRule="auto"/>
      <w:ind w:left="720"/>
      <w:contextualSpacing/>
    </w:pPr>
    <w:rPr>
      <w:rFonts w:ascii="Calibri" w:hAnsi="Calibri"/>
      <w:sz w:val="22"/>
      <w:szCs w:val="22"/>
      <w:lang w:eastAsia="en-US"/>
    </w:rPr>
  </w:style>
  <w:style w:type="paragraph" w:customStyle="1" w:styleId="100">
    <w:name w:val="Обычный + 10 пт"/>
    <w:aliases w:val="курсив"/>
    <w:basedOn w:val="a"/>
    <w:rsid w:val="00711D7E"/>
    <w:pPr>
      <w:ind w:firstLine="540"/>
      <w:jc w:val="both"/>
    </w:pPr>
    <w:rPr>
      <w:i/>
      <w:color w:val="000000"/>
      <w:sz w:val="20"/>
      <w:szCs w:val="20"/>
    </w:rPr>
  </w:style>
  <w:style w:type="paragraph" w:customStyle="1" w:styleId="Style10">
    <w:name w:val="Style10"/>
    <w:basedOn w:val="a"/>
    <w:uiPriority w:val="99"/>
    <w:rsid w:val="00586FB0"/>
    <w:pPr>
      <w:widowControl w:val="0"/>
      <w:autoSpaceDE w:val="0"/>
      <w:autoSpaceDN w:val="0"/>
      <w:adjustRightInd w:val="0"/>
      <w:spacing w:line="298" w:lineRule="exact"/>
      <w:jc w:val="both"/>
    </w:pPr>
    <w:rPr>
      <w:rFonts w:ascii="Arial" w:hAnsi="Arial" w:cs="Arial"/>
    </w:rPr>
  </w:style>
  <w:style w:type="character" w:customStyle="1" w:styleId="FontStyle22">
    <w:name w:val="Font Style22"/>
    <w:uiPriority w:val="99"/>
    <w:rsid w:val="00586FB0"/>
    <w:rPr>
      <w:rFonts w:ascii="Times New Roman" w:hAnsi="Times New Roman"/>
      <w:i/>
      <w:sz w:val="24"/>
    </w:rPr>
  </w:style>
  <w:style w:type="paragraph" w:customStyle="1" w:styleId="Style7">
    <w:name w:val="Style7"/>
    <w:basedOn w:val="a"/>
    <w:uiPriority w:val="99"/>
    <w:rsid w:val="00586FB0"/>
    <w:pPr>
      <w:widowControl w:val="0"/>
      <w:autoSpaceDE w:val="0"/>
      <w:autoSpaceDN w:val="0"/>
      <w:adjustRightInd w:val="0"/>
      <w:spacing w:line="302" w:lineRule="exact"/>
      <w:ind w:firstLine="931"/>
    </w:pPr>
    <w:rPr>
      <w:rFonts w:ascii="Arial" w:hAnsi="Arial" w:cs="Arial"/>
    </w:rPr>
  </w:style>
  <w:style w:type="paragraph" w:customStyle="1" w:styleId="Style12">
    <w:name w:val="Style12"/>
    <w:basedOn w:val="a"/>
    <w:uiPriority w:val="99"/>
    <w:rsid w:val="00405CC8"/>
    <w:pPr>
      <w:widowControl w:val="0"/>
      <w:autoSpaceDE w:val="0"/>
      <w:autoSpaceDN w:val="0"/>
      <w:adjustRightInd w:val="0"/>
      <w:spacing w:line="302" w:lineRule="exact"/>
      <w:jc w:val="right"/>
    </w:pPr>
    <w:rPr>
      <w:rFonts w:ascii="Arial" w:hAnsi="Arial" w:cs="Arial"/>
    </w:rPr>
  </w:style>
  <w:style w:type="paragraph" w:styleId="afd">
    <w:name w:val="Document Map"/>
    <w:basedOn w:val="a"/>
    <w:link w:val="afe"/>
    <w:uiPriority w:val="99"/>
    <w:rsid w:val="00412F41"/>
    <w:pPr>
      <w:shd w:val="clear" w:color="auto" w:fill="000080"/>
    </w:pPr>
    <w:rPr>
      <w:rFonts w:ascii="Tahoma" w:hAnsi="Tahoma"/>
      <w:sz w:val="20"/>
      <w:szCs w:val="20"/>
    </w:rPr>
  </w:style>
  <w:style w:type="character" w:customStyle="1" w:styleId="afe">
    <w:name w:val="Схема документа Знак"/>
    <w:link w:val="afd"/>
    <w:uiPriority w:val="99"/>
    <w:locked/>
    <w:rsid w:val="00412F41"/>
    <w:rPr>
      <w:rFonts w:ascii="Tahoma" w:hAnsi="Tahoma" w:cs="Times New Roman"/>
      <w:shd w:val="clear" w:color="auto" w:fill="000080"/>
    </w:rPr>
  </w:style>
  <w:style w:type="character" w:styleId="aff">
    <w:name w:val="annotation reference"/>
    <w:uiPriority w:val="99"/>
    <w:rsid w:val="00A4245E"/>
    <w:rPr>
      <w:rFonts w:cs="Times New Roman"/>
      <w:sz w:val="16"/>
    </w:rPr>
  </w:style>
  <w:style w:type="paragraph" w:styleId="aff0">
    <w:name w:val="annotation text"/>
    <w:basedOn w:val="a"/>
    <w:link w:val="aff1"/>
    <w:uiPriority w:val="99"/>
    <w:rsid w:val="00A4245E"/>
    <w:rPr>
      <w:sz w:val="20"/>
      <w:szCs w:val="20"/>
    </w:rPr>
  </w:style>
  <w:style w:type="character" w:customStyle="1" w:styleId="aff1">
    <w:name w:val="Текст примітки Знак"/>
    <w:link w:val="aff0"/>
    <w:uiPriority w:val="99"/>
    <w:locked/>
    <w:rsid w:val="00A4245E"/>
    <w:rPr>
      <w:rFonts w:cs="Times New Roman"/>
    </w:rPr>
  </w:style>
  <w:style w:type="paragraph" w:styleId="aff2">
    <w:name w:val="annotation subject"/>
    <w:basedOn w:val="aff0"/>
    <w:next w:val="aff0"/>
    <w:link w:val="aff3"/>
    <w:uiPriority w:val="99"/>
    <w:rsid w:val="00A4245E"/>
    <w:rPr>
      <w:b/>
    </w:rPr>
  </w:style>
  <w:style w:type="character" w:customStyle="1" w:styleId="aff3">
    <w:name w:val="Тема примітки Знак"/>
    <w:link w:val="aff2"/>
    <w:uiPriority w:val="99"/>
    <w:locked/>
    <w:rsid w:val="00A4245E"/>
    <w:rPr>
      <w:rFonts w:cs="Times New Roman"/>
      <w:b/>
    </w:rPr>
  </w:style>
  <w:style w:type="paragraph" w:styleId="aff4">
    <w:name w:val="Revision"/>
    <w:hidden/>
    <w:uiPriority w:val="99"/>
    <w:semiHidden/>
    <w:rsid w:val="007D520C"/>
    <w:rPr>
      <w:sz w:val="24"/>
      <w:szCs w:val="24"/>
    </w:rPr>
  </w:style>
  <w:style w:type="paragraph" w:customStyle="1" w:styleId="Standard">
    <w:name w:val="Standard"/>
    <w:uiPriority w:val="99"/>
    <w:rsid w:val="00DC027A"/>
    <w:pPr>
      <w:suppressAutoHyphens/>
      <w:autoSpaceDN w:val="0"/>
      <w:textAlignment w:val="baseline"/>
    </w:pPr>
    <w:rPr>
      <w:kern w:val="3"/>
      <w:sz w:val="24"/>
      <w:szCs w:val="24"/>
    </w:rPr>
  </w:style>
  <w:style w:type="character" w:customStyle="1" w:styleId="hps">
    <w:name w:val="hps"/>
    <w:uiPriority w:val="99"/>
    <w:rsid w:val="005F44C1"/>
  </w:style>
  <w:style w:type="paragraph" w:styleId="aff5">
    <w:name w:val="No Spacing"/>
    <w:uiPriority w:val="99"/>
    <w:qFormat/>
    <w:rsid w:val="00617610"/>
    <w:rPr>
      <w:sz w:val="24"/>
      <w:szCs w:val="24"/>
    </w:rPr>
  </w:style>
  <w:style w:type="paragraph" w:customStyle="1" w:styleId="13">
    <w:name w:val="Без интервала1"/>
    <w:uiPriority w:val="99"/>
    <w:rsid w:val="0069375B"/>
    <w:rPr>
      <w:rFonts w:ascii="Calibri" w:hAnsi="Calibri"/>
      <w:sz w:val="22"/>
      <w:szCs w:val="22"/>
      <w:lang w:val="uk-UA" w:eastAsia="en-US"/>
    </w:rPr>
  </w:style>
  <w:style w:type="character" w:customStyle="1" w:styleId="rvts0">
    <w:name w:val="rvts0"/>
    <w:rsid w:val="00BF64B0"/>
  </w:style>
  <w:style w:type="paragraph" w:customStyle="1" w:styleId="14">
    <w:name w:val="Обычный1"/>
    <w:qFormat/>
    <w:rsid w:val="00FD0C03"/>
    <w:pPr>
      <w:spacing w:line="276" w:lineRule="auto"/>
    </w:pPr>
    <w:rPr>
      <w:rFonts w:ascii="Arial" w:eastAsia="Arial" w:hAnsi="Arial" w:cs="Arial"/>
      <w:color w:val="000000"/>
      <w:sz w:val="22"/>
      <w:szCs w:val="22"/>
    </w:rPr>
  </w:style>
  <w:style w:type="character" w:customStyle="1" w:styleId="15">
    <w:name w:val="Основной шрифт абзаца1"/>
    <w:rsid w:val="008604F7"/>
    <w:rPr>
      <w:sz w:val="22"/>
    </w:rPr>
  </w:style>
  <w:style w:type="paragraph" w:customStyle="1" w:styleId="aff6">
    <w:name w:val="Знак Знак Знак Знак"/>
    <w:basedOn w:val="a"/>
    <w:rsid w:val="008D2103"/>
    <w:rPr>
      <w:rFonts w:ascii="Verdana" w:hAnsi="Verdana" w:cs="Verdana"/>
      <w:sz w:val="20"/>
      <w:szCs w:val="20"/>
      <w:lang w:val="en-US" w:eastAsia="en-US"/>
    </w:rPr>
  </w:style>
  <w:style w:type="paragraph" w:customStyle="1" w:styleId="rvps2">
    <w:name w:val="rvps2"/>
    <w:basedOn w:val="a"/>
    <w:rsid w:val="0017448C"/>
    <w:pPr>
      <w:spacing w:before="100" w:beforeAutospacing="1" w:after="100" w:afterAutospacing="1"/>
    </w:pPr>
    <w:rPr>
      <w:rFonts w:eastAsia="Calibri"/>
      <w:lang w:val="uk-UA" w:eastAsia="uk-UA"/>
    </w:rPr>
  </w:style>
  <w:style w:type="character" w:customStyle="1" w:styleId="a4">
    <w:name w:val="Звичайний (веб) Знак"/>
    <w:aliases w:val="Обычный (Web) Знак Знак Знак Знак Знак Знак Знак,Обычный (Web) Знак Знак Знак1 Знак Знак Знак Знак Знак Знак Знак Зн Знак Знак Знак Знак,Обычный (веб) Знак1 Знак Знак Знак Знак Знак,Знак2 Знак Знак,Знак18 Знак Знак,Знак17 Знак1 Знак"/>
    <w:link w:val="a3"/>
    <w:uiPriority w:val="99"/>
    <w:locked/>
    <w:rsid w:val="006A2995"/>
    <w:rPr>
      <w:sz w:val="24"/>
      <w:szCs w:val="24"/>
    </w:rPr>
  </w:style>
  <w:style w:type="paragraph" w:customStyle="1" w:styleId="Default">
    <w:name w:val="Default"/>
    <w:rsid w:val="001E2703"/>
    <w:pPr>
      <w:autoSpaceDE w:val="0"/>
      <w:autoSpaceDN w:val="0"/>
      <w:adjustRightInd w:val="0"/>
    </w:pPr>
    <w:rPr>
      <w:color w:val="000000"/>
      <w:sz w:val="24"/>
      <w:szCs w:val="24"/>
      <w:lang w:val="uk-UA"/>
    </w:rPr>
  </w:style>
  <w:style w:type="character" w:customStyle="1" w:styleId="27">
    <w:name w:val="Основной текст (2)_"/>
    <w:link w:val="28"/>
    <w:rsid w:val="004552D7"/>
    <w:rPr>
      <w:spacing w:val="-10"/>
      <w:shd w:val="clear" w:color="auto" w:fill="FFFFFF"/>
    </w:rPr>
  </w:style>
  <w:style w:type="paragraph" w:customStyle="1" w:styleId="28">
    <w:name w:val="Основной текст (2)"/>
    <w:basedOn w:val="a"/>
    <w:link w:val="27"/>
    <w:rsid w:val="004552D7"/>
    <w:pPr>
      <w:widowControl w:val="0"/>
      <w:shd w:val="clear" w:color="auto" w:fill="FFFFFF"/>
      <w:spacing w:before="180" w:after="180" w:line="250" w:lineRule="exact"/>
      <w:ind w:hanging="280"/>
    </w:pPr>
    <w:rPr>
      <w:spacing w:val="-10"/>
      <w:sz w:val="20"/>
      <w:szCs w:val="20"/>
    </w:rPr>
  </w:style>
  <w:style w:type="character" w:customStyle="1" w:styleId="y2iqfc">
    <w:name w:val="y2iqfc"/>
    <w:basedOn w:val="a0"/>
    <w:rsid w:val="00E5718F"/>
  </w:style>
  <w:style w:type="character" w:customStyle="1" w:styleId="afc">
    <w:name w:val="Абзац списку Знак"/>
    <w:aliases w:val="1 Буллет Знак"/>
    <w:link w:val="afb"/>
    <w:uiPriority w:val="34"/>
    <w:qFormat/>
    <w:locked/>
    <w:rsid w:val="00D70300"/>
    <w:rPr>
      <w:rFonts w:ascii="Calibri" w:hAnsi="Calibri"/>
      <w:sz w:val="22"/>
      <w:szCs w:val="22"/>
      <w:lang w:eastAsia="en-US"/>
    </w:rPr>
  </w:style>
  <w:style w:type="paragraph" w:customStyle="1" w:styleId="aff7">
    <w:name w:val="Знак Знак Знак Знак Знак Знак"/>
    <w:basedOn w:val="a"/>
    <w:rsid w:val="007C79A1"/>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209">
      <w:bodyDiv w:val="1"/>
      <w:marLeft w:val="0"/>
      <w:marRight w:val="0"/>
      <w:marTop w:val="0"/>
      <w:marBottom w:val="0"/>
      <w:divBdr>
        <w:top w:val="none" w:sz="0" w:space="0" w:color="auto"/>
        <w:left w:val="none" w:sz="0" w:space="0" w:color="auto"/>
        <w:bottom w:val="none" w:sz="0" w:space="0" w:color="auto"/>
        <w:right w:val="none" w:sz="0" w:space="0" w:color="auto"/>
      </w:divBdr>
    </w:div>
    <w:div w:id="7680020">
      <w:bodyDiv w:val="1"/>
      <w:marLeft w:val="0"/>
      <w:marRight w:val="0"/>
      <w:marTop w:val="0"/>
      <w:marBottom w:val="0"/>
      <w:divBdr>
        <w:top w:val="none" w:sz="0" w:space="0" w:color="auto"/>
        <w:left w:val="none" w:sz="0" w:space="0" w:color="auto"/>
        <w:bottom w:val="none" w:sz="0" w:space="0" w:color="auto"/>
        <w:right w:val="none" w:sz="0" w:space="0" w:color="auto"/>
      </w:divBdr>
    </w:div>
    <w:div w:id="39476030">
      <w:bodyDiv w:val="1"/>
      <w:marLeft w:val="0"/>
      <w:marRight w:val="0"/>
      <w:marTop w:val="0"/>
      <w:marBottom w:val="0"/>
      <w:divBdr>
        <w:top w:val="none" w:sz="0" w:space="0" w:color="auto"/>
        <w:left w:val="none" w:sz="0" w:space="0" w:color="auto"/>
        <w:bottom w:val="none" w:sz="0" w:space="0" w:color="auto"/>
        <w:right w:val="none" w:sz="0" w:space="0" w:color="auto"/>
      </w:divBdr>
    </w:div>
    <w:div w:id="71392815">
      <w:bodyDiv w:val="1"/>
      <w:marLeft w:val="0"/>
      <w:marRight w:val="0"/>
      <w:marTop w:val="0"/>
      <w:marBottom w:val="0"/>
      <w:divBdr>
        <w:top w:val="none" w:sz="0" w:space="0" w:color="auto"/>
        <w:left w:val="none" w:sz="0" w:space="0" w:color="auto"/>
        <w:bottom w:val="none" w:sz="0" w:space="0" w:color="auto"/>
        <w:right w:val="none" w:sz="0" w:space="0" w:color="auto"/>
      </w:divBdr>
    </w:div>
    <w:div w:id="77874708">
      <w:bodyDiv w:val="1"/>
      <w:marLeft w:val="0"/>
      <w:marRight w:val="0"/>
      <w:marTop w:val="0"/>
      <w:marBottom w:val="0"/>
      <w:divBdr>
        <w:top w:val="none" w:sz="0" w:space="0" w:color="auto"/>
        <w:left w:val="none" w:sz="0" w:space="0" w:color="auto"/>
        <w:bottom w:val="none" w:sz="0" w:space="0" w:color="auto"/>
        <w:right w:val="none" w:sz="0" w:space="0" w:color="auto"/>
      </w:divBdr>
    </w:div>
    <w:div w:id="99767739">
      <w:bodyDiv w:val="1"/>
      <w:marLeft w:val="0"/>
      <w:marRight w:val="0"/>
      <w:marTop w:val="0"/>
      <w:marBottom w:val="0"/>
      <w:divBdr>
        <w:top w:val="none" w:sz="0" w:space="0" w:color="auto"/>
        <w:left w:val="none" w:sz="0" w:space="0" w:color="auto"/>
        <w:bottom w:val="none" w:sz="0" w:space="0" w:color="auto"/>
        <w:right w:val="none" w:sz="0" w:space="0" w:color="auto"/>
      </w:divBdr>
    </w:div>
    <w:div w:id="133060753">
      <w:bodyDiv w:val="1"/>
      <w:marLeft w:val="0"/>
      <w:marRight w:val="0"/>
      <w:marTop w:val="0"/>
      <w:marBottom w:val="0"/>
      <w:divBdr>
        <w:top w:val="none" w:sz="0" w:space="0" w:color="auto"/>
        <w:left w:val="none" w:sz="0" w:space="0" w:color="auto"/>
        <w:bottom w:val="none" w:sz="0" w:space="0" w:color="auto"/>
        <w:right w:val="none" w:sz="0" w:space="0" w:color="auto"/>
      </w:divBdr>
    </w:div>
    <w:div w:id="160776319">
      <w:bodyDiv w:val="1"/>
      <w:marLeft w:val="0"/>
      <w:marRight w:val="0"/>
      <w:marTop w:val="0"/>
      <w:marBottom w:val="0"/>
      <w:divBdr>
        <w:top w:val="none" w:sz="0" w:space="0" w:color="auto"/>
        <w:left w:val="none" w:sz="0" w:space="0" w:color="auto"/>
        <w:bottom w:val="none" w:sz="0" w:space="0" w:color="auto"/>
        <w:right w:val="none" w:sz="0" w:space="0" w:color="auto"/>
      </w:divBdr>
    </w:div>
    <w:div w:id="220603489">
      <w:bodyDiv w:val="1"/>
      <w:marLeft w:val="0"/>
      <w:marRight w:val="0"/>
      <w:marTop w:val="0"/>
      <w:marBottom w:val="0"/>
      <w:divBdr>
        <w:top w:val="none" w:sz="0" w:space="0" w:color="auto"/>
        <w:left w:val="none" w:sz="0" w:space="0" w:color="auto"/>
        <w:bottom w:val="none" w:sz="0" w:space="0" w:color="auto"/>
        <w:right w:val="none" w:sz="0" w:space="0" w:color="auto"/>
      </w:divBdr>
    </w:div>
    <w:div w:id="223640266">
      <w:bodyDiv w:val="1"/>
      <w:marLeft w:val="0"/>
      <w:marRight w:val="0"/>
      <w:marTop w:val="0"/>
      <w:marBottom w:val="0"/>
      <w:divBdr>
        <w:top w:val="none" w:sz="0" w:space="0" w:color="auto"/>
        <w:left w:val="none" w:sz="0" w:space="0" w:color="auto"/>
        <w:bottom w:val="none" w:sz="0" w:space="0" w:color="auto"/>
        <w:right w:val="none" w:sz="0" w:space="0" w:color="auto"/>
      </w:divBdr>
    </w:div>
    <w:div w:id="307168946">
      <w:bodyDiv w:val="1"/>
      <w:marLeft w:val="0"/>
      <w:marRight w:val="0"/>
      <w:marTop w:val="0"/>
      <w:marBottom w:val="0"/>
      <w:divBdr>
        <w:top w:val="none" w:sz="0" w:space="0" w:color="auto"/>
        <w:left w:val="none" w:sz="0" w:space="0" w:color="auto"/>
        <w:bottom w:val="none" w:sz="0" w:space="0" w:color="auto"/>
        <w:right w:val="none" w:sz="0" w:space="0" w:color="auto"/>
      </w:divBdr>
    </w:div>
    <w:div w:id="308360966">
      <w:bodyDiv w:val="1"/>
      <w:marLeft w:val="0"/>
      <w:marRight w:val="0"/>
      <w:marTop w:val="0"/>
      <w:marBottom w:val="0"/>
      <w:divBdr>
        <w:top w:val="none" w:sz="0" w:space="0" w:color="auto"/>
        <w:left w:val="none" w:sz="0" w:space="0" w:color="auto"/>
        <w:bottom w:val="none" w:sz="0" w:space="0" w:color="auto"/>
        <w:right w:val="none" w:sz="0" w:space="0" w:color="auto"/>
      </w:divBdr>
    </w:div>
    <w:div w:id="345324759">
      <w:bodyDiv w:val="1"/>
      <w:marLeft w:val="0"/>
      <w:marRight w:val="0"/>
      <w:marTop w:val="0"/>
      <w:marBottom w:val="0"/>
      <w:divBdr>
        <w:top w:val="none" w:sz="0" w:space="0" w:color="auto"/>
        <w:left w:val="none" w:sz="0" w:space="0" w:color="auto"/>
        <w:bottom w:val="none" w:sz="0" w:space="0" w:color="auto"/>
        <w:right w:val="none" w:sz="0" w:space="0" w:color="auto"/>
      </w:divBdr>
    </w:div>
    <w:div w:id="354427797">
      <w:bodyDiv w:val="1"/>
      <w:marLeft w:val="0"/>
      <w:marRight w:val="0"/>
      <w:marTop w:val="0"/>
      <w:marBottom w:val="0"/>
      <w:divBdr>
        <w:top w:val="none" w:sz="0" w:space="0" w:color="auto"/>
        <w:left w:val="none" w:sz="0" w:space="0" w:color="auto"/>
        <w:bottom w:val="none" w:sz="0" w:space="0" w:color="auto"/>
        <w:right w:val="none" w:sz="0" w:space="0" w:color="auto"/>
      </w:divBdr>
    </w:div>
    <w:div w:id="354622619">
      <w:bodyDiv w:val="1"/>
      <w:marLeft w:val="0"/>
      <w:marRight w:val="0"/>
      <w:marTop w:val="0"/>
      <w:marBottom w:val="0"/>
      <w:divBdr>
        <w:top w:val="none" w:sz="0" w:space="0" w:color="auto"/>
        <w:left w:val="none" w:sz="0" w:space="0" w:color="auto"/>
        <w:bottom w:val="none" w:sz="0" w:space="0" w:color="auto"/>
        <w:right w:val="none" w:sz="0" w:space="0" w:color="auto"/>
      </w:divBdr>
    </w:div>
    <w:div w:id="370616375">
      <w:bodyDiv w:val="1"/>
      <w:marLeft w:val="0"/>
      <w:marRight w:val="0"/>
      <w:marTop w:val="0"/>
      <w:marBottom w:val="0"/>
      <w:divBdr>
        <w:top w:val="none" w:sz="0" w:space="0" w:color="auto"/>
        <w:left w:val="none" w:sz="0" w:space="0" w:color="auto"/>
        <w:bottom w:val="none" w:sz="0" w:space="0" w:color="auto"/>
        <w:right w:val="none" w:sz="0" w:space="0" w:color="auto"/>
      </w:divBdr>
    </w:div>
    <w:div w:id="386148340">
      <w:bodyDiv w:val="1"/>
      <w:marLeft w:val="0"/>
      <w:marRight w:val="0"/>
      <w:marTop w:val="0"/>
      <w:marBottom w:val="0"/>
      <w:divBdr>
        <w:top w:val="none" w:sz="0" w:space="0" w:color="auto"/>
        <w:left w:val="none" w:sz="0" w:space="0" w:color="auto"/>
        <w:bottom w:val="none" w:sz="0" w:space="0" w:color="auto"/>
        <w:right w:val="none" w:sz="0" w:space="0" w:color="auto"/>
      </w:divBdr>
    </w:div>
    <w:div w:id="393163636">
      <w:bodyDiv w:val="1"/>
      <w:marLeft w:val="0"/>
      <w:marRight w:val="0"/>
      <w:marTop w:val="0"/>
      <w:marBottom w:val="0"/>
      <w:divBdr>
        <w:top w:val="none" w:sz="0" w:space="0" w:color="auto"/>
        <w:left w:val="none" w:sz="0" w:space="0" w:color="auto"/>
        <w:bottom w:val="none" w:sz="0" w:space="0" w:color="auto"/>
        <w:right w:val="none" w:sz="0" w:space="0" w:color="auto"/>
      </w:divBdr>
    </w:div>
    <w:div w:id="406264232">
      <w:bodyDiv w:val="1"/>
      <w:marLeft w:val="0"/>
      <w:marRight w:val="0"/>
      <w:marTop w:val="0"/>
      <w:marBottom w:val="0"/>
      <w:divBdr>
        <w:top w:val="none" w:sz="0" w:space="0" w:color="auto"/>
        <w:left w:val="none" w:sz="0" w:space="0" w:color="auto"/>
        <w:bottom w:val="none" w:sz="0" w:space="0" w:color="auto"/>
        <w:right w:val="none" w:sz="0" w:space="0" w:color="auto"/>
      </w:divBdr>
    </w:div>
    <w:div w:id="417530968">
      <w:bodyDiv w:val="1"/>
      <w:marLeft w:val="0"/>
      <w:marRight w:val="0"/>
      <w:marTop w:val="0"/>
      <w:marBottom w:val="0"/>
      <w:divBdr>
        <w:top w:val="none" w:sz="0" w:space="0" w:color="auto"/>
        <w:left w:val="none" w:sz="0" w:space="0" w:color="auto"/>
        <w:bottom w:val="none" w:sz="0" w:space="0" w:color="auto"/>
        <w:right w:val="none" w:sz="0" w:space="0" w:color="auto"/>
      </w:divBdr>
    </w:div>
    <w:div w:id="423186904">
      <w:bodyDiv w:val="1"/>
      <w:marLeft w:val="0"/>
      <w:marRight w:val="0"/>
      <w:marTop w:val="0"/>
      <w:marBottom w:val="0"/>
      <w:divBdr>
        <w:top w:val="none" w:sz="0" w:space="0" w:color="auto"/>
        <w:left w:val="none" w:sz="0" w:space="0" w:color="auto"/>
        <w:bottom w:val="none" w:sz="0" w:space="0" w:color="auto"/>
        <w:right w:val="none" w:sz="0" w:space="0" w:color="auto"/>
      </w:divBdr>
    </w:div>
    <w:div w:id="426464817">
      <w:bodyDiv w:val="1"/>
      <w:marLeft w:val="0"/>
      <w:marRight w:val="0"/>
      <w:marTop w:val="0"/>
      <w:marBottom w:val="0"/>
      <w:divBdr>
        <w:top w:val="none" w:sz="0" w:space="0" w:color="auto"/>
        <w:left w:val="none" w:sz="0" w:space="0" w:color="auto"/>
        <w:bottom w:val="none" w:sz="0" w:space="0" w:color="auto"/>
        <w:right w:val="none" w:sz="0" w:space="0" w:color="auto"/>
      </w:divBdr>
    </w:div>
    <w:div w:id="446587002">
      <w:bodyDiv w:val="1"/>
      <w:marLeft w:val="0"/>
      <w:marRight w:val="0"/>
      <w:marTop w:val="0"/>
      <w:marBottom w:val="0"/>
      <w:divBdr>
        <w:top w:val="none" w:sz="0" w:space="0" w:color="auto"/>
        <w:left w:val="none" w:sz="0" w:space="0" w:color="auto"/>
        <w:bottom w:val="none" w:sz="0" w:space="0" w:color="auto"/>
        <w:right w:val="none" w:sz="0" w:space="0" w:color="auto"/>
      </w:divBdr>
    </w:div>
    <w:div w:id="471749553">
      <w:bodyDiv w:val="1"/>
      <w:marLeft w:val="0"/>
      <w:marRight w:val="0"/>
      <w:marTop w:val="0"/>
      <w:marBottom w:val="0"/>
      <w:divBdr>
        <w:top w:val="none" w:sz="0" w:space="0" w:color="auto"/>
        <w:left w:val="none" w:sz="0" w:space="0" w:color="auto"/>
        <w:bottom w:val="none" w:sz="0" w:space="0" w:color="auto"/>
        <w:right w:val="none" w:sz="0" w:space="0" w:color="auto"/>
      </w:divBdr>
    </w:div>
    <w:div w:id="518348159">
      <w:marLeft w:val="0"/>
      <w:marRight w:val="0"/>
      <w:marTop w:val="0"/>
      <w:marBottom w:val="0"/>
      <w:divBdr>
        <w:top w:val="none" w:sz="0" w:space="0" w:color="auto"/>
        <w:left w:val="none" w:sz="0" w:space="0" w:color="auto"/>
        <w:bottom w:val="none" w:sz="0" w:space="0" w:color="auto"/>
        <w:right w:val="none" w:sz="0" w:space="0" w:color="auto"/>
      </w:divBdr>
    </w:div>
    <w:div w:id="518348160">
      <w:marLeft w:val="0"/>
      <w:marRight w:val="0"/>
      <w:marTop w:val="0"/>
      <w:marBottom w:val="0"/>
      <w:divBdr>
        <w:top w:val="none" w:sz="0" w:space="0" w:color="auto"/>
        <w:left w:val="none" w:sz="0" w:space="0" w:color="auto"/>
        <w:bottom w:val="none" w:sz="0" w:space="0" w:color="auto"/>
        <w:right w:val="none" w:sz="0" w:space="0" w:color="auto"/>
      </w:divBdr>
    </w:div>
    <w:div w:id="518348161">
      <w:marLeft w:val="0"/>
      <w:marRight w:val="0"/>
      <w:marTop w:val="0"/>
      <w:marBottom w:val="0"/>
      <w:divBdr>
        <w:top w:val="none" w:sz="0" w:space="0" w:color="auto"/>
        <w:left w:val="none" w:sz="0" w:space="0" w:color="auto"/>
        <w:bottom w:val="none" w:sz="0" w:space="0" w:color="auto"/>
        <w:right w:val="none" w:sz="0" w:space="0" w:color="auto"/>
      </w:divBdr>
    </w:div>
    <w:div w:id="518348162">
      <w:marLeft w:val="0"/>
      <w:marRight w:val="0"/>
      <w:marTop w:val="0"/>
      <w:marBottom w:val="0"/>
      <w:divBdr>
        <w:top w:val="none" w:sz="0" w:space="0" w:color="auto"/>
        <w:left w:val="none" w:sz="0" w:space="0" w:color="auto"/>
        <w:bottom w:val="none" w:sz="0" w:space="0" w:color="auto"/>
        <w:right w:val="none" w:sz="0" w:space="0" w:color="auto"/>
      </w:divBdr>
    </w:div>
    <w:div w:id="518348163">
      <w:marLeft w:val="0"/>
      <w:marRight w:val="0"/>
      <w:marTop w:val="0"/>
      <w:marBottom w:val="0"/>
      <w:divBdr>
        <w:top w:val="none" w:sz="0" w:space="0" w:color="auto"/>
        <w:left w:val="none" w:sz="0" w:space="0" w:color="auto"/>
        <w:bottom w:val="none" w:sz="0" w:space="0" w:color="auto"/>
        <w:right w:val="none" w:sz="0" w:space="0" w:color="auto"/>
      </w:divBdr>
    </w:div>
    <w:div w:id="518348164">
      <w:marLeft w:val="0"/>
      <w:marRight w:val="0"/>
      <w:marTop w:val="0"/>
      <w:marBottom w:val="0"/>
      <w:divBdr>
        <w:top w:val="none" w:sz="0" w:space="0" w:color="auto"/>
        <w:left w:val="none" w:sz="0" w:space="0" w:color="auto"/>
        <w:bottom w:val="none" w:sz="0" w:space="0" w:color="auto"/>
        <w:right w:val="none" w:sz="0" w:space="0" w:color="auto"/>
      </w:divBdr>
    </w:div>
    <w:div w:id="518348165">
      <w:marLeft w:val="0"/>
      <w:marRight w:val="0"/>
      <w:marTop w:val="0"/>
      <w:marBottom w:val="0"/>
      <w:divBdr>
        <w:top w:val="none" w:sz="0" w:space="0" w:color="auto"/>
        <w:left w:val="none" w:sz="0" w:space="0" w:color="auto"/>
        <w:bottom w:val="none" w:sz="0" w:space="0" w:color="auto"/>
        <w:right w:val="none" w:sz="0" w:space="0" w:color="auto"/>
      </w:divBdr>
    </w:div>
    <w:div w:id="518348166">
      <w:marLeft w:val="0"/>
      <w:marRight w:val="0"/>
      <w:marTop w:val="0"/>
      <w:marBottom w:val="0"/>
      <w:divBdr>
        <w:top w:val="none" w:sz="0" w:space="0" w:color="auto"/>
        <w:left w:val="none" w:sz="0" w:space="0" w:color="auto"/>
        <w:bottom w:val="none" w:sz="0" w:space="0" w:color="auto"/>
        <w:right w:val="none" w:sz="0" w:space="0" w:color="auto"/>
      </w:divBdr>
    </w:div>
    <w:div w:id="518348167">
      <w:marLeft w:val="0"/>
      <w:marRight w:val="0"/>
      <w:marTop w:val="0"/>
      <w:marBottom w:val="0"/>
      <w:divBdr>
        <w:top w:val="none" w:sz="0" w:space="0" w:color="auto"/>
        <w:left w:val="none" w:sz="0" w:space="0" w:color="auto"/>
        <w:bottom w:val="none" w:sz="0" w:space="0" w:color="auto"/>
        <w:right w:val="none" w:sz="0" w:space="0" w:color="auto"/>
      </w:divBdr>
    </w:div>
    <w:div w:id="518348168">
      <w:marLeft w:val="0"/>
      <w:marRight w:val="0"/>
      <w:marTop w:val="0"/>
      <w:marBottom w:val="0"/>
      <w:divBdr>
        <w:top w:val="none" w:sz="0" w:space="0" w:color="auto"/>
        <w:left w:val="none" w:sz="0" w:space="0" w:color="auto"/>
        <w:bottom w:val="none" w:sz="0" w:space="0" w:color="auto"/>
        <w:right w:val="none" w:sz="0" w:space="0" w:color="auto"/>
      </w:divBdr>
    </w:div>
    <w:div w:id="518348169">
      <w:marLeft w:val="0"/>
      <w:marRight w:val="0"/>
      <w:marTop w:val="0"/>
      <w:marBottom w:val="0"/>
      <w:divBdr>
        <w:top w:val="none" w:sz="0" w:space="0" w:color="auto"/>
        <w:left w:val="none" w:sz="0" w:space="0" w:color="auto"/>
        <w:bottom w:val="none" w:sz="0" w:space="0" w:color="auto"/>
        <w:right w:val="none" w:sz="0" w:space="0" w:color="auto"/>
      </w:divBdr>
    </w:div>
    <w:div w:id="518348170">
      <w:marLeft w:val="0"/>
      <w:marRight w:val="0"/>
      <w:marTop w:val="0"/>
      <w:marBottom w:val="0"/>
      <w:divBdr>
        <w:top w:val="none" w:sz="0" w:space="0" w:color="auto"/>
        <w:left w:val="none" w:sz="0" w:space="0" w:color="auto"/>
        <w:bottom w:val="none" w:sz="0" w:space="0" w:color="auto"/>
        <w:right w:val="none" w:sz="0" w:space="0" w:color="auto"/>
      </w:divBdr>
    </w:div>
    <w:div w:id="518348171">
      <w:marLeft w:val="0"/>
      <w:marRight w:val="0"/>
      <w:marTop w:val="0"/>
      <w:marBottom w:val="0"/>
      <w:divBdr>
        <w:top w:val="none" w:sz="0" w:space="0" w:color="auto"/>
        <w:left w:val="none" w:sz="0" w:space="0" w:color="auto"/>
        <w:bottom w:val="none" w:sz="0" w:space="0" w:color="auto"/>
        <w:right w:val="none" w:sz="0" w:space="0" w:color="auto"/>
      </w:divBdr>
    </w:div>
    <w:div w:id="518348172">
      <w:marLeft w:val="0"/>
      <w:marRight w:val="0"/>
      <w:marTop w:val="0"/>
      <w:marBottom w:val="0"/>
      <w:divBdr>
        <w:top w:val="none" w:sz="0" w:space="0" w:color="auto"/>
        <w:left w:val="none" w:sz="0" w:space="0" w:color="auto"/>
        <w:bottom w:val="none" w:sz="0" w:space="0" w:color="auto"/>
        <w:right w:val="none" w:sz="0" w:space="0" w:color="auto"/>
      </w:divBdr>
    </w:div>
    <w:div w:id="518348173">
      <w:marLeft w:val="0"/>
      <w:marRight w:val="0"/>
      <w:marTop w:val="0"/>
      <w:marBottom w:val="0"/>
      <w:divBdr>
        <w:top w:val="none" w:sz="0" w:space="0" w:color="auto"/>
        <w:left w:val="none" w:sz="0" w:space="0" w:color="auto"/>
        <w:bottom w:val="none" w:sz="0" w:space="0" w:color="auto"/>
        <w:right w:val="none" w:sz="0" w:space="0" w:color="auto"/>
      </w:divBdr>
    </w:div>
    <w:div w:id="518348174">
      <w:marLeft w:val="0"/>
      <w:marRight w:val="0"/>
      <w:marTop w:val="0"/>
      <w:marBottom w:val="0"/>
      <w:divBdr>
        <w:top w:val="none" w:sz="0" w:space="0" w:color="auto"/>
        <w:left w:val="none" w:sz="0" w:space="0" w:color="auto"/>
        <w:bottom w:val="none" w:sz="0" w:space="0" w:color="auto"/>
        <w:right w:val="none" w:sz="0" w:space="0" w:color="auto"/>
      </w:divBdr>
    </w:div>
    <w:div w:id="518348175">
      <w:marLeft w:val="0"/>
      <w:marRight w:val="0"/>
      <w:marTop w:val="0"/>
      <w:marBottom w:val="0"/>
      <w:divBdr>
        <w:top w:val="none" w:sz="0" w:space="0" w:color="auto"/>
        <w:left w:val="none" w:sz="0" w:space="0" w:color="auto"/>
        <w:bottom w:val="none" w:sz="0" w:space="0" w:color="auto"/>
        <w:right w:val="none" w:sz="0" w:space="0" w:color="auto"/>
      </w:divBdr>
    </w:div>
    <w:div w:id="518348176">
      <w:marLeft w:val="0"/>
      <w:marRight w:val="0"/>
      <w:marTop w:val="0"/>
      <w:marBottom w:val="0"/>
      <w:divBdr>
        <w:top w:val="none" w:sz="0" w:space="0" w:color="auto"/>
        <w:left w:val="none" w:sz="0" w:space="0" w:color="auto"/>
        <w:bottom w:val="none" w:sz="0" w:space="0" w:color="auto"/>
        <w:right w:val="none" w:sz="0" w:space="0" w:color="auto"/>
      </w:divBdr>
    </w:div>
    <w:div w:id="518348177">
      <w:marLeft w:val="0"/>
      <w:marRight w:val="0"/>
      <w:marTop w:val="0"/>
      <w:marBottom w:val="0"/>
      <w:divBdr>
        <w:top w:val="none" w:sz="0" w:space="0" w:color="auto"/>
        <w:left w:val="none" w:sz="0" w:space="0" w:color="auto"/>
        <w:bottom w:val="none" w:sz="0" w:space="0" w:color="auto"/>
        <w:right w:val="none" w:sz="0" w:space="0" w:color="auto"/>
      </w:divBdr>
    </w:div>
    <w:div w:id="518348178">
      <w:marLeft w:val="0"/>
      <w:marRight w:val="0"/>
      <w:marTop w:val="0"/>
      <w:marBottom w:val="0"/>
      <w:divBdr>
        <w:top w:val="none" w:sz="0" w:space="0" w:color="auto"/>
        <w:left w:val="none" w:sz="0" w:space="0" w:color="auto"/>
        <w:bottom w:val="none" w:sz="0" w:space="0" w:color="auto"/>
        <w:right w:val="none" w:sz="0" w:space="0" w:color="auto"/>
      </w:divBdr>
    </w:div>
    <w:div w:id="518348179">
      <w:marLeft w:val="0"/>
      <w:marRight w:val="0"/>
      <w:marTop w:val="0"/>
      <w:marBottom w:val="0"/>
      <w:divBdr>
        <w:top w:val="none" w:sz="0" w:space="0" w:color="auto"/>
        <w:left w:val="none" w:sz="0" w:space="0" w:color="auto"/>
        <w:bottom w:val="none" w:sz="0" w:space="0" w:color="auto"/>
        <w:right w:val="none" w:sz="0" w:space="0" w:color="auto"/>
      </w:divBdr>
    </w:div>
    <w:div w:id="518348180">
      <w:marLeft w:val="0"/>
      <w:marRight w:val="0"/>
      <w:marTop w:val="0"/>
      <w:marBottom w:val="0"/>
      <w:divBdr>
        <w:top w:val="none" w:sz="0" w:space="0" w:color="auto"/>
        <w:left w:val="none" w:sz="0" w:space="0" w:color="auto"/>
        <w:bottom w:val="none" w:sz="0" w:space="0" w:color="auto"/>
        <w:right w:val="none" w:sz="0" w:space="0" w:color="auto"/>
      </w:divBdr>
    </w:div>
    <w:div w:id="518348181">
      <w:marLeft w:val="0"/>
      <w:marRight w:val="0"/>
      <w:marTop w:val="0"/>
      <w:marBottom w:val="0"/>
      <w:divBdr>
        <w:top w:val="none" w:sz="0" w:space="0" w:color="auto"/>
        <w:left w:val="none" w:sz="0" w:space="0" w:color="auto"/>
        <w:bottom w:val="none" w:sz="0" w:space="0" w:color="auto"/>
        <w:right w:val="none" w:sz="0" w:space="0" w:color="auto"/>
      </w:divBdr>
    </w:div>
    <w:div w:id="518348182">
      <w:marLeft w:val="0"/>
      <w:marRight w:val="0"/>
      <w:marTop w:val="0"/>
      <w:marBottom w:val="0"/>
      <w:divBdr>
        <w:top w:val="none" w:sz="0" w:space="0" w:color="auto"/>
        <w:left w:val="none" w:sz="0" w:space="0" w:color="auto"/>
        <w:bottom w:val="none" w:sz="0" w:space="0" w:color="auto"/>
        <w:right w:val="none" w:sz="0" w:space="0" w:color="auto"/>
      </w:divBdr>
    </w:div>
    <w:div w:id="518348183">
      <w:marLeft w:val="0"/>
      <w:marRight w:val="0"/>
      <w:marTop w:val="0"/>
      <w:marBottom w:val="0"/>
      <w:divBdr>
        <w:top w:val="none" w:sz="0" w:space="0" w:color="auto"/>
        <w:left w:val="none" w:sz="0" w:space="0" w:color="auto"/>
        <w:bottom w:val="none" w:sz="0" w:space="0" w:color="auto"/>
        <w:right w:val="none" w:sz="0" w:space="0" w:color="auto"/>
      </w:divBdr>
    </w:div>
    <w:div w:id="518348184">
      <w:marLeft w:val="0"/>
      <w:marRight w:val="0"/>
      <w:marTop w:val="0"/>
      <w:marBottom w:val="0"/>
      <w:divBdr>
        <w:top w:val="none" w:sz="0" w:space="0" w:color="auto"/>
        <w:left w:val="none" w:sz="0" w:space="0" w:color="auto"/>
        <w:bottom w:val="none" w:sz="0" w:space="0" w:color="auto"/>
        <w:right w:val="none" w:sz="0" w:space="0" w:color="auto"/>
      </w:divBdr>
    </w:div>
    <w:div w:id="518348185">
      <w:marLeft w:val="0"/>
      <w:marRight w:val="0"/>
      <w:marTop w:val="0"/>
      <w:marBottom w:val="0"/>
      <w:divBdr>
        <w:top w:val="none" w:sz="0" w:space="0" w:color="auto"/>
        <w:left w:val="none" w:sz="0" w:space="0" w:color="auto"/>
        <w:bottom w:val="none" w:sz="0" w:space="0" w:color="auto"/>
        <w:right w:val="none" w:sz="0" w:space="0" w:color="auto"/>
      </w:divBdr>
    </w:div>
    <w:div w:id="518348186">
      <w:marLeft w:val="0"/>
      <w:marRight w:val="0"/>
      <w:marTop w:val="0"/>
      <w:marBottom w:val="0"/>
      <w:divBdr>
        <w:top w:val="none" w:sz="0" w:space="0" w:color="auto"/>
        <w:left w:val="none" w:sz="0" w:space="0" w:color="auto"/>
        <w:bottom w:val="none" w:sz="0" w:space="0" w:color="auto"/>
        <w:right w:val="none" w:sz="0" w:space="0" w:color="auto"/>
      </w:divBdr>
    </w:div>
    <w:div w:id="518348187">
      <w:marLeft w:val="0"/>
      <w:marRight w:val="0"/>
      <w:marTop w:val="0"/>
      <w:marBottom w:val="0"/>
      <w:divBdr>
        <w:top w:val="none" w:sz="0" w:space="0" w:color="auto"/>
        <w:left w:val="none" w:sz="0" w:space="0" w:color="auto"/>
        <w:bottom w:val="none" w:sz="0" w:space="0" w:color="auto"/>
        <w:right w:val="none" w:sz="0" w:space="0" w:color="auto"/>
      </w:divBdr>
    </w:div>
    <w:div w:id="518348188">
      <w:marLeft w:val="0"/>
      <w:marRight w:val="0"/>
      <w:marTop w:val="0"/>
      <w:marBottom w:val="0"/>
      <w:divBdr>
        <w:top w:val="none" w:sz="0" w:space="0" w:color="auto"/>
        <w:left w:val="none" w:sz="0" w:space="0" w:color="auto"/>
        <w:bottom w:val="none" w:sz="0" w:space="0" w:color="auto"/>
        <w:right w:val="none" w:sz="0" w:space="0" w:color="auto"/>
      </w:divBdr>
    </w:div>
    <w:div w:id="518348189">
      <w:marLeft w:val="0"/>
      <w:marRight w:val="0"/>
      <w:marTop w:val="0"/>
      <w:marBottom w:val="0"/>
      <w:divBdr>
        <w:top w:val="none" w:sz="0" w:space="0" w:color="auto"/>
        <w:left w:val="none" w:sz="0" w:space="0" w:color="auto"/>
        <w:bottom w:val="none" w:sz="0" w:space="0" w:color="auto"/>
        <w:right w:val="none" w:sz="0" w:space="0" w:color="auto"/>
      </w:divBdr>
    </w:div>
    <w:div w:id="518348190">
      <w:marLeft w:val="0"/>
      <w:marRight w:val="0"/>
      <w:marTop w:val="0"/>
      <w:marBottom w:val="0"/>
      <w:divBdr>
        <w:top w:val="none" w:sz="0" w:space="0" w:color="auto"/>
        <w:left w:val="none" w:sz="0" w:space="0" w:color="auto"/>
        <w:bottom w:val="none" w:sz="0" w:space="0" w:color="auto"/>
        <w:right w:val="none" w:sz="0" w:space="0" w:color="auto"/>
      </w:divBdr>
    </w:div>
    <w:div w:id="518348191">
      <w:marLeft w:val="0"/>
      <w:marRight w:val="0"/>
      <w:marTop w:val="0"/>
      <w:marBottom w:val="0"/>
      <w:divBdr>
        <w:top w:val="none" w:sz="0" w:space="0" w:color="auto"/>
        <w:left w:val="none" w:sz="0" w:space="0" w:color="auto"/>
        <w:bottom w:val="none" w:sz="0" w:space="0" w:color="auto"/>
        <w:right w:val="none" w:sz="0" w:space="0" w:color="auto"/>
      </w:divBdr>
    </w:div>
    <w:div w:id="518348192">
      <w:marLeft w:val="0"/>
      <w:marRight w:val="0"/>
      <w:marTop w:val="0"/>
      <w:marBottom w:val="0"/>
      <w:divBdr>
        <w:top w:val="none" w:sz="0" w:space="0" w:color="auto"/>
        <w:left w:val="none" w:sz="0" w:space="0" w:color="auto"/>
        <w:bottom w:val="none" w:sz="0" w:space="0" w:color="auto"/>
        <w:right w:val="none" w:sz="0" w:space="0" w:color="auto"/>
      </w:divBdr>
    </w:div>
    <w:div w:id="518348193">
      <w:marLeft w:val="0"/>
      <w:marRight w:val="0"/>
      <w:marTop w:val="0"/>
      <w:marBottom w:val="0"/>
      <w:divBdr>
        <w:top w:val="none" w:sz="0" w:space="0" w:color="auto"/>
        <w:left w:val="none" w:sz="0" w:space="0" w:color="auto"/>
        <w:bottom w:val="none" w:sz="0" w:space="0" w:color="auto"/>
        <w:right w:val="none" w:sz="0" w:space="0" w:color="auto"/>
      </w:divBdr>
    </w:div>
    <w:div w:id="518348194">
      <w:marLeft w:val="0"/>
      <w:marRight w:val="0"/>
      <w:marTop w:val="0"/>
      <w:marBottom w:val="0"/>
      <w:divBdr>
        <w:top w:val="none" w:sz="0" w:space="0" w:color="auto"/>
        <w:left w:val="none" w:sz="0" w:space="0" w:color="auto"/>
        <w:bottom w:val="none" w:sz="0" w:space="0" w:color="auto"/>
        <w:right w:val="none" w:sz="0" w:space="0" w:color="auto"/>
      </w:divBdr>
    </w:div>
    <w:div w:id="518348195">
      <w:marLeft w:val="0"/>
      <w:marRight w:val="0"/>
      <w:marTop w:val="0"/>
      <w:marBottom w:val="0"/>
      <w:divBdr>
        <w:top w:val="none" w:sz="0" w:space="0" w:color="auto"/>
        <w:left w:val="none" w:sz="0" w:space="0" w:color="auto"/>
        <w:bottom w:val="none" w:sz="0" w:space="0" w:color="auto"/>
        <w:right w:val="none" w:sz="0" w:space="0" w:color="auto"/>
      </w:divBdr>
    </w:div>
    <w:div w:id="518348196">
      <w:marLeft w:val="0"/>
      <w:marRight w:val="0"/>
      <w:marTop w:val="0"/>
      <w:marBottom w:val="0"/>
      <w:divBdr>
        <w:top w:val="none" w:sz="0" w:space="0" w:color="auto"/>
        <w:left w:val="none" w:sz="0" w:space="0" w:color="auto"/>
        <w:bottom w:val="none" w:sz="0" w:space="0" w:color="auto"/>
        <w:right w:val="none" w:sz="0" w:space="0" w:color="auto"/>
      </w:divBdr>
    </w:div>
    <w:div w:id="518348197">
      <w:marLeft w:val="0"/>
      <w:marRight w:val="0"/>
      <w:marTop w:val="0"/>
      <w:marBottom w:val="0"/>
      <w:divBdr>
        <w:top w:val="none" w:sz="0" w:space="0" w:color="auto"/>
        <w:left w:val="none" w:sz="0" w:space="0" w:color="auto"/>
        <w:bottom w:val="none" w:sz="0" w:space="0" w:color="auto"/>
        <w:right w:val="none" w:sz="0" w:space="0" w:color="auto"/>
      </w:divBdr>
    </w:div>
    <w:div w:id="518348198">
      <w:marLeft w:val="0"/>
      <w:marRight w:val="0"/>
      <w:marTop w:val="0"/>
      <w:marBottom w:val="0"/>
      <w:divBdr>
        <w:top w:val="none" w:sz="0" w:space="0" w:color="auto"/>
        <w:left w:val="none" w:sz="0" w:space="0" w:color="auto"/>
        <w:bottom w:val="none" w:sz="0" w:space="0" w:color="auto"/>
        <w:right w:val="none" w:sz="0" w:space="0" w:color="auto"/>
      </w:divBdr>
    </w:div>
    <w:div w:id="518348199">
      <w:marLeft w:val="0"/>
      <w:marRight w:val="0"/>
      <w:marTop w:val="0"/>
      <w:marBottom w:val="0"/>
      <w:divBdr>
        <w:top w:val="none" w:sz="0" w:space="0" w:color="auto"/>
        <w:left w:val="none" w:sz="0" w:space="0" w:color="auto"/>
        <w:bottom w:val="none" w:sz="0" w:space="0" w:color="auto"/>
        <w:right w:val="none" w:sz="0" w:space="0" w:color="auto"/>
      </w:divBdr>
    </w:div>
    <w:div w:id="518348200">
      <w:marLeft w:val="0"/>
      <w:marRight w:val="0"/>
      <w:marTop w:val="0"/>
      <w:marBottom w:val="0"/>
      <w:divBdr>
        <w:top w:val="none" w:sz="0" w:space="0" w:color="auto"/>
        <w:left w:val="none" w:sz="0" w:space="0" w:color="auto"/>
        <w:bottom w:val="none" w:sz="0" w:space="0" w:color="auto"/>
        <w:right w:val="none" w:sz="0" w:space="0" w:color="auto"/>
      </w:divBdr>
    </w:div>
    <w:div w:id="518348201">
      <w:marLeft w:val="0"/>
      <w:marRight w:val="0"/>
      <w:marTop w:val="0"/>
      <w:marBottom w:val="0"/>
      <w:divBdr>
        <w:top w:val="none" w:sz="0" w:space="0" w:color="auto"/>
        <w:left w:val="none" w:sz="0" w:space="0" w:color="auto"/>
        <w:bottom w:val="none" w:sz="0" w:space="0" w:color="auto"/>
        <w:right w:val="none" w:sz="0" w:space="0" w:color="auto"/>
      </w:divBdr>
    </w:div>
    <w:div w:id="518348202">
      <w:marLeft w:val="0"/>
      <w:marRight w:val="0"/>
      <w:marTop w:val="0"/>
      <w:marBottom w:val="0"/>
      <w:divBdr>
        <w:top w:val="none" w:sz="0" w:space="0" w:color="auto"/>
        <w:left w:val="none" w:sz="0" w:space="0" w:color="auto"/>
        <w:bottom w:val="none" w:sz="0" w:space="0" w:color="auto"/>
        <w:right w:val="none" w:sz="0" w:space="0" w:color="auto"/>
      </w:divBdr>
    </w:div>
    <w:div w:id="518348203">
      <w:marLeft w:val="0"/>
      <w:marRight w:val="0"/>
      <w:marTop w:val="0"/>
      <w:marBottom w:val="0"/>
      <w:divBdr>
        <w:top w:val="none" w:sz="0" w:space="0" w:color="auto"/>
        <w:left w:val="none" w:sz="0" w:space="0" w:color="auto"/>
        <w:bottom w:val="none" w:sz="0" w:space="0" w:color="auto"/>
        <w:right w:val="none" w:sz="0" w:space="0" w:color="auto"/>
      </w:divBdr>
    </w:div>
    <w:div w:id="518348204">
      <w:marLeft w:val="0"/>
      <w:marRight w:val="0"/>
      <w:marTop w:val="0"/>
      <w:marBottom w:val="0"/>
      <w:divBdr>
        <w:top w:val="none" w:sz="0" w:space="0" w:color="auto"/>
        <w:left w:val="none" w:sz="0" w:space="0" w:color="auto"/>
        <w:bottom w:val="none" w:sz="0" w:space="0" w:color="auto"/>
        <w:right w:val="none" w:sz="0" w:space="0" w:color="auto"/>
      </w:divBdr>
    </w:div>
    <w:div w:id="518348205">
      <w:marLeft w:val="0"/>
      <w:marRight w:val="0"/>
      <w:marTop w:val="0"/>
      <w:marBottom w:val="0"/>
      <w:divBdr>
        <w:top w:val="none" w:sz="0" w:space="0" w:color="auto"/>
        <w:left w:val="none" w:sz="0" w:space="0" w:color="auto"/>
        <w:bottom w:val="none" w:sz="0" w:space="0" w:color="auto"/>
        <w:right w:val="none" w:sz="0" w:space="0" w:color="auto"/>
      </w:divBdr>
    </w:div>
    <w:div w:id="518348206">
      <w:marLeft w:val="0"/>
      <w:marRight w:val="0"/>
      <w:marTop w:val="0"/>
      <w:marBottom w:val="0"/>
      <w:divBdr>
        <w:top w:val="none" w:sz="0" w:space="0" w:color="auto"/>
        <w:left w:val="none" w:sz="0" w:space="0" w:color="auto"/>
        <w:bottom w:val="none" w:sz="0" w:space="0" w:color="auto"/>
        <w:right w:val="none" w:sz="0" w:space="0" w:color="auto"/>
      </w:divBdr>
    </w:div>
    <w:div w:id="518348207">
      <w:marLeft w:val="0"/>
      <w:marRight w:val="0"/>
      <w:marTop w:val="0"/>
      <w:marBottom w:val="0"/>
      <w:divBdr>
        <w:top w:val="none" w:sz="0" w:space="0" w:color="auto"/>
        <w:left w:val="none" w:sz="0" w:space="0" w:color="auto"/>
        <w:bottom w:val="none" w:sz="0" w:space="0" w:color="auto"/>
        <w:right w:val="none" w:sz="0" w:space="0" w:color="auto"/>
      </w:divBdr>
    </w:div>
    <w:div w:id="518348208">
      <w:marLeft w:val="0"/>
      <w:marRight w:val="0"/>
      <w:marTop w:val="0"/>
      <w:marBottom w:val="0"/>
      <w:divBdr>
        <w:top w:val="none" w:sz="0" w:space="0" w:color="auto"/>
        <w:left w:val="none" w:sz="0" w:space="0" w:color="auto"/>
        <w:bottom w:val="none" w:sz="0" w:space="0" w:color="auto"/>
        <w:right w:val="none" w:sz="0" w:space="0" w:color="auto"/>
      </w:divBdr>
    </w:div>
    <w:div w:id="518348209">
      <w:marLeft w:val="0"/>
      <w:marRight w:val="0"/>
      <w:marTop w:val="0"/>
      <w:marBottom w:val="0"/>
      <w:divBdr>
        <w:top w:val="none" w:sz="0" w:space="0" w:color="auto"/>
        <w:left w:val="none" w:sz="0" w:space="0" w:color="auto"/>
        <w:bottom w:val="none" w:sz="0" w:space="0" w:color="auto"/>
        <w:right w:val="none" w:sz="0" w:space="0" w:color="auto"/>
      </w:divBdr>
    </w:div>
    <w:div w:id="518348210">
      <w:marLeft w:val="0"/>
      <w:marRight w:val="0"/>
      <w:marTop w:val="0"/>
      <w:marBottom w:val="0"/>
      <w:divBdr>
        <w:top w:val="none" w:sz="0" w:space="0" w:color="auto"/>
        <w:left w:val="none" w:sz="0" w:space="0" w:color="auto"/>
        <w:bottom w:val="none" w:sz="0" w:space="0" w:color="auto"/>
        <w:right w:val="none" w:sz="0" w:space="0" w:color="auto"/>
      </w:divBdr>
    </w:div>
    <w:div w:id="518348211">
      <w:marLeft w:val="0"/>
      <w:marRight w:val="0"/>
      <w:marTop w:val="0"/>
      <w:marBottom w:val="0"/>
      <w:divBdr>
        <w:top w:val="none" w:sz="0" w:space="0" w:color="auto"/>
        <w:left w:val="none" w:sz="0" w:space="0" w:color="auto"/>
        <w:bottom w:val="none" w:sz="0" w:space="0" w:color="auto"/>
        <w:right w:val="none" w:sz="0" w:space="0" w:color="auto"/>
      </w:divBdr>
    </w:div>
    <w:div w:id="518348212">
      <w:marLeft w:val="0"/>
      <w:marRight w:val="0"/>
      <w:marTop w:val="0"/>
      <w:marBottom w:val="0"/>
      <w:divBdr>
        <w:top w:val="none" w:sz="0" w:space="0" w:color="auto"/>
        <w:left w:val="none" w:sz="0" w:space="0" w:color="auto"/>
        <w:bottom w:val="none" w:sz="0" w:space="0" w:color="auto"/>
        <w:right w:val="none" w:sz="0" w:space="0" w:color="auto"/>
      </w:divBdr>
    </w:div>
    <w:div w:id="518348213">
      <w:marLeft w:val="0"/>
      <w:marRight w:val="0"/>
      <w:marTop w:val="0"/>
      <w:marBottom w:val="0"/>
      <w:divBdr>
        <w:top w:val="none" w:sz="0" w:space="0" w:color="auto"/>
        <w:left w:val="none" w:sz="0" w:space="0" w:color="auto"/>
        <w:bottom w:val="none" w:sz="0" w:space="0" w:color="auto"/>
        <w:right w:val="none" w:sz="0" w:space="0" w:color="auto"/>
      </w:divBdr>
    </w:div>
    <w:div w:id="518348214">
      <w:marLeft w:val="0"/>
      <w:marRight w:val="0"/>
      <w:marTop w:val="0"/>
      <w:marBottom w:val="0"/>
      <w:divBdr>
        <w:top w:val="none" w:sz="0" w:space="0" w:color="auto"/>
        <w:left w:val="none" w:sz="0" w:space="0" w:color="auto"/>
        <w:bottom w:val="none" w:sz="0" w:space="0" w:color="auto"/>
        <w:right w:val="none" w:sz="0" w:space="0" w:color="auto"/>
      </w:divBdr>
    </w:div>
    <w:div w:id="518348215">
      <w:marLeft w:val="0"/>
      <w:marRight w:val="0"/>
      <w:marTop w:val="0"/>
      <w:marBottom w:val="0"/>
      <w:divBdr>
        <w:top w:val="none" w:sz="0" w:space="0" w:color="auto"/>
        <w:left w:val="none" w:sz="0" w:space="0" w:color="auto"/>
        <w:bottom w:val="none" w:sz="0" w:space="0" w:color="auto"/>
        <w:right w:val="none" w:sz="0" w:space="0" w:color="auto"/>
      </w:divBdr>
    </w:div>
    <w:div w:id="518348216">
      <w:marLeft w:val="0"/>
      <w:marRight w:val="0"/>
      <w:marTop w:val="0"/>
      <w:marBottom w:val="0"/>
      <w:divBdr>
        <w:top w:val="none" w:sz="0" w:space="0" w:color="auto"/>
        <w:left w:val="none" w:sz="0" w:space="0" w:color="auto"/>
        <w:bottom w:val="none" w:sz="0" w:space="0" w:color="auto"/>
        <w:right w:val="none" w:sz="0" w:space="0" w:color="auto"/>
      </w:divBdr>
    </w:div>
    <w:div w:id="518348217">
      <w:marLeft w:val="0"/>
      <w:marRight w:val="0"/>
      <w:marTop w:val="0"/>
      <w:marBottom w:val="0"/>
      <w:divBdr>
        <w:top w:val="none" w:sz="0" w:space="0" w:color="auto"/>
        <w:left w:val="none" w:sz="0" w:space="0" w:color="auto"/>
        <w:bottom w:val="none" w:sz="0" w:space="0" w:color="auto"/>
        <w:right w:val="none" w:sz="0" w:space="0" w:color="auto"/>
      </w:divBdr>
    </w:div>
    <w:div w:id="518348218">
      <w:marLeft w:val="0"/>
      <w:marRight w:val="0"/>
      <w:marTop w:val="0"/>
      <w:marBottom w:val="0"/>
      <w:divBdr>
        <w:top w:val="none" w:sz="0" w:space="0" w:color="auto"/>
        <w:left w:val="none" w:sz="0" w:space="0" w:color="auto"/>
        <w:bottom w:val="none" w:sz="0" w:space="0" w:color="auto"/>
        <w:right w:val="none" w:sz="0" w:space="0" w:color="auto"/>
      </w:divBdr>
    </w:div>
    <w:div w:id="518348219">
      <w:marLeft w:val="0"/>
      <w:marRight w:val="0"/>
      <w:marTop w:val="0"/>
      <w:marBottom w:val="0"/>
      <w:divBdr>
        <w:top w:val="none" w:sz="0" w:space="0" w:color="auto"/>
        <w:left w:val="none" w:sz="0" w:space="0" w:color="auto"/>
        <w:bottom w:val="none" w:sz="0" w:space="0" w:color="auto"/>
        <w:right w:val="none" w:sz="0" w:space="0" w:color="auto"/>
      </w:divBdr>
    </w:div>
    <w:div w:id="518348220">
      <w:marLeft w:val="0"/>
      <w:marRight w:val="0"/>
      <w:marTop w:val="0"/>
      <w:marBottom w:val="0"/>
      <w:divBdr>
        <w:top w:val="none" w:sz="0" w:space="0" w:color="auto"/>
        <w:left w:val="none" w:sz="0" w:space="0" w:color="auto"/>
        <w:bottom w:val="none" w:sz="0" w:space="0" w:color="auto"/>
        <w:right w:val="none" w:sz="0" w:space="0" w:color="auto"/>
      </w:divBdr>
    </w:div>
    <w:div w:id="518348221">
      <w:marLeft w:val="0"/>
      <w:marRight w:val="0"/>
      <w:marTop w:val="0"/>
      <w:marBottom w:val="0"/>
      <w:divBdr>
        <w:top w:val="none" w:sz="0" w:space="0" w:color="auto"/>
        <w:left w:val="none" w:sz="0" w:space="0" w:color="auto"/>
        <w:bottom w:val="none" w:sz="0" w:space="0" w:color="auto"/>
        <w:right w:val="none" w:sz="0" w:space="0" w:color="auto"/>
      </w:divBdr>
    </w:div>
    <w:div w:id="518348222">
      <w:marLeft w:val="0"/>
      <w:marRight w:val="0"/>
      <w:marTop w:val="0"/>
      <w:marBottom w:val="0"/>
      <w:divBdr>
        <w:top w:val="none" w:sz="0" w:space="0" w:color="auto"/>
        <w:left w:val="none" w:sz="0" w:space="0" w:color="auto"/>
        <w:bottom w:val="none" w:sz="0" w:space="0" w:color="auto"/>
        <w:right w:val="none" w:sz="0" w:space="0" w:color="auto"/>
      </w:divBdr>
    </w:div>
    <w:div w:id="518348223">
      <w:marLeft w:val="0"/>
      <w:marRight w:val="0"/>
      <w:marTop w:val="0"/>
      <w:marBottom w:val="0"/>
      <w:divBdr>
        <w:top w:val="none" w:sz="0" w:space="0" w:color="auto"/>
        <w:left w:val="none" w:sz="0" w:space="0" w:color="auto"/>
        <w:bottom w:val="none" w:sz="0" w:space="0" w:color="auto"/>
        <w:right w:val="none" w:sz="0" w:space="0" w:color="auto"/>
      </w:divBdr>
    </w:div>
    <w:div w:id="518348224">
      <w:marLeft w:val="0"/>
      <w:marRight w:val="0"/>
      <w:marTop w:val="0"/>
      <w:marBottom w:val="0"/>
      <w:divBdr>
        <w:top w:val="none" w:sz="0" w:space="0" w:color="auto"/>
        <w:left w:val="none" w:sz="0" w:space="0" w:color="auto"/>
        <w:bottom w:val="none" w:sz="0" w:space="0" w:color="auto"/>
        <w:right w:val="none" w:sz="0" w:space="0" w:color="auto"/>
      </w:divBdr>
    </w:div>
    <w:div w:id="518348225">
      <w:marLeft w:val="0"/>
      <w:marRight w:val="0"/>
      <w:marTop w:val="0"/>
      <w:marBottom w:val="0"/>
      <w:divBdr>
        <w:top w:val="none" w:sz="0" w:space="0" w:color="auto"/>
        <w:left w:val="none" w:sz="0" w:space="0" w:color="auto"/>
        <w:bottom w:val="none" w:sz="0" w:space="0" w:color="auto"/>
        <w:right w:val="none" w:sz="0" w:space="0" w:color="auto"/>
      </w:divBdr>
    </w:div>
    <w:div w:id="518348226">
      <w:marLeft w:val="0"/>
      <w:marRight w:val="0"/>
      <w:marTop w:val="0"/>
      <w:marBottom w:val="0"/>
      <w:divBdr>
        <w:top w:val="none" w:sz="0" w:space="0" w:color="auto"/>
        <w:left w:val="none" w:sz="0" w:space="0" w:color="auto"/>
        <w:bottom w:val="none" w:sz="0" w:space="0" w:color="auto"/>
        <w:right w:val="none" w:sz="0" w:space="0" w:color="auto"/>
      </w:divBdr>
    </w:div>
    <w:div w:id="518348227">
      <w:marLeft w:val="0"/>
      <w:marRight w:val="0"/>
      <w:marTop w:val="0"/>
      <w:marBottom w:val="0"/>
      <w:divBdr>
        <w:top w:val="none" w:sz="0" w:space="0" w:color="auto"/>
        <w:left w:val="none" w:sz="0" w:space="0" w:color="auto"/>
        <w:bottom w:val="none" w:sz="0" w:space="0" w:color="auto"/>
        <w:right w:val="none" w:sz="0" w:space="0" w:color="auto"/>
      </w:divBdr>
    </w:div>
    <w:div w:id="518348228">
      <w:marLeft w:val="0"/>
      <w:marRight w:val="0"/>
      <w:marTop w:val="0"/>
      <w:marBottom w:val="0"/>
      <w:divBdr>
        <w:top w:val="none" w:sz="0" w:space="0" w:color="auto"/>
        <w:left w:val="none" w:sz="0" w:space="0" w:color="auto"/>
        <w:bottom w:val="none" w:sz="0" w:space="0" w:color="auto"/>
        <w:right w:val="none" w:sz="0" w:space="0" w:color="auto"/>
      </w:divBdr>
    </w:div>
    <w:div w:id="518348229">
      <w:marLeft w:val="0"/>
      <w:marRight w:val="0"/>
      <w:marTop w:val="0"/>
      <w:marBottom w:val="0"/>
      <w:divBdr>
        <w:top w:val="none" w:sz="0" w:space="0" w:color="auto"/>
        <w:left w:val="none" w:sz="0" w:space="0" w:color="auto"/>
        <w:bottom w:val="none" w:sz="0" w:space="0" w:color="auto"/>
        <w:right w:val="none" w:sz="0" w:space="0" w:color="auto"/>
      </w:divBdr>
    </w:div>
    <w:div w:id="518348230">
      <w:marLeft w:val="0"/>
      <w:marRight w:val="0"/>
      <w:marTop w:val="0"/>
      <w:marBottom w:val="0"/>
      <w:divBdr>
        <w:top w:val="none" w:sz="0" w:space="0" w:color="auto"/>
        <w:left w:val="none" w:sz="0" w:space="0" w:color="auto"/>
        <w:bottom w:val="none" w:sz="0" w:space="0" w:color="auto"/>
        <w:right w:val="none" w:sz="0" w:space="0" w:color="auto"/>
      </w:divBdr>
    </w:div>
    <w:div w:id="518348231">
      <w:marLeft w:val="0"/>
      <w:marRight w:val="0"/>
      <w:marTop w:val="0"/>
      <w:marBottom w:val="0"/>
      <w:divBdr>
        <w:top w:val="none" w:sz="0" w:space="0" w:color="auto"/>
        <w:left w:val="none" w:sz="0" w:space="0" w:color="auto"/>
        <w:bottom w:val="none" w:sz="0" w:space="0" w:color="auto"/>
        <w:right w:val="none" w:sz="0" w:space="0" w:color="auto"/>
      </w:divBdr>
    </w:div>
    <w:div w:id="518348232">
      <w:marLeft w:val="0"/>
      <w:marRight w:val="0"/>
      <w:marTop w:val="0"/>
      <w:marBottom w:val="0"/>
      <w:divBdr>
        <w:top w:val="none" w:sz="0" w:space="0" w:color="auto"/>
        <w:left w:val="none" w:sz="0" w:space="0" w:color="auto"/>
        <w:bottom w:val="none" w:sz="0" w:space="0" w:color="auto"/>
        <w:right w:val="none" w:sz="0" w:space="0" w:color="auto"/>
      </w:divBdr>
    </w:div>
    <w:div w:id="518348233">
      <w:marLeft w:val="0"/>
      <w:marRight w:val="0"/>
      <w:marTop w:val="0"/>
      <w:marBottom w:val="0"/>
      <w:divBdr>
        <w:top w:val="none" w:sz="0" w:space="0" w:color="auto"/>
        <w:left w:val="none" w:sz="0" w:space="0" w:color="auto"/>
        <w:bottom w:val="none" w:sz="0" w:space="0" w:color="auto"/>
        <w:right w:val="none" w:sz="0" w:space="0" w:color="auto"/>
      </w:divBdr>
    </w:div>
    <w:div w:id="518348234">
      <w:marLeft w:val="0"/>
      <w:marRight w:val="0"/>
      <w:marTop w:val="0"/>
      <w:marBottom w:val="0"/>
      <w:divBdr>
        <w:top w:val="none" w:sz="0" w:space="0" w:color="auto"/>
        <w:left w:val="none" w:sz="0" w:space="0" w:color="auto"/>
        <w:bottom w:val="none" w:sz="0" w:space="0" w:color="auto"/>
        <w:right w:val="none" w:sz="0" w:space="0" w:color="auto"/>
      </w:divBdr>
    </w:div>
    <w:div w:id="518348235">
      <w:marLeft w:val="0"/>
      <w:marRight w:val="0"/>
      <w:marTop w:val="0"/>
      <w:marBottom w:val="0"/>
      <w:divBdr>
        <w:top w:val="none" w:sz="0" w:space="0" w:color="auto"/>
        <w:left w:val="none" w:sz="0" w:space="0" w:color="auto"/>
        <w:bottom w:val="none" w:sz="0" w:space="0" w:color="auto"/>
        <w:right w:val="none" w:sz="0" w:space="0" w:color="auto"/>
      </w:divBdr>
    </w:div>
    <w:div w:id="518348236">
      <w:marLeft w:val="0"/>
      <w:marRight w:val="0"/>
      <w:marTop w:val="0"/>
      <w:marBottom w:val="0"/>
      <w:divBdr>
        <w:top w:val="none" w:sz="0" w:space="0" w:color="auto"/>
        <w:left w:val="none" w:sz="0" w:space="0" w:color="auto"/>
        <w:bottom w:val="none" w:sz="0" w:space="0" w:color="auto"/>
        <w:right w:val="none" w:sz="0" w:space="0" w:color="auto"/>
      </w:divBdr>
    </w:div>
    <w:div w:id="518348237">
      <w:marLeft w:val="0"/>
      <w:marRight w:val="0"/>
      <w:marTop w:val="0"/>
      <w:marBottom w:val="0"/>
      <w:divBdr>
        <w:top w:val="none" w:sz="0" w:space="0" w:color="auto"/>
        <w:left w:val="none" w:sz="0" w:space="0" w:color="auto"/>
        <w:bottom w:val="none" w:sz="0" w:space="0" w:color="auto"/>
        <w:right w:val="none" w:sz="0" w:space="0" w:color="auto"/>
      </w:divBdr>
    </w:div>
    <w:div w:id="518348238">
      <w:marLeft w:val="0"/>
      <w:marRight w:val="0"/>
      <w:marTop w:val="0"/>
      <w:marBottom w:val="0"/>
      <w:divBdr>
        <w:top w:val="none" w:sz="0" w:space="0" w:color="auto"/>
        <w:left w:val="none" w:sz="0" w:space="0" w:color="auto"/>
        <w:bottom w:val="none" w:sz="0" w:space="0" w:color="auto"/>
        <w:right w:val="none" w:sz="0" w:space="0" w:color="auto"/>
      </w:divBdr>
    </w:div>
    <w:div w:id="518348239">
      <w:marLeft w:val="0"/>
      <w:marRight w:val="0"/>
      <w:marTop w:val="0"/>
      <w:marBottom w:val="0"/>
      <w:divBdr>
        <w:top w:val="none" w:sz="0" w:space="0" w:color="auto"/>
        <w:left w:val="none" w:sz="0" w:space="0" w:color="auto"/>
        <w:bottom w:val="none" w:sz="0" w:space="0" w:color="auto"/>
        <w:right w:val="none" w:sz="0" w:space="0" w:color="auto"/>
      </w:divBdr>
    </w:div>
    <w:div w:id="518348240">
      <w:marLeft w:val="0"/>
      <w:marRight w:val="0"/>
      <w:marTop w:val="0"/>
      <w:marBottom w:val="0"/>
      <w:divBdr>
        <w:top w:val="none" w:sz="0" w:space="0" w:color="auto"/>
        <w:left w:val="none" w:sz="0" w:space="0" w:color="auto"/>
        <w:bottom w:val="none" w:sz="0" w:space="0" w:color="auto"/>
        <w:right w:val="none" w:sz="0" w:space="0" w:color="auto"/>
      </w:divBdr>
    </w:div>
    <w:div w:id="518348241">
      <w:marLeft w:val="0"/>
      <w:marRight w:val="0"/>
      <w:marTop w:val="0"/>
      <w:marBottom w:val="0"/>
      <w:divBdr>
        <w:top w:val="none" w:sz="0" w:space="0" w:color="auto"/>
        <w:left w:val="none" w:sz="0" w:space="0" w:color="auto"/>
        <w:bottom w:val="none" w:sz="0" w:space="0" w:color="auto"/>
        <w:right w:val="none" w:sz="0" w:space="0" w:color="auto"/>
      </w:divBdr>
    </w:div>
    <w:div w:id="518348242">
      <w:marLeft w:val="0"/>
      <w:marRight w:val="0"/>
      <w:marTop w:val="0"/>
      <w:marBottom w:val="0"/>
      <w:divBdr>
        <w:top w:val="none" w:sz="0" w:space="0" w:color="auto"/>
        <w:left w:val="none" w:sz="0" w:space="0" w:color="auto"/>
        <w:bottom w:val="none" w:sz="0" w:space="0" w:color="auto"/>
        <w:right w:val="none" w:sz="0" w:space="0" w:color="auto"/>
      </w:divBdr>
    </w:div>
    <w:div w:id="518348243">
      <w:marLeft w:val="0"/>
      <w:marRight w:val="0"/>
      <w:marTop w:val="0"/>
      <w:marBottom w:val="0"/>
      <w:divBdr>
        <w:top w:val="none" w:sz="0" w:space="0" w:color="auto"/>
        <w:left w:val="none" w:sz="0" w:space="0" w:color="auto"/>
        <w:bottom w:val="none" w:sz="0" w:space="0" w:color="auto"/>
        <w:right w:val="none" w:sz="0" w:space="0" w:color="auto"/>
      </w:divBdr>
    </w:div>
    <w:div w:id="518348244">
      <w:marLeft w:val="0"/>
      <w:marRight w:val="0"/>
      <w:marTop w:val="0"/>
      <w:marBottom w:val="0"/>
      <w:divBdr>
        <w:top w:val="none" w:sz="0" w:space="0" w:color="auto"/>
        <w:left w:val="none" w:sz="0" w:space="0" w:color="auto"/>
        <w:bottom w:val="none" w:sz="0" w:space="0" w:color="auto"/>
        <w:right w:val="none" w:sz="0" w:space="0" w:color="auto"/>
      </w:divBdr>
    </w:div>
    <w:div w:id="518348245">
      <w:marLeft w:val="0"/>
      <w:marRight w:val="0"/>
      <w:marTop w:val="0"/>
      <w:marBottom w:val="0"/>
      <w:divBdr>
        <w:top w:val="none" w:sz="0" w:space="0" w:color="auto"/>
        <w:left w:val="none" w:sz="0" w:space="0" w:color="auto"/>
        <w:bottom w:val="none" w:sz="0" w:space="0" w:color="auto"/>
        <w:right w:val="none" w:sz="0" w:space="0" w:color="auto"/>
      </w:divBdr>
    </w:div>
    <w:div w:id="518348246">
      <w:marLeft w:val="0"/>
      <w:marRight w:val="0"/>
      <w:marTop w:val="0"/>
      <w:marBottom w:val="0"/>
      <w:divBdr>
        <w:top w:val="none" w:sz="0" w:space="0" w:color="auto"/>
        <w:left w:val="none" w:sz="0" w:space="0" w:color="auto"/>
        <w:bottom w:val="none" w:sz="0" w:space="0" w:color="auto"/>
        <w:right w:val="none" w:sz="0" w:space="0" w:color="auto"/>
      </w:divBdr>
    </w:div>
    <w:div w:id="518348247">
      <w:marLeft w:val="0"/>
      <w:marRight w:val="0"/>
      <w:marTop w:val="0"/>
      <w:marBottom w:val="0"/>
      <w:divBdr>
        <w:top w:val="none" w:sz="0" w:space="0" w:color="auto"/>
        <w:left w:val="none" w:sz="0" w:space="0" w:color="auto"/>
        <w:bottom w:val="none" w:sz="0" w:space="0" w:color="auto"/>
        <w:right w:val="none" w:sz="0" w:space="0" w:color="auto"/>
      </w:divBdr>
    </w:div>
    <w:div w:id="518348248">
      <w:marLeft w:val="0"/>
      <w:marRight w:val="0"/>
      <w:marTop w:val="0"/>
      <w:marBottom w:val="0"/>
      <w:divBdr>
        <w:top w:val="none" w:sz="0" w:space="0" w:color="auto"/>
        <w:left w:val="none" w:sz="0" w:space="0" w:color="auto"/>
        <w:bottom w:val="none" w:sz="0" w:space="0" w:color="auto"/>
        <w:right w:val="none" w:sz="0" w:space="0" w:color="auto"/>
      </w:divBdr>
    </w:div>
    <w:div w:id="518348249">
      <w:marLeft w:val="0"/>
      <w:marRight w:val="0"/>
      <w:marTop w:val="0"/>
      <w:marBottom w:val="0"/>
      <w:divBdr>
        <w:top w:val="none" w:sz="0" w:space="0" w:color="auto"/>
        <w:left w:val="none" w:sz="0" w:space="0" w:color="auto"/>
        <w:bottom w:val="none" w:sz="0" w:space="0" w:color="auto"/>
        <w:right w:val="none" w:sz="0" w:space="0" w:color="auto"/>
      </w:divBdr>
    </w:div>
    <w:div w:id="518348250">
      <w:marLeft w:val="0"/>
      <w:marRight w:val="0"/>
      <w:marTop w:val="0"/>
      <w:marBottom w:val="0"/>
      <w:divBdr>
        <w:top w:val="none" w:sz="0" w:space="0" w:color="auto"/>
        <w:left w:val="none" w:sz="0" w:space="0" w:color="auto"/>
        <w:bottom w:val="none" w:sz="0" w:space="0" w:color="auto"/>
        <w:right w:val="none" w:sz="0" w:space="0" w:color="auto"/>
      </w:divBdr>
    </w:div>
    <w:div w:id="518348251">
      <w:marLeft w:val="0"/>
      <w:marRight w:val="0"/>
      <w:marTop w:val="0"/>
      <w:marBottom w:val="0"/>
      <w:divBdr>
        <w:top w:val="none" w:sz="0" w:space="0" w:color="auto"/>
        <w:left w:val="none" w:sz="0" w:space="0" w:color="auto"/>
        <w:bottom w:val="none" w:sz="0" w:space="0" w:color="auto"/>
        <w:right w:val="none" w:sz="0" w:space="0" w:color="auto"/>
      </w:divBdr>
    </w:div>
    <w:div w:id="518348252">
      <w:marLeft w:val="0"/>
      <w:marRight w:val="0"/>
      <w:marTop w:val="0"/>
      <w:marBottom w:val="0"/>
      <w:divBdr>
        <w:top w:val="none" w:sz="0" w:space="0" w:color="auto"/>
        <w:left w:val="none" w:sz="0" w:space="0" w:color="auto"/>
        <w:bottom w:val="none" w:sz="0" w:space="0" w:color="auto"/>
        <w:right w:val="none" w:sz="0" w:space="0" w:color="auto"/>
      </w:divBdr>
    </w:div>
    <w:div w:id="518348253">
      <w:marLeft w:val="0"/>
      <w:marRight w:val="0"/>
      <w:marTop w:val="0"/>
      <w:marBottom w:val="0"/>
      <w:divBdr>
        <w:top w:val="none" w:sz="0" w:space="0" w:color="auto"/>
        <w:left w:val="none" w:sz="0" w:space="0" w:color="auto"/>
        <w:bottom w:val="none" w:sz="0" w:space="0" w:color="auto"/>
        <w:right w:val="none" w:sz="0" w:space="0" w:color="auto"/>
      </w:divBdr>
    </w:div>
    <w:div w:id="518348254">
      <w:marLeft w:val="0"/>
      <w:marRight w:val="0"/>
      <w:marTop w:val="0"/>
      <w:marBottom w:val="0"/>
      <w:divBdr>
        <w:top w:val="none" w:sz="0" w:space="0" w:color="auto"/>
        <w:left w:val="none" w:sz="0" w:space="0" w:color="auto"/>
        <w:bottom w:val="none" w:sz="0" w:space="0" w:color="auto"/>
        <w:right w:val="none" w:sz="0" w:space="0" w:color="auto"/>
      </w:divBdr>
    </w:div>
    <w:div w:id="518348255">
      <w:marLeft w:val="0"/>
      <w:marRight w:val="0"/>
      <w:marTop w:val="0"/>
      <w:marBottom w:val="0"/>
      <w:divBdr>
        <w:top w:val="none" w:sz="0" w:space="0" w:color="auto"/>
        <w:left w:val="none" w:sz="0" w:space="0" w:color="auto"/>
        <w:bottom w:val="none" w:sz="0" w:space="0" w:color="auto"/>
        <w:right w:val="none" w:sz="0" w:space="0" w:color="auto"/>
      </w:divBdr>
    </w:div>
    <w:div w:id="518348256">
      <w:marLeft w:val="0"/>
      <w:marRight w:val="0"/>
      <w:marTop w:val="0"/>
      <w:marBottom w:val="0"/>
      <w:divBdr>
        <w:top w:val="none" w:sz="0" w:space="0" w:color="auto"/>
        <w:left w:val="none" w:sz="0" w:space="0" w:color="auto"/>
        <w:bottom w:val="none" w:sz="0" w:space="0" w:color="auto"/>
        <w:right w:val="none" w:sz="0" w:space="0" w:color="auto"/>
      </w:divBdr>
    </w:div>
    <w:div w:id="518348257">
      <w:marLeft w:val="0"/>
      <w:marRight w:val="0"/>
      <w:marTop w:val="0"/>
      <w:marBottom w:val="0"/>
      <w:divBdr>
        <w:top w:val="none" w:sz="0" w:space="0" w:color="auto"/>
        <w:left w:val="none" w:sz="0" w:space="0" w:color="auto"/>
        <w:bottom w:val="none" w:sz="0" w:space="0" w:color="auto"/>
        <w:right w:val="none" w:sz="0" w:space="0" w:color="auto"/>
      </w:divBdr>
    </w:div>
    <w:div w:id="518348258">
      <w:marLeft w:val="0"/>
      <w:marRight w:val="0"/>
      <w:marTop w:val="0"/>
      <w:marBottom w:val="0"/>
      <w:divBdr>
        <w:top w:val="none" w:sz="0" w:space="0" w:color="auto"/>
        <w:left w:val="none" w:sz="0" w:space="0" w:color="auto"/>
        <w:bottom w:val="none" w:sz="0" w:space="0" w:color="auto"/>
        <w:right w:val="none" w:sz="0" w:space="0" w:color="auto"/>
      </w:divBdr>
    </w:div>
    <w:div w:id="518348259">
      <w:marLeft w:val="0"/>
      <w:marRight w:val="0"/>
      <w:marTop w:val="0"/>
      <w:marBottom w:val="0"/>
      <w:divBdr>
        <w:top w:val="none" w:sz="0" w:space="0" w:color="auto"/>
        <w:left w:val="none" w:sz="0" w:space="0" w:color="auto"/>
        <w:bottom w:val="none" w:sz="0" w:space="0" w:color="auto"/>
        <w:right w:val="none" w:sz="0" w:space="0" w:color="auto"/>
      </w:divBdr>
    </w:div>
    <w:div w:id="518348260">
      <w:marLeft w:val="0"/>
      <w:marRight w:val="0"/>
      <w:marTop w:val="0"/>
      <w:marBottom w:val="0"/>
      <w:divBdr>
        <w:top w:val="none" w:sz="0" w:space="0" w:color="auto"/>
        <w:left w:val="none" w:sz="0" w:space="0" w:color="auto"/>
        <w:bottom w:val="none" w:sz="0" w:space="0" w:color="auto"/>
        <w:right w:val="none" w:sz="0" w:space="0" w:color="auto"/>
      </w:divBdr>
    </w:div>
    <w:div w:id="518348261">
      <w:marLeft w:val="0"/>
      <w:marRight w:val="0"/>
      <w:marTop w:val="0"/>
      <w:marBottom w:val="0"/>
      <w:divBdr>
        <w:top w:val="none" w:sz="0" w:space="0" w:color="auto"/>
        <w:left w:val="none" w:sz="0" w:space="0" w:color="auto"/>
        <w:bottom w:val="none" w:sz="0" w:space="0" w:color="auto"/>
        <w:right w:val="none" w:sz="0" w:space="0" w:color="auto"/>
      </w:divBdr>
    </w:div>
    <w:div w:id="518348262">
      <w:marLeft w:val="0"/>
      <w:marRight w:val="0"/>
      <w:marTop w:val="0"/>
      <w:marBottom w:val="0"/>
      <w:divBdr>
        <w:top w:val="none" w:sz="0" w:space="0" w:color="auto"/>
        <w:left w:val="none" w:sz="0" w:space="0" w:color="auto"/>
        <w:bottom w:val="none" w:sz="0" w:space="0" w:color="auto"/>
        <w:right w:val="none" w:sz="0" w:space="0" w:color="auto"/>
      </w:divBdr>
    </w:div>
    <w:div w:id="518348263">
      <w:marLeft w:val="0"/>
      <w:marRight w:val="0"/>
      <w:marTop w:val="0"/>
      <w:marBottom w:val="0"/>
      <w:divBdr>
        <w:top w:val="none" w:sz="0" w:space="0" w:color="auto"/>
        <w:left w:val="none" w:sz="0" w:space="0" w:color="auto"/>
        <w:bottom w:val="none" w:sz="0" w:space="0" w:color="auto"/>
        <w:right w:val="none" w:sz="0" w:space="0" w:color="auto"/>
      </w:divBdr>
    </w:div>
    <w:div w:id="518348264">
      <w:marLeft w:val="0"/>
      <w:marRight w:val="0"/>
      <w:marTop w:val="0"/>
      <w:marBottom w:val="0"/>
      <w:divBdr>
        <w:top w:val="none" w:sz="0" w:space="0" w:color="auto"/>
        <w:left w:val="none" w:sz="0" w:space="0" w:color="auto"/>
        <w:bottom w:val="none" w:sz="0" w:space="0" w:color="auto"/>
        <w:right w:val="none" w:sz="0" w:space="0" w:color="auto"/>
      </w:divBdr>
    </w:div>
    <w:div w:id="518348265">
      <w:marLeft w:val="0"/>
      <w:marRight w:val="0"/>
      <w:marTop w:val="0"/>
      <w:marBottom w:val="0"/>
      <w:divBdr>
        <w:top w:val="none" w:sz="0" w:space="0" w:color="auto"/>
        <w:left w:val="none" w:sz="0" w:space="0" w:color="auto"/>
        <w:bottom w:val="none" w:sz="0" w:space="0" w:color="auto"/>
        <w:right w:val="none" w:sz="0" w:space="0" w:color="auto"/>
      </w:divBdr>
    </w:div>
    <w:div w:id="518348266">
      <w:marLeft w:val="0"/>
      <w:marRight w:val="0"/>
      <w:marTop w:val="0"/>
      <w:marBottom w:val="0"/>
      <w:divBdr>
        <w:top w:val="none" w:sz="0" w:space="0" w:color="auto"/>
        <w:left w:val="none" w:sz="0" w:space="0" w:color="auto"/>
        <w:bottom w:val="none" w:sz="0" w:space="0" w:color="auto"/>
        <w:right w:val="none" w:sz="0" w:space="0" w:color="auto"/>
      </w:divBdr>
    </w:div>
    <w:div w:id="518348267">
      <w:marLeft w:val="0"/>
      <w:marRight w:val="0"/>
      <w:marTop w:val="0"/>
      <w:marBottom w:val="0"/>
      <w:divBdr>
        <w:top w:val="none" w:sz="0" w:space="0" w:color="auto"/>
        <w:left w:val="none" w:sz="0" w:space="0" w:color="auto"/>
        <w:bottom w:val="none" w:sz="0" w:space="0" w:color="auto"/>
        <w:right w:val="none" w:sz="0" w:space="0" w:color="auto"/>
      </w:divBdr>
    </w:div>
    <w:div w:id="518348268">
      <w:marLeft w:val="0"/>
      <w:marRight w:val="0"/>
      <w:marTop w:val="0"/>
      <w:marBottom w:val="0"/>
      <w:divBdr>
        <w:top w:val="none" w:sz="0" w:space="0" w:color="auto"/>
        <w:left w:val="none" w:sz="0" w:space="0" w:color="auto"/>
        <w:bottom w:val="none" w:sz="0" w:space="0" w:color="auto"/>
        <w:right w:val="none" w:sz="0" w:space="0" w:color="auto"/>
      </w:divBdr>
    </w:div>
    <w:div w:id="518348269">
      <w:marLeft w:val="0"/>
      <w:marRight w:val="0"/>
      <w:marTop w:val="0"/>
      <w:marBottom w:val="0"/>
      <w:divBdr>
        <w:top w:val="none" w:sz="0" w:space="0" w:color="auto"/>
        <w:left w:val="none" w:sz="0" w:space="0" w:color="auto"/>
        <w:bottom w:val="none" w:sz="0" w:space="0" w:color="auto"/>
        <w:right w:val="none" w:sz="0" w:space="0" w:color="auto"/>
      </w:divBdr>
    </w:div>
    <w:div w:id="518348270">
      <w:marLeft w:val="0"/>
      <w:marRight w:val="0"/>
      <w:marTop w:val="0"/>
      <w:marBottom w:val="0"/>
      <w:divBdr>
        <w:top w:val="none" w:sz="0" w:space="0" w:color="auto"/>
        <w:left w:val="none" w:sz="0" w:space="0" w:color="auto"/>
        <w:bottom w:val="none" w:sz="0" w:space="0" w:color="auto"/>
        <w:right w:val="none" w:sz="0" w:space="0" w:color="auto"/>
      </w:divBdr>
    </w:div>
    <w:div w:id="518348271">
      <w:marLeft w:val="0"/>
      <w:marRight w:val="0"/>
      <w:marTop w:val="0"/>
      <w:marBottom w:val="0"/>
      <w:divBdr>
        <w:top w:val="none" w:sz="0" w:space="0" w:color="auto"/>
        <w:left w:val="none" w:sz="0" w:space="0" w:color="auto"/>
        <w:bottom w:val="none" w:sz="0" w:space="0" w:color="auto"/>
        <w:right w:val="none" w:sz="0" w:space="0" w:color="auto"/>
      </w:divBdr>
    </w:div>
    <w:div w:id="518348272">
      <w:marLeft w:val="0"/>
      <w:marRight w:val="0"/>
      <w:marTop w:val="0"/>
      <w:marBottom w:val="0"/>
      <w:divBdr>
        <w:top w:val="none" w:sz="0" w:space="0" w:color="auto"/>
        <w:left w:val="none" w:sz="0" w:space="0" w:color="auto"/>
        <w:bottom w:val="none" w:sz="0" w:space="0" w:color="auto"/>
        <w:right w:val="none" w:sz="0" w:space="0" w:color="auto"/>
      </w:divBdr>
    </w:div>
    <w:div w:id="518348273">
      <w:marLeft w:val="0"/>
      <w:marRight w:val="0"/>
      <w:marTop w:val="0"/>
      <w:marBottom w:val="0"/>
      <w:divBdr>
        <w:top w:val="none" w:sz="0" w:space="0" w:color="auto"/>
        <w:left w:val="none" w:sz="0" w:space="0" w:color="auto"/>
        <w:bottom w:val="none" w:sz="0" w:space="0" w:color="auto"/>
        <w:right w:val="none" w:sz="0" w:space="0" w:color="auto"/>
      </w:divBdr>
    </w:div>
    <w:div w:id="518348274">
      <w:marLeft w:val="0"/>
      <w:marRight w:val="0"/>
      <w:marTop w:val="0"/>
      <w:marBottom w:val="0"/>
      <w:divBdr>
        <w:top w:val="none" w:sz="0" w:space="0" w:color="auto"/>
        <w:left w:val="none" w:sz="0" w:space="0" w:color="auto"/>
        <w:bottom w:val="none" w:sz="0" w:space="0" w:color="auto"/>
        <w:right w:val="none" w:sz="0" w:space="0" w:color="auto"/>
      </w:divBdr>
    </w:div>
    <w:div w:id="518348275">
      <w:marLeft w:val="0"/>
      <w:marRight w:val="0"/>
      <w:marTop w:val="0"/>
      <w:marBottom w:val="0"/>
      <w:divBdr>
        <w:top w:val="none" w:sz="0" w:space="0" w:color="auto"/>
        <w:left w:val="none" w:sz="0" w:space="0" w:color="auto"/>
        <w:bottom w:val="none" w:sz="0" w:space="0" w:color="auto"/>
        <w:right w:val="none" w:sz="0" w:space="0" w:color="auto"/>
      </w:divBdr>
    </w:div>
    <w:div w:id="518348276">
      <w:marLeft w:val="0"/>
      <w:marRight w:val="0"/>
      <w:marTop w:val="0"/>
      <w:marBottom w:val="0"/>
      <w:divBdr>
        <w:top w:val="none" w:sz="0" w:space="0" w:color="auto"/>
        <w:left w:val="none" w:sz="0" w:space="0" w:color="auto"/>
        <w:bottom w:val="none" w:sz="0" w:space="0" w:color="auto"/>
        <w:right w:val="none" w:sz="0" w:space="0" w:color="auto"/>
      </w:divBdr>
    </w:div>
    <w:div w:id="518348277">
      <w:marLeft w:val="0"/>
      <w:marRight w:val="0"/>
      <w:marTop w:val="0"/>
      <w:marBottom w:val="0"/>
      <w:divBdr>
        <w:top w:val="none" w:sz="0" w:space="0" w:color="auto"/>
        <w:left w:val="none" w:sz="0" w:space="0" w:color="auto"/>
        <w:bottom w:val="none" w:sz="0" w:space="0" w:color="auto"/>
        <w:right w:val="none" w:sz="0" w:space="0" w:color="auto"/>
      </w:divBdr>
    </w:div>
    <w:div w:id="518348278">
      <w:marLeft w:val="0"/>
      <w:marRight w:val="0"/>
      <w:marTop w:val="0"/>
      <w:marBottom w:val="0"/>
      <w:divBdr>
        <w:top w:val="none" w:sz="0" w:space="0" w:color="auto"/>
        <w:left w:val="none" w:sz="0" w:space="0" w:color="auto"/>
        <w:bottom w:val="none" w:sz="0" w:space="0" w:color="auto"/>
        <w:right w:val="none" w:sz="0" w:space="0" w:color="auto"/>
      </w:divBdr>
    </w:div>
    <w:div w:id="518348279">
      <w:marLeft w:val="0"/>
      <w:marRight w:val="0"/>
      <w:marTop w:val="0"/>
      <w:marBottom w:val="0"/>
      <w:divBdr>
        <w:top w:val="none" w:sz="0" w:space="0" w:color="auto"/>
        <w:left w:val="none" w:sz="0" w:space="0" w:color="auto"/>
        <w:bottom w:val="none" w:sz="0" w:space="0" w:color="auto"/>
        <w:right w:val="none" w:sz="0" w:space="0" w:color="auto"/>
      </w:divBdr>
    </w:div>
    <w:div w:id="518348280">
      <w:marLeft w:val="0"/>
      <w:marRight w:val="0"/>
      <w:marTop w:val="0"/>
      <w:marBottom w:val="0"/>
      <w:divBdr>
        <w:top w:val="none" w:sz="0" w:space="0" w:color="auto"/>
        <w:left w:val="none" w:sz="0" w:space="0" w:color="auto"/>
        <w:bottom w:val="none" w:sz="0" w:space="0" w:color="auto"/>
        <w:right w:val="none" w:sz="0" w:space="0" w:color="auto"/>
      </w:divBdr>
    </w:div>
    <w:div w:id="518348281">
      <w:marLeft w:val="0"/>
      <w:marRight w:val="0"/>
      <w:marTop w:val="0"/>
      <w:marBottom w:val="0"/>
      <w:divBdr>
        <w:top w:val="none" w:sz="0" w:space="0" w:color="auto"/>
        <w:left w:val="none" w:sz="0" w:space="0" w:color="auto"/>
        <w:bottom w:val="none" w:sz="0" w:space="0" w:color="auto"/>
        <w:right w:val="none" w:sz="0" w:space="0" w:color="auto"/>
      </w:divBdr>
    </w:div>
    <w:div w:id="518348282">
      <w:marLeft w:val="0"/>
      <w:marRight w:val="0"/>
      <w:marTop w:val="0"/>
      <w:marBottom w:val="0"/>
      <w:divBdr>
        <w:top w:val="none" w:sz="0" w:space="0" w:color="auto"/>
        <w:left w:val="none" w:sz="0" w:space="0" w:color="auto"/>
        <w:bottom w:val="none" w:sz="0" w:space="0" w:color="auto"/>
        <w:right w:val="none" w:sz="0" w:space="0" w:color="auto"/>
      </w:divBdr>
    </w:div>
    <w:div w:id="518348283">
      <w:marLeft w:val="0"/>
      <w:marRight w:val="0"/>
      <w:marTop w:val="0"/>
      <w:marBottom w:val="0"/>
      <w:divBdr>
        <w:top w:val="none" w:sz="0" w:space="0" w:color="auto"/>
        <w:left w:val="none" w:sz="0" w:space="0" w:color="auto"/>
        <w:bottom w:val="none" w:sz="0" w:space="0" w:color="auto"/>
        <w:right w:val="none" w:sz="0" w:space="0" w:color="auto"/>
      </w:divBdr>
    </w:div>
    <w:div w:id="518348284">
      <w:marLeft w:val="0"/>
      <w:marRight w:val="0"/>
      <w:marTop w:val="0"/>
      <w:marBottom w:val="0"/>
      <w:divBdr>
        <w:top w:val="none" w:sz="0" w:space="0" w:color="auto"/>
        <w:left w:val="none" w:sz="0" w:space="0" w:color="auto"/>
        <w:bottom w:val="none" w:sz="0" w:space="0" w:color="auto"/>
        <w:right w:val="none" w:sz="0" w:space="0" w:color="auto"/>
      </w:divBdr>
    </w:div>
    <w:div w:id="518348285">
      <w:marLeft w:val="0"/>
      <w:marRight w:val="0"/>
      <w:marTop w:val="0"/>
      <w:marBottom w:val="0"/>
      <w:divBdr>
        <w:top w:val="none" w:sz="0" w:space="0" w:color="auto"/>
        <w:left w:val="none" w:sz="0" w:space="0" w:color="auto"/>
        <w:bottom w:val="none" w:sz="0" w:space="0" w:color="auto"/>
        <w:right w:val="none" w:sz="0" w:space="0" w:color="auto"/>
      </w:divBdr>
    </w:div>
    <w:div w:id="518348286">
      <w:marLeft w:val="0"/>
      <w:marRight w:val="0"/>
      <w:marTop w:val="0"/>
      <w:marBottom w:val="0"/>
      <w:divBdr>
        <w:top w:val="none" w:sz="0" w:space="0" w:color="auto"/>
        <w:left w:val="none" w:sz="0" w:space="0" w:color="auto"/>
        <w:bottom w:val="none" w:sz="0" w:space="0" w:color="auto"/>
        <w:right w:val="none" w:sz="0" w:space="0" w:color="auto"/>
      </w:divBdr>
    </w:div>
    <w:div w:id="518348287">
      <w:marLeft w:val="0"/>
      <w:marRight w:val="0"/>
      <w:marTop w:val="0"/>
      <w:marBottom w:val="0"/>
      <w:divBdr>
        <w:top w:val="none" w:sz="0" w:space="0" w:color="auto"/>
        <w:left w:val="none" w:sz="0" w:space="0" w:color="auto"/>
        <w:bottom w:val="none" w:sz="0" w:space="0" w:color="auto"/>
        <w:right w:val="none" w:sz="0" w:space="0" w:color="auto"/>
      </w:divBdr>
    </w:div>
    <w:div w:id="518348288">
      <w:marLeft w:val="0"/>
      <w:marRight w:val="0"/>
      <w:marTop w:val="0"/>
      <w:marBottom w:val="0"/>
      <w:divBdr>
        <w:top w:val="none" w:sz="0" w:space="0" w:color="auto"/>
        <w:left w:val="none" w:sz="0" w:space="0" w:color="auto"/>
        <w:bottom w:val="none" w:sz="0" w:space="0" w:color="auto"/>
        <w:right w:val="none" w:sz="0" w:space="0" w:color="auto"/>
      </w:divBdr>
    </w:div>
    <w:div w:id="518348289">
      <w:marLeft w:val="0"/>
      <w:marRight w:val="0"/>
      <w:marTop w:val="0"/>
      <w:marBottom w:val="0"/>
      <w:divBdr>
        <w:top w:val="none" w:sz="0" w:space="0" w:color="auto"/>
        <w:left w:val="none" w:sz="0" w:space="0" w:color="auto"/>
        <w:bottom w:val="none" w:sz="0" w:space="0" w:color="auto"/>
        <w:right w:val="none" w:sz="0" w:space="0" w:color="auto"/>
      </w:divBdr>
    </w:div>
    <w:div w:id="518348290">
      <w:marLeft w:val="0"/>
      <w:marRight w:val="0"/>
      <w:marTop w:val="0"/>
      <w:marBottom w:val="0"/>
      <w:divBdr>
        <w:top w:val="none" w:sz="0" w:space="0" w:color="auto"/>
        <w:left w:val="none" w:sz="0" w:space="0" w:color="auto"/>
        <w:bottom w:val="none" w:sz="0" w:space="0" w:color="auto"/>
        <w:right w:val="none" w:sz="0" w:space="0" w:color="auto"/>
      </w:divBdr>
    </w:div>
    <w:div w:id="518348291">
      <w:marLeft w:val="0"/>
      <w:marRight w:val="0"/>
      <w:marTop w:val="0"/>
      <w:marBottom w:val="0"/>
      <w:divBdr>
        <w:top w:val="none" w:sz="0" w:space="0" w:color="auto"/>
        <w:left w:val="none" w:sz="0" w:space="0" w:color="auto"/>
        <w:bottom w:val="none" w:sz="0" w:space="0" w:color="auto"/>
        <w:right w:val="none" w:sz="0" w:space="0" w:color="auto"/>
      </w:divBdr>
    </w:div>
    <w:div w:id="518348292">
      <w:marLeft w:val="0"/>
      <w:marRight w:val="0"/>
      <w:marTop w:val="0"/>
      <w:marBottom w:val="0"/>
      <w:divBdr>
        <w:top w:val="none" w:sz="0" w:space="0" w:color="auto"/>
        <w:left w:val="none" w:sz="0" w:space="0" w:color="auto"/>
        <w:bottom w:val="none" w:sz="0" w:space="0" w:color="auto"/>
        <w:right w:val="none" w:sz="0" w:space="0" w:color="auto"/>
      </w:divBdr>
    </w:div>
    <w:div w:id="518348293">
      <w:marLeft w:val="0"/>
      <w:marRight w:val="0"/>
      <w:marTop w:val="0"/>
      <w:marBottom w:val="0"/>
      <w:divBdr>
        <w:top w:val="none" w:sz="0" w:space="0" w:color="auto"/>
        <w:left w:val="none" w:sz="0" w:space="0" w:color="auto"/>
        <w:bottom w:val="none" w:sz="0" w:space="0" w:color="auto"/>
        <w:right w:val="none" w:sz="0" w:space="0" w:color="auto"/>
      </w:divBdr>
    </w:div>
    <w:div w:id="518348294">
      <w:marLeft w:val="0"/>
      <w:marRight w:val="0"/>
      <w:marTop w:val="0"/>
      <w:marBottom w:val="0"/>
      <w:divBdr>
        <w:top w:val="none" w:sz="0" w:space="0" w:color="auto"/>
        <w:left w:val="none" w:sz="0" w:space="0" w:color="auto"/>
        <w:bottom w:val="none" w:sz="0" w:space="0" w:color="auto"/>
        <w:right w:val="none" w:sz="0" w:space="0" w:color="auto"/>
      </w:divBdr>
    </w:div>
    <w:div w:id="518348295">
      <w:marLeft w:val="0"/>
      <w:marRight w:val="0"/>
      <w:marTop w:val="0"/>
      <w:marBottom w:val="0"/>
      <w:divBdr>
        <w:top w:val="none" w:sz="0" w:space="0" w:color="auto"/>
        <w:left w:val="none" w:sz="0" w:space="0" w:color="auto"/>
        <w:bottom w:val="none" w:sz="0" w:space="0" w:color="auto"/>
        <w:right w:val="none" w:sz="0" w:space="0" w:color="auto"/>
      </w:divBdr>
    </w:div>
    <w:div w:id="518348296">
      <w:marLeft w:val="0"/>
      <w:marRight w:val="0"/>
      <w:marTop w:val="0"/>
      <w:marBottom w:val="0"/>
      <w:divBdr>
        <w:top w:val="none" w:sz="0" w:space="0" w:color="auto"/>
        <w:left w:val="none" w:sz="0" w:space="0" w:color="auto"/>
        <w:bottom w:val="none" w:sz="0" w:space="0" w:color="auto"/>
        <w:right w:val="none" w:sz="0" w:space="0" w:color="auto"/>
      </w:divBdr>
    </w:div>
    <w:div w:id="518348297">
      <w:marLeft w:val="0"/>
      <w:marRight w:val="0"/>
      <w:marTop w:val="0"/>
      <w:marBottom w:val="0"/>
      <w:divBdr>
        <w:top w:val="none" w:sz="0" w:space="0" w:color="auto"/>
        <w:left w:val="none" w:sz="0" w:space="0" w:color="auto"/>
        <w:bottom w:val="none" w:sz="0" w:space="0" w:color="auto"/>
        <w:right w:val="none" w:sz="0" w:space="0" w:color="auto"/>
      </w:divBdr>
    </w:div>
    <w:div w:id="518348298">
      <w:marLeft w:val="0"/>
      <w:marRight w:val="0"/>
      <w:marTop w:val="0"/>
      <w:marBottom w:val="0"/>
      <w:divBdr>
        <w:top w:val="none" w:sz="0" w:space="0" w:color="auto"/>
        <w:left w:val="none" w:sz="0" w:space="0" w:color="auto"/>
        <w:bottom w:val="none" w:sz="0" w:space="0" w:color="auto"/>
        <w:right w:val="none" w:sz="0" w:space="0" w:color="auto"/>
      </w:divBdr>
    </w:div>
    <w:div w:id="518348299">
      <w:marLeft w:val="0"/>
      <w:marRight w:val="0"/>
      <w:marTop w:val="0"/>
      <w:marBottom w:val="0"/>
      <w:divBdr>
        <w:top w:val="none" w:sz="0" w:space="0" w:color="auto"/>
        <w:left w:val="none" w:sz="0" w:space="0" w:color="auto"/>
        <w:bottom w:val="none" w:sz="0" w:space="0" w:color="auto"/>
        <w:right w:val="none" w:sz="0" w:space="0" w:color="auto"/>
      </w:divBdr>
    </w:div>
    <w:div w:id="518348300">
      <w:marLeft w:val="0"/>
      <w:marRight w:val="0"/>
      <w:marTop w:val="0"/>
      <w:marBottom w:val="0"/>
      <w:divBdr>
        <w:top w:val="none" w:sz="0" w:space="0" w:color="auto"/>
        <w:left w:val="none" w:sz="0" w:space="0" w:color="auto"/>
        <w:bottom w:val="none" w:sz="0" w:space="0" w:color="auto"/>
        <w:right w:val="none" w:sz="0" w:space="0" w:color="auto"/>
      </w:divBdr>
    </w:div>
    <w:div w:id="518348301">
      <w:marLeft w:val="0"/>
      <w:marRight w:val="0"/>
      <w:marTop w:val="0"/>
      <w:marBottom w:val="0"/>
      <w:divBdr>
        <w:top w:val="none" w:sz="0" w:space="0" w:color="auto"/>
        <w:left w:val="none" w:sz="0" w:space="0" w:color="auto"/>
        <w:bottom w:val="none" w:sz="0" w:space="0" w:color="auto"/>
        <w:right w:val="none" w:sz="0" w:space="0" w:color="auto"/>
      </w:divBdr>
    </w:div>
    <w:div w:id="518348302">
      <w:marLeft w:val="0"/>
      <w:marRight w:val="0"/>
      <w:marTop w:val="0"/>
      <w:marBottom w:val="0"/>
      <w:divBdr>
        <w:top w:val="none" w:sz="0" w:space="0" w:color="auto"/>
        <w:left w:val="none" w:sz="0" w:space="0" w:color="auto"/>
        <w:bottom w:val="none" w:sz="0" w:space="0" w:color="auto"/>
        <w:right w:val="none" w:sz="0" w:space="0" w:color="auto"/>
      </w:divBdr>
    </w:div>
    <w:div w:id="518348303">
      <w:marLeft w:val="0"/>
      <w:marRight w:val="0"/>
      <w:marTop w:val="0"/>
      <w:marBottom w:val="0"/>
      <w:divBdr>
        <w:top w:val="none" w:sz="0" w:space="0" w:color="auto"/>
        <w:left w:val="none" w:sz="0" w:space="0" w:color="auto"/>
        <w:bottom w:val="none" w:sz="0" w:space="0" w:color="auto"/>
        <w:right w:val="none" w:sz="0" w:space="0" w:color="auto"/>
      </w:divBdr>
    </w:div>
    <w:div w:id="518348304">
      <w:marLeft w:val="0"/>
      <w:marRight w:val="0"/>
      <w:marTop w:val="0"/>
      <w:marBottom w:val="0"/>
      <w:divBdr>
        <w:top w:val="none" w:sz="0" w:space="0" w:color="auto"/>
        <w:left w:val="none" w:sz="0" w:space="0" w:color="auto"/>
        <w:bottom w:val="none" w:sz="0" w:space="0" w:color="auto"/>
        <w:right w:val="none" w:sz="0" w:space="0" w:color="auto"/>
      </w:divBdr>
    </w:div>
    <w:div w:id="518348305">
      <w:marLeft w:val="0"/>
      <w:marRight w:val="0"/>
      <w:marTop w:val="0"/>
      <w:marBottom w:val="0"/>
      <w:divBdr>
        <w:top w:val="none" w:sz="0" w:space="0" w:color="auto"/>
        <w:left w:val="none" w:sz="0" w:space="0" w:color="auto"/>
        <w:bottom w:val="none" w:sz="0" w:space="0" w:color="auto"/>
        <w:right w:val="none" w:sz="0" w:space="0" w:color="auto"/>
      </w:divBdr>
    </w:div>
    <w:div w:id="518348306">
      <w:marLeft w:val="0"/>
      <w:marRight w:val="0"/>
      <w:marTop w:val="0"/>
      <w:marBottom w:val="0"/>
      <w:divBdr>
        <w:top w:val="none" w:sz="0" w:space="0" w:color="auto"/>
        <w:left w:val="none" w:sz="0" w:space="0" w:color="auto"/>
        <w:bottom w:val="none" w:sz="0" w:space="0" w:color="auto"/>
        <w:right w:val="none" w:sz="0" w:space="0" w:color="auto"/>
      </w:divBdr>
    </w:div>
    <w:div w:id="521822949">
      <w:bodyDiv w:val="1"/>
      <w:marLeft w:val="0"/>
      <w:marRight w:val="0"/>
      <w:marTop w:val="0"/>
      <w:marBottom w:val="0"/>
      <w:divBdr>
        <w:top w:val="none" w:sz="0" w:space="0" w:color="auto"/>
        <w:left w:val="none" w:sz="0" w:space="0" w:color="auto"/>
        <w:bottom w:val="none" w:sz="0" w:space="0" w:color="auto"/>
        <w:right w:val="none" w:sz="0" w:space="0" w:color="auto"/>
      </w:divBdr>
    </w:div>
    <w:div w:id="536620586">
      <w:bodyDiv w:val="1"/>
      <w:marLeft w:val="0"/>
      <w:marRight w:val="0"/>
      <w:marTop w:val="0"/>
      <w:marBottom w:val="0"/>
      <w:divBdr>
        <w:top w:val="none" w:sz="0" w:space="0" w:color="auto"/>
        <w:left w:val="none" w:sz="0" w:space="0" w:color="auto"/>
        <w:bottom w:val="none" w:sz="0" w:space="0" w:color="auto"/>
        <w:right w:val="none" w:sz="0" w:space="0" w:color="auto"/>
      </w:divBdr>
    </w:div>
    <w:div w:id="544146233">
      <w:bodyDiv w:val="1"/>
      <w:marLeft w:val="0"/>
      <w:marRight w:val="0"/>
      <w:marTop w:val="0"/>
      <w:marBottom w:val="0"/>
      <w:divBdr>
        <w:top w:val="none" w:sz="0" w:space="0" w:color="auto"/>
        <w:left w:val="none" w:sz="0" w:space="0" w:color="auto"/>
        <w:bottom w:val="none" w:sz="0" w:space="0" w:color="auto"/>
        <w:right w:val="none" w:sz="0" w:space="0" w:color="auto"/>
      </w:divBdr>
    </w:div>
    <w:div w:id="565840039">
      <w:bodyDiv w:val="1"/>
      <w:marLeft w:val="0"/>
      <w:marRight w:val="0"/>
      <w:marTop w:val="0"/>
      <w:marBottom w:val="0"/>
      <w:divBdr>
        <w:top w:val="none" w:sz="0" w:space="0" w:color="auto"/>
        <w:left w:val="none" w:sz="0" w:space="0" w:color="auto"/>
        <w:bottom w:val="none" w:sz="0" w:space="0" w:color="auto"/>
        <w:right w:val="none" w:sz="0" w:space="0" w:color="auto"/>
      </w:divBdr>
    </w:div>
    <w:div w:id="579409436">
      <w:bodyDiv w:val="1"/>
      <w:marLeft w:val="0"/>
      <w:marRight w:val="0"/>
      <w:marTop w:val="0"/>
      <w:marBottom w:val="0"/>
      <w:divBdr>
        <w:top w:val="none" w:sz="0" w:space="0" w:color="auto"/>
        <w:left w:val="none" w:sz="0" w:space="0" w:color="auto"/>
        <w:bottom w:val="none" w:sz="0" w:space="0" w:color="auto"/>
        <w:right w:val="none" w:sz="0" w:space="0" w:color="auto"/>
      </w:divBdr>
    </w:div>
    <w:div w:id="594436102">
      <w:bodyDiv w:val="1"/>
      <w:marLeft w:val="0"/>
      <w:marRight w:val="0"/>
      <w:marTop w:val="0"/>
      <w:marBottom w:val="0"/>
      <w:divBdr>
        <w:top w:val="none" w:sz="0" w:space="0" w:color="auto"/>
        <w:left w:val="none" w:sz="0" w:space="0" w:color="auto"/>
        <w:bottom w:val="none" w:sz="0" w:space="0" w:color="auto"/>
        <w:right w:val="none" w:sz="0" w:space="0" w:color="auto"/>
      </w:divBdr>
    </w:div>
    <w:div w:id="621041155">
      <w:bodyDiv w:val="1"/>
      <w:marLeft w:val="0"/>
      <w:marRight w:val="0"/>
      <w:marTop w:val="0"/>
      <w:marBottom w:val="0"/>
      <w:divBdr>
        <w:top w:val="none" w:sz="0" w:space="0" w:color="auto"/>
        <w:left w:val="none" w:sz="0" w:space="0" w:color="auto"/>
        <w:bottom w:val="none" w:sz="0" w:space="0" w:color="auto"/>
        <w:right w:val="none" w:sz="0" w:space="0" w:color="auto"/>
      </w:divBdr>
    </w:div>
    <w:div w:id="621427492">
      <w:bodyDiv w:val="1"/>
      <w:marLeft w:val="0"/>
      <w:marRight w:val="0"/>
      <w:marTop w:val="0"/>
      <w:marBottom w:val="0"/>
      <w:divBdr>
        <w:top w:val="none" w:sz="0" w:space="0" w:color="auto"/>
        <w:left w:val="none" w:sz="0" w:space="0" w:color="auto"/>
        <w:bottom w:val="none" w:sz="0" w:space="0" w:color="auto"/>
        <w:right w:val="none" w:sz="0" w:space="0" w:color="auto"/>
      </w:divBdr>
    </w:div>
    <w:div w:id="621764628">
      <w:bodyDiv w:val="1"/>
      <w:marLeft w:val="0"/>
      <w:marRight w:val="0"/>
      <w:marTop w:val="0"/>
      <w:marBottom w:val="0"/>
      <w:divBdr>
        <w:top w:val="none" w:sz="0" w:space="0" w:color="auto"/>
        <w:left w:val="none" w:sz="0" w:space="0" w:color="auto"/>
        <w:bottom w:val="none" w:sz="0" w:space="0" w:color="auto"/>
        <w:right w:val="none" w:sz="0" w:space="0" w:color="auto"/>
      </w:divBdr>
    </w:div>
    <w:div w:id="639187937">
      <w:bodyDiv w:val="1"/>
      <w:marLeft w:val="0"/>
      <w:marRight w:val="0"/>
      <w:marTop w:val="0"/>
      <w:marBottom w:val="0"/>
      <w:divBdr>
        <w:top w:val="none" w:sz="0" w:space="0" w:color="auto"/>
        <w:left w:val="none" w:sz="0" w:space="0" w:color="auto"/>
        <w:bottom w:val="none" w:sz="0" w:space="0" w:color="auto"/>
        <w:right w:val="none" w:sz="0" w:space="0" w:color="auto"/>
      </w:divBdr>
    </w:div>
    <w:div w:id="650137961">
      <w:bodyDiv w:val="1"/>
      <w:marLeft w:val="0"/>
      <w:marRight w:val="0"/>
      <w:marTop w:val="0"/>
      <w:marBottom w:val="0"/>
      <w:divBdr>
        <w:top w:val="none" w:sz="0" w:space="0" w:color="auto"/>
        <w:left w:val="none" w:sz="0" w:space="0" w:color="auto"/>
        <w:bottom w:val="none" w:sz="0" w:space="0" w:color="auto"/>
        <w:right w:val="none" w:sz="0" w:space="0" w:color="auto"/>
      </w:divBdr>
    </w:div>
    <w:div w:id="659427597">
      <w:bodyDiv w:val="1"/>
      <w:marLeft w:val="0"/>
      <w:marRight w:val="0"/>
      <w:marTop w:val="0"/>
      <w:marBottom w:val="0"/>
      <w:divBdr>
        <w:top w:val="none" w:sz="0" w:space="0" w:color="auto"/>
        <w:left w:val="none" w:sz="0" w:space="0" w:color="auto"/>
        <w:bottom w:val="none" w:sz="0" w:space="0" w:color="auto"/>
        <w:right w:val="none" w:sz="0" w:space="0" w:color="auto"/>
      </w:divBdr>
    </w:div>
    <w:div w:id="688259775">
      <w:bodyDiv w:val="1"/>
      <w:marLeft w:val="0"/>
      <w:marRight w:val="0"/>
      <w:marTop w:val="0"/>
      <w:marBottom w:val="0"/>
      <w:divBdr>
        <w:top w:val="none" w:sz="0" w:space="0" w:color="auto"/>
        <w:left w:val="none" w:sz="0" w:space="0" w:color="auto"/>
        <w:bottom w:val="none" w:sz="0" w:space="0" w:color="auto"/>
        <w:right w:val="none" w:sz="0" w:space="0" w:color="auto"/>
      </w:divBdr>
    </w:div>
    <w:div w:id="695154853">
      <w:bodyDiv w:val="1"/>
      <w:marLeft w:val="0"/>
      <w:marRight w:val="0"/>
      <w:marTop w:val="0"/>
      <w:marBottom w:val="0"/>
      <w:divBdr>
        <w:top w:val="none" w:sz="0" w:space="0" w:color="auto"/>
        <w:left w:val="none" w:sz="0" w:space="0" w:color="auto"/>
        <w:bottom w:val="none" w:sz="0" w:space="0" w:color="auto"/>
        <w:right w:val="none" w:sz="0" w:space="0" w:color="auto"/>
      </w:divBdr>
    </w:div>
    <w:div w:id="696858075">
      <w:bodyDiv w:val="1"/>
      <w:marLeft w:val="0"/>
      <w:marRight w:val="0"/>
      <w:marTop w:val="0"/>
      <w:marBottom w:val="0"/>
      <w:divBdr>
        <w:top w:val="none" w:sz="0" w:space="0" w:color="auto"/>
        <w:left w:val="none" w:sz="0" w:space="0" w:color="auto"/>
        <w:bottom w:val="none" w:sz="0" w:space="0" w:color="auto"/>
        <w:right w:val="none" w:sz="0" w:space="0" w:color="auto"/>
      </w:divBdr>
    </w:div>
    <w:div w:id="714695292">
      <w:bodyDiv w:val="1"/>
      <w:marLeft w:val="0"/>
      <w:marRight w:val="0"/>
      <w:marTop w:val="0"/>
      <w:marBottom w:val="0"/>
      <w:divBdr>
        <w:top w:val="none" w:sz="0" w:space="0" w:color="auto"/>
        <w:left w:val="none" w:sz="0" w:space="0" w:color="auto"/>
        <w:bottom w:val="none" w:sz="0" w:space="0" w:color="auto"/>
        <w:right w:val="none" w:sz="0" w:space="0" w:color="auto"/>
      </w:divBdr>
    </w:div>
    <w:div w:id="722676013">
      <w:bodyDiv w:val="1"/>
      <w:marLeft w:val="0"/>
      <w:marRight w:val="0"/>
      <w:marTop w:val="0"/>
      <w:marBottom w:val="0"/>
      <w:divBdr>
        <w:top w:val="none" w:sz="0" w:space="0" w:color="auto"/>
        <w:left w:val="none" w:sz="0" w:space="0" w:color="auto"/>
        <w:bottom w:val="none" w:sz="0" w:space="0" w:color="auto"/>
        <w:right w:val="none" w:sz="0" w:space="0" w:color="auto"/>
      </w:divBdr>
    </w:div>
    <w:div w:id="747192163">
      <w:bodyDiv w:val="1"/>
      <w:marLeft w:val="0"/>
      <w:marRight w:val="0"/>
      <w:marTop w:val="0"/>
      <w:marBottom w:val="0"/>
      <w:divBdr>
        <w:top w:val="none" w:sz="0" w:space="0" w:color="auto"/>
        <w:left w:val="none" w:sz="0" w:space="0" w:color="auto"/>
        <w:bottom w:val="none" w:sz="0" w:space="0" w:color="auto"/>
        <w:right w:val="none" w:sz="0" w:space="0" w:color="auto"/>
      </w:divBdr>
    </w:div>
    <w:div w:id="756681210">
      <w:bodyDiv w:val="1"/>
      <w:marLeft w:val="0"/>
      <w:marRight w:val="0"/>
      <w:marTop w:val="0"/>
      <w:marBottom w:val="0"/>
      <w:divBdr>
        <w:top w:val="none" w:sz="0" w:space="0" w:color="auto"/>
        <w:left w:val="none" w:sz="0" w:space="0" w:color="auto"/>
        <w:bottom w:val="none" w:sz="0" w:space="0" w:color="auto"/>
        <w:right w:val="none" w:sz="0" w:space="0" w:color="auto"/>
      </w:divBdr>
    </w:div>
    <w:div w:id="763304499">
      <w:bodyDiv w:val="1"/>
      <w:marLeft w:val="0"/>
      <w:marRight w:val="0"/>
      <w:marTop w:val="0"/>
      <w:marBottom w:val="0"/>
      <w:divBdr>
        <w:top w:val="none" w:sz="0" w:space="0" w:color="auto"/>
        <w:left w:val="none" w:sz="0" w:space="0" w:color="auto"/>
        <w:bottom w:val="none" w:sz="0" w:space="0" w:color="auto"/>
        <w:right w:val="none" w:sz="0" w:space="0" w:color="auto"/>
      </w:divBdr>
    </w:div>
    <w:div w:id="767433342">
      <w:bodyDiv w:val="1"/>
      <w:marLeft w:val="0"/>
      <w:marRight w:val="0"/>
      <w:marTop w:val="0"/>
      <w:marBottom w:val="0"/>
      <w:divBdr>
        <w:top w:val="none" w:sz="0" w:space="0" w:color="auto"/>
        <w:left w:val="none" w:sz="0" w:space="0" w:color="auto"/>
        <w:bottom w:val="none" w:sz="0" w:space="0" w:color="auto"/>
        <w:right w:val="none" w:sz="0" w:space="0" w:color="auto"/>
      </w:divBdr>
    </w:div>
    <w:div w:id="774326726">
      <w:bodyDiv w:val="1"/>
      <w:marLeft w:val="0"/>
      <w:marRight w:val="0"/>
      <w:marTop w:val="0"/>
      <w:marBottom w:val="0"/>
      <w:divBdr>
        <w:top w:val="none" w:sz="0" w:space="0" w:color="auto"/>
        <w:left w:val="none" w:sz="0" w:space="0" w:color="auto"/>
        <w:bottom w:val="none" w:sz="0" w:space="0" w:color="auto"/>
        <w:right w:val="none" w:sz="0" w:space="0" w:color="auto"/>
      </w:divBdr>
    </w:div>
    <w:div w:id="798954139">
      <w:bodyDiv w:val="1"/>
      <w:marLeft w:val="0"/>
      <w:marRight w:val="0"/>
      <w:marTop w:val="0"/>
      <w:marBottom w:val="0"/>
      <w:divBdr>
        <w:top w:val="none" w:sz="0" w:space="0" w:color="auto"/>
        <w:left w:val="none" w:sz="0" w:space="0" w:color="auto"/>
        <w:bottom w:val="none" w:sz="0" w:space="0" w:color="auto"/>
        <w:right w:val="none" w:sz="0" w:space="0" w:color="auto"/>
      </w:divBdr>
    </w:div>
    <w:div w:id="803500425">
      <w:bodyDiv w:val="1"/>
      <w:marLeft w:val="0"/>
      <w:marRight w:val="0"/>
      <w:marTop w:val="0"/>
      <w:marBottom w:val="0"/>
      <w:divBdr>
        <w:top w:val="none" w:sz="0" w:space="0" w:color="auto"/>
        <w:left w:val="none" w:sz="0" w:space="0" w:color="auto"/>
        <w:bottom w:val="none" w:sz="0" w:space="0" w:color="auto"/>
        <w:right w:val="none" w:sz="0" w:space="0" w:color="auto"/>
      </w:divBdr>
    </w:div>
    <w:div w:id="825902329">
      <w:bodyDiv w:val="1"/>
      <w:marLeft w:val="0"/>
      <w:marRight w:val="0"/>
      <w:marTop w:val="0"/>
      <w:marBottom w:val="0"/>
      <w:divBdr>
        <w:top w:val="none" w:sz="0" w:space="0" w:color="auto"/>
        <w:left w:val="none" w:sz="0" w:space="0" w:color="auto"/>
        <w:bottom w:val="none" w:sz="0" w:space="0" w:color="auto"/>
        <w:right w:val="none" w:sz="0" w:space="0" w:color="auto"/>
      </w:divBdr>
    </w:div>
    <w:div w:id="833107825">
      <w:bodyDiv w:val="1"/>
      <w:marLeft w:val="0"/>
      <w:marRight w:val="0"/>
      <w:marTop w:val="0"/>
      <w:marBottom w:val="0"/>
      <w:divBdr>
        <w:top w:val="none" w:sz="0" w:space="0" w:color="auto"/>
        <w:left w:val="none" w:sz="0" w:space="0" w:color="auto"/>
        <w:bottom w:val="none" w:sz="0" w:space="0" w:color="auto"/>
        <w:right w:val="none" w:sz="0" w:space="0" w:color="auto"/>
      </w:divBdr>
    </w:div>
    <w:div w:id="839851065">
      <w:bodyDiv w:val="1"/>
      <w:marLeft w:val="0"/>
      <w:marRight w:val="0"/>
      <w:marTop w:val="0"/>
      <w:marBottom w:val="0"/>
      <w:divBdr>
        <w:top w:val="none" w:sz="0" w:space="0" w:color="auto"/>
        <w:left w:val="none" w:sz="0" w:space="0" w:color="auto"/>
        <w:bottom w:val="none" w:sz="0" w:space="0" w:color="auto"/>
        <w:right w:val="none" w:sz="0" w:space="0" w:color="auto"/>
      </w:divBdr>
    </w:div>
    <w:div w:id="852262506">
      <w:bodyDiv w:val="1"/>
      <w:marLeft w:val="0"/>
      <w:marRight w:val="0"/>
      <w:marTop w:val="0"/>
      <w:marBottom w:val="0"/>
      <w:divBdr>
        <w:top w:val="none" w:sz="0" w:space="0" w:color="auto"/>
        <w:left w:val="none" w:sz="0" w:space="0" w:color="auto"/>
        <w:bottom w:val="none" w:sz="0" w:space="0" w:color="auto"/>
        <w:right w:val="none" w:sz="0" w:space="0" w:color="auto"/>
      </w:divBdr>
    </w:div>
    <w:div w:id="853305691">
      <w:bodyDiv w:val="1"/>
      <w:marLeft w:val="0"/>
      <w:marRight w:val="0"/>
      <w:marTop w:val="0"/>
      <w:marBottom w:val="0"/>
      <w:divBdr>
        <w:top w:val="none" w:sz="0" w:space="0" w:color="auto"/>
        <w:left w:val="none" w:sz="0" w:space="0" w:color="auto"/>
        <w:bottom w:val="none" w:sz="0" w:space="0" w:color="auto"/>
        <w:right w:val="none" w:sz="0" w:space="0" w:color="auto"/>
      </w:divBdr>
    </w:div>
    <w:div w:id="868837974">
      <w:bodyDiv w:val="1"/>
      <w:marLeft w:val="0"/>
      <w:marRight w:val="0"/>
      <w:marTop w:val="0"/>
      <w:marBottom w:val="0"/>
      <w:divBdr>
        <w:top w:val="none" w:sz="0" w:space="0" w:color="auto"/>
        <w:left w:val="none" w:sz="0" w:space="0" w:color="auto"/>
        <w:bottom w:val="none" w:sz="0" w:space="0" w:color="auto"/>
        <w:right w:val="none" w:sz="0" w:space="0" w:color="auto"/>
      </w:divBdr>
    </w:div>
    <w:div w:id="873735798">
      <w:bodyDiv w:val="1"/>
      <w:marLeft w:val="0"/>
      <w:marRight w:val="0"/>
      <w:marTop w:val="0"/>
      <w:marBottom w:val="0"/>
      <w:divBdr>
        <w:top w:val="none" w:sz="0" w:space="0" w:color="auto"/>
        <w:left w:val="none" w:sz="0" w:space="0" w:color="auto"/>
        <w:bottom w:val="none" w:sz="0" w:space="0" w:color="auto"/>
        <w:right w:val="none" w:sz="0" w:space="0" w:color="auto"/>
      </w:divBdr>
    </w:div>
    <w:div w:id="881401559">
      <w:bodyDiv w:val="1"/>
      <w:marLeft w:val="0"/>
      <w:marRight w:val="0"/>
      <w:marTop w:val="0"/>
      <w:marBottom w:val="0"/>
      <w:divBdr>
        <w:top w:val="none" w:sz="0" w:space="0" w:color="auto"/>
        <w:left w:val="none" w:sz="0" w:space="0" w:color="auto"/>
        <w:bottom w:val="none" w:sz="0" w:space="0" w:color="auto"/>
        <w:right w:val="none" w:sz="0" w:space="0" w:color="auto"/>
      </w:divBdr>
    </w:div>
    <w:div w:id="919798095">
      <w:bodyDiv w:val="1"/>
      <w:marLeft w:val="0"/>
      <w:marRight w:val="0"/>
      <w:marTop w:val="0"/>
      <w:marBottom w:val="0"/>
      <w:divBdr>
        <w:top w:val="none" w:sz="0" w:space="0" w:color="auto"/>
        <w:left w:val="none" w:sz="0" w:space="0" w:color="auto"/>
        <w:bottom w:val="none" w:sz="0" w:space="0" w:color="auto"/>
        <w:right w:val="none" w:sz="0" w:space="0" w:color="auto"/>
      </w:divBdr>
    </w:div>
    <w:div w:id="919825011">
      <w:bodyDiv w:val="1"/>
      <w:marLeft w:val="0"/>
      <w:marRight w:val="0"/>
      <w:marTop w:val="0"/>
      <w:marBottom w:val="0"/>
      <w:divBdr>
        <w:top w:val="none" w:sz="0" w:space="0" w:color="auto"/>
        <w:left w:val="none" w:sz="0" w:space="0" w:color="auto"/>
        <w:bottom w:val="none" w:sz="0" w:space="0" w:color="auto"/>
        <w:right w:val="none" w:sz="0" w:space="0" w:color="auto"/>
      </w:divBdr>
    </w:div>
    <w:div w:id="950359736">
      <w:bodyDiv w:val="1"/>
      <w:marLeft w:val="0"/>
      <w:marRight w:val="0"/>
      <w:marTop w:val="0"/>
      <w:marBottom w:val="0"/>
      <w:divBdr>
        <w:top w:val="none" w:sz="0" w:space="0" w:color="auto"/>
        <w:left w:val="none" w:sz="0" w:space="0" w:color="auto"/>
        <w:bottom w:val="none" w:sz="0" w:space="0" w:color="auto"/>
        <w:right w:val="none" w:sz="0" w:space="0" w:color="auto"/>
      </w:divBdr>
    </w:div>
    <w:div w:id="963385029">
      <w:bodyDiv w:val="1"/>
      <w:marLeft w:val="0"/>
      <w:marRight w:val="0"/>
      <w:marTop w:val="0"/>
      <w:marBottom w:val="0"/>
      <w:divBdr>
        <w:top w:val="none" w:sz="0" w:space="0" w:color="auto"/>
        <w:left w:val="none" w:sz="0" w:space="0" w:color="auto"/>
        <w:bottom w:val="none" w:sz="0" w:space="0" w:color="auto"/>
        <w:right w:val="none" w:sz="0" w:space="0" w:color="auto"/>
      </w:divBdr>
    </w:div>
    <w:div w:id="994836839">
      <w:bodyDiv w:val="1"/>
      <w:marLeft w:val="0"/>
      <w:marRight w:val="0"/>
      <w:marTop w:val="0"/>
      <w:marBottom w:val="0"/>
      <w:divBdr>
        <w:top w:val="none" w:sz="0" w:space="0" w:color="auto"/>
        <w:left w:val="none" w:sz="0" w:space="0" w:color="auto"/>
        <w:bottom w:val="none" w:sz="0" w:space="0" w:color="auto"/>
        <w:right w:val="none" w:sz="0" w:space="0" w:color="auto"/>
      </w:divBdr>
    </w:div>
    <w:div w:id="999773116">
      <w:bodyDiv w:val="1"/>
      <w:marLeft w:val="0"/>
      <w:marRight w:val="0"/>
      <w:marTop w:val="0"/>
      <w:marBottom w:val="0"/>
      <w:divBdr>
        <w:top w:val="none" w:sz="0" w:space="0" w:color="auto"/>
        <w:left w:val="none" w:sz="0" w:space="0" w:color="auto"/>
        <w:bottom w:val="none" w:sz="0" w:space="0" w:color="auto"/>
        <w:right w:val="none" w:sz="0" w:space="0" w:color="auto"/>
      </w:divBdr>
    </w:div>
    <w:div w:id="1002707587">
      <w:bodyDiv w:val="1"/>
      <w:marLeft w:val="0"/>
      <w:marRight w:val="0"/>
      <w:marTop w:val="0"/>
      <w:marBottom w:val="0"/>
      <w:divBdr>
        <w:top w:val="none" w:sz="0" w:space="0" w:color="auto"/>
        <w:left w:val="none" w:sz="0" w:space="0" w:color="auto"/>
        <w:bottom w:val="none" w:sz="0" w:space="0" w:color="auto"/>
        <w:right w:val="none" w:sz="0" w:space="0" w:color="auto"/>
      </w:divBdr>
    </w:div>
    <w:div w:id="1006858868">
      <w:bodyDiv w:val="1"/>
      <w:marLeft w:val="0"/>
      <w:marRight w:val="0"/>
      <w:marTop w:val="0"/>
      <w:marBottom w:val="0"/>
      <w:divBdr>
        <w:top w:val="none" w:sz="0" w:space="0" w:color="auto"/>
        <w:left w:val="none" w:sz="0" w:space="0" w:color="auto"/>
        <w:bottom w:val="none" w:sz="0" w:space="0" w:color="auto"/>
        <w:right w:val="none" w:sz="0" w:space="0" w:color="auto"/>
      </w:divBdr>
    </w:div>
    <w:div w:id="1018118573">
      <w:bodyDiv w:val="1"/>
      <w:marLeft w:val="0"/>
      <w:marRight w:val="0"/>
      <w:marTop w:val="0"/>
      <w:marBottom w:val="0"/>
      <w:divBdr>
        <w:top w:val="none" w:sz="0" w:space="0" w:color="auto"/>
        <w:left w:val="none" w:sz="0" w:space="0" w:color="auto"/>
        <w:bottom w:val="none" w:sz="0" w:space="0" w:color="auto"/>
        <w:right w:val="none" w:sz="0" w:space="0" w:color="auto"/>
      </w:divBdr>
    </w:div>
    <w:div w:id="1082604882">
      <w:bodyDiv w:val="1"/>
      <w:marLeft w:val="0"/>
      <w:marRight w:val="0"/>
      <w:marTop w:val="0"/>
      <w:marBottom w:val="0"/>
      <w:divBdr>
        <w:top w:val="none" w:sz="0" w:space="0" w:color="auto"/>
        <w:left w:val="none" w:sz="0" w:space="0" w:color="auto"/>
        <w:bottom w:val="none" w:sz="0" w:space="0" w:color="auto"/>
        <w:right w:val="none" w:sz="0" w:space="0" w:color="auto"/>
      </w:divBdr>
    </w:div>
    <w:div w:id="1088846343">
      <w:bodyDiv w:val="1"/>
      <w:marLeft w:val="0"/>
      <w:marRight w:val="0"/>
      <w:marTop w:val="0"/>
      <w:marBottom w:val="0"/>
      <w:divBdr>
        <w:top w:val="none" w:sz="0" w:space="0" w:color="auto"/>
        <w:left w:val="none" w:sz="0" w:space="0" w:color="auto"/>
        <w:bottom w:val="none" w:sz="0" w:space="0" w:color="auto"/>
        <w:right w:val="none" w:sz="0" w:space="0" w:color="auto"/>
      </w:divBdr>
    </w:div>
    <w:div w:id="1096364741">
      <w:bodyDiv w:val="1"/>
      <w:marLeft w:val="0"/>
      <w:marRight w:val="0"/>
      <w:marTop w:val="0"/>
      <w:marBottom w:val="0"/>
      <w:divBdr>
        <w:top w:val="none" w:sz="0" w:space="0" w:color="auto"/>
        <w:left w:val="none" w:sz="0" w:space="0" w:color="auto"/>
        <w:bottom w:val="none" w:sz="0" w:space="0" w:color="auto"/>
        <w:right w:val="none" w:sz="0" w:space="0" w:color="auto"/>
      </w:divBdr>
    </w:div>
    <w:div w:id="1115098873">
      <w:bodyDiv w:val="1"/>
      <w:marLeft w:val="0"/>
      <w:marRight w:val="0"/>
      <w:marTop w:val="0"/>
      <w:marBottom w:val="0"/>
      <w:divBdr>
        <w:top w:val="none" w:sz="0" w:space="0" w:color="auto"/>
        <w:left w:val="none" w:sz="0" w:space="0" w:color="auto"/>
        <w:bottom w:val="none" w:sz="0" w:space="0" w:color="auto"/>
        <w:right w:val="none" w:sz="0" w:space="0" w:color="auto"/>
      </w:divBdr>
    </w:div>
    <w:div w:id="1172137407">
      <w:bodyDiv w:val="1"/>
      <w:marLeft w:val="0"/>
      <w:marRight w:val="0"/>
      <w:marTop w:val="0"/>
      <w:marBottom w:val="0"/>
      <w:divBdr>
        <w:top w:val="none" w:sz="0" w:space="0" w:color="auto"/>
        <w:left w:val="none" w:sz="0" w:space="0" w:color="auto"/>
        <w:bottom w:val="none" w:sz="0" w:space="0" w:color="auto"/>
        <w:right w:val="none" w:sz="0" w:space="0" w:color="auto"/>
      </w:divBdr>
    </w:div>
    <w:div w:id="1183206882">
      <w:bodyDiv w:val="1"/>
      <w:marLeft w:val="0"/>
      <w:marRight w:val="0"/>
      <w:marTop w:val="0"/>
      <w:marBottom w:val="0"/>
      <w:divBdr>
        <w:top w:val="none" w:sz="0" w:space="0" w:color="auto"/>
        <w:left w:val="none" w:sz="0" w:space="0" w:color="auto"/>
        <w:bottom w:val="none" w:sz="0" w:space="0" w:color="auto"/>
        <w:right w:val="none" w:sz="0" w:space="0" w:color="auto"/>
      </w:divBdr>
    </w:div>
    <w:div w:id="1189027402">
      <w:bodyDiv w:val="1"/>
      <w:marLeft w:val="0"/>
      <w:marRight w:val="0"/>
      <w:marTop w:val="0"/>
      <w:marBottom w:val="0"/>
      <w:divBdr>
        <w:top w:val="none" w:sz="0" w:space="0" w:color="auto"/>
        <w:left w:val="none" w:sz="0" w:space="0" w:color="auto"/>
        <w:bottom w:val="none" w:sz="0" w:space="0" w:color="auto"/>
        <w:right w:val="none" w:sz="0" w:space="0" w:color="auto"/>
      </w:divBdr>
    </w:div>
    <w:div w:id="1202666521">
      <w:bodyDiv w:val="1"/>
      <w:marLeft w:val="0"/>
      <w:marRight w:val="0"/>
      <w:marTop w:val="0"/>
      <w:marBottom w:val="0"/>
      <w:divBdr>
        <w:top w:val="none" w:sz="0" w:space="0" w:color="auto"/>
        <w:left w:val="none" w:sz="0" w:space="0" w:color="auto"/>
        <w:bottom w:val="none" w:sz="0" w:space="0" w:color="auto"/>
        <w:right w:val="none" w:sz="0" w:space="0" w:color="auto"/>
      </w:divBdr>
    </w:div>
    <w:div w:id="1213151511">
      <w:bodyDiv w:val="1"/>
      <w:marLeft w:val="0"/>
      <w:marRight w:val="0"/>
      <w:marTop w:val="0"/>
      <w:marBottom w:val="0"/>
      <w:divBdr>
        <w:top w:val="none" w:sz="0" w:space="0" w:color="auto"/>
        <w:left w:val="none" w:sz="0" w:space="0" w:color="auto"/>
        <w:bottom w:val="none" w:sz="0" w:space="0" w:color="auto"/>
        <w:right w:val="none" w:sz="0" w:space="0" w:color="auto"/>
      </w:divBdr>
    </w:div>
    <w:div w:id="1218206960">
      <w:bodyDiv w:val="1"/>
      <w:marLeft w:val="0"/>
      <w:marRight w:val="0"/>
      <w:marTop w:val="0"/>
      <w:marBottom w:val="0"/>
      <w:divBdr>
        <w:top w:val="none" w:sz="0" w:space="0" w:color="auto"/>
        <w:left w:val="none" w:sz="0" w:space="0" w:color="auto"/>
        <w:bottom w:val="none" w:sz="0" w:space="0" w:color="auto"/>
        <w:right w:val="none" w:sz="0" w:space="0" w:color="auto"/>
      </w:divBdr>
    </w:div>
    <w:div w:id="1236206158">
      <w:bodyDiv w:val="1"/>
      <w:marLeft w:val="0"/>
      <w:marRight w:val="0"/>
      <w:marTop w:val="0"/>
      <w:marBottom w:val="0"/>
      <w:divBdr>
        <w:top w:val="none" w:sz="0" w:space="0" w:color="auto"/>
        <w:left w:val="none" w:sz="0" w:space="0" w:color="auto"/>
        <w:bottom w:val="none" w:sz="0" w:space="0" w:color="auto"/>
        <w:right w:val="none" w:sz="0" w:space="0" w:color="auto"/>
      </w:divBdr>
    </w:div>
    <w:div w:id="1248153797">
      <w:bodyDiv w:val="1"/>
      <w:marLeft w:val="0"/>
      <w:marRight w:val="0"/>
      <w:marTop w:val="0"/>
      <w:marBottom w:val="0"/>
      <w:divBdr>
        <w:top w:val="none" w:sz="0" w:space="0" w:color="auto"/>
        <w:left w:val="none" w:sz="0" w:space="0" w:color="auto"/>
        <w:bottom w:val="none" w:sz="0" w:space="0" w:color="auto"/>
        <w:right w:val="none" w:sz="0" w:space="0" w:color="auto"/>
      </w:divBdr>
    </w:div>
    <w:div w:id="1262176432">
      <w:bodyDiv w:val="1"/>
      <w:marLeft w:val="0"/>
      <w:marRight w:val="0"/>
      <w:marTop w:val="0"/>
      <w:marBottom w:val="0"/>
      <w:divBdr>
        <w:top w:val="none" w:sz="0" w:space="0" w:color="auto"/>
        <w:left w:val="none" w:sz="0" w:space="0" w:color="auto"/>
        <w:bottom w:val="none" w:sz="0" w:space="0" w:color="auto"/>
        <w:right w:val="none" w:sz="0" w:space="0" w:color="auto"/>
      </w:divBdr>
    </w:div>
    <w:div w:id="1263680684">
      <w:bodyDiv w:val="1"/>
      <w:marLeft w:val="0"/>
      <w:marRight w:val="0"/>
      <w:marTop w:val="0"/>
      <w:marBottom w:val="0"/>
      <w:divBdr>
        <w:top w:val="none" w:sz="0" w:space="0" w:color="auto"/>
        <w:left w:val="none" w:sz="0" w:space="0" w:color="auto"/>
        <w:bottom w:val="none" w:sz="0" w:space="0" w:color="auto"/>
        <w:right w:val="none" w:sz="0" w:space="0" w:color="auto"/>
      </w:divBdr>
    </w:div>
    <w:div w:id="1297493354">
      <w:bodyDiv w:val="1"/>
      <w:marLeft w:val="0"/>
      <w:marRight w:val="0"/>
      <w:marTop w:val="0"/>
      <w:marBottom w:val="0"/>
      <w:divBdr>
        <w:top w:val="none" w:sz="0" w:space="0" w:color="auto"/>
        <w:left w:val="none" w:sz="0" w:space="0" w:color="auto"/>
        <w:bottom w:val="none" w:sz="0" w:space="0" w:color="auto"/>
        <w:right w:val="none" w:sz="0" w:space="0" w:color="auto"/>
      </w:divBdr>
    </w:div>
    <w:div w:id="1322661567">
      <w:bodyDiv w:val="1"/>
      <w:marLeft w:val="0"/>
      <w:marRight w:val="0"/>
      <w:marTop w:val="0"/>
      <w:marBottom w:val="0"/>
      <w:divBdr>
        <w:top w:val="none" w:sz="0" w:space="0" w:color="auto"/>
        <w:left w:val="none" w:sz="0" w:space="0" w:color="auto"/>
        <w:bottom w:val="none" w:sz="0" w:space="0" w:color="auto"/>
        <w:right w:val="none" w:sz="0" w:space="0" w:color="auto"/>
      </w:divBdr>
    </w:div>
    <w:div w:id="1376544895">
      <w:bodyDiv w:val="1"/>
      <w:marLeft w:val="0"/>
      <w:marRight w:val="0"/>
      <w:marTop w:val="0"/>
      <w:marBottom w:val="0"/>
      <w:divBdr>
        <w:top w:val="none" w:sz="0" w:space="0" w:color="auto"/>
        <w:left w:val="none" w:sz="0" w:space="0" w:color="auto"/>
        <w:bottom w:val="none" w:sz="0" w:space="0" w:color="auto"/>
        <w:right w:val="none" w:sz="0" w:space="0" w:color="auto"/>
      </w:divBdr>
    </w:div>
    <w:div w:id="1378822051">
      <w:bodyDiv w:val="1"/>
      <w:marLeft w:val="0"/>
      <w:marRight w:val="0"/>
      <w:marTop w:val="0"/>
      <w:marBottom w:val="0"/>
      <w:divBdr>
        <w:top w:val="none" w:sz="0" w:space="0" w:color="auto"/>
        <w:left w:val="none" w:sz="0" w:space="0" w:color="auto"/>
        <w:bottom w:val="none" w:sz="0" w:space="0" w:color="auto"/>
        <w:right w:val="none" w:sz="0" w:space="0" w:color="auto"/>
      </w:divBdr>
    </w:div>
    <w:div w:id="1382824212">
      <w:bodyDiv w:val="1"/>
      <w:marLeft w:val="0"/>
      <w:marRight w:val="0"/>
      <w:marTop w:val="0"/>
      <w:marBottom w:val="0"/>
      <w:divBdr>
        <w:top w:val="none" w:sz="0" w:space="0" w:color="auto"/>
        <w:left w:val="none" w:sz="0" w:space="0" w:color="auto"/>
        <w:bottom w:val="none" w:sz="0" w:space="0" w:color="auto"/>
        <w:right w:val="none" w:sz="0" w:space="0" w:color="auto"/>
      </w:divBdr>
    </w:div>
    <w:div w:id="1397435953">
      <w:bodyDiv w:val="1"/>
      <w:marLeft w:val="0"/>
      <w:marRight w:val="0"/>
      <w:marTop w:val="0"/>
      <w:marBottom w:val="0"/>
      <w:divBdr>
        <w:top w:val="none" w:sz="0" w:space="0" w:color="auto"/>
        <w:left w:val="none" w:sz="0" w:space="0" w:color="auto"/>
        <w:bottom w:val="none" w:sz="0" w:space="0" w:color="auto"/>
        <w:right w:val="none" w:sz="0" w:space="0" w:color="auto"/>
      </w:divBdr>
    </w:div>
    <w:div w:id="1458529817">
      <w:bodyDiv w:val="1"/>
      <w:marLeft w:val="0"/>
      <w:marRight w:val="0"/>
      <w:marTop w:val="0"/>
      <w:marBottom w:val="0"/>
      <w:divBdr>
        <w:top w:val="none" w:sz="0" w:space="0" w:color="auto"/>
        <w:left w:val="none" w:sz="0" w:space="0" w:color="auto"/>
        <w:bottom w:val="none" w:sz="0" w:space="0" w:color="auto"/>
        <w:right w:val="none" w:sz="0" w:space="0" w:color="auto"/>
      </w:divBdr>
    </w:div>
    <w:div w:id="1473215262">
      <w:bodyDiv w:val="1"/>
      <w:marLeft w:val="0"/>
      <w:marRight w:val="0"/>
      <w:marTop w:val="0"/>
      <w:marBottom w:val="0"/>
      <w:divBdr>
        <w:top w:val="none" w:sz="0" w:space="0" w:color="auto"/>
        <w:left w:val="none" w:sz="0" w:space="0" w:color="auto"/>
        <w:bottom w:val="none" w:sz="0" w:space="0" w:color="auto"/>
        <w:right w:val="none" w:sz="0" w:space="0" w:color="auto"/>
      </w:divBdr>
    </w:div>
    <w:div w:id="1476800204">
      <w:bodyDiv w:val="1"/>
      <w:marLeft w:val="0"/>
      <w:marRight w:val="0"/>
      <w:marTop w:val="0"/>
      <w:marBottom w:val="0"/>
      <w:divBdr>
        <w:top w:val="none" w:sz="0" w:space="0" w:color="auto"/>
        <w:left w:val="none" w:sz="0" w:space="0" w:color="auto"/>
        <w:bottom w:val="none" w:sz="0" w:space="0" w:color="auto"/>
        <w:right w:val="none" w:sz="0" w:space="0" w:color="auto"/>
      </w:divBdr>
    </w:div>
    <w:div w:id="1480460584">
      <w:bodyDiv w:val="1"/>
      <w:marLeft w:val="0"/>
      <w:marRight w:val="0"/>
      <w:marTop w:val="0"/>
      <w:marBottom w:val="0"/>
      <w:divBdr>
        <w:top w:val="none" w:sz="0" w:space="0" w:color="auto"/>
        <w:left w:val="none" w:sz="0" w:space="0" w:color="auto"/>
        <w:bottom w:val="none" w:sz="0" w:space="0" w:color="auto"/>
        <w:right w:val="none" w:sz="0" w:space="0" w:color="auto"/>
      </w:divBdr>
    </w:div>
    <w:div w:id="1494449289">
      <w:bodyDiv w:val="1"/>
      <w:marLeft w:val="0"/>
      <w:marRight w:val="0"/>
      <w:marTop w:val="0"/>
      <w:marBottom w:val="0"/>
      <w:divBdr>
        <w:top w:val="none" w:sz="0" w:space="0" w:color="auto"/>
        <w:left w:val="none" w:sz="0" w:space="0" w:color="auto"/>
        <w:bottom w:val="none" w:sz="0" w:space="0" w:color="auto"/>
        <w:right w:val="none" w:sz="0" w:space="0" w:color="auto"/>
      </w:divBdr>
    </w:div>
    <w:div w:id="1501388021">
      <w:bodyDiv w:val="1"/>
      <w:marLeft w:val="0"/>
      <w:marRight w:val="0"/>
      <w:marTop w:val="0"/>
      <w:marBottom w:val="0"/>
      <w:divBdr>
        <w:top w:val="none" w:sz="0" w:space="0" w:color="auto"/>
        <w:left w:val="none" w:sz="0" w:space="0" w:color="auto"/>
        <w:bottom w:val="none" w:sz="0" w:space="0" w:color="auto"/>
        <w:right w:val="none" w:sz="0" w:space="0" w:color="auto"/>
      </w:divBdr>
    </w:div>
    <w:div w:id="1538809691">
      <w:bodyDiv w:val="1"/>
      <w:marLeft w:val="0"/>
      <w:marRight w:val="0"/>
      <w:marTop w:val="0"/>
      <w:marBottom w:val="0"/>
      <w:divBdr>
        <w:top w:val="none" w:sz="0" w:space="0" w:color="auto"/>
        <w:left w:val="none" w:sz="0" w:space="0" w:color="auto"/>
        <w:bottom w:val="none" w:sz="0" w:space="0" w:color="auto"/>
        <w:right w:val="none" w:sz="0" w:space="0" w:color="auto"/>
      </w:divBdr>
    </w:div>
    <w:div w:id="1544750305">
      <w:bodyDiv w:val="1"/>
      <w:marLeft w:val="0"/>
      <w:marRight w:val="0"/>
      <w:marTop w:val="0"/>
      <w:marBottom w:val="0"/>
      <w:divBdr>
        <w:top w:val="none" w:sz="0" w:space="0" w:color="auto"/>
        <w:left w:val="none" w:sz="0" w:space="0" w:color="auto"/>
        <w:bottom w:val="none" w:sz="0" w:space="0" w:color="auto"/>
        <w:right w:val="none" w:sz="0" w:space="0" w:color="auto"/>
      </w:divBdr>
    </w:div>
    <w:div w:id="1577859499">
      <w:bodyDiv w:val="1"/>
      <w:marLeft w:val="0"/>
      <w:marRight w:val="0"/>
      <w:marTop w:val="0"/>
      <w:marBottom w:val="0"/>
      <w:divBdr>
        <w:top w:val="none" w:sz="0" w:space="0" w:color="auto"/>
        <w:left w:val="none" w:sz="0" w:space="0" w:color="auto"/>
        <w:bottom w:val="none" w:sz="0" w:space="0" w:color="auto"/>
        <w:right w:val="none" w:sz="0" w:space="0" w:color="auto"/>
      </w:divBdr>
    </w:div>
    <w:div w:id="1609315509">
      <w:bodyDiv w:val="1"/>
      <w:marLeft w:val="0"/>
      <w:marRight w:val="0"/>
      <w:marTop w:val="0"/>
      <w:marBottom w:val="0"/>
      <w:divBdr>
        <w:top w:val="none" w:sz="0" w:space="0" w:color="auto"/>
        <w:left w:val="none" w:sz="0" w:space="0" w:color="auto"/>
        <w:bottom w:val="none" w:sz="0" w:space="0" w:color="auto"/>
        <w:right w:val="none" w:sz="0" w:space="0" w:color="auto"/>
      </w:divBdr>
    </w:div>
    <w:div w:id="1610315689">
      <w:bodyDiv w:val="1"/>
      <w:marLeft w:val="0"/>
      <w:marRight w:val="0"/>
      <w:marTop w:val="0"/>
      <w:marBottom w:val="0"/>
      <w:divBdr>
        <w:top w:val="none" w:sz="0" w:space="0" w:color="auto"/>
        <w:left w:val="none" w:sz="0" w:space="0" w:color="auto"/>
        <w:bottom w:val="none" w:sz="0" w:space="0" w:color="auto"/>
        <w:right w:val="none" w:sz="0" w:space="0" w:color="auto"/>
      </w:divBdr>
    </w:div>
    <w:div w:id="1639533412">
      <w:bodyDiv w:val="1"/>
      <w:marLeft w:val="0"/>
      <w:marRight w:val="0"/>
      <w:marTop w:val="0"/>
      <w:marBottom w:val="0"/>
      <w:divBdr>
        <w:top w:val="none" w:sz="0" w:space="0" w:color="auto"/>
        <w:left w:val="none" w:sz="0" w:space="0" w:color="auto"/>
        <w:bottom w:val="none" w:sz="0" w:space="0" w:color="auto"/>
        <w:right w:val="none" w:sz="0" w:space="0" w:color="auto"/>
      </w:divBdr>
    </w:div>
    <w:div w:id="1643998652">
      <w:bodyDiv w:val="1"/>
      <w:marLeft w:val="0"/>
      <w:marRight w:val="0"/>
      <w:marTop w:val="0"/>
      <w:marBottom w:val="0"/>
      <w:divBdr>
        <w:top w:val="none" w:sz="0" w:space="0" w:color="auto"/>
        <w:left w:val="none" w:sz="0" w:space="0" w:color="auto"/>
        <w:bottom w:val="none" w:sz="0" w:space="0" w:color="auto"/>
        <w:right w:val="none" w:sz="0" w:space="0" w:color="auto"/>
      </w:divBdr>
    </w:div>
    <w:div w:id="1644657755">
      <w:bodyDiv w:val="1"/>
      <w:marLeft w:val="0"/>
      <w:marRight w:val="0"/>
      <w:marTop w:val="0"/>
      <w:marBottom w:val="0"/>
      <w:divBdr>
        <w:top w:val="none" w:sz="0" w:space="0" w:color="auto"/>
        <w:left w:val="none" w:sz="0" w:space="0" w:color="auto"/>
        <w:bottom w:val="none" w:sz="0" w:space="0" w:color="auto"/>
        <w:right w:val="none" w:sz="0" w:space="0" w:color="auto"/>
      </w:divBdr>
    </w:div>
    <w:div w:id="1666319736">
      <w:bodyDiv w:val="1"/>
      <w:marLeft w:val="0"/>
      <w:marRight w:val="0"/>
      <w:marTop w:val="0"/>
      <w:marBottom w:val="0"/>
      <w:divBdr>
        <w:top w:val="none" w:sz="0" w:space="0" w:color="auto"/>
        <w:left w:val="none" w:sz="0" w:space="0" w:color="auto"/>
        <w:bottom w:val="none" w:sz="0" w:space="0" w:color="auto"/>
        <w:right w:val="none" w:sz="0" w:space="0" w:color="auto"/>
      </w:divBdr>
    </w:div>
    <w:div w:id="1670786028">
      <w:bodyDiv w:val="1"/>
      <w:marLeft w:val="0"/>
      <w:marRight w:val="0"/>
      <w:marTop w:val="0"/>
      <w:marBottom w:val="0"/>
      <w:divBdr>
        <w:top w:val="none" w:sz="0" w:space="0" w:color="auto"/>
        <w:left w:val="none" w:sz="0" w:space="0" w:color="auto"/>
        <w:bottom w:val="none" w:sz="0" w:space="0" w:color="auto"/>
        <w:right w:val="none" w:sz="0" w:space="0" w:color="auto"/>
      </w:divBdr>
    </w:div>
    <w:div w:id="1672096663">
      <w:bodyDiv w:val="1"/>
      <w:marLeft w:val="0"/>
      <w:marRight w:val="0"/>
      <w:marTop w:val="0"/>
      <w:marBottom w:val="0"/>
      <w:divBdr>
        <w:top w:val="none" w:sz="0" w:space="0" w:color="auto"/>
        <w:left w:val="none" w:sz="0" w:space="0" w:color="auto"/>
        <w:bottom w:val="none" w:sz="0" w:space="0" w:color="auto"/>
        <w:right w:val="none" w:sz="0" w:space="0" w:color="auto"/>
      </w:divBdr>
    </w:div>
    <w:div w:id="1680545207">
      <w:bodyDiv w:val="1"/>
      <w:marLeft w:val="0"/>
      <w:marRight w:val="0"/>
      <w:marTop w:val="0"/>
      <w:marBottom w:val="0"/>
      <w:divBdr>
        <w:top w:val="none" w:sz="0" w:space="0" w:color="auto"/>
        <w:left w:val="none" w:sz="0" w:space="0" w:color="auto"/>
        <w:bottom w:val="none" w:sz="0" w:space="0" w:color="auto"/>
        <w:right w:val="none" w:sz="0" w:space="0" w:color="auto"/>
      </w:divBdr>
    </w:div>
    <w:div w:id="1704481503">
      <w:bodyDiv w:val="1"/>
      <w:marLeft w:val="0"/>
      <w:marRight w:val="0"/>
      <w:marTop w:val="0"/>
      <w:marBottom w:val="0"/>
      <w:divBdr>
        <w:top w:val="none" w:sz="0" w:space="0" w:color="auto"/>
        <w:left w:val="none" w:sz="0" w:space="0" w:color="auto"/>
        <w:bottom w:val="none" w:sz="0" w:space="0" w:color="auto"/>
        <w:right w:val="none" w:sz="0" w:space="0" w:color="auto"/>
      </w:divBdr>
    </w:div>
    <w:div w:id="1735082246">
      <w:bodyDiv w:val="1"/>
      <w:marLeft w:val="0"/>
      <w:marRight w:val="0"/>
      <w:marTop w:val="0"/>
      <w:marBottom w:val="0"/>
      <w:divBdr>
        <w:top w:val="none" w:sz="0" w:space="0" w:color="auto"/>
        <w:left w:val="none" w:sz="0" w:space="0" w:color="auto"/>
        <w:bottom w:val="none" w:sz="0" w:space="0" w:color="auto"/>
        <w:right w:val="none" w:sz="0" w:space="0" w:color="auto"/>
      </w:divBdr>
    </w:div>
    <w:div w:id="1745879110">
      <w:bodyDiv w:val="1"/>
      <w:marLeft w:val="0"/>
      <w:marRight w:val="0"/>
      <w:marTop w:val="0"/>
      <w:marBottom w:val="0"/>
      <w:divBdr>
        <w:top w:val="none" w:sz="0" w:space="0" w:color="auto"/>
        <w:left w:val="none" w:sz="0" w:space="0" w:color="auto"/>
        <w:bottom w:val="none" w:sz="0" w:space="0" w:color="auto"/>
        <w:right w:val="none" w:sz="0" w:space="0" w:color="auto"/>
      </w:divBdr>
    </w:div>
    <w:div w:id="1746344637">
      <w:bodyDiv w:val="1"/>
      <w:marLeft w:val="0"/>
      <w:marRight w:val="0"/>
      <w:marTop w:val="0"/>
      <w:marBottom w:val="0"/>
      <w:divBdr>
        <w:top w:val="none" w:sz="0" w:space="0" w:color="auto"/>
        <w:left w:val="none" w:sz="0" w:space="0" w:color="auto"/>
        <w:bottom w:val="none" w:sz="0" w:space="0" w:color="auto"/>
        <w:right w:val="none" w:sz="0" w:space="0" w:color="auto"/>
      </w:divBdr>
    </w:div>
    <w:div w:id="1753694591">
      <w:bodyDiv w:val="1"/>
      <w:marLeft w:val="0"/>
      <w:marRight w:val="0"/>
      <w:marTop w:val="0"/>
      <w:marBottom w:val="0"/>
      <w:divBdr>
        <w:top w:val="none" w:sz="0" w:space="0" w:color="auto"/>
        <w:left w:val="none" w:sz="0" w:space="0" w:color="auto"/>
        <w:bottom w:val="none" w:sz="0" w:space="0" w:color="auto"/>
        <w:right w:val="none" w:sz="0" w:space="0" w:color="auto"/>
      </w:divBdr>
    </w:div>
    <w:div w:id="1775859320">
      <w:bodyDiv w:val="1"/>
      <w:marLeft w:val="0"/>
      <w:marRight w:val="0"/>
      <w:marTop w:val="0"/>
      <w:marBottom w:val="0"/>
      <w:divBdr>
        <w:top w:val="none" w:sz="0" w:space="0" w:color="auto"/>
        <w:left w:val="none" w:sz="0" w:space="0" w:color="auto"/>
        <w:bottom w:val="none" w:sz="0" w:space="0" w:color="auto"/>
        <w:right w:val="none" w:sz="0" w:space="0" w:color="auto"/>
      </w:divBdr>
    </w:div>
    <w:div w:id="1778138089">
      <w:bodyDiv w:val="1"/>
      <w:marLeft w:val="0"/>
      <w:marRight w:val="0"/>
      <w:marTop w:val="0"/>
      <w:marBottom w:val="0"/>
      <w:divBdr>
        <w:top w:val="none" w:sz="0" w:space="0" w:color="auto"/>
        <w:left w:val="none" w:sz="0" w:space="0" w:color="auto"/>
        <w:bottom w:val="none" w:sz="0" w:space="0" w:color="auto"/>
        <w:right w:val="none" w:sz="0" w:space="0" w:color="auto"/>
      </w:divBdr>
    </w:div>
    <w:div w:id="1793476043">
      <w:bodyDiv w:val="1"/>
      <w:marLeft w:val="0"/>
      <w:marRight w:val="0"/>
      <w:marTop w:val="0"/>
      <w:marBottom w:val="0"/>
      <w:divBdr>
        <w:top w:val="none" w:sz="0" w:space="0" w:color="auto"/>
        <w:left w:val="none" w:sz="0" w:space="0" w:color="auto"/>
        <w:bottom w:val="none" w:sz="0" w:space="0" w:color="auto"/>
        <w:right w:val="none" w:sz="0" w:space="0" w:color="auto"/>
      </w:divBdr>
    </w:div>
    <w:div w:id="1794592149">
      <w:bodyDiv w:val="1"/>
      <w:marLeft w:val="0"/>
      <w:marRight w:val="0"/>
      <w:marTop w:val="0"/>
      <w:marBottom w:val="0"/>
      <w:divBdr>
        <w:top w:val="none" w:sz="0" w:space="0" w:color="auto"/>
        <w:left w:val="none" w:sz="0" w:space="0" w:color="auto"/>
        <w:bottom w:val="none" w:sz="0" w:space="0" w:color="auto"/>
        <w:right w:val="none" w:sz="0" w:space="0" w:color="auto"/>
      </w:divBdr>
    </w:div>
    <w:div w:id="1796555701">
      <w:bodyDiv w:val="1"/>
      <w:marLeft w:val="0"/>
      <w:marRight w:val="0"/>
      <w:marTop w:val="0"/>
      <w:marBottom w:val="0"/>
      <w:divBdr>
        <w:top w:val="none" w:sz="0" w:space="0" w:color="auto"/>
        <w:left w:val="none" w:sz="0" w:space="0" w:color="auto"/>
        <w:bottom w:val="none" w:sz="0" w:space="0" w:color="auto"/>
        <w:right w:val="none" w:sz="0" w:space="0" w:color="auto"/>
      </w:divBdr>
    </w:div>
    <w:div w:id="1825468514">
      <w:bodyDiv w:val="1"/>
      <w:marLeft w:val="0"/>
      <w:marRight w:val="0"/>
      <w:marTop w:val="0"/>
      <w:marBottom w:val="0"/>
      <w:divBdr>
        <w:top w:val="none" w:sz="0" w:space="0" w:color="auto"/>
        <w:left w:val="none" w:sz="0" w:space="0" w:color="auto"/>
        <w:bottom w:val="none" w:sz="0" w:space="0" w:color="auto"/>
        <w:right w:val="none" w:sz="0" w:space="0" w:color="auto"/>
      </w:divBdr>
    </w:div>
    <w:div w:id="1871797230">
      <w:bodyDiv w:val="1"/>
      <w:marLeft w:val="0"/>
      <w:marRight w:val="0"/>
      <w:marTop w:val="0"/>
      <w:marBottom w:val="0"/>
      <w:divBdr>
        <w:top w:val="none" w:sz="0" w:space="0" w:color="auto"/>
        <w:left w:val="none" w:sz="0" w:space="0" w:color="auto"/>
        <w:bottom w:val="none" w:sz="0" w:space="0" w:color="auto"/>
        <w:right w:val="none" w:sz="0" w:space="0" w:color="auto"/>
      </w:divBdr>
    </w:div>
    <w:div w:id="1928734203">
      <w:bodyDiv w:val="1"/>
      <w:marLeft w:val="0"/>
      <w:marRight w:val="0"/>
      <w:marTop w:val="0"/>
      <w:marBottom w:val="0"/>
      <w:divBdr>
        <w:top w:val="none" w:sz="0" w:space="0" w:color="auto"/>
        <w:left w:val="none" w:sz="0" w:space="0" w:color="auto"/>
        <w:bottom w:val="none" w:sz="0" w:space="0" w:color="auto"/>
        <w:right w:val="none" w:sz="0" w:space="0" w:color="auto"/>
      </w:divBdr>
    </w:div>
    <w:div w:id="1972445078">
      <w:bodyDiv w:val="1"/>
      <w:marLeft w:val="0"/>
      <w:marRight w:val="0"/>
      <w:marTop w:val="0"/>
      <w:marBottom w:val="0"/>
      <w:divBdr>
        <w:top w:val="none" w:sz="0" w:space="0" w:color="auto"/>
        <w:left w:val="none" w:sz="0" w:space="0" w:color="auto"/>
        <w:bottom w:val="none" w:sz="0" w:space="0" w:color="auto"/>
        <w:right w:val="none" w:sz="0" w:space="0" w:color="auto"/>
      </w:divBdr>
    </w:div>
    <w:div w:id="1974018834">
      <w:bodyDiv w:val="1"/>
      <w:marLeft w:val="0"/>
      <w:marRight w:val="0"/>
      <w:marTop w:val="0"/>
      <w:marBottom w:val="0"/>
      <w:divBdr>
        <w:top w:val="none" w:sz="0" w:space="0" w:color="auto"/>
        <w:left w:val="none" w:sz="0" w:space="0" w:color="auto"/>
        <w:bottom w:val="none" w:sz="0" w:space="0" w:color="auto"/>
        <w:right w:val="none" w:sz="0" w:space="0" w:color="auto"/>
      </w:divBdr>
    </w:div>
    <w:div w:id="2048602219">
      <w:bodyDiv w:val="1"/>
      <w:marLeft w:val="0"/>
      <w:marRight w:val="0"/>
      <w:marTop w:val="0"/>
      <w:marBottom w:val="0"/>
      <w:divBdr>
        <w:top w:val="none" w:sz="0" w:space="0" w:color="auto"/>
        <w:left w:val="none" w:sz="0" w:space="0" w:color="auto"/>
        <w:bottom w:val="none" w:sz="0" w:space="0" w:color="auto"/>
        <w:right w:val="none" w:sz="0" w:space="0" w:color="auto"/>
      </w:divBdr>
    </w:div>
    <w:div w:id="2071800584">
      <w:bodyDiv w:val="1"/>
      <w:marLeft w:val="0"/>
      <w:marRight w:val="0"/>
      <w:marTop w:val="0"/>
      <w:marBottom w:val="0"/>
      <w:divBdr>
        <w:top w:val="none" w:sz="0" w:space="0" w:color="auto"/>
        <w:left w:val="none" w:sz="0" w:space="0" w:color="auto"/>
        <w:bottom w:val="none" w:sz="0" w:space="0" w:color="auto"/>
        <w:right w:val="none" w:sz="0" w:space="0" w:color="auto"/>
      </w:divBdr>
    </w:div>
    <w:div w:id="2089962367">
      <w:bodyDiv w:val="1"/>
      <w:marLeft w:val="0"/>
      <w:marRight w:val="0"/>
      <w:marTop w:val="0"/>
      <w:marBottom w:val="0"/>
      <w:divBdr>
        <w:top w:val="none" w:sz="0" w:space="0" w:color="auto"/>
        <w:left w:val="none" w:sz="0" w:space="0" w:color="auto"/>
        <w:bottom w:val="none" w:sz="0" w:space="0" w:color="auto"/>
        <w:right w:val="none" w:sz="0" w:space="0" w:color="auto"/>
      </w:divBdr>
    </w:div>
    <w:div w:id="2097481499">
      <w:bodyDiv w:val="1"/>
      <w:marLeft w:val="0"/>
      <w:marRight w:val="0"/>
      <w:marTop w:val="0"/>
      <w:marBottom w:val="0"/>
      <w:divBdr>
        <w:top w:val="none" w:sz="0" w:space="0" w:color="auto"/>
        <w:left w:val="none" w:sz="0" w:space="0" w:color="auto"/>
        <w:bottom w:val="none" w:sz="0" w:space="0" w:color="auto"/>
        <w:right w:val="none" w:sz="0" w:space="0" w:color="auto"/>
      </w:divBdr>
    </w:div>
    <w:div w:id="2125340171">
      <w:bodyDiv w:val="1"/>
      <w:marLeft w:val="0"/>
      <w:marRight w:val="0"/>
      <w:marTop w:val="0"/>
      <w:marBottom w:val="0"/>
      <w:divBdr>
        <w:top w:val="none" w:sz="0" w:space="0" w:color="auto"/>
        <w:left w:val="none" w:sz="0" w:space="0" w:color="auto"/>
        <w:bottom w:val="none" w:sz="0" w:space="0" w:color="auto"/>
        <w:right w:val="none" w:sz="0" w:space="0" w:color="auto"/>
      </w:divBdr>
    </w:div>
    <w:div w:id="21288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D336E-EF57-4311-A9CB-4F07C7417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45370</Words>
  <Characters>25862</Characters>
  <Application>Microsoft Office Word</Application>
  <DocSecurity>0</DocSecurity>
  <Lines>215</Lines>
  <Paragraphs>142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ДКТ SAP license</vt:lpstr>
      <vt:lpstr>ДКТ SAP license</vt:lpstr>
    </vt:vector>
  </TitlesOfParts>
  <Company>my company</Company>
  <LinksUpToDate>false</LinksUpToDate>
  <CharactersWithSpaces>71090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ДКТ SAP license</dc:title>
  <dc:creator>Лісовий О.В.</dc:creator>
  <cp:lastModifiedBy>PC</cp:lastModifiedBy>
  <cp:revision>23</cp:revision>
  <cp:lastPrinted>2023-06-16T07:08:00Z</cp:lastPrinted>
  <dcterms:created xsi:type="dcterms:W3CDTF">2023-06-16T07:09:00Z</dcterms:created>
  <dcterms:modified xsi:type="dcterms:W3CDTF">2024-04-12T12:38:00Z</dcterms:modified>
</cp:coreProperties>
</file>