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CA3" w14:textId="0DBC90F9" w:rsidR="00480AB5" w:rsidRPr="00490B47" w:rsidRDefault="00724A53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bookmarkStart w:id="0" w:name="_Hlk11993383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r w:rsidR="00B60831"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0C0D692B" w14:textId="2EB88001" w:rsidR="00480AB5" w:rsidRPr="00490B47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379CD3E4" w14:textId="3418E1CD" w:rsidR="00480AB5" w:rsidRPr="00490B47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399B49FE" w14:textId="77777777" w:rsidR="005254D2" w:rsidRPr="00490B47" w:rsidRDefault="005254D2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95F01CD" w14:textId="0985C4EE" w:rsidR="00F40F47" w:rsidRPr="00490B47" w:rsidRDefault="00EE307A" w:rsidP="00FD7A5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</w:t>
      </w:r>
      <w:r w:rsidR="00F22085"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“ПРО ПУБЛІЧНІ ЗАКУПІВЛІ”:</w:t>
      </w:r>
    </w:p>
    <w:p w14:paraId="1B8C81EE" w14:textId="0F661F36" w:rsidR="00480AB5" w:rsidRPr="00513CFF" w:rsidRDefault="00480AB5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3F53D2BC" w14:textId="77777777" w:rsidR="00411F44" w:rsidRPr="00490B47" w:rsidRDefault="00411F44" w:rsidP="00411F44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90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0DC85DB4" w14:textId="24E30BEA" w:rsidR="00411F44" w:rsidRPr="00490B47" w:rsidRDefault="00411F44" w:rsidP="004F1AB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490B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</w:t>
      </w:r>
      <w:r w:rsidR="004F1AB4" w:rsidRPr="004F1AB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робітників основних будівельних професій</w:t>
      </w:r>
      <w:r w:rsidR="004F1AB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, </w:t>
      </w:r>
      <w:r w:rsidRPr="00490B4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які мають необхідні знання та досвід </w:t>
      </w:r>
    </w:p>
    <w:p w14:paraId="1B7298E7" w14:textId="77777777" w:rsidR="00FB4795" w:rsidRPr="00513CFF" w:rsidRDefault="00FB4795" w:rsidP="00FB4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490B47" w:rsidRPr="00490B47" w14:paraId="7986C437" w14:textId="77777777" w:rsidTr="009442B7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6609E74" w14:textId="77777777" w:rsidR="00FB4795" w:rsidRPr="00490B47" w:rsidRDefault="00FB4795" w:rsidP="00FB47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3AB7507" w14:textId="77777777" w:rsidR="00FB4795" w:rsidRPr="00490B47" w:rsidRDefault="00FB4795" w:rsidP="00FB4795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33B53974" w14:textId="77777777" w:rsidR="00FB4795" w:rsidRPr="00490B47" w:rsidRDefault="00FB4795" w:rsidP="00FB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A69DB8D" w14:textId="77777777" w:rsidR="00FB4795" w:rsidRPr="00490B47" w:rsidRDefault="00FB4795" w:rsidP="00FB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A1883D7" w14:textId="77777777" w:rsidR="00FB4795" w:rsidRPr="00490B47" w:rsidRDefault="00FB4795" w:rsidP="00FB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490B47" w:rsidRPr="00490B47" w14:paraId="1FBB0ED7" w14:textId="77777777" w:rsidTr="009442B7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2226E83" w14:textId="77777777" w:rsidR="00FB4795" w:rsidRPr="00490B47" w:rsidRDefault="00FB4795" w:rsidP="00FB479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DF66D3C" w14:textId="77777777" w:rsidR="00FB4795" w:rsidRPr="00490B47" w:rsidRDefault="00FB4795" w:rsidP="00FB479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1C961E0" w14:textId="77777777" w:rsidR="00FB4795" w:rsidRPr="00490B47" w:rsidRDefault="00FB4795" w:rsidP="00FB479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BCA85E" w14:textId="77777777" w:rsidR="00FB4795" w:rsidRPr="00490B47" w:rsidRDefault="00FB4795" w:rsidP="00FB479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193D766" w14:textId="77777777" w:rsidR="00FB4795" w:rsidRPr="00490B47" w:rsidRDefault="00FB4795" w:rsidP="00FB4795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490B47" w:rsidRPr="00490B47" w14:paraId="578F0DDA" w14:textId="77777777" w:rsidTr="009442B7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6351D14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EA97ED8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773D5EB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1E29413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5798D5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490B47" w:rsidRPr="00490B47" w14:paraId="50A0C4E0" w14:textId="77777777" w:rsidTr="009442B7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613424F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BE38992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3217AB5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6D5555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6F8728" w14:textId="77777777" w:rsidR="00FB4795" w:rsidRPr="00490B47" w:rsidRDefault="00FB4795" w:rsidP="00FB4795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42AD99D2" w14:textId="77777777" w:rsidR="00FB4795" w:rsidRPr="00490B47" w:rsidRDefault="00FB4795" w:rsidP="00FB4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7C7BC9AB" w14:textId="5AB12962" w:rsidR="00CE56E6" w:rsidRPr="00CE56E6" w:rsidRDefault="00CE56E6" w:rsidP="00CE5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не менше 8-ми будівельних робітників. </w:t>
      </w:r>
    </w:p>
    <w:p w14:paraId="33F4ABEB" w14:textId="77777777" w:rsidR="00CE56E6" w:rsidRPr="00CE56E6" w:rsidRDefault="00CE56E6" w:rsidP="00CE5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Обов’язкова наявність в учасника сертифікованого інженера-проектувальника в частині кошторисної документації. В складі пропозиції учасник повинен надати сертифікат інженера-проектувальника в частині кошторисної документації.</w:t>
      </w:r>
    </w:p>
    <w:p w14:paraId="4E7BEEBC" w14:textId="4C742785" w:rsidR="00FB4795" w:rsidRPr="00CE56E6" w:rsidRDefault="00CE56E6" w:rsidP="00CE5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 копії цивільно-правових договорів на всіх зазначених в довідці працівників.</w:t>
      </w:r>
    </w:p>
    <w:p w14:paraId="603BF279" w14:textId="77777777" w:rsidR="00CE56E6" w:rsidRPr="00513CFF" w:rsidRDefault="00CE56E6" w:rsidP="0041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053DE4F" w14:textId="2C7938AB" w:rsidR="00FB4795" w:rsidRPr="007968E6" w:rsidRDefault="00FB4795" w:rsidP="00FB4795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</w:t>
      </w:r>
    </w:p>
    <w:p w14:paraId="1C844FDF" w14:textId="77777777" w:rsidR="00FB4795" w:rsidRPr="007968E6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1AF8E951" w14:textId="77777777" w:rsidR="00FB4795" w:rsidRPr="007968E6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7968E6" w:rsidRPr="007968E6" w14:paraId="1D641E7D" w14:textId="77777777" w:rsidTr="009442B7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A1B90F5" w14:textId="77777777" w:rsidR="00FB4795" w:rsidRPr="007968E6" w:rsidRDefault="00FB4795" w:rsidP="009442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2" w:name="_Hlk128406409"/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E94DA3F" w14:textId="77777777" w:rsidR="00FB4795" w:rsidRPr="007968E6" w:rsidRDefault="00FB4795" w:rsidP="009442B7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859B85" w14:textId="77777777" w:rsidR="00FB4795" w:rsidRPr="007968E6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3AC283E" w14:textId="77777777" w:rsidR="00FB4795" w:rsidRPr="007968E6" w:rsidRDefault="00FB4795" w:rsidP="009442B7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E908DB8" w14:textId="77777777" w:rsidR="00FB4795" w:rsidRPr="007968E6" w:rsidRDefault="00FB4795" w:rsidP="009442B7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A99925A" w14:textId="77777777" w:rsidR="00FB4795" w:rsidRPr="007968E6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60905D9C" w14:textId="77777777" w:rsidR="00FB4795" w:rsidRPr="007968E6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7968E6" w:rsidRPr="007968E6" w14:paraId="7B5F8B1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F25BB5" w14:textId="77777777" w:rsidR="00FB4795" w:rsidRPr="007968E6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0B4EE5F" w14:textId="77777777" w:rsidR="00FB4795" w:rsidRPr="007968E6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8296E28" w14:textId="77777777" w:rsidR="00FB4795" w:rsidRPr="007968E6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73BE7D" w14:textId="77777777" w:rsidR="00FB4795" w:rsidRPr="007968E6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7968E6" w:rsidRPr="007968E6" w14:paraId="00B1DBE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66D3DC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DA59E4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DB757CC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AFEA07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7968E6" w:rsidRPr="007968E6" w14:paraId="2AB3B3A1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24CBEDF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434815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1310F1E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1DC24B" w14:textId="77777777" w:rsidR="00FB4795" w:rsidRPr="007968E6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bookmarkEnd w:id="2"/>
    <w:p w14:paraId="4AFEEF0B" w14:textId="77777777" w:rsidR="00FB4795" w:rsidRPr="007968E6" w:rsidRDefault="00FB4795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312564BF" w14:textId="77777777" w:rsidR="00FB4795" w:rsidRPr="007968E6" w:rsidRDefault="00FB4795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296AE82" w14:textId="61E4D533" w:rsidR="00FB4795" w:rsidRPr="007968E6" w:rsidRDefault="00FB4795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lastRenderedPageBreak/>
        <w:t>На підтвердження досвіду виконання аналогічного (аналогічних)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), учасник має надати не менше </w:t>
      </w:r>
      <w:r w:rsidR="006E5F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2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копі</w:t>
      </w:r>
      <w:r w:rsid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договор</w:t>
      </w:r>
      <w:r w:rsid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, </w:t>
      </w:r>
      <w:r w:rsidR="00B67343" w:rsidRP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які укладені та виконувалися в 2019-2022 роках</w:t>
      </w:r>
      <w:r w:rsid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та які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 w:rsid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ють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бути підтверджен</w:t>
      </w:r>
      <w:r w:rsidR="00B673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69B170C3" w14:textId="77777777" w:rsidR="00FB4795" w:rsidRPr="007968E6" w:rsidRDefault="00FB4795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573FEA3E" w14:textId="51CC7A36" w:rsidR="00FB4795" w:rsidRPr="007968E6" w:rsidRDefault="00FB4795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(ями) </w:t>
      </w:r>
      <w:r w:rsidR="007968E6"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документів, що підтверджують повне виконання робіт/наданих послуг з поточного ремонту (довідки про вартість виконаних робіт КБ-3);</w:t>
      </w:r>
    </w:p>
    <w:p w14:paraId="4A0A319A" w14:textId="38ACCCE3" w:rsidR="00FB4795" w:rsidRDefault="00FB4795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2F9EE468" w14:textId="77777777" w:rsidR="00CE56E6" w:rsidRDefault="00CE56E6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583CE40D" w14:textId="327E3AB4" w:rsidR="00CE56E6" w:rsidRPr="007968E6" w:rsidRDefault="00CE56E6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учасники закупівлі повинні надати у складі своєї пропозиції </w:t>
      </w:r>
      <w:proofErr w:type="spellStart"/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належного виконання зобов`язань за договором, інформацію про додаткові угоди, які укладалися між Сторонами договору.</w:t>
      </w:r>
    </w:p>
    <w:p w14:paraId="041DBC10" w14:textId="77777777" w:rsidR="00FB4795" w:rsidRPr="007968E6" w:rsidRDefault="00FB4795" w:rsidP="00FB47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591A3F5" w14:textId="77777777" w:rsidR="00411F44" w:rsidRPr="00513CFF" w:rsidRDefault="00411F44" w:rsidP="00B82DD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  <w:bookmarkStart w:id="3" w:name="_Hlk120273525"/>
    </w:p>
    <w:bookmarkEnd w:id="3"/>
    <w:p w14:paraId="2B2063AD" w14:textId="417FC3CD" w:rsidR="00411F44" w:rsidRPr="007968E6" w:rsidRDefault="00411F44" w:rsidP="00411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</w:p>
    <w:p w14:paraId="149CA689" w14:textId="77777777" w:rsidR="00411F44" w:rsidRPr="007968E6" w:rsidRDefault="00411F44" w:rsidP="00411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1C14CEC0" w14:textId="65980D8C" w:rsidR="00B85A72" w:rsidRDefault="00B85A72" w:rsidP="00057C87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B85A72" w:rsidRPr="007968E6" w14:paraId="137105A0" w14:textId="77777777" w:rsidTr="00B85A72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49EFDA7" w14:textId="77777777" w:rsidR="00B85A72" w:rsidRPr="007968E6" w:rsidRDefault="00B85A72" w:rsidP="007976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3275A28C" w14:textId="58A2D433" w:rsidR="00B85A72" w:rsidRPr="007968E6" w:rsidRDefault="00B85A72" w:rsidP="007976AF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4B12282" w14:textId="77777777" w:rsidR="00B85A72" w:rsidRPr="00057C87" w:rsidRDefault="00B85A72" w:rsidP="00B85A7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Власне або орендоване, </w:t>
            </w:r>
            <w:bookmarkStart w:id="4" w:name="_Hlk128406558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лізинг, надання послуг техніки, тощо</w:t>
            </w:r>
          </w:p>
          <w:bookmarkEnd w:id="4"/>
          <w:p w14:paraId="4D0BA6CD" w14:textId="6A858913" w:rsidR="00B85A72" w:rsidRPr="007968E6" w:rsidRDefault="00B85A72" w:rsidP="00B85A72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B85A72" w:rsidRPr="007968E6" w14:paraId="78D32387" w14:textId="77777777" w:rsidTr="00B85A72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152BFBD5" w14:textId="6D8870DD" w:rsidR="00B85A72" w:rsidRPr="007968E6" w:rsidRDefault="00B85A72" w:rsidP="007976A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B85A72" w:rsidRPr="007968E6" w14:paraId="43937022" w14:textId="77777777" w:rsidTr="00B85A72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706DDF0" w14:textId="1DBFC79C" w:rsidR="00B85A72" w:rsidRPr="00B85A72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D7D2F9B" w14:textId="77777777" w:rsidR="00B85A72" w:rsidRPr="007968E6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6982AF9" w14:textId="77777777" w:rsidR="00B85A72" w:rsidRPr="007968E6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B85A72" w:rsidRPr="007968E6" w14:paraId="759F9099" w14:textId="77777777" w:rsidTr="00B85A72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A41A9B0" w14:textId="40F0F4F2" w:rsidR="00B85A72" w:rsidRPr="00B85A72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417768B" w14:textId="77777777" w:rsidR="00B85A72" w:rsidRPr="007968E6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32B6F69" w14:textId="77777777" w:rsidR="00B85A72" w:rsidRPr="007968E6" w:rsidRDefault="00B85A72" w:rsidP="007976AF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E62859B" w14:textId="64AC56E9" w:rsidR="00B85A72" w:rsidRDefault="00B85A72" w:rsidP="00057C87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2F9F8D5B" w14:textId="01B46D36" w:rsidR="00057C87" w:rsidRDefault="009C672D" w:rsidP="00057C87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залучити до </w:t>
      </w:r>
      <w:r w:rsid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надання послуг та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зазначення приналежності (власне, орендоване</w:t>
      </w:r>
      <w:r w:rsid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, </w:t>
      </w:r>
      <w:r w:rsidR="00F618D8" w:rsidRP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лізинг, надання послуг техніки, тощо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) </w:t>
      </w:r>
      <w:r w:rsidR="00057C87"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згідно Таблиці № 3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. </w:t>
      </w:r>
    </w:p>
    <w:p w14:paraId="265292C0" w14:textId="553762D1" w:rsidR="00726DCB" w:rsidRDefault="00726DCB" w:rsidP="00726DCB">
      <w:pPr>
        <w:pStyle w:val="af1"/>
        <w:rPr>
          <w:color w:val="FF0000"/>
        </w:rPr>
      </w:pPr>
    </w:p>
    <w:p w14:paraId="48D6CBE9" w14:textId="77777777" w:rsidR="0064036A" w:rsidRPr="00513CFF" w:rsidRDefault="0064036A" w:rsidP="00726DCB">
      <w:pPr>
        <w:pStyle w:val="af1"/>
        <w:rPr>
          <w:color w:val="FF0000"/>
        </w:rPr>
      </w:pPr>
    </w:p>
    <w:p w14:paraId="6BDEB3F3" w14:textId="51D4C061" w:rsidR="00752C13" w:rsidRPr="00752C13" w:rsidRDefault="00A96C38" w:rsidP="00752C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4636ED71" w14:textId="12DAB858" w:rsidR="00F40F47" w:rsidRPr="00752C13" w:rsidRDefault="00F52D56" w:rsidP="00752C1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44 Особливостей.</w:t>
      </w:r>
    </w:p>
    <w:p w14:paraId="01D44A3A" w14:textId="2D64AFCD" w:rsidR="00F52D56" w:rsidRPr="00752C13" w:rsidRDefault="00F52D56" w:rsidP="00752C1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44 Особливостей (крім абзацу </w:t>
      </w:r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48304A5E" w14:textId="2A486FF6" w:rsidR="00F52D56" w:rsidRPr="00752C13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пропозиції.</w:t>
      </w:r>
    </w:p>
    <w:p w14:paraId="7FA1D3EF" w14:textId="4C82A2CC" w:rsidR="00F52D56" w:rsidRPr="00752C13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повинен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44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752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4C7C38" w14:textId="61EB3708" w:rsidR="00F52D56" w:rsidRPr="0064036A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640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proofErr w:type="spellEnd"/>
      <w:r w:rsidRPr="00640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пунктом.</w:t>
      </w:r>
    </w:p>
    <w:p w14:paraId="1272EDFC" w14:textId="77777777" w:rsidR="00F52D56" w:rsidRDefault="00F52D56" w:rsidP="00F52D56">
      <w:pPr>
        <w:pStyle w:val="a6"/>
        <w:spacing w:after="0"/>
        <w:ind w:left="14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2D9A7C" w14:textId="3F7DF584" w:rsidR="00F40F47" w:rsidRPr="00B5164B" w:rsidRDefault="00A96C38" w:rsidP="00B5164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ІНФОРМАЦІЇ  ДЛЯ ПІДТВЕРДЖЕННЯ ВІДПОВІДНОСТІ ПЕРЕМОЖЦЯ </w:t>
      </w:r>
      <w:r w:rsidR="00752C13"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ВИМОГАМ, ВИЗНАЧЕНИМ </w:t>
      </w:r>
      <w:r w:rsid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="00752C13"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="00B5164B"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B516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 ОСОБЛИВОСТЕЙ:</w:t>
      </w:r>
    </w:p>
    <w:p w14:paraId="35FF223D" w14:textId="084D293A" w:rsidR="00B5164B" w:rsidRPr="00B5164B" w:rsidRDefault="00B5164B" w:rsidP="00B5164B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44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142B9" w14:textId="08A84ED9" w:rsidR="00B5164B" w:rsidRPr="00B5164B" w:rsidRDefault="00B5164B" w:rsidP="00B5164B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B51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5ABAAF8F" w14:textId="77777777" w:rsidR="00BC19B5" w:rsidRPr="00A454B3" w:rsidRDefault="00BC19B5" w:rsidP="00BC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D39CC" w14:textId="4093784E" w:rsidR="00F40F47" w:rsidRPr="001B4015" w:rsidRDefault="00315B85" w:rsidP="00F9742B">
      <w:pPr>
        <w:pStyle w:val="a6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5134C631" w14:textId="77777777" w:rsidR="00463898" w:rsidRPr="001B4015" w:rsidRDefault="00463898" w:rsidP="00463898">
      <w:pPr>
        <w:pStyle w:val="a6"/>
        <w:spacing w:after="0" w:line="240" w:lineRule="auto"/>
        <w:ind w:left="148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350"/>
        <w:gridCol w:w="4614"/>
      </w:tblGrid>
      <w:tr w:rsidR="001B4015" w:rsidRPr="001B4015" w14:paraId="2ECBAF30" w14:textId="77777777" w:rsidTr="001B4015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0D2D" w14:textId="77777777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7B7B651D" w14:textId="77777777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DB5" w14:textId="4749FDC6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C91C27A" w14:textId="77777777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A77A" w14:textId="004C27AD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B4015" w:rsidRPr="001B4015" w14:paraId="15C87563" w14:textId="77777777" w:rsidTr="001B4015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A34C" w14:textId="4A8FCA99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72CD" w14:textId="049AD884" w:rsidR="001B4015" w:rsidRPr="00150F5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50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5FDF44B" w14:textId="77777777" w:rsidR="001B4015" w:rsidRPr="001B4015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893" w14:textId="77777777" w:rsidR="001B4015" w:rsidRPr="001B4015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B4015" w:rsidRPr="001B4015" w14:paraId="62CFE112" w14:textId="77777777" w:rsidTr="001B4015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377" w14:textId="30ADBA66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7786" w14:textId="095C3018" w:rsidR="001B4015" w:rsidRPr="001B4015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0A6B5415" w14:textId="77777777" w:rsidR="001B4015" w:rsidRPr="001B4015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B9B" w14:textId="77777777" w:rsidR="001B4015" w:rsidRPr="001B4015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61182911" w14:textId="77777777" w:rsidR="001B4015" w:rsidRPr="001B4015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EC5042" w14:textId="77777777" w:rsidR="001B4015" w:rsidRPr="001B4015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B4015" w:rsidRPr="001B4015" w14:paraId="169A2673" w14:textId="77777777" w:rsidTr="001B4015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B5C" w14:textId="13D49EF1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C0E0" w14:textId="2AA773B6" w:rsidR="001B4015" w:rsidRPr="001B4015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BE70CCB" w14:textId="77777777" w:rsidR="001B4015" w:rsidRPr="001B4015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A329" w14:textId="77777777" w:rsidR="001B4015" w:rsidRPr="001B4015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015" w:rsidRPr="001B4015" w14:paraId="19E07324" w14:textId="77777777" w:rsidTr="0064036A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95A" w14:textId="5EE24CC1" w:rsidR="001B4015" w:rsidRPr="001B4015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27CA" w14:textId="750EE0A9" w:rsidR="001B4015" w:rsidRPr="001B4015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4F3EE9" w14:textId="77777777" w:rsidR="001B4015" w:rsidRPr="001B4015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1E9" w14:textId="77777777" w:rsidR="001B4015" w:rsidRPr="001B4015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152847DA" w14:textId="048ED1F0" w:rsidR="00F40F47" w:rsidRPr="001B4015" w:rsidRDefault="00F40F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93DD4" w14:textId="4087AAF5" w:rsidR="00F40F47" w:rsidRDefault="00315B85" w:rsidP="0064036A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1B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2FB65A56" w14:textId="77777777" w:rsidR="0064036A" w:rsidRPr="001B4015" w:rsidRDefault="0064036A" w:rsidP="0064036A">
      <w:pPr>
        <w:pStyle w:val="a6"/>
        <w:spacing w:before="240" w:after="0" w:line="240" w:lineRule="auto"/>
        <w:ind w:left="14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1B4015" w:rsidRPr="001B4015" w14:paraId="47F5ECD1" w14:textId="77777777" w:rsidTr="001840D1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D47" w14:textId="77777777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5B8B8223" w14:textId="77777777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4E49" w14:textId="21807C9B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7D240AA0" w14:textId="77777777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099" w14:textId="77777777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B4015" w:rsidRPr="001B4015" w14:paraId="26215541" w14:textId="77777777" w:rsidTr="001840D1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E298" w14:textId="5938FBA8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840D1" w:rsidRPr="001840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4CD" w14:textId="7A1B4274" w:rsidR="001B4015" w:rsidRPr="001B4015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641AF50" w14:textId="77777777" w:rsidR="001B4015" w:rsidRPr="001B4015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446F" w14:textId="77777777" w:rsidR="001B4015" w:rsidRPr="001B4015" w:rsidRDefault="001B4015" w:rsidP="001B4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B4015" w:rsidRPr="001B4015" w14:paraId="2101D40B" w14:textId="77777777" w:rsidTr="001840D1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D10" w14:textId="02D167F6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84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DF78" w14:textId="368DF9BF" w:rsidR="001B4015" w:rsidRPr="001B4015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6A2DE492" w14:textId="77777777" w:rsidR="001B4015" w:rsidRPr="001B4015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70B" w14:textId="77777777" w:rsidR="001B4015" w:rsidRPr="001B4015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AFD714F" w14:textId="77777777" w:rsidR="001B4015" w:rsidRPr="001B4015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F0EEB0" w14:textId="77777777" w:rsidR="001B4015" w:rsidRPr="001B4015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B4015" w:rsidRPr="001B4015" w14:paraId="0A9A52F5" w14:textId="77777777" w:rsidTr="001840D1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785F" w14:textId="7FB2E2C3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8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E34" w14:textId="0CB24389" w:rsidR="001B4015" w:rsidRPr="001B4015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DD5C4A0" w14:textId="77777777" w:rsidR="001B4015" w:rsidRPr="001B4015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0FC2" w14:textId="77777777" w:rsidR="001B4015" w:rsidRPr="001B4015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015" w:rsidRPr="001B4015" w14:paraId="3C6A8F6E" w14:textId="77777777" w:rsidTr="0064036A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2D6F" w14:textId="2DD59971" w:rsidR="001B4015" w:rsidRPr="001B4015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8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F083" w14:textId="766C4024" w:rsidR="001B4015" w:rsidRPr="001B4015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13BAEB9" w14:textId="77777777" w:rsidR="001B4015" w:rsidRPr="001B4015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E6F1" w14:textId="77777777" w:rsidR="001B4015" w:rsidRPr="001B4015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1B4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F5D89A1" w14:textId="77777777" w:rsidR="001B4015" w:rsidRPr="001B4015" w:rsidRDefault="001B4015" w:rsidP="001B40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27594E" w14:textId="01142EB4" w:rsidR="00F40F47" w:rsidRPr="00F6393A" w:rsidRDefault="009B393F" w:rsidP="009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45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="00F63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tbl>
      <w:tblPr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072"/>
      </w:tblGrid>
      <w:tr w:rsidR="00F6393A" w:rsidRPr="00F6393A" w14:paraId="69087711" w14:textId="77777777" w:rsidTr="00F6393A">
        <w:trPr>
          <w:trHeight w:val="124"/>
        </w:trPr>
        <w:tc>
          <w:tcPr>
            <w:tcW w:w="9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4B1D" w14:textId="77777777" w:rsidR="00F6393A" w:rsidRPr="00F6393A" w:rsidRDefault="00F6393A" w:rsidP="007976A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6393A" w:rsidRPr="00150F5A" w14:paraId="665A3097" w14:textId="77777777" w:rsidTr="00F6393A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B7CC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C0CF" w14:textId="77777777" w:rsidR="00F6393A" w:rsidRPr="00F6393A" w:rsidRDefault="00F6393A" w:rsidP="007976AF">
            <w:pPr>
              <w:ind w:left="-21"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Повноваження щодо підпису документів тендерної пропозиції уповноваженою особою учасника процедури закупівлі підтверджується: </w:t>
            </w:r>
          </w:p>
          <w:p w14:paraId="56F8ABC6" w14:textId="77777777" w:rsidR="00F6393A" w:rsidRPr="00F6393A" w:rsidRDefault="00F6393A" w:rsidP="007976AF">
            <w:pPr>
              <w:ind w:left="-21"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А) для посадових (службових) осіб учасника, які уповноважені підписувати документи пропозиції та вчиняти інші юридично значущі дії від імені учасника 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на підставі положень установчих документів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розпорядчий документ про призначення (обрання) на посаду відповідної особи (наказ про призначення або  протокол зборів засновників, тощо); </w:t>
            </w:r>
          </w:p>
          <w:p w14:paraId="1CE2BE52" w14:textId="77777777" w:rsidR="00F6393A" w:rsidRPr="00F6393A" w:rsidRDefault="00F6393A" w:rsidP="007976AF">
            <w:pPr>
              <w:ind w:left="-21" w:firstLine="4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Б)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14:paraId="41AC1F23" w14:textId="77777777" w:rsidR="00F6393A" w:rsidRPr="00F6393A" w:rsidRDefault="00F6393A" w:rsidP="007976AF">
            <w:pPr>
              <w:ind w:left="-21" w:firstLine="4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У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обов'язково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включається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  про призначення директора об’єднання учасників.</w:t>
            </w:r>
          </w:p>
          <w:p w14:paraId="03336945" w14:textId="77777777" w:rsidR="00F6393A" w:rsidRPr="00F6393A" w:rsidRDefault="00F6393A" w:rsidP="007976AF">
            <w:pPr>
              <w:ind w:left="-21" w:firstLine="47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Г) Повноваження фізичних осіб та фізичних осіб-підприємців  підтверджуються копією паспорта (заповнені сторінки)/ 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-картки.</w:t>
            </w:r>
          </w:p>
        </w:tc>
      </w:tr>
      <w:tr w:rsidR="00F6393A" w:rsidRPr="00F6393A" w14:paraId="30449C74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F75C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617B" w14:textId="77777777" w:rsidR="00F6393A" w:rsidRPr="00F6393A" w:rsidRDefault="00F6393A" w:rsidP="007976AF">
            <w:pPr>
              <w:ind w:left="10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F6393A" w:rsidRPr="00150F5A" w14:paraId="0D4BFA37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CFDA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C37F" w14:textId="77777777" w:rsidR="00F6393A" w:rsidRPr="00F6393A" w:rsidRDefault="00F6393A" w:rsidP="007976AF">
            <w:pPr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батькові засновника та/або кінцевого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власника, адреса його 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проживання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громадянство.</w:t>
            </w:r>
          </w:p>
          <w:p w14:paraId="04C4CF29" w14:textId="77777777" w:rsidR="00F6393A" w:rsidRPr="00F6393A" w:rsidRDefault="00F6393A" w:rsidP="007976AF">
            <w:pPr>
              <w:ind w:left="10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F639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власника зазначається в довідці лише учасниками </w:t>
            </w:r>
            <w:r w:rsidRPr="00F639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F639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F639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формувань».</w:t>
            </w:r>
            <w:r w:rsidRPr="00F6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6393A" w:rsidRPr="00150F5A" w14:paraId="1B346662" w14:textId="77777777" w:rsidTr="00F6393A">
        <w:trPr>
          <w:trHeight w:val="301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CACD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E481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Оригінал 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</w:t>
            </w:r>
            <w:r w:rsidRPr="00F6393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статуту або іншого установчого документу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зі змінами (у разі їх наявності),</w:t>
            </w: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(для учасника - юридичної особи. Положення статуту, що подається у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часником з 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організаційно-правовою формою господарювання:</w:t>
            </w: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товариство</w:t>
            </w: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обмеженою відповідальністю та товариство з додатковою відповідальністю, повинні відповідати вимогам Закону України «Про товариства з обмеженою та додатковою відповідальністю»</w:t>
            </w: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). </w:t>
            </w:r>
          </w:p>
          <w:p w14:paraId="297C28C2" w14:textId="79B3E40C" w:rsidR="00F6393A" w:rsidRPr="00F6393A" w:rsidRDefault="00F6393A" w:rsidP="00F6393A">
            <w:pPr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особи. </w:t>
            </w:r>
          </w:p>
        </w:tc>
      </w:tr>
      <w:tr w:rsidR="00F6393A" w:rsidRPr="00150F5A" w14:paraId="1E638378" w14:textId="77777777" w:rsidTr="00F6393A">
        <w:trPr>
          <w:trHeight w:val="90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7127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BDCF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Витяг з Єдиного державного реєстру юридичних осіб, фізичних осіб-підприємців та громадських формувань (надається в період зупинення оприлюднення інформації в реєстрі у формі відкритих даних)</w:t>
            </w:r>
          </w:p>
        </w:tc>
      </w:tr>
      <w:tr w:rsidR="00F6393A" w:rsidRPr="00F6393A" w14:paraId="7F75976C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6131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8366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6393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Інформація в довільній формі  щодо статусу учасника як платника податку (платник ПДВ, єдиного податку чи перебування на іншій системі оподаткування);</w:t>
            </w:r>
          </w:p>
        </w:tc>
      </w:tr>
      <w:tr w:rsidR="00F6393A" w:rsidRPr="00F6393A" w14:paraId="5359678A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135A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4D1E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Учасник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складі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тендерної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подає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підписаний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скріплений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печаткою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Додаток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2 ,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або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лист-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погодження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Додатком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2.</w:t>
            </w:r>
          </w:p>
        </w:tc>
      </w:tr>
      <w:tr w:rsidR="00F6393A" w:rsidRPr="00F6393A" w14:paraId="394DA74C" w14:textId="77777777" w:rsidTr="00F6393A">
        <w:trPr>
          <w:trHeight w:val="37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0BB3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A174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Лист-згода на обробку персональних даних (Додаток № 5 до тендерної документації).</w:t>
            </w:r>
          </w:p>
        </w:tc>
      </w:tr>
      <w:tr w:rsidR="00F6393A" w:rsidRPr="00F6393A" w14:paraId="5DBD00B9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E560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7AC0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Заповнена та підписана форма тендерної пропозиції (Додаток № 4 до тендерної документації).</w:t>
            </w:r>
          </w:p>
        </w:tc>
      </w:tr>
      <w:tr w:rsidR="00F6393A" w:rsidRPr="00F6393A" w14:paraId="038E9E67" w14:textId="77777777" w:rsidTr="00F6393A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A57B" w14:textId="77777777" w:rsidR="00F6393A" w:rsidRPr="00F6393A" w:rsidRDefault="00F6393A" w:rsidP="00F6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39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2538" w14:textId="77777777" w:rsidR="00F6393A" w:rsidRPr="00F6393A" w:rsidRDefault="00F6393A" w:rsidP="007976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погоджується з умовами </w:t>
            </w:r>
            <w:proofErr w:type="spellStart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F63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3 до тендерної документації.</w:t>
            </w:r>
          </w:p>
        </w:tc>
      </w:tr>
    </w:tbl>
    <w:p w14:paraId="46FBF2FB" w14:textId="77777777" w:rsidR="00F40F47" w:rsidRPr="00513CFF" w:rsidRDefault="00F40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F40F47" w:rsidRPr="00513CF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7AA0917"/>
    <w:multiLevelType w:val="hybridMultilevel"/>
    <w:tmpl w:val="C5549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5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043554386">
    <w:abstractNumId w:val="5"/>
  </w:num>
  <w:num w:numId="2" w16cid:durableId="291524573">
    <w:abstractNumId w:val="4"/>
  </w:num>
  <w:num w:numId="3" w16cid:durableId="179664812">
    <w:abstractNumId w:val="0"/>
  </w:num>
  <w:num w:numId="4" w16cid:durableId="44069565">
    <w:abstractNumId w:val="1"/>
  </w:num>
  <w:num w:numId="5" w16cid:durableId="1718159795">
    <w:abstractNumId w:val="6"/>
  </w:num>
  <w:num w:numId="6" w16cid:durableId="330332288">
    <w:abstractNumId w:val="3"/>
  </w:num>
  <w:num w:numId="7" w16cid:durableId="1480151853">
    <w:abstractNumId w:val="2"/>
  </w:num>
  <w:num w:numId="8" w16cid:durableId="144707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57C87"/>
    <w:rsid w:val="00090AE8"/>
    <w:rsid w:val="000E2D00"/>
    <w:rsid w:val="001048E6"/>
    <w:rsid w:val="001210B8"/>
    <w:rsid w:val="00121B4A"/>
    <w:rsid w:val="00150F5A"/>
    <w:rsid w:val="00165CCD"/>
    <w:rsid w:val="00170F22"/>
    <w:rsid w:val="001840D1"/>
    <w:rsid w:val="00186FF7"/>
    <w:rsid w:val="00190C12"/>
    <w:rsid w:val="001B4015"/>
    <w:rsid w:val="001F27F0"/>
    <w:rsid w:val="00210DEF"/>
    <w:rsid w:val="00250861"/>
    <w:rsid w:val="002C0B6F"/>
    <w:rsid w:val="002E6717"/>
    <w:rsid w:val="002E6C91"/>
    <w:rsid w:val="00310FA8"/>
    <w:rsid w:val="003147CF"/>
    <w:rsid w:val="00315B85"/>
    <w:rsid w:val="00342FC7"/>
    <w:rsid w:val="00361BE1"/>
    <w:rsid w:val="0036606C"/>
    <w:rsid w:val="003D55E4"/>
    <w:rsid w:val="003F30D2"/>
    <w:rsid w:val="00411F44"/>
    <w:rsid w:val="00463898"/>
    <w:rsid w:val="00476DD3"/>
    <w:rsid w:val="00480AB5"/>
    <w:rsid w:val="00490B47"/>
    <w:rsid w:val="00490DF2"/>
    <w:rsid w:val="004927FB"/>
    <w:rsid w:val="004B6E91"/>
    <w:rsid w:val="004F1AB4"/>
    <w:rsid w:val="00513CFF"/>
    <w:rsid w:val="00525328"/>
    <w:rsid w:val="005254D2"/>
    <w:rsid w:val="005669E8"/>
    <w:rsid w:val="005C6708"/>
    <w:rsid w:val="006018BC"/>
    <w:rsid w:val="00615D9B"/>
    <w:rsid w:val="00616014"/>
    <w:rsid w:val="00626145"/>
    <w:rsid w:val="0064036A"/>
    <w:rsid w:val="00676DF5"/>
    <w:rsid w:val="00683138"/>
    <w:rsid w:val="00684CF6"/>
    <w:rsid w:val="00685DAF"/>
    <w:rsid w:val="006B6603"/>
    <w:rsid w:val="006E5FFD"/>
    <w:rsid w:val="006F5010"/>
    <w:rsid w:val="00703448"/>
    <w:rsid w:val="00724A53"/>
    <w:rsid w:val="00726DCB"/>
    <w:rsid w:val="00752C13"/>
    <w:rsid w:val="00752E08"/>
    <w:rsid w:val="007968E6"/>
    <w:rsid w:val="007C30E2"/>
    <w:rsid w:val="007D0BB5"/>
    <w:rsid w:val="007D12A9"/>
    <w:rsid w:val="00845B07"/>
    <w:rsid w:val="00872B46"/>
    <w:rsid w:val="00886F00"/>
    <w:rsid w:val="00895E73"/>
    <w:rsid w:val="008F0B9E"/>
    <w:rsid w:val="0092797F"/>
    <w:rsid w:val="00940ED7"/>
    <w:rsid w:val="00941FB8"/>
    <w:rsid w:val="00944C78"/>
    <w:rsid w:val="00962A97"/>
    <w:rsid w:val="009B393F"/>
    <w:rsid w:val="009B7DE1"/>
    <w:rsid w:val="009C672D"/>
    <w:rsid w:val="00A133FC"/>
    <w:rsid w:val="00A454B3"/>
    <w:rsid w:val="00A57017"/>
    <w:rsid w:val="00A76DE0"/>
    <w:rsid w:val="00A96C38"/>
    <w:rsid w:val="00AB708D"/>
    <w:rsid w:val="00AD5D1D"/>
    <w:rsid w:val="00AE1C4A"/>
    <w:rsid w:val="00B5164B"/>
    <w:rsid w:val="00B60831"/>
    <w:rsid w:val="00B67343"/>
    <w:rsid w:val="00B82DD7"/>
    <w:rsid w:val="00B85A72"/>
    <w:rsid w:val="00BC0090"/>
    <w:rsid w:val="00BC19B5"/>
    <w:rsid w:val="00BD776D"/>
    <w:rsid w:val="00BE726E"/>
    <w:rsid w:val="00C45DF5"/>
    <w:rsid w:val="00C577A8"/>
    <w:rsid w:val="00C81847"/>
    <w:rsid w:val="00CE56E6"/>
    <w:rsid w:val="00D07E12"/>
    <w:rsid w:val="00D17832"/>
    <w:rsid w:val="00D359D5"/>
    <w:rsid w:val="00D448C9"/>
    <w:rsid w:val="00D56680"/>
    <w:rsid w:val="00DD2693"/>
    <w:rsid w:val="00E044D0"/>
    <w:rsid w:val="00E0542C"/>
    <w:rsid w:val="00EE307A"/>
    <w:rsid w:val="00EF67BC"/>
    <w:rsid w:val="00F22085"/>
    <w:rsid w:val="00F37D39"/>
    <w:rsid w:val="00F40F47"/>
    <w:rsid w:val="00F52D56"/>
    <w:rsid w:val="00F618D8"/>
    <w:rsid w:val="00F6393A"/>
    <w:rsid w:val="00F83F28"/>
    <w:rsid w:val="00F9742B"/>
    <w:rsid w:val="00FB12B6"/>
    <w:rsid w:val="00FB2474"/>
    <w:rsid w:val="00FB4795"/>
    <w:rsid w:val="00FD4F2C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5F8793C5-1294-4714-921C-1E819E55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11389</Words>
  <Characters>6492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23</cp:revision>
  <cp:lastPrinted>2023-02-24T15:16:00Z</cp:lastPrinted>
  <dcterms:created xsi:type="dcterms:W3CDTF">2023-02-13T10:01:00Z</dcterms:created>
  <dcterms:modified xsi:type="dcterms:W3CDTF">2023-03-23T15:05:00Z</dcterms:modified>
</cp:coreProperties>
</file>