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03" w:rsidRPr="00C1564B" w:rsidRDefault="004A7468" w:rsidP="004A7468">
      <w:pPr>
        <w:widowControl/>
        <w:ind w:firstLine="709"/>
        <w:jc w:val="center"/>
        <w:rPr>
          <w:rFonts w:ascii="Times New Roman" w:eastAsia="Times New Roman" w:hAnsi="Times New Roman" w:cs="Times New Roman"/>
          <w:b/>
          <w:bCs/>
          <w:lang w:val="ru-RU" w:bidi="ar-SA"/>
        </w:rPr>
      </w:pPr>
      <w:r w:rsidRPr="00C1564B">
        <w:rPr>
          <w:rFonts w:ascii="Times New Roman" w:eastAsia="Times New Roman" w:hAnsi="Times New Roman" w:cs="Times New Roman"/>
          <w:b/>
          <w:bCs/>
          <w:lang w:bidi="ar-SA"/>
        </w:rPr>
        <w:t>ПРОТОКОЛ №</w:t>
      </w:r>
      <w:r w:rsidR="001E1D34" w:rsidRPr="00C1564B">
        <w:rPr>
          <w:rFonts w:ascii="Times New Roman" w:eastAsia="Times New Roman" w:hAnsi="Times New Roman" w:cs="Times New Roman"/>
          <w:b/>
          <w:bCs/>
          <w:lang w:bidi="ar-SA"/>
        </w:rPr>
        <w:t xml:space="preserve"> </w:t>
      </w:r>
      <w:r w:rsidR="00F135A1">
        <w:rPr>
          <w:rFonts w:ascii="Times New Roman" w:eastAsia="Times New Roman" w:hAnsi="Times New Roman" w:cs="Times New Roman"/>
          <w:b/>
          <w:bCs/>
          <w:lang w:val="ru-RU" w:bidi="ar-SA"/>
        </w:rPr>
        <w:t>31</w:t>
      </w:r>
      <w:bookmarkStart w:id="0" w:name="_GoBack"/>
      <w:bookmarkEnd w:id="0"/>
    </w:p>
    <w:p w:rsidR="004A7468" w:rsidRPr="00C1564B" w:rsidRDefault="004A7468" w:rsidP="004A7468">
      <w:pPr>
        <w:widowControl/>
        <w:ind w:firstLine="709"/>
        <w:jc w:val="center"/>
        <w:rPr>
          <w:rFonts w:ascii="Times New Roman" w:eastAsia="Times New Roman" w:hAnsi="Times New Roman" w:cs="Times New Roman"/>
          <w:color w:val="auto"/>
          <w:lang w:bidi="ar-SA"/>
        </w:rPr>
      </w:pPr>
      <w:r w:rsidRPr="00C1564B">
        <w:rPr>
          <w:rFonts w:ascii="Times New Roman" w:eastAsia="Times New Roman" w:hAnsi="Times New Roman" w:cs="Times New Roman"/>
          <w:b/>
          <w:bCs/>
          <w:lang w:bidi="ar-SA"/>
        </w:rPr>
        <w:t xml:space="preserve">ЩОДО ПРИЙНЯТТЯ РІШЕННЯ </w:t>
      </w:r>
    </w:p>
    <w:p w:rsidR="004A7468" w:rsidRPr="00C1564B" w:rsidRDefault="004A7468" w:rsidP="004A7468">
      <w:pPr>
        <w:widowControl/>
        <w:tabs>
          <w:tab w:val="left" w:pos="540"/>
        </w:tabs>
        <w:ind w:firstLine="709"/>
        <w:jc w:val="center"/>
        <w:outlineLvl w:val="2"/>
        <w:rPr>
          <w:rFonts w:ascii="Times New Roman" w:eastAsia="Times New Roman" w:hAnsi="Times New Roman" w:cs="Times New Roman"/>
          <w:b/>
          <w:bCs/>
          <w:color w:val="auto"/>
          <w:lang w:bidi="ar-SA"/>
        </w:rPr>
      </w:pPr>
      <w:r w:rsidRPr="00C1564B">
        <w:rPr>
          <w:rFonts w:ascii="Times New Roman" w:eastAsia="Times New Roman" w:hAnsi="Times New Roman" w:cs="Times New Roman"/>
          <w:b/>
          <w:bCs/>
          <w:color w:val="auto"/>
          <w:lang w:bidi="ar-SA"/>
        </w:rPr>
        <w:t xml:space="preserve">про проведення спрощеної закупівлі через систему електронних торгів         </w:t>
      </w:r>
    </w:p>
    <w:p w:rsidR="004A7468" w:rsidRPr="00C1564B" w:rsidRDefault="004A7468" w:rsidP="004A7468">
      <w:pPr>
        <w:widowControl/>
        <w:tabs>
          <w:tab w:val="left" w:pos="540"/>
        </w:tabs>
        <w:ind w:firstLine="709"/>
        <w:jc w:val="center"/>
        <w:outlineLvl w:val="2"/>
        <w:rPr>
          <w:rFonts w:ascii="Times New Roman" w:eastAsia="Times New Roman" w:hAnsi="Times New Roman" w:cs="Times New Roman"/>
          <w:color w:val="auto"/>
          <w:lang w:bidi="ar-SA"/>
        </w:rPr>
      </w:pPr>
    </w:p>
    <w:p w:rsidR="004A7468" w:rsidRPr="00C1564B" w:rsidRDefault="00F27D13" w:rsidP="004A7468">
      <w:pPr>
        <w:widowControl/>
        <w:tabs>
          <w:tab w:val="left" w:pos="540"/>
        </w:tabs>
        <w:ind w:firstLine="709"/>
        <w:outlineLvl w:val="2"/>
        <w:rPr>
          <w:rFonts w:ascii="Times New Roman" w:eastAsia="Times New Roman" w:hAnsi="Times New Roman" w:cs="Times New Roman"/>
          <w:b/>
          <w:bCs/>
          <w:color w:val="auto"/>
          <w:lang w:bidi="ar-SA"/>
        </w:rPr>
      </w:pPr>
      <w:r w:rsidRPr="00C1564B">
        <w:rPr>
          <w:rFonts w:ascii="Times New Roman" w:eastAsia="Times New Roman" w:hAnsi="Times New Roman" w:cs="Times New Roman"/>
          <w:b/>
          <w:bCs/>
          <w:color w:val="auto"/>
          <w:lang w:bidi="ar-SA"/>
        </w:rPr>
        <w:t>2</w:t>
      </w:r>
      <w:r w:rsidR="004D4598">
        <w:rPr>
          <w:rFonts w:ascii="Times New Roman" w:eastAsia="Times New Roman" w:hAnsi="Times New Roman" w:cs="Times New Roman"/>
          <w:b/>
          <w:bCs/>
          <w:color w:val="auto"/>
          <w:lang w:bidi="ar-SA"/>
        </w:rPr>
        <w:t>8</w:t>
      </w:r>
      <w:r w:rsidRPr="00C1564B">
        <w:rPr>
          <w:rFonts w:ascii="Times New Roman" w:eastAsia="Times New Roman" w:hAnsi="Times New Roman" w:cs="Times New Roman"/>
          <w:b/>
          <w:bCs/>
          <w:color w:val="auto"/>
          <w:lang w:bidi="ar-SA"/>
        </w:rPr>
        <w:t xml:space="preserve"> липня</w:t>
      </w:r>
      <w:r w:rsidR="004A7468" w:rsidRPr="00C1564B">
        <w:rPr>
          <w:rFonts w:ascii="Times New Roman" w:eastAsia="Times New Roman" w:hAnsi="Times New Roman" w:cs="Times New Roman"/>
          <w:b/>
          <w:bCs/>
          <w:color w:val="auto"/>
          <w:lang w:bidi="ar-SA"/>
        </w:rPr>
        <w:t xml:space="preserve"> 202</w:t>
      </w:r>
      <w:r w:rsidR="00C60D4E" w:rsidRPr="00C1564B">
        <w:rPr>
          <w:rFonts w:ascii="Times New Roman" w:eastAsia="Times New Roman" w:hAnsi="Times New Roman" w:cs="Times New Roman"/>
          <w:b/>
          <w:bCs/>
          <w:color w:val="auto"/>
          <w:lang w:bidi="ar-SA"/>
        </w:rPr>
        <w:t>2</w:t>
      </w:r>
      <w:r w:rsidR="004A7468" w:rsidRPr="00C1564B">
        <w:rPr>
          <w:rFonts w:ascii="Times New Roman" w:eastAsia="Times New Roman" w:hAnsi="Times New Roman" w:cs="Times New Roman"/>
          <w:b/>
          <w:bCs/>
          <w:color w:val="auto"/>
          <w:lang w:bidi="ar-SA"/>
        </w:rPr>
        <w:t xml:space="preserve"> р.</w:t>
      </w:r>
      <w:r w:rsidR="004A7468" w:rsidRPr="00C1564B">
        <w:rPr>
          <w:rFonts w:ascii="Times New Roman" w:eastAsia="Times New Roman" w:hAnsi="Times New Roman" w:cs="Times New Roman"/>
          <w:color w:val="auto"/>
          <w:lang w:bidi="ar-SA"/>
        </w:rPr>
        <w:tab/>
      </w:r>
      <w:r w:rsidR="004A7468" w:rsidRPr="00C1564B">
        <w:rPr>
          <w:rFonts w:ascii="Times New Roman" w:eastAsia="Times New Roman" w:hAnsi="Times New Roman" w:cs="Times New Roman"/>
          <w:b/>
          <w:bCs/>
          <w:color w:val="auto"/>
          <w:lang w:bidi="ar-SA"/>
        </w:rPr>
        <w:tab/>
      </w:r>
      <w:r w:rsidR="004A7468" w:rsidRPr="00C1564B">
        <w:rPr>
          <w:rFonts w:ascii="Times New Roman" w:eastAsia="Times New Roman" w:hAnsi="Times New Roman" w:cs="Times New Roman"/>
          <w:b/>
          <w:bCs/>
          <w:color w:val="auto"/>
          <w:lang w:bidi="ar-SA"/>
        </w:rPr>
        <w:tab/>
        <w:t xml:space="preserve">  </w:t>
      </w:r>
      <w:r w:rsidR="004A7468" w:rsidRPr="00C1564B">
        <w:rPr>
          <w:rFonts w:ascii="Times New Roman" w:eastAsia="Times New Roman" w:hAnsi="Times New Roman" w:cs="Times New Roman"/>
          <w:b/>
          <w:bCs/>
          <w:color w:val="auto"/>
          <w:lang w:bidi="ar-SA"/>
        </w:rPr>
        <w:tab/>
      </w:r>
      <w:r w:rsidR="004A7468" w:rsidRPr="00C1564B">
        <w:rPr>
          <w:rFonts w:ascii="Times New Roman" w:eastAsia="Times New Roman" w:hAnsi="Times New Roman" w:cs="Times New Roman"/>
          <w:b/>
          <w:bCs/>
          <w:color w:val="auto"/>
          <w:lang w:bidi="ar-SA"/>
        </w:rPr>
        <w:tab/>
      </w:r>
      <w:r w:rsidR="00C60D4E" w:rsidRPr="00C1564B">
        <w:rPr>
          <w:rFonts w:ascii="Times New Roman" w:eastAsia="Times New Roman" w:hAnsi="Times New Roman" w:cs="Times New Roman"/>
          <w:b/>
          <w:bCs/>
          <w:color w:val="auto"/>
          <w:lang w:bidi="ar-SA"/>
        </w:rPr>
        <w:t xml:space="preserve">                                   </w:t>
      </w:r>
      <w:r w:rsidR="004A7468" w:rsidRPr="00C1564B">
        <w:rPr>
          <w:rFonts w:ascii="Times New Roman" w:eastAsia="Times New Roman" w:hAnsi="Times New Roman" w:cs="Times New Roman"/>
          <w:b/>
          <w:bCs/>
          <w:color w:val="auto"/>
          <w:lang w:bidi="ar-SA"/>
        </w:rPr>
        <w:tab/>
      </w:r>
      <w:r w:rsidR="004A7468" w:rsidRPr="00C1564B">
        <w:rPr>
          <w:rFonts w:ascii="Times New Roman" w:eastAsia="Times New Roman" w:hAnsi="Times New Roman" w:cs="Times New Roman"/>
          <w:b/>
          <w:bCs/>
          <w:color w:val="auto"/>
          <w:lang w:bidi="ar-SA"/>
        </w:rPr>
        <w:tab/>
        <w:t xml:space="preserve">       м. Київ</w:t>
      </w:r>
    </w:p>
    <w:p w:rsidR="004A7468" w:rsidRPr="00C1564B" w:rsidRDefault="004A7468" w:rsidP="004A7468">
      <w:pPr>
        <w:widowControl/>
        <w:tabs>
          <w:tab w:val="left" w:pos="540"/>
        </w:tabs>
        <w:ind w:firstLine="709"/>
        <w:outlineLvl w:val="2"/>
        <w:rPr>
          <w:rFonts w:ascii="Times New Roman" w:eastAsia="Times New Roman" w:hAnsi="Times New Roman" w:cs="Times New Roman"/>
          <w:b/>
          <w:bCs/>
          <w:color w:val="auto"/>
          <w:lang w:bidi="ar-SA"/>
        </w:rPr>
      </w:pPr>
    </w:p>
    <w:p w:rsidR="004A7468" w:rsidRPr="00C1564B" w:rsidRDefault="004A7468" w:rsidP="004A7468">
      <w:pPr>
        <w:widowControl/>
        <w:ind w:firstLine="709"/>
        <w:jc w:val="both"/>
        <w:rPr>
          <w:rFonts w:ascii="Times New Roman" w:eastAsia="Times New Roman" w:hAnsi="Times New Roman" w:cs="Times New Roman"/>
          <w:lang w:bidi="ar-SA"/>
        </w:rPr>
      </w:pPr>
      <w:r w:rsidRPr="00C1564B">
        <w:rPr>
          <w:rFonts w:ascii="Times New Roman" w:eastAsia="Times New Roman" w:hAnsi="Times New Roman" w:cs="Times New Roman"/>
          <w:lang w:bidi="ar-SA"/>
        </w:rPr>
        <w:t xml:space="preserve">Враховуючи статті 4 та 11 Закону України «Про публічні закупівлі» (далі – Закону), Положення про уповноважену особу, що затверджене наказом УКРАЇНСЬКИКОГО ГІДРОМЕТЕОРОЛОГІЧНОГО ЦЕНТРУ ДЕРЖАВНОЇ СЛУЖБИ УКРАЇНИ З НАДЗВИЧАЙНИХ СИТУАЦІЙ  від </w:t>
      </w:r>
      <w:r w:rsidR="00F27D13" w:rsidRPr="00C1564B">
        <w:rPr>
          <w:rFonts w:ascii="Times New Roman" w:eastAsia="Times New Roman" w:hAnsi="Times New Roman" w:cs="Times New Roman"/>
          <w:lang w:bidi="ar-SA"/>
        </w:rPr>
        <w:t>04.01.2022р. № НС-1/99</w:t>
      </w:r>
      <w:r w:rsidRPr="00C1564B">
        <w:rPr>
          <w:rFonts w:ascii="Times New Roman" w:eastAsia="Times New Roman" w:hAnsi="Times New Roman" w:cs="Times New Roman"/>
          <w:lang w:bidi="ar-SA"/>
        </w:rPr>
        <w:t>, з метою організації закупівлі:</w:t>
      </w:r>
    </w:p>
    <w:p w:rsidR="004A7468" w:rsidRPr="00C1564B" w:rsidRDefault="00876FD6" w:rsidP="00EB550D">
      <w:pPr>
        <w:pStyle w:val="32"/>
        <w:shd w:val="clear" w:color="auto" w:fill="auto"/>
        <w:tabs>
          <w:tab w:val="left" w:pos="426"/>
        </w:tabs>
        <w:spacing w:line="240" w:lineRule="auto"/>
        <w:ind w:left="993" w:hanging="284"/>
        <w:jc w:val="both"/>
        <w:rPr>
          <w:rStyle w:val="33"/>
          <w:bCs/>
        </w:rPr>
      </w:pPr>
      <w:bookmarkStart w:id="1" w:name="_Hlk48555763"/>
      <w:r w:rsidRPr="00C1564B">
        <w:rPr>
          <w:rStyle w:val="34"/>
        </w:rPr>
        <w:t xml:space="preserve">- </w:t>
      </w:r>
      <w:bookmarkStart w:id="2" w:name="_Hlk95904985"/>
      <w:r w:rsidR="00581925" w:rsidRPr="00C1564B">
        <w:rPr>
          <w:rStyle w:val="34"/>
        </w:rPr>
        <w:t>Ремені безпеки універсальні інерційні комплект ELEGANT EL 100 515</w:t>
      </w:r>
      <w:r w:rsidR="00076543" w:rsidRPr="00C1564B">
        <w:rPr>
          <w:rStyle w:val="34"/>
        </w:rPr>
        <w:t xml:space="preserve"> </w:t>
      </w:r>
      <w:r w:rsidR="00676374" w:rsidRPr="00C1564B">
        <w:rPr>
          <w:rStyle w:val="34"/>
        </w:rPr>
        <w:t xml:space="preserve"> </w:t>
      </w:r>
      <w:bookmarkEnd w:id="2"/>
      <w:r w:rsidR="00EB550D" w:rsidRPr="00C1564B">
        <w:rPr>
          <w:rFonts w:eastAsia="Arial Unicode MS"/>
          <w:b w:val="0"/>
          <w:color w:val="auto"/>
        </w:rPr>
        <w:t>за</w:t>
      </w:r>
      <w:r w:rsidR="00EB550D" w:rsidRPr="00C1564B">
        <w:rPr>
          <w:rFonts w:eastAsia="Arial Unicode MS"/>
          <w:bCs w:val="0"/>
          <w:color w:val="auto"/>
        </w:rPr>
        <w:t xml:space="preserve"> </w:t>
      </w:r>
      <w:r w:rsidR="004A7468" w:rsidRPr="00C1564B">
        <w:rPr>
          <w:rStyle w:val="33"/>
          <w:bCs/>
        </w:rPr>
        <w:t xml:space="preserve">ДК 021:2015 - </w:t>
      </w:r>
      <w:r w:rsidR="00581925" w:rsidRPr="00C1564B">
        <w:rPr>
          <w:rStyle w:val="33"/>
          <w:bCs/>
        </w:rPr>
        <w:t>34330000-9 Запасні частини до вантажних транспортних засобів, фургонів та легкових автомобілів</w:t>
      </w:r>
      <w:r w:rsidR="00EB550D" w:rsidRPr="00C1564B">
        <w:rPr>
          <w:rStyle w:val="33"/>
          <w:bCs/>
        </w:rPr>
        <w:t>;</w:t>
      </w:r>
    </w:p>
    <w:bookmarkEnd w:id="1"/>
    <w:p w:rsidR="00C1564B" w:rsidRPr="00C1564B" w:rsidRDefault="00EB550D" w:rsidP="00EB550D">
      <w:pPr>
        <w:pStyle w:val="32"/>
        <w:shd w:val="clear" w:color="auto" w:fill="auto"/>
        <w:tabs>
          <w:tab w:val="left" w:pos="426"/>
        </w:tabs>
        <w:spacing w:line="240" w:lineRule="auto"/>
        <w:ind w:left="851" w:hanging="142"/>
        <w:jc w:val="both"/>
        <w:rPr>
          <w:rStyle w:val="34"/>
          <w:b w:val="0"/>
        </w:rPr>
      </w:pPr>
      <w:r w:rsidRPr="00C1564B">
        <w:rPr>
          <w:rStyle w:val="34"/>
          <w:b w:val="0"/>
        </w:rPr>
        <w:t xml:space="preserve">- </w:t>
      </w:r>
      <w:r w:rsidR="00876FD6" w:rsidRPr="00C1564B">
        <w:rPr>
          <w:rStyle w:val="34"/>
          <w:b w:val="0"/>
        </w:rPr>
        <w:t>враховуючи очікувану вартість предмета закупівлі –</w:t>
      </w:r>
      <w:r w:rsidR="00581925" w:rsidRPr="00C1564B">
        <w:rPr>
          <w:rStyle w:val="34"/>
          <w:bCs w:val="0"/>
        </w:rPr>
        <w:t xml:space="preserve">7 </w:t>
      </w:r>
      <w:r w:rsidR="00C1564B" w:rsidRPr="00C1564B">
        <w:rPr>
          <w:rStyle w:val="34"/>
          <w:bCs w:val="0"/>
        </w:rPr>
        <w:t>25</w:t>
      </w:r>
      <w:r w:rsidR="008624DE" w:rsidRPr="00C1564B">
        <w:rPr>
          <w:rStyle w:val="34"/>
          <w:bCs w:val="0"/>
        </w:rPr>
        <w:t>0</w:t>
      </w:r>
      <w:r w:rsidR="00876FD6" w:rsidRPr="00C1564B">
        <w:rPr>
          <w:rStyle w:val="34"/>
          <w:bCs w:val="0"/>
        </w:rPr>
        <w:t>,00</w:t>
      </w:r>
      <w:r w:rsidR="00876FD6" w:rsidRPr="00C1564B">
        <w:rPr>
          <w:rStyle w:val="34"/>
          <w:b w:val="0"/>
        </w:rPr>
        <w:t xml:space="preserve"> грн </w:t>
      </w:r>
    </w:p>
    <w:p w:rsidR="00876FD6" w:rsidRPr="00C1564B" w:rsidRDefault="00876FD6" w:rsidP="00EB550D">
      <w:pPr>
        <w:pStyle w:val="32"/>
        <w:shd w:val="clear" w:color="auto" w:fill="auto"/>
        <w:tabs>
          <w:tab w:val="left" w:pos="426"/>
        </w:tabs>
        <w:spacing w:line="240" w:lineRule="auto"/>
        <w:ind w:left="851" w:hanging="142"/>
        <w:jc w:val="both"/>
        <w:rPr>
          <w:rStyle w:val="34"/>
          <w:b w:val="0"/>
        </w:rPr>
      </w:pPr>
      <w:r w:rsidRPr="00C1564B">
        <w:rPr>
          <w:rStyle w:val="34"/>
          <w:b w:val="0"/>
        </w:rPr>
        <w:t>(</w:t>
      </w:r>
      <w:r w:rsidR="00581925" w:rsidRPr="00C1564B">
        <w:rPr>
          <w:rStyle w:val="34"/>
          <w:b w:val="0"/>
        </w:rPr>
        <w:t>Сім тисяч</w:t>
      </w:r>
      <w:r w:rsidR="00C1564B" w:rsidRPr="00C1564B">
        <w:rPr>
          <w:rStyle w:val="34"/>
          <w:b w:val="0"/>
        </w:rPr>
        <w:t xml:space="preserve"> двісті п’ятдесят</w:t>
      </w:r>
      <w:r w:rsidR="00676374" w:rsidRPr="00C1564B">
        <w:rPr>
          <w:rStyle w:val="34"/>
          <w:b w:val="0"/>
        </w:rPr>
        <w:t xml:space="preserve"> </w:t>
      </w:r>
      <w:r w:rsidRPr="00C1564B">
        <w:rPr>
          <w:rStyle w:val="34"/>
          <w:b w:val="0"/>
        </w:rPr>
        <w:t>грн 00 коп.) з ПДВ</w:t>
      </w:r>
      <w:r w:rsidR="00EB550D" w:rsidRPr="00C1564B">
        <w:rPr>
          <w:rStyle w:val="34"/>
          <w:b w:val="0"/>
        </w:rPr>
        <w:t>;</w:t>
      </w:r>
    </w:p>
    <w:p w:rsidR="004A7468" w:rsidRPr="00C1564B" w:rsidRDefault="00EB550D" w:rsidP="004A7468">
      <w:pPr>
        <w:pStyle w:val="32"/>
        <w:shd w:val="clear" w:color="auto" w:fill="auto"/>
        <w:tabs>
          <w:tab w:val="left" w:pos="426"/>
        </w:tabs>
        <w:spacing w:line="240" w:lineRule="auto"/>
        <w:ind w:firstLine="709"/>
        <w:jc w:val="both"/>
        <w:rPr>
          <w:rStyle w:val="34"/>
          <w:b w:val="0"/>
        </w:rPr>
      </w:pPr>
      <w:r w:rsidRPr="00C1564B">
        <w:rPr>
          <w:rStyle w:val="34"/>
          <w:b w:val="0"/>
        </w:rPr>
        <w:t xml:space="preserve">- </w:t>
      </w:r>
      <w:r w:rsidR="00A112F2" w:rsidRPr="00C1564B">
        <w:rPr>
          <w:rStyle w:val="34"/>
          <w:b w:val="0"/>
        </w:rPr>
        <w:t>кількість</w:t>
      </w:r>
      <w:r w:rsidR="004A7468" w:rsidRPr="00C1564B">
        <w:rPr>
          <w:rStyle w:val="34"/>
          <w:b w:val="0"/>
        </w:rPr>
        <w:t xml:space="preserve"> товарів або обсяг надання послуг: </w:t>
      </w:r>
      <w:r w:rsidR="00581925" w:rsidRPr="00C1564B">
        <w:rPr>
          <w:rStyle w:val="34"/>
          <w:b w:val="0"/>
          <w:lang w:val="ru-RU"/>
        </w:rPr>
        <w:t>5</w:t>
      </w:r>
      <w:r w:rsidR="004A7468" w:rsidRPr="00C1564B">
        <w:rPr>
          <w:rStyle w:val="34"/>
          <w:b w:val="0"/>
        </w:rPr>
        <w:t xml:space="preserve"> </w:t>
      </w:r>
      <w:r w:rsidR="00581925" w:rsidRPr="00C1564B">
        <w:rPr>
          <w:rStyle w:val="34"/>
          <w:b w:val="0"/>
        </w:rPr>
        <w:t>комплектів</w:t>
      </w:r>
      <w:r w:rsidR="00DC4682" w:rsidRPr="00C1564B">
        <w:rPr>
          <w:rStyle w:val="34"/>
          <w:b w:val="0"/>
        </w:rPr>
        <w:t>.</w:t>
      </w:r>
    </w:p>
    <w:p w:rsidR="00910854" w:rsidRPr="00C1564B" w:rsidRDefault="00910854" w:rsidP="004A7468">
      <w:pPr>
        <w:pStyle w:val="32"/>
        <w:shd w:val="clear" w:color="auto" w:fill="auto"/>
        <w:spacing w:line="240" w:lineRule="auto"/>
        <w:ind w:firstLine="709"/>
        <w:jc w:val="both"/>
      </w:pPr>
    </w:p>
    <w:p w:rsidR="004A7468" w:rsidRPr="00C1564B" w:rsidRDefault="004A7468" w:rsidP="004A7468">
      <w:pPr>
        <w:ind w:firstLine="709"/>
        <w:jc w:val="both"/>
        <w:rPr>
          <w:rFonts w:ascii="Times New Roman" w:hAnsi="Times New Roman" w:cs="Times New Roman"/>
        </w:rPr>
      </w:pPr>
      <w:r w:rsidRPr="00C1564B">
        <w:rPr>
          <w:rFonts w:ascii="Times New Roman" w:hAnsi="Times New Roman" w:cs="Times New Roman"/>
        </w:rPr>
        <w:t>та керуючись ч. 2 ст. 4 Закону. </w:t>
      </w:r>
    </w:p>
    <w:p w:rsidR="004A7468" w:rsidRPr="00C1564B" w:rsidRDefault="004A7468" w:rsidP="004A7468">
      <w:pPr>
        <w:pStyle w:val="32"/>
        <w:shd w:val="clear" w:color="auto" w:fill="auto"/>
        <w:spacing w:line="240" w:lineRule="auto"/>
        <w:ind w:firstLine="709"/>
        <w:jc w:val="both"/>
      </w:pPr>
    </w:p>
    <w:p w:rsidR="004A7468" w:rsidRPr="00C1564B" w:rsidRDefault="004A7468" w:rsidP="004A7468">
      <w:pPr>
        <w:pStyle w:val="3"/>
        <w:tabs>
          <w:tab w:val="left" w:pos="540"/>
        </w:tabs>
        <w:spacing w:before="0" w:beforeAutospacing="0" w:after="0" w:afterAutospacing="0"/>
        <w:ind w:firstLine="709"/>
        <w:rPr>
          <w:sz w:val="24"/>
          <w:szCs w:val="24"/>
        </w:rPr>
      </w:pPr>
      <w:r w:rsidRPr="00C1564B">
        <w:rPr>
          <w:color w:val="000000"/>
          <w:sz w:val="24"/>
          <w:szCs w:val="24"/>
        </w:rPr>
        <w:t>ВИРІШИВ:</w:t>
      </w:r>
    </w:p>
    <w:p w:rsidR="004A7468" w:rsidRPr="00C1564B" w:rsidRDefault="004A7468" w:rsidP="00581925">
      <w:pPr>
        <w:widowControl/>
        <w:numPr>
          <w:ilvl w:val="0"/>
          <w:numId w:val="16"/>
        </w:numPr>
        <w:spacing w:after="160" w:line="259" w:lineRule="auto"/>
        <w:contextualSpacing/>
        <w:jc w:val="both"/>
        <w:rPr>
          <w:rFonts w:ascii="Times New Roman" w:hAnsi="Times New Roman" w:cs="Times New Roman"/>
        </w:rPr>
      </w:pPr>
      <w:r w:rsidRPr="00C1564B">
        <w:rPr>
          <w:rFonts w:ascii="Times New Roman" w:hAnsi="Times New Roman" w:cs="Times New Roman"/>
        </w:rPr>
        <w:t xml:space="preserve">Закупівлю за предметом </w:t>
      </w:r>
      <w:r w:rsidR="00581925" w:rsidRPr="00C1564B">
        <w:rPr>
          <w:rFonts w:ascii="Times New Roman" w:hAnsi="Times New Roman" w:cs="Times New Roman"/>
          <w:b/>
        </w:rPr>
        <w:t>Ремені безпеки універсальні інерційні комплект ELEGANT EL 100 515</w:t>
      </w:r>
      <w:r w:rsidR="00581925" w:rsidRPr="00C1564B">
        <w:rPr>
          <w:rFonts w:ascii="Times New Roman" w:hAnsi="Times New Roman" w:cs="Times New Roman"/>
        </w:rPr>
        <w:t xml:space="preserve">  за ДК 021:2015 - 34330000-9 Запасні частини до вантажних транспортних засобів, фургонів та легкових автомобілів</w:t>
      </w:r>
      <w:r w:rsidR="009868FB" w:rsidRPr="00C1564B">
        <w:rPr>
          <w:rFonts w:ascii="Times New Roman" w:hAnsi="Times New Roman" w:cs="Times New Roman"/>
          <w:bCs/>
        </w:rPr>
        <w:t>,</w:t>
      </w:r>
      <w:r w:rsidR="00AF1FAE" w:rsidRPr="00C1564B">
        <w:rPr>
          <w:rFonts w:ascii="Times New Roman" w:hAnsi="Times New Roman" w:cs="Times New Roman"/>
          <w:bCs/>
        </w:rPr>
        <w:t xml:space="preserve"> </w:t>
      </w:r>
      <w:r w:rsidRPr="00C1564B">
        <w:rPr>
          <w:rFonts w:ascii="Times New Roman" w:hAnsi="Times New Roman" w:cs="Times New Roman"/>
        </w:rPr>
        <w:t>здійснити шляхом проведення спрощеної  закупівлі відповідно до вимог Закону.</w:t>
      </w:r>
    </w:p>
    <w:p w:rsidR="004A7468" w:rsidRPr="00C1564B" w:rsidRDefault="004A7468" w:rsidP="004A7468">
      <w:pPr>
        <w:widowControl/>
        <w:numPr>
          <w:ilvl w:val="0"/>
          <w:numId w:val="16"/>
        </w:numPr>
        <w:spacing w:after="160" w:line="259" w:lineRule="auto"/>
        <w:ind w:left="0" w:firstLine="709"/>
        <w:contextualSpacing/>
        <w:jc w:val="both"/>
        <w:rPr>
          <w:rFonts w:ascii="Times New Roman" w:hAnsi="Times New Roman" w:cs="Times New Roman"/>
        </w:rPr>
      </w:pPr>
      <w:r w:rsidRPr="00C1564B">
        <w:rPr>
          <w:rFonts w:ascii="Times New Roman" w:hAnsi="Times New Roman" w:cs="Times New Roman"/>
          <w:b/>
        </w:rPr>
        <w:t>ЗАМОВНИК:</w:t>
      </w:r>
    </w:p>
    <w:p w:rsidR="004A7468" w:rsidRPr="00C1564B" w:rsidRDefault="004A7468" w:rsidP="004A7468">
      <w:pPr>
        <w:tabs>
          <w:tab w:val="left" w:pos="0"/>
          <w:tab w:val="left" w:pos="284"/>
          <w:tab w:val="left" w:pos="360"/>
          <w:tab w:val="left" w:pos="851"/>
        </w:tabs>
        <w:ind w:firstLine="709"/>
        <w:jc w:val="both"/>
        <w:rPr>
          <w:rFonts w:ascii="Times New Roman" w:hAnsi="Times New Roman" w:cs="Times New Roman"/>
          <w:b/>
        </w:rPr>
      </w:pPr>
      <w:r w:rsidRPr="00C1564B">
        <w:rPr>
          <w:rFonts w:ascii="Times New Roman" w:hAnsi="Times New Roman" w:cs="Times New Roman"/>
        </w:rPr>
        <w:t xml:space="preserve">1.1.Найменування: </w:t>
      </w:r>
      <w:r w:rsidRPr="00C1564B">
        <w:rPr>
          <w:rFonts w:ascii="Times New Roman" w:hAnsi="Times New Roman" w:cs="Times New Roman"/>
          <w:b/>
        </w:rPr>
        <w:t xml:space="preserve">УКРАЇНСЬКИЙ ГІДРОМЕТЕОРОЛОГІЧНИЙ ЦЕНТР ДЕРЖАВНОЇ СЛУЖБИ УКРАЇНИ З НАДЗВИЧАЙНИХ СИТУАЦІЙ </w:t>
      </w:r>
    </w:p>
    <w:p w:rsidR="004A7468" w:rsidRPr="00C1564B" w:rsidRDefault="004A7468" w:rsidP="004A7468">
      <w:pPr>
        <w:tabs>
          <w:tab w:val="left" w:pos="0"/>
          <w:tab w:val="left" w:pos="360"/>
          <w:tab w:val="left" w:pos="709"/>
          <w:tab w:val="left" w:pos="851"/>
        </w:tabs>
        <w:ind w:firstLine="709"/>
        <w:jc w:val="both"/>
        <w:rPr>
          <w:rFonts w:ascii="Times New Roman" w:hAnsi="Times New Roman" w:cs="Times New Roman"/>
          <w:b/>
          <w:bCs/>
        </w:rPr>
      </w:pPr>
      <w:r w:rsidRPr="00C1564B">
        <w:rPr>
          <w:rFonts w:ascii="Times New Roman" w:hAnsi="Times New Roman" w:cs="Times New Roman"/>
        </w:rPr>
        <w:t xml:space="preserve">2.2. Код за ЄДРПОУ: </w:t>
      </w:r>
      <w:r w:rsidRPr="00C1564B">
        <w:rPr>
          <w:rFonts w:ascii="Times New Roman" w:hAnsi="Times New Roman" w:cs="Times New Roman"/>
          <w:b/>
        </w:rPr>
        <w:t>25836018</w:t>
      </w:r>
    </w:p>
    <w:p w:rsidR="004A7468" w:rsidRPr="00C1564B" w:rsidRDefault="004A7468" w:rsidP="004A7468">
      <w:pPr>
        <w:tabs>
          <w:tab w:val="num" w:pos="0"/>
        </w:tabs>
        <w:ind w:firstLine="709"/>
        <w:jc w:val="both"/>
        <w:rPr>
          <w:rFonts w:ascii="Times New Roman" w:hAnsi="Times New Roman" w:cs="Times New Roman"/>
          <w:b/>
        </w:rPr>
      </w:pPr>
      <w:r w:rsidRPr="00C1564B">
        <w:rPr>
          <w:rFonts w:ascii="Times New Roman" w:hAnsi="Times New Roman" w:cs="Times New Roman"/>
        </w:rPr>
        <w:t xml:space="preserve">2.3. Місцезнаходження: </w:t>
      </w:r>
      <w:r w:rsidRPr="00C1564B">
        <w:rPr>
          <w:rFonts w:ascii="Times New Roman" w:hAnsi="Times New Roman" w:cs="Times New Roman"/>
          <w:b/>
        </w:rPr>
        <w:t>вул. Золотоворітська, 6, корпус В, м. Київ, 01601</w:t>
      </w:r>
    </w:p>
    <w:p w:rsidR="004A7468" w:rsidRPr="00C1564B" w:rsidRDefault="004A7468" w:rsidP="004A7468">
      <w:pPr>
        <w:ind w:firstLine="709"/>
        <w:jc w:val="both"/>
        <w:rPr>
          <w:rFonts w:ascii="Times New Roman" w:hAnsi="Times New Roman" w:cs="Times New Roman"/>
          <w:b/>
        </w:rPr>
      </w:pPr>
      <w:r w:rsidRPr="00C1564B">
        <w:rPr>
          <w:rFonts w:ascii="Times New Roman" w:hAnsi="Times New Roman" w:cs="Times New Roman"/>
        </w:rPr>
        <w:t xml:space="preserve">3. Місце поставки товару: </w:t>
      </w:r>
      <w:r w:rsidRPr="00C1564B">
        <w:rPr>
          <w:rFonts w:ascii="Times New Roman" w:hAnsi="Times New Roman" w:cs="Times New Roman"/>
          <w:b/>
        </w:rPr>
        <w:t xml:space="preserve">вул. Золотоворітська, 6, корпус </w:t>
      </w:r>
      <w:r w:rsidR="00BF2803" w:rsidRPr="00C1564B">
        <w:rPr>
          <w:rFonts w:ascii="Times New Roman" w:hAnsi="Times New Roman" w:cs="Times New Roman"/>
          <w:b/>
        </w:rPr>
        <w:t>Б</w:t>
      </w:r>
      <w:r w:rsidRPr="00C1564B">
        <w:rPr>
          <w:rFonts w:ascii="Times New Roman" w:hAnsi="Times New Roman" w:cs="Times New Roman"/>
          <w:b/>
        </w:rPr>
        <w:t>, м. Київ, 01601</w:t>
      </w:r>
    </w:p>
    <w:p w:rsidR="004A7468" w:rsidRPr="00C1564B" w:rsidRDefault="004A7468" w:rsidP="004A7468">
      <w:pPr>
        <w:ind w:firstLine="709"/>
        <w:jc w:val="both"/>
        <w:rPr>
          <w:rFonts w:ascii="Times New Roman" w:hAnsi="Times New Roman" w:cs="Times New Roman"/>
          <w:b/>
        </w:rPr>
      </w:pPr>
      <w:r w:rsidRPr="00C1564B">
        <w:rPr>
          <w:rFonts w:ascii="Times New Roman" w:hAnsi="Times New Roman" w:cs="Times New Roman"/>
        </w:rPr>
        <w:t xml:space="preserve">4. Строк поставки товарів, виконання робіт чи надання послуг: </w:t>
      </w:r>
      <w:r w:rsidR="00581925" w:rsidRPr="00C1564B">
        <w:rPr>
          <w:rFonts w:ascii="Times New Roman" w:hAnsi="Times New Roman" w:cs="Times New Roman"/>
          <w:b/>
        </w:rPr>
        <w:t>серпень</w:t>
      </w:r>
      <w:r w:rsidRPr="00C1564B">
        <w:rPr>
          <w:rFonts w:ascii="Times New Roman" w:hAnsi="Times New Roman" w:cs="Times New Roman"/>
          <w:b/>
        </w:rPr>
        <w:t xml:space="preserve"> 202</w:t>
      </w:r>
      <w:r w:rsidR="00D71087" w:rsidRPr="00C1564B">
        <w:rPr>
          <w:rFonts w:ascii="Times New Roman" w:hAnsi="Times New Roman" w:cs="Times New Roman"/>
          <w:b/>
        </w:rPr>
        <w:t>2</w:t>
      </w:r>
      <w:r w:rsidRPr="00C1564B">
        <w:rPr>
          <w:rFonts w:ascii="Times New Roman" w:hAnsi="Times New Roman" w:cs="Times New Roman"/>
          <w:b/>
        </w:rPr>
        <w:t xml:space="preserve"> року.</w:t>
      </w:r>
    </w:p>
    <w:p w:rsidR="004A7468" w:rsidRPr="00C1564B" w:rsidRDefault="004A7468" w:rsidP="004A7468">
      <w:pPr>
        <w:ind w:firstLine="709"/>
        <w:jc w:val="both"/>
        <w:rPr>
          <w:rFonts w:ascii="Times New Roman" w:hAnsi="Times New Roman" w:cs="Times New Roman"/>
        </w:rPr>
      </w:pPr>
      <w:r w:rsidRPr="00C1564B">
        <w:rPr>
          <w:rFonts w:ascii="Times New Roman" w:hAnsi="Times New Roman" w:cs="Times New Roman"/>
        </w:rPr>
        <w:t>5. Забезпечити проведення спрощеної закупівлі в межах законодавства.</w:t>
      </w:r>
    </w:p>
    <w:p w:rsidR="004A7468" w:rsidRPr="00C1564B" w:rsidRDefault="004A7468" w:rsidP="004A7468">
      <w:pPr>
        <w:ind w:firstLine="709"/>
        <w:jc w:val="both"/>
        <w:rPr>
          <w:rFonts w:ascii="Times New Roman" w:hAnsi="Times New Roman" w:cs="Times New Roman"/>
        </w:rPr>
      </w:pPr>
      <w:r w:rsidRPr="00C1564B">
        <w:rPr>
          <w:rFonts w:ascii="Times New Roman" w:hAnsi="Times New Roman" w:cs="Times New Roman"/>
        </w:rPr>
        <w:t>6. Подати на оприлюднення через авторизований електронний майданчик оголошення про проведення спрощеної закупівлі на веб-порталі Уповноваженого органу у порядку, передбаченому у ст. 10 Закону.</w:t>
      </w:r>
    </w:p>
    <w:p w:rsidR="004A7468" w:rsidRPr="00C1564B" w:rsidRDefault="004A7468" w:rsidP="004A7468">
      <w:pPr>
        <w:ind w:firstLine="709"/>
        <w:jc w:val="both"/>
        <w:rPr>
          <w:rFonts w:ascii="Times New Roman" w:hAnsi="Times New Roman" w:cs="Times New Roman"/>
        </w:rPr>
      </w:pPr>
      <w:r w:rsidRPr="00C1564B">
        <w:rPr>
          <w:rFonts w:ascii="Times New Roman" w:hAnsi="Times New Roman" w:cs="Times New Roman"/>
        </w:rPr>
        <w:t>7. Затвердити вимоги до предмета закупівлі та проект договору.</w:t>
      </w:r>
    </w:p>
    <w:p w:rsidR="004A7468" w:rsidRPr="00C1564B" w:rsidRDefault="004A7468" w:rsidP="004A7468">
      <w:pPr>
        <w:tabs>
          <w:tab w:val="num" w:pos="-180"/>
          <w:tab w:val="left" w:pos="540"/>
        </w:tabs>
        <w:ind w:firstLine="709"/>
        <w:jc w:val="both"/>
        <w:rPr>
          <w:rFonts w:ascii="Times New Roman" w:hAnsi="Times New Roman" w:cs="Times New Roman"/>
        </w:rPr>
      </w:pPr>
      <w:r w:rsidRPr="00C1564B">
        <w:rPr>
          <w:rFonts w:ascii="Times New Roman" w:hAnsi="Times New Roman" w:cs="Times New Roman"/>
          <w:b/>
        </w:rPr>
        <w:t>7.1. Вимоги до кваліфікації учасників та спосіб їх підтвердження - викладено в    додатку № 2 до</w:t>
      </w:r>
      <w:r w:rsidRPr="00C1564B">
        <w:rPr>
          <w:rFonts w:ascii="Times New Roman" w:hAnsi="Times New Roman" w:cs="Times New Roman"/>
        </w:rPr>
        <w:t xml:space="preserve"> </w:t>
      </w:r>
      <w:r w:rsidRPr="00C1564B">
        <w:rPr>
          <w:rFonts w:ascii="Times New Roman" w:hAnsi="Times New Roman" w:cs="Times New Roman"/>
          <w:b/>
        </w:rPr>
        <w:t>оголошення.</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 Комерційна пропозиція;</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 xml:space="preserve">Учасник повинен надати в електронному (сканованому в форматі </w:t>
      </w:r>
      <w:proofErr w:type="spellStart"/>
      <w:r w:rsidRPr="00C1564B">
        <w:rPr>
          <w:rFonts w:ascii="Times New Roman" w:hAnsi="Times New Roman" w:cs="Times New Roman"/>
        </w:rPr>
        <w:t>pdf</w:t>
      </w:r>
      <w:proofErr w:type="spellEnd"/>
      <w:r w:rsidRPr="00C1564B">
        <w:rPr>
          <w:rFonts w:ascii="Times New Roman" w:hAnsi="Times New Roman" w:cs="Times New Roman"/>
        </w:rPr>
        <w:t>) вигляді в складі своєї пропозиції наступні документи :</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 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 у разі наявності), або витягу з реєстру платників єдиного податку;</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bCs/>
        </w:rPr>
      </w:pPr>
      <w:r w:rsidRPr="00C1564B">
        <w:rPr>
          <w:rFonts w:ascii="Times New Roman" w:hAnsi="Times New Roman" w:cs="Times New Roman"/>
        </w:rPr>
        <w:t>- копія</w:t>
      </w:r>
      <w:r w:rsidRPr="00C1564B">
        <w:rPr>
          <w:rFonts w:ascii="Times New Roman" w:hAnsi="Times New Roman" w:cs="Times New Roman"/>
          <w:bCs/>
        </w:rPr>
        <w:t xml:space="preserve"> відомостей з </w:t>
      </w:r>
      <w:r w:rsidRPr="00C1564B">
        <w:rPr>
          <w:rFonts w:ascii="Times New Roman" w:hAnsi="Times New Roman" w:cs="Times New Roman"/>
        </w:rPr>
        <w:t>Єдиного державного реєстру підприємств та організацій України</w:t>
      </w:r>
      <w:r w:rsidRPr="00C1564B">
        <w:rPr>
          <w:rFonts w:ascii="Times New Roman" w:hAnsi="Times New Roman" w:cs="Times New Roman"/>
          <w:b/>
        </w:rPr>
        <w:t xml:space="preserve"> </w:t>
      </w:r>
      <w:r w:rsidRPr="00C1564B">
        <w:rPr>
          <w:rFonts w:ascii="Times New Roman" w:hAnsi="Times New Roman" w:cs="Times New Roman"/>
        </w:rPr>
        <w:t>(</w:t>
      </w:r>
      <w:r w:rsidRPr="00C1564B">
        <w:rPr>
          <w:rFonts w:ascii="Times New Roman" w:hAnsi="Times New Roman" w:cs="Times New Roman"/>
          <w:bCs/>
        </w:rPr>
        <w:t>ЄДРПОУ), (у разі наявності);</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bCs/>
          <w:i/>
          <w:u w:val="single"/>
        </w:rPr>
      </w:pPr>
      <w:r w:rsidRPr="00C1564B">
        <w:rPr>
          <w:rFonts w:ascii="Times New Roman" w:hAnsi="Times New Roman" w:cs="Times New Roman"/>
          <w:bCs/>
          <w:i/>
          <w:u w:val="single"/>
        </w:rPr>
        <w:t>Копії наданих документів повинні бути завірені підписом та печаткою Учасника.</w:t>
      </w:r>
    </w:p>
    <w:p w:rsidR="00581925" w:rsidRPr="00C1564B" w:rsidRDefault="00581925" w:rsidP="004A7468">
      <w:pPr>
        <w:tabs>
          <w:tab w:val="left" w:pos="0"/>
          <w:tab w:val="left" w:pos="284"/>
          <w:tab w:val="left" w:pos="851"/>
        </w:tabs>
        <w:suppressAutoHyphens/>
        <w:ind w:firstLine="709"/>
        <w:jc w:val="both"/>
        <w:rPr>
          <w:rFonts w:ascii="Times New Roman" w:hAnsi="Times New Roman" w:cs="Times New Roman"/>
          <w:i/>
          <w:u w:val="single"/>
        </w:rPr>
      </w:pP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b/>
        </w:rPr>
      </w:pPr>
      <w:r w:rsidRPr="00C1564B">
        <w:rPr>
          <w:rFonts w:ascii="Times New Roman" w:hAnsi="Times New Roman" w:cs="Times New Roman"/>
          <w:b/>
        </w:rPr>
        <w:tab/>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4A7468" w:rsidRPr="00C1564B" w:rsidRDefault="004A7468" w:rsidP="004A7468">
      <w:pPr>
        <w:tabs>
          <w:tab w:val="left" w:pos="284"/>
          <w:tab w:val="left" w:pos="851"/>
        </w:tabs>
        <w:suppressAutoHyphens/>
        <w:ind w:firstLine="709"/>
        <w:jc w:val="both"/>
        <w:rPr>
          <w:rFonts w:ascii="Times New Roman" w:hAnsi="Times New Roman" w:cs="Times New Roman"/>
          <w:b/>
        </w:rPr>
      </w:pPr>
    </w:p>
    <w:p w:rsidR="000E4FE2" w:rsidRPr="00C1564B" w:rsidRDefault="004A7468" w:rsidP="004A7468">
      <w:pPr>
        <w:tabs>
          <w:tab w:val="left" w:pos="284"/>
          <w:tab w:val="left" w:pos="567"/>
        </w:tabs>
        <w:suppressAutoHyphens/>
        <w:ind w:firstLine="709"/>
        <w:jc w:val="both"/>
        <w:rPr>
          <w:rFonts w:ascii="Times New Roman" w:hAnsi="Times New Roman" w:cs="Times New Roman"/>
          <w:b/>
        </w:rPr>
      </w:pPr>
      <w:r w:rsidRPr="00C1564B">
        <w:rPr>
          <w:rFonts w:ascii="Times New Roman" w:hAnsi="Times New Roman" w:cs="Times New Roman"/>
          <w:b/>
        </w:rPr>
        <w:tab/>
      </w:r>
      <w:r w:rsidRPr="00C1564B">
        <w:rPr>
          <w:rFonts w:ascii="Times New Roman" w:hAnsi="Times New Roman" w:cs="Times New Roman"/>
          <w:b/>
        </w:rPr>
        <w:tab/>
      </w:r>
    </w:p>
    <w:p w:rsidR="004A7468" w:rsidRPr="00C1564B" w:rsidRDefault="000E4FE2" w:rsidP="004A7468">
      <w:pPr>
        <w:tabs>
          <w:tab w:val="left" w:pos="284"/>
          <w:tab w:val="left" w:pos="567"/>
        </w:tabs>
        <w:suppressAutoHyphens/>
        <w:ind w:firstLine="709"/>
        <w:jc w:val="both"/>
        <w:rPr>
          <w:rFonts w:ascii="Times New Roman" w:hAnsi="Times New Roman" w:cs="Times New Roman"/>
          <w:b/>
        </w:rPr>
      </w:pPr>
      <w:r w:rsidRPr="00C1564B">
        <w:rPr>
          <w:rFonts w:ascii="Times New Roman" w:hAnsi="Times New Roman" w:cs="Times New Roman"/>
          <w:b/>
        </w:rPr>
        <w:br w:type="page"/>
      </w:r>
      <w:r w:rsidR="004A7468" w:rsidRPr="00C1564B">
        <w:rPr>
          <w:rFonts w:ascii="Times New Roman" w:hAnsi="Times New Roman" w:cs="Times New Roman"/>
          <w:b/>
        </w:rPr>
        <w:lastRenderedPageBreak/>
        <w:t>7.2. Пропозиція.</w:t>
      </w:r>
    </w:p>
    <w:p w:rsidR="004A7468" w:rsidRPr="00C1564B" w:rsidRDefault="004A7468" w:rsidP="004A7468">
      <w:pPr>
        <w:tabs>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Пропозиція Учасника, оформлена на фірмовому бланку у відповідності до вимог у Дод</w:t>
      </w:r>
      <w:r w:rsidR="00AA64DC" w:rsidRPr="00C1564B">
        <w:rPr>
          <w:rFonts w:ascii="Times New Roman" w:hAnsi="Times New Roman" w:cs="Times New Roman"/>
        </w:rPr>
        <w:t>атку №1</w:t>
      </w:r>
      <w:r w:rsidRPr="00C1564B">
        <w:rPr>
          <w:rFonts w:ascii="Times New Roman" w:hAnsi="Times New Roman" w:cs="Times New Roman"/>
        </w:rPr>
        <w:t xml:space="preserve"> до цієї документації, подається Учасником у вигляді сканованої копії у форматі </w:t>
      </w:r>
      <w:proofErr w:type="spellStart"/>
      <w:r w:rsidRPr="00C1564B">
        <w:rPr>
          <w:rFonts w:ascii="Times New Roman" w:hAnsi="Times New Roman" w:cs="Times New Roman"/>
        </w:rPr>
        <w:t>pdf</w:t>
      </w:r>
      <w:proofErr w:type="spellEnd"/>
      <w:r w:rsidRPr="00C1564B">
        <w:rPr>
          <w:rFonts w:ascii="Times New Roman" w:hAnsi="Times New Roman" w:cs="Times New Roman"/>
        </w:rPr>
        <w:t xml:space="preserve">.  </w:t>
      </w:r>
    </w:p>
    <w:p w:rsidR="004A7468" w:rsidRPr="00C1564B" w:rsidRDefault="004A7468" w:rsidP="004A7468">
      <w:pPr>
        <w:tabs>
          <w:tab w:val="left" w:pos="284"/>
          <w:tab w:val="left" w:pos="851"/>
        </w:tabs>
        <w:suppressAutoHyphens/>
        <w:ind w:firstLine="709"/>
        <w:jc w:val="both"/>
        <w:rPr>
          <w:rFonts w:ascii="Times New Roman" w:hAnsi="Times New Roman" w:cs="Times New Roman"/>
        </w:rPr>
      </w:pPr>
    </w:p>
    <w:p w:rsidR="004A7468" w:rsidRPr="00C1564B" w:rsidRDefault="004A7468" w:rsidP="004A7468">
      <w:pPr>
        <w:tabs>
          <w:tab w:val="left" w:pos="0"/>
          <w:tab w:val="left" w:pos="567"/>
          <w:tab w:val="left" w:pos="851"/>
        </w:tabs>
        <w:suppressAutoHyphens/>
        <w:ind w:firstLine="709"/>
        <w:jc w:val="both"/>
        <w:rPr>
          <w:rFonts w:ascii="Times New Roman" w:hAnsi="Times New Roman" w:cs="Times New Roman"/>
          <w:b/>
        </w:rPr>
      </w:pPr>
      <w:r w:rsidRPr="00C1564B">
        <w:rPr>
          <w:rFonts w:ascii="Times New Roman" w:hAnsi="Times New Roman" w:cs="Times New Roman"/>
          <w:b/>
        </w:rPr>
        <w:tab/>
        <w:t>7.3. Інша інформація:</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 xml:space="preserve">Супровідні документи, що підтверджують відповідність вимогам до учасників та правомочність на укладення договору про закупівлю, </w:t>
      </w:r>
      <w:r w:rsidRPr="00C1564B">
        <w:rPr>
          <w:rFonts w:ascii="Times New Roman" w:hAnsi="Times New Roman" w:cs="Times New Roman"/>
          <w:b/>
        </w:rPr>
        <w:t>в паперовому вигляді</w:t>
      </w:r>
      <w:r w:rsidRPr="00C1564B">
        <w:rPr>
          <w:rFonts w:ascii="Times New Roman" w:hAnsi="Times New Roman" w:cs="Times New Roman"/>
        </w:rPr>
        <w:t xml:space="preserve">, завірені підписом та печаткою учасника, надаються замовнику </w:t>
      </w:r>
      <w:r w:rsidRPr="00C1564B">
        <w:rPr>
          <w:rFonts w:ascii="Times New Roman" w:hAnsi="Times New Roman" w:cs="Times New Roman"/>
          <w:b/>
        </w:rPr>
        <w:t>переможцем</w:t>
      </w:r>
      <w:r w:rsidRPr="00C1564B">
        <w:rPr>
          <w:rFonts w:ascii="Times New Roman" w:hAnsi="Times New Roman" w:cs="Times New Roman"/>
        </w:rPr>
        <w:t xml:space="preserve"> під час укладання договору про закупівлю.</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r w:rsidRPr="00C1564B">
        <w:rPr>
          <w:rFonts w:ascii="Times New Roman" w:hAnsi="Times New Roman" w:cs="Times New Roman"/>
        </w:rPr>
        <w:t>В разі, якщо Учасник відповідно до норм чинного Законодавства не зобов`язаний складати будь-який із документів зазначених в цьому оголошенні,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p>
    <w:p w:rsidR="004A7468" w:rsidRPr="00C1564B" w:rsidRDefault="004A7468" w:rsidP="004A7468">
      <w:pPr>
        <w:suppressAutoHyphens/>
        <w:ind w:firstLine="709"/>
        <w:jc w:val="both"/>
        <w:rPr>
          <w:rFonts w:ascii="Times New Roman" w:eastAsia="Times New Roman CYR" w:hAnsi="Times New Roman" w:cs="Times New Roman"/>
          <w:b/>
        </w:rPr>
      </w:pPr>
      <w:r w:rsidRPr="00C1564B">
        <w:rPr>
          <w:rFonts w:ascii="Times New Roman" w:hAnsi="Times New Roman" w:cs="Times New Roman"/>
          <w:b/>
        </w:rPr>
        <w:t>7.4.</w:t>
      </w:r>
      <w:r w:rsidRPr="00C1564B">
        <w:rPr>
          <w:rFonts w:ascii="Times New Roman" w:eastAsia="Times New Roman CYR" w:hAnsi="Times New Roman" w:cs="Times New Roman"/>
          <w:b/>
        </w:rPr>
        <w:t xml:space="preserve"> Інформація про необхідні технічні, якісні та кількісні характеристики предмета закупівлі</w:t>
      </w:r>
    </w:p>
    <w:p w:rsidR="004A7468" w:rsidRPr="00C1564B" w:rsidRDefault="004A7468" w:rsidP="004A7468">
      <w:pPr>
        <w:suppressAutoHyphens/>
        <w:ind w:firstLine="709"/>
        <w:jc w:val="both"/>
        <w:rPr>
          <w:rFonts w:ascii="Times New Roman" w:eastAsia="Times New Roman CYR" w:hAnsi="Times New Roman" w:cs="Times New Roman"/>
          <w:b/>
        </w:rPr>
      </w:pPr>
    </w:p>
    <w:p w:rsidR="004A7468" w:rsidRPr="00C1564B" w:rsidRDefault="004A7468" w:rsidP="004A7468">
      <w:pPr>
        <w:suppressAutoHyphens/>
        <w:autoSpaceDE w:val="0"/>
        <w:ind w:right="113" w:firstLine="709"/>
        <w:jc w:val="both"/>
        <w:textAlignment w:val="baseline"/>
        <w:rPr>
          <w:rFonts w:ascii="Times New Roman" w:eastAsia="Times New Roman CYR" w:hAnsi="Times New Roman" w:cs="Times New Roman"/>
          <w:b/>
          <w:kern w:val="1"/>
          <w:lang w:eastAsia="hi-IN" w:bidi="hi-IN"/>
        </w:rPr>
      </w:pPr>
      <w:r w:rsidRPr="00C1564B">
        <w:rPr>
          <w:rFonts w:ascii="Times New Roman" w:eastAsia="Times New Roman CYR" w:hAnsi="Times New Roman" w:cs="Times New Roman"/>
          <w:kern w:val="1"/>
          <w:lang w:eastAsia="hi-IN" w:bidi="hi-IN"/>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згідно </w:t>
      </w:r>
      <w:r w:rsidRPr="00C1564B">
        <w:rPr>
          <w:rFonts w:ascii="Times New Roman" w:eastAsia="Times New Roman CYR" w:hAnsi="Times New Roman" w:cs="Times New Roman"/>
          <w:b/>
          <w:kern w:val="1"/>
          <w:lang w:eastAsia="hi-IN" w:bidi="hi-IN"/>
        </w:rPr>
        <w:t>Додатку 1.</w:t>
      </w:r>
    </w:p>
    <w:p w:rsidR="004A7468" w:rsidRPr="00C1564B" w:rsidRDefault="004A7468" w:rsidP="004A7468">
      <w:pPr>
        <w:autoSpaceDE w:val="0"/>
        <w:ind w:firstLine="709"/>
        <w:rPr>
          <w:rFonts w:ascii="Times New Roman" w:hAnsi="Times New Roman" w:cs="Times New Roman"/>
          <w:kern w:val="1"/>
          <w:lang w:eastAsia="hi-IN" w:bidi="hi-IN"/>
        </w:rPr>
      </w:pPr>
    </w:p>
    <w:p w:rsidR="004A7468" w:rsidRPr="00C1564B" w:rsidRDefault="004A7468" w:rsidP="004A7468">
      <w:pPr>
        <w:suppressAutoHyphens/>
        <w:ind w:firstLine="709"/>
        <w:jc w:val="both"/>
        <w:rPr>
          <w:rFonts w:ascii="Times New Roman" w:hAnsi="Times New Roman" w:cs="Times New Roman"/>
        </w:rPr>
      </w:pPr>
      <w:r w:rsidRPr="00C1564B">
        <w:rPr>
          <w:rFonts w:ascii="Times New Roman" w:hAnsi="Times New Roman" w:cs="Times New Roman"/>
        </w:rPr>
        <w:t xml:space="preserve">  </w:t>
      </w:r>
      <w:r w:rsidRPr="00C1564B">
        <w:rPr>
          <w:rFonts w:ascii="Times New Roman" w:hAnsi="Times New Roman" w:cs="Times New Roman"/>
        </w:rPr>
        <w:tab/>
        <w:t xml:space="preserve">Якщо два учасники подали пропозиції з однаковою ціною, то Замовник обирає переможцем  учасника, що подав свою пропозицію першим. </w:t>
      </w:r>
    </w:p>
    <w:p w:rsidR="004A7468" w:rsidRPr="00C1564B" w:rsidRDefault="004A7468" w:rsidP="004A7468">
      <w:pPr>
        <w:tabs>
          <w:tab w:val="left" w:pos="0"/>
          <w:tab w:val="left" w:pos="284"/>
          <w:tab w:val="left" w:pos="851"/>
        </w:tabs>
        <w:suppressAutoHyphens/>
        <w:ind w:firstLine="709"/>
        <w:jc w:val="both"/>
        <w:rPr>
          <w:rFonts w:ascii="Times New Roman" w:hAnsi="Times New Roman" w:cs="Times New Roman"/>
        </w:rPr>
      </w:pPr>
    </w:p>
    <w:p w:rsidR="004A7468" w:rsidRPr="00C1564B" w:rsidRDefault="004A7468" w:rsidP="004A7468">
      <w:pPr>
        <w:spacing w:after="200" w:line="276" w:lineRule="auto"/>
        <w:ind w:right="141" w:firstLine="709"/>
        <w:jc w:val="both"/>
        <w:rPr>
          <w:rFonts w:ascii="Times New Roman" w:hAnsi="Times New Roman" w:cs="Times New Roman"/>
          <w:lang w:eastAsia="en-US"/>
        </w:rPr>
      </w:pPr>
      <w:r w:rsidRPr="00C1564B">
        <w:rPr>
          <w:rFonts w:ascii="Times New Roman" w:hAnsi="Times New Roman" w:cs="Times New Roman"/>
          <w:lang w:eastAsia="en-US"/>
        </w:rPr>
        <w:t>За результатами здійснення закупівлі Замовник та Постачальник укладають договір.</w:t>
      </w:r>
    </w:p>
    <w:p w:rsidR="004A7468" w:rsidRPr="00C1564B" w:rsidRDefault="004A7468" w:rsidP="004A7468">
      <w:pPr>
        <w:tabs>
          <w:tab w:val="num" w:pos="-180"/>
          <w:tab w:val="left" w:pos="540"/>
        </w:tabs>
        <w:suppressAutoHyphens/>
        <w:ind w:firstLine="709"/>
        <w:jc w:val="both"/>
        <w:rPr>
          <w:rFonts w:ascii="Times New Roman" w:hAnsi="Times New Roman" w:cs="Times New Roman"/>
          <w:lang w:eastAsia="ar-SA"/>
        </w:rPr>
      </w:pPr>
      <w:r w:rsidRPr="00C1564B">
        <w:rPr>
          <w:rFonts w:ascii="Times New Roman" w:hAnsi="Times New Roman" w:cs="Times New Roman"/>
          <w:lang w:eastAsia="ar-SA"/>
        </w:rPr>
        <w:t>Додатки до протоколу:</w:t>
      </w:r>
    </w:p>
    <w:p w:rsidR="004A7468" w:rsidRPr="00C1564B" w:rsidRDefault="004A7468" w:rsidP="004A7468">
      <w:pPr>
        <w:tabs>
          <w:tab w:val="num" w:pos="-180"/>
          <w:tab w:val="left" w:pos="540"/>
        </w:tabs>
        <w:suppressAutoHyphens/>
        <w:ind w:firstLine="709"/>
        <w:jc w:val="both"/>
        <w:rPr>
          <w:rFonts w:ascii="Times New Roman" w:hAnsi="Times New Roman" w:cs="Times New Roman"/>
          <w:lang w:eastAsia="ar-SA"/>
        </w:rPr>
      </w:pPr>
      <w:r w:rsidRPr="00C1564B">
        <w:rPr>
          <w:rFonts w:ascii="Times New Roman" w:hAnsi="Times New Roman" w:cs="Times New Roman"/>
          <w:lang w:eastAsia="ar-SA"/>
        </w:rPr>
        <w:t xml:space="preserve">        Додаток </w:t>
      </w:r>
      <w:r w:rsidR="00024A16" w:rsidRPr="00C1564B">
        <w:rPr>
          <w:rFonts w:ascii="Times New Roman" w:hAnsi="Times New Roman" w:cs="Times New Roman"/>
          <w:lang w:eastAsia="ar-SA"/>
        </w:rPr>
        <w:t>1</w:t>
      </w:r>
      <w:r w:rsidRPr="00C1564B">
        <w:rPr>
          <w:rFonts w:ascii="Times New Roman" w:hAnsi="Times New Roman" w:cs="Times New Roman"/>
          <w:lang w:eastAsia="ar-SA"/>
        </w:rPr>
        <w:t xml:space="preserve"> – Форма «Пропозиція конкурсних торгів»</w:t>
      </w:r>
    </w:p>
    <w:p w:rsidR="004A7468" w:rsidRPr="00C1564B" w:rsidRDefault="004A7468" w:rsidP="004A7468">
      <w:pPr>
        <w:tabs>
          <w:tab w:val="num" w:pos="-180"/>
          <w:tab w:val="left" w:pos="540"/>
        </w:tabs>
        <w:suppressAutoHyphens/>
        <w:ind w:firstLine="709"/>
        <w:jc w:val="both"/>
        <w:rPr>
          <w:rFonts w:ascii="Times New Roman" w:hAnsi="Times New Roman" w:cs="Times New Roman"/>
          <w:lang w:eastAsia="ar-SA"/>
        </w:rPr>
      </w:pPr>
      <w:r w:rsidRPr="00C1564B">
        <w:rPr>
          <w:rFonts w:ascii="Times New Roman" w:hAnsi="Times New Roman" w:cs="Times New Roman"/>
          <w:lang w:eastAsia="ar-SA"/>
        </w:rPr>
        <w:t xml:space="preserve">        Додаток </w:t>
      </w:r>
      <w:r w:rsidR="00024A16" w:rsidRPr="00C1564B">
        <w:rPr>
          <w:rFonts w:ascii="Times New Roman" w:hAnsi="Times New Roman" w:cs="Times New Roman"/>
          <w:lang w:eastAsia="ar-SA"/>
        </w:rPr>
        <w:t>2</w:t>
      </w:r>
      <w:r w:rsidRPr="00C1564B">
        <w:rPr>
          <w:rFonts w:ascii="Times New Roman" w:hAnsi="Times New Roman" w:cs="Times New Roman"/>
          <w:lang w:eastAsia="ar-SA"/>
        </w:rPr>
        <w:t xml:space="preserve"> – Проект договору про закупівлю.</w:t>
      </w: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b/>
        </w:rPr>
      </w:pPr>
    </w:p>
    <w:p w:rsidR="004A7468" w:rsidRPr="00C1564B" w:rsidRDefault="004A7468" w:rsidP="004A7468">
      <w:pPr>
        <w:tabs>
          <w:tab w:val="num" w:pos="-180"/>
          <w:tab w:val="left" w:pos="540"/>
        </w:tabs>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both"/>
        <w:rPr>
          <w:rFonts w:ascii="Times New Roman" w:hAnsi="Times New Roman" w:cs="Times New Roman"/>
        </w:rPr>
      </w:pPr>
    </w:p>
    <w:p w:rsidR="004A7468" w:rsidRPr="00C1564B" w:rsidRDefault="004A7468" w:rsidP="004A7468">
      <w:pPr>
        <w:ind w:firstLine="709"/>
        <w:jc w:val="center"/>
        <w:rPr>
          <w:rFonts w:ascii="Times New Roman" w:hAnsi="Times New Roman" w:cs="Times New Roman"/>
          <w:lang w:eastAsia="ar-SA"/>
        </w:rPr>
      </w:pPr>
      <w:r w:rsidRPr="00C1564B">
        <w:rPr>
          <w:rFonts w:ascii="Times New Roman" w:hAnsi="Times New Roman" w:cs="Times New Roman"/>
        </w:rPr>
        <w:t xml:space="preserve">Уповноважена особа                                                 </w:t>
      </w:r>
      <w:r w:rsidR="00C1564B" w:rsidRPr="00C1564B">
        <w:rPr>
          <w:rFonts w:ascii="Times New Roman" w:hAnsi="Times New Roman" w:cs="Times New Roman"/>
        </w:rPr>
        <w:t>Галина КІРПІЧОВА</w:t>
      </w:r>
    </w:p>
    <w:p w:rsidR="004A7468" w:rsidRPr="00C1564B" w:rsidRDefault="004A7468" w:rsidP="004A7468">
      <w:pPr>
        <w:ind w:firstLine="709"/>
        <w:rPr>
          <w:rFonts w:ascii="Times New Roman" w:hAnsi="Times New Roman" w:cs="Times New Roman"/>
        </w:rPr>
      </w:pPr>
    </w:p>
    <w:p w:rsidR="00920B6C" w:rsidRPr="00C1564B" w:rsidRDefault="00920B6C" w:rsidP="004A7468">
      <w:pPr>
        <w:widowControl/>
        <w:tabs>
          <w:tab w:val="num" w:pos="-180"/>
          <w:tab w:val="left" w:pos="540"/>
        </w:tabs>
        <w:ind w:firstLine="709"/>
        <w:jc w:val="both"/>
        <w:rPr>
          <w:rFonts w:ascii="Times New Roman" w:eastAsia="Times New Roman" w:hAnsi="Times New Roman" w:cs="Times New Roman"/>
          <w:lang w:bidi="ar-SA"/>
        </w:rPr>
      </w:pPr>
    </w:p>
    <w:p w:rsidR="007F5EAB" w:rsidRPr="00C1564B" w:rsidRDefault="007F5EAB" w:rsidP="004A7468">
      <w:pPr>
        <w:pStyle w:val="20"/>
        <w:tabs>
          <w:tab w:val="left" w:pos="338"/>
        </w:tabs>
        <w:ind w:firstLine="709"/>
        <w:rPr>
          <w:rStyle w:val="21"/>
          <w:b/>
        </w:rPr>
      </w:pPr>
    </w:p>
    <w:p w:rsidR="00D51C79" w:rsidRPr="00C1564B" w:rsidRDefault="00D51C79" w:rsidP="004A7468">
      <w:pPr>
        <w:pStyle w:val="20"/>
        <w:shd w:val="clear" w:color="auto" w:fill="auto"/>
        <w:tabs>
          <w:tab w:val="left" w:pos="338"/>
        </w:tabs>
        <w:spacing w:line="240" w:lineRule="auto"/>
        <w:ind w:firstLine="709"/>
        <w:rPr>
          <w:b/>
          <w:i/>
        </w:rPr>
      </w:pPr>
    </w:p>
    <w:p w:rsidR="007F5EAB" w:rsidRPr="00C1564B" w:rsidRDefault="007F5EAB" w:rsidP="004A7468">
      <w:pPr>
        <w:pStyle w:val="20"/>
        <w:shd w:val="clear" w:color="auto" w:fill="auto"/>
        <w:tabs>
          <w:tab w:val="left" w:pos="338"/>
        </w:tabs>
        <w:spacing w:line="240" w:lineRule="auto"/>
        <w:ind w:firstLine="709"/>
      </w:pPr>
    </w:p>
    <w:p w:rsidR="00114CC8" w:rsidRPr="00C1564B" w:rsidRDefault="00114CC8" w:rsidP="004A7468">
      <w:pPr>
        <w:pStyle w:val="20"/>
        <w:shd w:val="clear" w:color="auto" w:fill="auto"/>
        <w:tabs>
          <w:tab w:val="left" w:pos="338"/>
        </w:tabs>
        <w:spacing w:line="240" w:lineRule="auto"/>
        <w:ind w:firstLine="709"/>
        <w:rPr>
          <w:rStyle w:val="21"/>
          <w:b/>
          <w:i/>
        </w:rPr>
      </w:pPr>
    </w:p>
    <w:p w:rsidR="00D51C79" w:rsidRPr="00C1564B" w:rsidRDefault="00D51C79" w:rsidP="004A7468">
      <w:pPr>
        <w:pStyle w:val="70"/>
        <w:shd w:val="clear" w:color="auto" w:fill="auto"/>
        <w:spacing w:line="240" w:lineRule="auto"/>
        <w:ind w:firstLine="709"/>
        <w:jc w:val="right"/>
        <w:rPr>
          <w:b/>
          <w:color w:val="auto"/>
          <w:lang w:bidi="ar-SA"/>
        </w:rPr>
      </w:pPr>
      <w:r w:rsidRPr="00C1564B">
        <w:rPr>
          <w:rStyle w:val="43"/>
          <w:i w:val="0"/>
          <w:iCs w:val="0"/>
          <w:color w:val="FF0000"/>
        </w:rPr>
        <w:br w:type="page"/>
      </w:r>
      <w:r w:rsidRPr="00C1564B">
        <w:rPr>
          <w:b/>
          <w:color w:val="auto"/>
          <w:lang w:bidi="ar-SA"/>
        </w:rPr>
        <w:lastRenderedPageBreak/>
        <w:t xml:space="preserve">Додаток </w:t>
      </w:r>
      <w:r w:rsidR="00E93A81" w:rsidRPr="00C1564B">
        <w:rPr>
          <w:b/>
          <w:color w:val="auto"/>
          <w:lang w:bidi="ar-SA"/>
        </w:rPr>
        <w:t>№</w:t>
      </w:r>
      <w:r w:rsidRPr="00C1564B">
        <w:rPr>
          <w:b/>
          <w:color w:val="auto"/>
          <w:lang w:bidi="ar-SA"/>
        </w:rPr>
        <w:t xml:space="preserve">1 </w:t>
      </w:r>
    </w:p>
    <w:p w:rsidR="00D51C79" w:rsidRPr="00C1564B" w:rsidRDefault="00D51C79" w:rsidP="004A7468">
      <w:pPr>
        <w:ind w:firstLine="709"/>
        <w:jc w:val="center"/>
        <w:rPr>
          <w:rFonts w:ascii="Times New Roman" w:hAnsi="Times New Roman" w:cs="Times New Roman"/>
        </w:rPr>
      </w:pPr>
    </w:p>
    <w:p w:rsidR="00965137" w:rsidRPr="00C1564B" w:rsidRDefault="00965137" w:rsidP="004A7468">
      <w:pPr>
        <w:pStyle w:val="60"/>
        <w:shd w:val="clear" w:color="auto" w:fill="auto"/>
        <w:spacing w:line="240" w:lineRule="auto"/>
        <w:ind w:firstLine="709"/>
        <w:rPr>
          <w:i w:val="0"/>
          <w:color w:val="auto"/>
          <w:sz w:val="24"/>
          <w:szCs w:val="24"/>
        </w:rPr>
      </w:pPr>
    </w:p>
    <w:p w:rsidR="00764481" w:rsidRPr="00C1564B" w:rsidRDefault="005F6896" w:rsidP="004A7468">
      <w:pPr>
        <w:pStyle w:val="32"/>
        <w:shd w:val="clear" w:color="auto" w:fill="auto"/>
        <w:spacing w:line="240" w:lineRule="auto"/>
        <w:ind w:firstLine="709"/>
        <w:rPr>
          <w:rStyle w:val="33"/>
          <w:b/>
          <w:bCs/>
          <w:color w:val="auto"/>
        </w:rPr>
      </w:pPr>
      <w:r w:rsidRPr="00C1564B">
        <w:rPr>
          <w:rStyle w:val="33"/>
          <w:b/>
          <w:bCs/>
          <w:color w:val="auto"/>
        </w:rPr>
        <w:t>ФОРМА «ЦІНОВА ПРОПОЗИЦІЯ»</w:t>
      </w:r>
    </w:p>
    <w:p w:rsidR="00965137" w:rsidRPr="00C1564B" w:rsidRDefault="00965137" w:rsidP="004A7468">
      <w:pPr>
        <w:pStyle w:val="32"/>
        <w:shd w:val="clear" w:color="auto" w:fill="auto"/>
        <w:spacing w:line="240" w:lineRule="auto"/>
        <w:ind w:firstLine="709"/>
        <w:rPr>
          <w:color w:val="auto"/>
        </w:rPr>
      </w:pPr>
    </w:p>
    <w:p w:rsidR="00764481" w:rsidRPr="00C1564B" w:rsidRDefault="00965137" w:rsidP="00581925">
      <w:pPr>
        <w:pStyle w:val="32"/>
        <w:shd w:val="clear" w:color="auto" w:fill="auto"/>
        <w:tabs>
          <w:tab w:val="left" w:pos="426"/>
        </w:tabs>
        <w:spacing w:line="240" w:lineRule="auto"/>
        <w:ind w:firstLine="709"/>
        <w:jc w:val="both"/>
        <w:rPr>
          <w:rStyle w:val="34"/>
          <w:b w:val="0"/>
          <w:color w:val="auto"/>
        </w:rPr>
      </w:pPr>
      <w:r w:rsidRPr="00C1564B">
        <w:rPr>
          <w:rStyle w:val="21"/>
          <w:color w:val="auto"/>
        </w:rPr>
        <w:t>_________________</w:t>
      </w:r>
      <w:r w:rsidR="005F6896" w:rsidRPr="00C1564B">
        <w:rPr>
          <w:rStyle w:val="21"/>
          <w:color w:val="auto"/>
        </w:rPr>
        <w:t>(наз</w:t>
      </w:r>
      <w:r w:rsidR="00AF5742" w:rsidRPr="00C1564B">
        <w:rPr>
          <w:rStyle w:val="21"/>
          <w:color w:val="auto"/>
        </w:rPr>
        <w:t xml:space="preserve">ва підприємства/фізичної особи) </w:t>
      </w:r>
      <w:r w:rsidR="005F6896" w:rsidRPr="00C1564B">
        <w:rPr>
          <w:rStyle w:val="21"/>
          <w:color w:val="auto"/>
        </w:rPr>
        <w:t xml:space="preserve"> надає свою цінову пропозицію щодо</w:t>
      </w:r>
      <w:r w:rsidR="009C1677" w:rsidRPr="00C1564B">
        <w:rPr>
          <w:rStyle w:val="21"/>
          <w:color w:val="auto"/>
        </w:rPr>
        <w:t xml:space="preserve"> </w:t>
      </w:r>
      <w:r w:rsidR="005F6896" w:rsidRPr="00C1564B">
        <w:rPr>
          <w:rStyle w:val="34"/>
          <w:color w:val="auto"/>
        </w:rPr>
        <w:t xml:space="preserve">участі у закупівлі </w:t>
      </w:r>
      <w:r w:rsidR="00E72432" w:rsidRPr="00C1564B">
        <w:rPr>
          <w:rStyle w:val="34"/>
          <w:color w:val="auto"/>
        </w:rPr>
        <w:t xml:space="preserve">  </w:t>
      </w:r>
      <w:r w:rsidR="00581925" w:rsidRPr="00C1564B">
        <w:rPr>
          <w:rFonts w:eastAsia="Arial Unicode MS"/>
          <w:b w:val="0"/>
          <w:bCs w:val="0"/>
        </w:rPr>
        <w:t xml:space="preserve">Ремені безпеки універсальні інерційні комплект ELEGANT EL 100 515  </w:t>
      </w:r>
      <w:r w:rsidR="00581925" w:rsidRPr="00C1564B">
        <w:rPr>
          <w:rFonts w:ascii="Arial Unicode MS" w:eastAsia="Arial Unicode MS" w:hAnsi="Arial Unicode MS" w:cs="Arial Unicode MS"/>
          <w:bCs w:val="0"/>
          <w:color w:val="auto"/>
        </w:rPr>
        <w:t>за</w:t>
      </w:r>
      <w:r w:rsidR="00581925" w:rsidRPr="00C1564B">
        <w:rPr>
          <w:rFonts w:ascii="Arial Unicode MS" w:eastAsia="Arial Unicode MS" w:hAnsi="Arial Unicode MS" w:cs="Arial Unicode MS"/>
          <w:b w:val="0"/>
          <w:color w:val="auto"/>
        </w:rPr>
        <w:t xml:space="preserve"> </w:t>
      </w:r>
      <w:r w:rsidR="00581925" w:rsidRPr="00C1564B">
        <w:rPr>
          <w:rFonts w:eastAsia="Arial Unicode MS"/>
          <w:bCs w:val="0"/>
        </w:rPr>
        <w:t xml:space="preserve">ДК 021:2015 - </w:t>
      </w:r>
      <w:r w:rsidR="00581925" w:rsidRPr="00C1564B">
        <w:rPr>
          <w:rFonts w:eastAsia="Arial Unicode MS"/>
        </w:rPr>
        <w:t>34330000-9 Запасні частини до вантажних транспортних засобів, фургонів та легкових автомобілів</w:t>
      </w:r>
      <w:r w:rsidR="00581925" w:rsidRPr="00C1564B">
        <w:rPr>
          <w:rStyle w:val="34"/>
          <w:b w:val="0"/>
          <w:color w:val="auto"/>
        </w:rPr>
        <w:t xml:space="preserve"> </w:t>
      </w:r>
      <w:r w:rsidR="005F6896" w:rsidRPr="00C1564B">
        <w:rPr>
          <w:rStyle w:val="34"/>
          <w:b w:val="0"/>
          <w:color w:val="auto"/>
        </w:rPr>
        <w:t>згідно з вимогами Замовника.</w:t>
      </w:r>
    </w:p>
    <w:p w:rsidR="00D91FE6" w:rsidRPr="00C1564B" w:rsidRDefault="00D91FE6" w:rsidP="004A7468">
      <w:pPr>
        <w:pStyle w:val="32"/>
        <w:shd w:val="clear" w:color="auto" w:fill="auto"/>
        <w:spacing w:line="240" w:lineRule="auto"/>
        <w:ind w:firstLine="709"/>
        <w:jc w:val="both"/>
        <w:rPr>
          <w:rStyle w:val="34"/>
          <w:b w:val="0"/>
          <w:color w:val="auto"/>
        </w:rPr>
      </w:pPr>
    </w:p>
    <w:p w:rsidR="00965137" w:rsidRPr="00C1564B" w:rsidRDefault="00D91FE6" w:rsidP="004A7468">
      <w:pPr>
        <w:pStyle w:val="32"/>
        <w:shd w:val="clear" w:color="auto" w:fill="auto"/>
        <w:spacing w:line="240" w:lineRule="auto"/>
        <w:ind w:firstLine="709"/>
        <w:rPr>
          <w:color w:val="auto"/>
        </w:rPr>
      </w:pPr>
      <w:r w:rsidRPr="00C1564B">
        <w:rPr>
          <w:color w:val="auto"/>
        </w:rPr>
        <w:t>СПЕЦИФІКАЦІЯ</w:t>
      </w:r>
    </w:p>
    <w:p w:rsidR="00E72432" w:rsidRPr="00C1564B" w:rsidRDefault="00E72432" w:rsidP="004A7468">
      <w:pPr>
        <w:pStyle w:val="32"/>
        <w:shd w:val="clear" w:color="auto" w:fill="auto"/>
        <w:spacing w:line="240" w:lineRule="auto"/>
        <w:ind w:firstLine="709"/>
        <w:rPr>
          <w:color w:val="auto"/>
        </w:rPr>
      </w:pPr>
    </w:p>
    <w:tbl>
      <w:tblPr>
        <w:tblOverlap w:val="never"/>
        <w:tblW w:w="10642" w:type="dxa"/>
        <w:tblLayout w:type="fixed"/>
        <w:tblCellMar>
          <w:left w:w="10" w:type="dxa"/>
          <w:right w:w="10" w:type="dxa"/>
        </w:tblCellMar>
        <w:tblLook w:val="04A0" w:firstRow="1" w:lastRow="0" w:firstColumn="1" w:lastColumn="0" w:noHBand="0" w:noVBand="1"/>
      </w:tblPr>
      <w:tblGrid>
        <w:gridCol w:w="577"/>
        <w:gridCol w:w="4253"/>
        <w:gridCol w:w="1276"/>
        <w:gridCol w:w="992"/>
        <w:gridCol w:w="1417"/>
        <w:gridCol w:w="2127"/>
      </w:tblGrid>
      <w:tr w:rsidR="008760A1" w:rsidRPr="00C1564B" w:rsidTr="00FB7DC4">
        <w:trPr>
          <w:trHeight w:val="807"/>
        </w:trPr>
        <w:tc>
          <w:tcPr>
            <w:tcW w:w="577" w:type="dxa"/>
            <w:tcBorders>
              <w:top w:val="single" w:sz="4" w:space="0" w:color="auto"/>
              <w:left w:val="single" w:sz="4" w:space="0" w:color="auto"/>
            </w:tcBorders>
            <w:shd w:val="clear" w:color="auto" w:fill="FFFFFF"/>
            <w:vAlign w:val="center"/>
          </w:tcPr>
          <w:p w:rsidR="008760A1" w:rsidRPr="00C1564B" w:rsidRDefault="008760A1" w:rsidP="00FB7DC4">
            <w:pPr>
              <w:pStyle w:val="20"/>
              <w:shd w:val="clear" w:color="auto" w:fill="auto"/>
              <w:spacing w:line="240" w:lineRule="auto"/>
              <w:ind w:firstLine="0"/>
              <w:jc w:val="center"/>
              <w:rPr>
                <w:b/>
                <w:color w:val="auto"/>
              </w:rPr>
            </w:pPr>
            <w:r w:rsidRPr="00C1564B">
              <w:rPr>
                <w:rStyle w:val="26"/>
                <w:b w:val="0"/>
                <w:color w:val="auto"/>
              </w:rPr>
              <w:t>№</w:t>
            </w:r>
          </w:p>
        </w:tc>
        <w:tc>
          <w:tcPr>
            <w:tcW w:w="4253" w:type="dxa"/>
            <w:tcBorders>
              <w:top w:val="single" w:sz="4" w:space="0" w:color="auto"/>
              <w:left w:val="single" w:sz="4" w:space="0" w:color="auto"/>
            </w:tcBorders>
            <w:shd w:val="clear" w:color="auto" w:fill="FFFFFF"/>
            <w:vAlign w:val="center"/>
          </w:tcPr>
          <w:p w:rsidR="008760A1" w:rsidRPr="00C1564B" w:rsidRDefault="008760A1" w:rsidP="00FB7DC4">
            <w:pPr>
              <w:pStyle w:val="20"/>
              <w:shd w:val="clear" w:color="auto" w:fill="auto"/>
              <w:spacing w:line="240" w:lineRule="auto"/>
              <w:ind w:firstLine="0"/>
              <w:jc w:val="center"/>
              <w:rPr>
                <w:b/>
                <w:color w:val="auto"/>
              </w:rPr>
            </w:pPr>
            <w:r w:rsidRPr="00C1564B">
              <w:rPr>
                <w:rStyle w:val="26"/>
                <w:b w:val="0"/>
                <w:color w:val="auto"/>
              </w:rPr>
              <w:t>Найменування</w:t>
            </w:r>
          </w:p>
          <w:p w:rsidR="008760A1" w:rsidRPr="00C1564B" w:rsidRDefault="008760A1" w:rsidP="004A7468">
            <w:pPr>
              <w:pStyle w:val="20"/>
              <w:shd w:val="clear" w:color="auto" w:fill="auto"/>
              <w:spacing w:line="240" w:lineRule="auto"/>
              <w:ind w:firstLine="709"/>
              <w:jc w:val="center"/>
              <w:rPr>
                <w:b/>
                <w:color w:val="auto"/>
              </w:rPr>
            </w:pPr>
            <w:r w:rsidRPr="00C1564B">
              <w:rPr>
                <w:rStyle w:val="26"/>
                <w:b w:val="0"/>
                <w:color w:val="auto"/>
              </w:rPr>
              <w:t>(марка, модель) товару</w:t>
            </w:r>
          </w:p>
        </w:tc>
        <w:tc>
          <w:tcPr>
            <w:tcW w:w="1276" w:type="dxa"/>
            <w:tcBorders>
              <w:top w:val="single" w:sz="4" w:space="0" w:color="auto"/>
              <w:left w:val="single" w:sz="4" w:space="0" w:color="auto"/>
            </w:tcBorders>
            <w:shd w:val="clear" w:color="auto" w:fill="FFFFFF"/>
            <w:vAlign w:val="center"/>
          </w:tcPr>
          <w:p w:rsidR="008760A1" w:rsidRPr="00C1564B" w:rsidRDefault="008760A1" w:rsidP="00FB7DC4">
            <w:pPr>
              <w:pStyle w:val="20"/>
              <w:shd w:val="clear" w:color="auto" w:fill="auto"/>
              <w:spacing w:line="240" w:lineRule="auto"/>
              <w:ind w:firstLine="126"/>
              <w:jc w:val="center"/>
              <w:rPr>
                <w:color w:val="auto"/>
              </w:rPr>
            </w:pPr>
            <w:r w:rsidRPr="00C1564B">
              <w:rPr>
                <w:rStyle w:val="26"/>
                <w:b w:val="0"/>
                <w:color w:val="auto"/>
                <w:lang w:eastAsia="ru-RU" w:bidi="ru-RU"/>
              </w:rPr>
              <w:t>Одиниця виміру</w:t>
            </w:r>
          </w:p>
        </w:tc>
        <w:tc>
          <w:tcPr>
            <w:tcW w:w="992" w:type="dxa"/>
            <w:tcBorders>
              <w:top w:val="single" w:sz="4" w:space="0" w:color="auto"/>
              <w:left w:val="single" w:sz="4" w:space="0" w:color="auto"/>
            </w:tcBorders>
            <w:shd w:val="clear" w:color="auto" w:fill="FFFFFF"/>
            <w:vAlign w:val="center"/>
          </w:tcPr>
          <w:p w:rsidR="008760A1" w:rsidRPr="00C1564B" w:rsidRDefault="00FB7DC4" w:rsidP="00FB7DC4">
            <w:pPr>
              <w:pStyle w:val="20"/>
              <w:shd w:val="clear" w:color="auto" w:fill="auto"/>
              <w:spacing w:line="240" w:lineRule="auto"/>
              <w:ind w:firstLine="0"/>
              <w:jc w:val="center"/>
              <w:rPr>
                <w:color w:val="auto"/>
              </w:rPr>
            </w:pPr>
            <w:r w:rsidRPr="00C1564B">
              <w:rPr>
                <w:color w:val="auto"/>
              </w:rPr>
              <w:t xml:space="preserve"> </w:t>
            </w:r>
            <w:r w:rsidR="008760A1" w:rsidRPr="00C1564B">
              <w:rPr>
                <w:color w:val="auto"/>
              </w:rPr>
              <w:t>Кіль</w:t>
            </w:r>
            <w:r w:rsidRPr="00C1564B">
              <w:rPr>
                <w:color w:val="auto"/>
              </w:rPr>
              <w:t>-</w:t>
            </w:r>
            <w:proofErr w:type="spellStart"/>
            <w:r w:rsidR="008760A1" w:rsidRPr="00C1564B">
              <w:rPr>
                <w:color w:val="auto"/>
              </w:rPr>
              <w:t>ть</w:t>
            </w:r>
            <w:proofErr w:type="spellEnd"/>
          </w:p>
        </w:tc>
        <w:tc>
          <w:tcPr>
            <w:tcW w:w="1417" w:type="dxa"/>
            <w:tcBorders>
              <w:top w:val="single" w:sz="4" w:space="0" w:color="auto"/>
              <w:left w:val="single" w:sz="4" w:space="0" w:color="auto"/>
            </w:tcBorders>
            <w:shd w:val="clear" w:color="auto" w:fill="FFFFFF"/>
            <w:vAlign w:val="center"/>
          </w:tcPr>
          <w:p w:rsidR="008760A1" w:rsidRPr="00C1564B" w:rsidRDefault="008760A1" w:rsidP="00FB7DC4">
            <w:pPr>
              <w:pStyle w:val="20"/>
              <w:ind w:firstLine="0"/>
              <w:jc w:val="center"/>
              <w:rPr>
                <w:rStyle w:val="26"/>
                <w:b w:val="0"/>
                <w:color w:val="auto"/>
              </w:rPr>
            </w:pPr>
            <w:r w:rsidRPr="00C1564B">
              <w:rPr>
                <w:rStyle w:val="26"/>
                <w:b w:val="0"/>
                <w:color w:val="auto"/>
              </w:rPr>
              <w:t>Ціна</w:t>
            </w:r>
          </w:p>
          <w:p w:rsidR="008760A1" w:rsidRPr="00C1564B" w:rsidRDefault="008760A1" w:rsidP="00FB7DC4">
            <w:pPr>
              <w:pStyle w:val="20"/>
              <w:shd w:val="clear" w:color="auto" w:fill="auto"/>
              <w:spacing w:line="240" w:lineRule="auto"/>
              <w:ind w:firstLine="0"/>
              <w:jc w:val="center"/>
              <w:rPr>
                <w:rStyle w:val="26"/>
                <w:b w:val="0"/>
                <w:color w:val="auto"/>
              </w:rPr>
            </w:pPr>
            <w:r w:rsidRPr="00C1564B">
              <w:rPr>
                <w:rStyle w:val="26"/>
                <w:b w:val="0"/>
                <w:color w:val="auto"/>
              </w:rPr>
              <w:t>з ПДВ,</w:t>
            </w:r>
          </w:p>
          <w:p w:rsidR="008760A1" w:rsidRPr="00C1564B" w:rsidRDefault="008760A1" w:rsidP="00FB7DC4">
            <w:pPr>
              <w:pStyle w:val="20"/>
              <w:shd w:val="clear" w:color="auto" w:fill="auto"/>
              <w:spacing w:line="240" w:lineRule="auto"/>
              <w:ind w:firstLine="0"/>
              <w:jc w:val="center"/>
              <w:rPr>
                <w:bCs/>
                <w:color w:val="auto"/>
              </w:rPr>
            </w:pPr>
            <w:r w:rsidRPr="00C1564B">
              <w:rPr>
                <w:rStyle w:val="26"/>
                <w:b w:val="0"/>
                <w:color w:val="auto"/>
              </w:rPr>
              <w:t>грн.</w:t>
            </w:r>
          </w:p>
        </w:tc>
        <w:tc>
          <w:tcPr>
            <w:tcW w:w="2127" w:type="dxa"/>
            <w:tcBorders>
              <w:top w:val="single" w:sz="4" w:space="0" w:color="auto"/>
              <w:left w:val="single" w:sz="4" w:space="0" w:color="auto"/>
              <w:right w:val="single" w:sz="4" w:space="0" w:color="auto"/>
            </w:tcBorders>
            <w:shd w:val="clear" w:color="auto" w:fill="FFFFFF"/>
            <w:vAlign w:val="center"/>
          </w:tcPr>
          <w:p w:rsidR="008760A1" w:rsidRPr="00C1564B" w:rsidRDefault="008760A1" w:rsidP="00FB7DC4">
            <w:pPr>
              <w:pStyle w:val="20"/>
              <w:shd w:val="clear" w:color="auto" w:fill="auto"/>
              <w:spacing w:line="240" w:lineRule="auto"/>
              <w:ind w:firstLine="0"/>
              <w:jc w:val="center"/>
              <w:rPr>
                <w:rStyle w:val="26"/>
                <w:b w:val="0"/>
                <w:color w:val="auto"/>
              </w:rPr>
            </w:pPr>
            <w:r w:rsidRPr="00C1564B">
              <w:rPr>
                <w:rStyle w:val="26"/>
                <w:b w:val="0"/>
                <w:color w:val="auto"/>
              </w:rPr>
              <w:t>Сума</w:t>
            </w:r>
          </w:p>
          <w:p w:rsidR="008760A1" w:rsidRPr="00C1564B" w:rsidRDefault="008760A1" w:rsidP="00FB7DC4">
            <w:pPr>
              <w:pStyle w:val="20"/>
              <w:shd w:val="clear" w:color="auto" w:fill="auto"/>
              <w:spacing w:line="240" w:lineRule="auto"/>
              <w:ind w:firstLine="0"/>
              <w:jc w:val="center"/>
              <w:rPr>
                <w:rStyle w:val="26"/>
                <w:b w:val="0"/>
                <w:color w:val="auto"/>
              </w:rPr>
            </w:pPr>
            <w:r w:rsidRPr="00C1564B">
              <w:rPr>
                <w:rStyle w:val="26"/>
                <w:b w:val="0"/>
                <w:color w:val="auto"/>
              </w:rPr>
              <w:t>з ПДВ,</w:t>
            </w:r>
          </w:p>
          <w:p w:rsidR="008760A1" w:rsidRPr="00C1564B" w:rsidRDefault="008760A1" w:rsidP="00FB7DC4">
            <w:pPr>
              <w:pStyle w:val="20"/>
              <w:shd w:val="clear" w:color="auto" w:fill="auto"/>
              <w:spacing w:line="240" w:lineRule="auto"/>
              <w:ind w:firstLine="0"/>
              <w:jc w:val="center"/>
              <w:rPr>
                <w:b/>
                <w:color w:val="auto"/>
              </w:rPr>
            </w:pPr>
            <w:r w:rsidRPr="00C1564B">
              <w:rPr>
                <w:rStyle w:val="26"/>
                <w:b w:val="0"/>
                <w:color w:val="auto"/>
              </w:rPr>
              <w:t>грн.</w:t>
            </w:r>
          </w:p>
        </w:tc>
      </w:tr>
      <w:tr w:rsidR="008760A1" w:rsidRPr="00C1564B" w:rsidTr="00FB7DC4">
        <w:trPr>
          <w:trHeight w:val="394"/>
        </w:trPr>
        <w:tc>
          <w:tcPr>
            <w:tcW w:w="577" w:type="dxa"/>
            <w:tcBorders>
              <w:top w:val="single" w:sz="4" w:space="0" w:color="auto"/>
              <w:left w:val="single" w:sz="4" w:space="0" w:color="auto"/>
              <w:bottom w:val="single" w:sz="4" w:space="0" w:color="auto"/>
            </w:tcBorders>
            <w:shd w:val="clear" w:color="auto" w:fill="FFFFFF"/>
            <w:vAlign w:val="center"/>
          </w:tcPr>
          <w:p w:rsidR="008760A1" w:rsidRPr="00C1564B" w:rsidRDefault="008760A1" w:rsidP="00FB7DC4">
            <w:pPr>
              <w:pStyle w:val="20"/>
              <w:shd w:val="clear" w:color="auto" w:fill="auto"/>
              <w:spacing w:line="240" w:lineRule="auto"/>
              <w:ind w:firstLine="0"/>
              <w:jc w:val="center"/>
              <w:rPr>
                <w:color w:val="auto"/>
              </w:rPr>
            </w:pPr>
            <w:r w:rsidRPr="00C1564B">
              <w:rPr>
                <w:rStyle w:val="2Arial115pt"/>
                <w:rFonts w:ascii="Times New Roman" w:hAnsi="Times New Roman" w:cs="Times New Roman"/>
                <w:color w:val="auto"/>
                <w:sz w:val="24"/>
                <w:szCs w:val="24"/>
              </w:rPr>
              <w:t>1.</w:t>
            </w:r>
          </w:p>
        </w:tc>
        <w:tc>
          <w:tcPr>
            <w:tcW w:w="4253" w:type="dxa"/>
            <w:tcBorders>
              <w:top w:val="single" w:sz="4" w:space="0" w:color="auto"/>
              <w:left w:val="single" w:sz="4" w:space="0" w:color="auto"/>
              <w:bottom w:val="single" w:sz="4" w:space="0" w:color="auto"/>
            </w:tcBorders>
            <w:shd w:val="clear" w:color="auto" w:fill="FFFFFF"/>
            <w:vAlign w:val="center"/>
          </w:tcPr>
          <w:p w:rsidR="008760A1" w:rsidRPr="00C1564B" w:rsidRDefault="00581925" w:rsidP="004D4598">
            <w:pPr>
              <w:widowControl/>
              <w:ind w:left="125"/>
              <w:rPr>
                <w:rFonts w:ascii="Times New Roman" w:eastAsia="Times New Roman" w:hAnsi="Times New Roman" w:cs="Times New Roman"/>
                <w:lang w:bidi="ar-SA"/>
              </w:rPr>
            </w:pPr>
            <w:r w:rsidRPr="00C1564B">
              <w:rPr>
                <w:rFonts w:ascii="Times New Roman" w:eastAsia="Times New Roman" w:hAnsi="Times New Roman" w:cs="Times New Roman"/>
              </w:rPr>
              <w:t xml:space="preserve">Ремені безпеки універсальні інерційні комплект ELEGANT EL 100 515  </w:t>
            </w:r>
          </w:p>
        </w:tc>
        <w:tc>
          <w:tcPr>
            <w:tcW w:w="1276" w:type="dxa"/>
            <w:tcBorders>
              <w:top w:val="single" w:sz="4" w:space="0" w:color="auto"/>
              <w:left w:val="single" w:sz="4" w:space="0" w:color="auto"/>
              <w:bottom w:val="single" w:sz="4" w:space="0" w:color="auto"/>
            </w:tcBorders>
            <w:shd w:val="clear" w:color="auto" w:fill="FFFFFF"/>
          </w:tcPr>
          <w:p w:rsidR="008760A1" w:rsidRPr="00C1564B" w:rsidRDefault="00581925" w:rsidP="00581925">
            <w:pPr>
              <w:ind w:firstLine="117"/>
              <w:rPr>
                <w:rFonts w:ascii="Times New Roman" w:hAnsi="Times New Roman" w:cs="Times New Roman"/>
                <w:color w:val="auto"/>
              </w:rPr>
            </w:pPr>
            <w:r w:rsidRPr="00C1564B">
              <w:rPr>
                <w:rFonts w:ascii="Times New Roman" w:hAnsi="Times New Roman" w:cs="Times New Roman"/>
                <w:color w:val="auto"/>
              </w:rPr>
              <w:t>комплект</w:t>
            </w:r>
          </w:p>
        </w:tc>
        <w:tc>
          <w:tcPr>
            <w:tcW w:w="992" w:type="dxa"/>
            <w:tcBorders>
              <w:top w:val="single" w:sz="4" w:space="0" w:color="auto"/>
              <w:left w:val="single" w:sz="4" w:space="0" w:color="auto"/>
              <w:bottom w:val="single" w:sz="4" w:space="0" w:color="auto"/>
            </w:tcBorders>
            <w:shd w:val="clear" w:color="auto" w:fill="FFFFFF"/>
          </w:tcPr>
          <w:p w:rsidR="008760A1" w:rsidRPr="00C1564B" w:rsidRDefault="00581925" w:rsidP="004A7468">
            <w:pPr>
              <w:ind w:firstLine="709"/>
              <w:rPr>
                <w:rFonts w:ascii="Times New Roman" w:hAnsi="Times New Roman" w:cs="Times New Roman"/>
                <w:color w:val="auto"/>
              </w:rPr>
            </w:pPr>
            <w:r w:rsidRPr="00C1564B">
              <w:rPr>
                <w:rFonts w:ascii="Times New Roman" w:hAnsi="Times New Roman" w:cs="Times New Roman"/>
                <w:color w:val="auto"/>
              </w:rPr>
              <w:t>5</w:t>
            </w:r>
          </w:p>
        </w:tc>
        <w:tc>
          <w:tcPr>
            <w:tcW w:w="1417" w:type="dxa"/>
            <w:tcBorders>
              <w:top w:val="single" w:sz="4" w:space="0" w:color="auto"/>
              <w:left w:val="single" w:sz="4" w:space="0" w:color="auto"/>
              <w:bottom w:val="single" w:sz="4" w:space="0" w:color="auto"/>
            </w:tcBorders>
            <w:shd w:val="clear" w:color="auto" w:fill="FFFFFF"/>
          </w:tcPr>
          <w:p w:rsidR="008760A1" w:rsidRPr="00C1564B" w:rsidRDefault="008760A1" w:rsidP="004A7468">
            <w:pPr>
              <w:ind w:firstLine="709"/>
              <w:rPr>
                <w:rFonts w:ascii="Times New Roman" w:hAnsi="Times New Roman" w:cs="Times New Roman"/>
                <w:color w:val="auto"/>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760A1" w:rsidRPr="00C1564B" w:rsidRDefault="008760A1" w:rsidP="004A7468">
            <w:pPr>
              <w:ind w:firstLine="709"/>
              <w:rPr>
                <w:rFonts w:ascii="Times New Roman" w:hAnsi="Times New Roman" w:cs="Times New Roman"/>
                <w:color w:val="auto"/>
              </w:rPr>
            </w:pPr>
          </w:p>
        </w:tc>
      </w:tr>
      <w:tr w:rsidR="00F5020C" w:rsidRPr="00C1564B" w:rsidTr="008760A1">
        <w:trPr>
          <w:trHeight w:val="394"/>
        </w:trPr>
        <w:tc>
          <w:tcPr>
            <w:tcW w:w="8515" w:type="dxa"/>
            <w:gridSpan w:val="5"/>
            <w:tcBorders>
              <w:top w:val="single" w:sz="4" w:space="0" w:color="auto"/>
              <w:left w:val="single" w:sz="4" w:space="0" w:color="auto"/>
              <w:bottom w:val="single" w:sz="4" w:space="0" w:color="auto"/>
            </w:tcBorders>
            <w:shd w:val="clear" w:color="auto" w:fill="FFFFFF"/>
            <w:vAlign w:val="center"/>
          </w:tcPr>
          <w:p w:rsidR="00F5020C" w:rsidRPr="00C1564B" w:rsidRDefault="008760A1" w:rsidP="004A7468">
            <w:pPr>
              <w:ind w:firstLine="709"/>
              <w:rPr>
                <w:rFonts w:ascii="Times New Roman" w:hAnsi="Times New Roman" w:cs="Times New Roman"/>
                <w:color w:val="auto"/>
              </w:rPr>
            </w:pPr>
            <w:r w:rsidRPr="00C1564B">
              <w:rPr>
                <w:rFonts w:ascii="Times New Roman" w:hAnsi="Times New Roman" w:cs="Times New Roman"/>
                <w:color w:val="auto"/>
              </w:rPr>
              <w:t xml:space="preserve">                                                                                              </w:t>
            </w:r>
            <w:r w:rsidR="00F5020C" w:rsidRPr="00C1564B">
              <w:rPr>
                <w:rFonts w:ascii="Times New Roman" w:hAnsi="Times New Roman" w:cs="Times New Roman"/>
                <w:color w:val="auto"/>
              </w:rPr>
              <w:t>ВСЬОГО</w:t>
            </w:r>
            <w:r w:rsidR="00AE08AE" w:rsidRPr="00C1564B">
              <w:rPr>
                <w:rFonts w:ascii="Times New Roman" w:hAnsi="Times New Roman" w:cs="Times New Roman"/>
                <w:color w:val="auto"/>
              </w:rPr>
              <w:t xml:space="preserve"> з ПДВ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5020C" w:rsidRPr="00C1564B" w:rsidRDefault="00F5020C" w:rsidP="004A7468">
            <w:pPr>
              <w:ind w:firstLine="709"/>
              <w:jc w:val="both"/>
              <w:rPr>
                <w:rFonts w:ascii="Times New Roman" w:hAnsi="Times New Roman" w:cs="Times New Roman"/>
                <w:color w:val="auto"/>
              </w:rPr>
            </w:pPr>
          </w:p>
        </w:tc>
      </w:tr>
      <w:tr w:rsidR="00F5020C" w:rsidRPr="00C1564B" w:rsidTr="008760A1">
        <w:trPr>
          <w:trHeight w:val="394"/>
        </w:trPr>
        <w:tc>
          <w:tcPr>
            <w:tcW w:w="8515" w:type="dxa"/>
            <w:gridSpan w:val="5"/>
            <w:tcBorders>
              <w:top w:val="single" w:sz="4" w:space="0" w:color="auto"/>
              <w:left w:val="single" w:sz="4" w:space="0" w:color="auto"/>
              <w:bottom w:val="single" w:sz="4" w:space="0" w:color="auto"/>
            </w:tcBorders>
            <w:shd w:val="clear" w:color="auto" w:fill="FFFFFF"/>
            <w:vAlign w:val="center"/>
          </w:tcPr>
          <w:p w:rsidR="00F5020C" w:rsidRPr="00C1564B" w:rsidRDefault="008760A1" w:rsidP="004A7468">
            <w:pPr>
              <w:ind w:firstLine="709"/>
              <w:jc w:val="center"/>
              <w:rPr>
                <w:rFonts w:ascii="Times New Roman" w:hAnsi="Times New Roman" w:cs="Times New Roman"/>
                <w:color w:val="auto"/>
              </w:rPr>
            </w:pPr>
            <w:r w:rsidRPr="00C1564B">
              <w:rPr>
                <w:rFonts w:ascii="Times New Roman" w:hAnsi="Times New Roman" w:cs="Times New Roman"/>
                <w:color w:val="auto"/>
              </w:rPr>
              <w:t xml:space="preserve">                                                                                   </w:t>
            </w:r>
            <w:r w:rsidR="00F5020C" w:rsidRPr="00C1564B">
              <w:rPr>
                <w:rFonts w:ascii="Times New Roman" w:hAnsi="Times New Roman" w:cs="Times New Roman"/>
                <w:color w:val="auto"/>
              </w:rPr>
              <w:t>в т.ч. ПДВ</w:t>
            </w:r>
            <w:r w:rsidRPr="00C1564B">
              <w:rPr>
                <w:rFonts w:ascii="Times New Roman" w:hAnsi="Times New Roman" w:cs="Times New Roman"/>
                <w:color w:val="auto"/>
              </w:rPr>
              <w:t xml:space="preserve"> 20%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5020C" w:rsidRPr="00C1564B" w:rsidRDefault="00F5020C" w:rsidP="004A7468">
            <w:pPr>
              <w:ind w:firstLine="709"/>
              <w:jc w:val="both"/>
              <w:rPr>
                <w:rFonts w:ascii="Times New Roman" w:hAnsi="Times New Roman" w:cs="Times New Roman"/>
                <w:color w:val="auto"/>
              </w:rPr>
            </w:pPr>
          </w:p>
        </w:tc>
      </w:tr>
    </w:tbl>
    <w:p w:rsidR="00C71963" w:rsidRPr="00C1564B" w:rsidRDefault="00C71963" w:rsidP="004A7468">
      <w:pPr>
        <w:pStyle w:val="32"/>
        <w:shd w:val="clear" w:color="auto" w:fill="auto"/>
        <w:tabs>
          <w:tab w:val="left" w:leader="underscore" w:pos="4848"/>
        </w:tabs>
        <w:spacing w:line="240" w:lineRule="auto"/>
        <w:ind w:firstLine="709"/>
        <w:jc w:val="both"/>
        <w:rPr>
          <w:rStyle w:val="33"/>
          <w:b/>
          <w:bCs/>
          <w:i/>
          <w:color w:val="auto"/>
        </w:rPr>
      </w:pPr>
      <w:r w:rsidRPr="00C1564B">
        <w:rPr>
          <w:rStyle w:val="33"/>
          <w:b/>
          <w:bCs/>
          <w:i/>
          <w:color w:val="auto"/>
        </w:rPr>
        <w:t>Примітки</w:t>
      </w:r>
      <w:r w:rsidR="004D3BA9" w:rsidRPr="00C1564B">
        <w:rPr>
          <w:rStyle w:val="33"/>
          <w:b/>
          <w:bCs/>
          <w:i/>
          <w:color w:val="auto"/>
        </w:rPr>
        <w:t xml:space="preserve">. </w:t>
      </w:r>
    </w:p>
    <w:p w:rsidR="001C3BB9" w:rsidRPr="00C1564B" w:rsidRDefault="00C71963" w:rsidP="004A7468">
      <w:pPr>
        <w:pStyle w:val="32"/>
        <w:shd w:val="clear" w:color="auto" w:fill="auto"/>
        <w:tabs>
          <w:tab w:val="left" w:leader="underscore" w:pos="4848"/>
        </w:tabs>
        <w:spacing w:line="240" w:lineRule="auto"/>
        <w:ind w:firstLine="709"/>
        <w:jc w:val="both"/>
        <w:rPr>
          <w:rStyle w:val="33"/>
          <w:bCs/>
          <w:i/>
          <w:color w:val="auto"/>
        </w:rPr>
      </w:pPr>
      <w:r w:rsidRPr="00C1564B">
        <w:rPr>
          <w:rStyle w:val="33"/>
          <w:bCs/>
          <w:i/>
          <w:color w:val="auto"/>
        </w:rPr>
        <w:t xml:space="preserve">1. </w:t>
      </w:r>
      <w:r w:rsidR="001C3BB9" w:rsidRPr="00C1564B">
        <w:rPr>
          <w:rStyle w:val="33"/>
          <w:bCs/>
          <w:i/>
          <w:color w:val="auto"/>
        </w:rPr>
        <w:t xml:space="preserve">Перелік товару та кількість товару повинні точно відповідати таблиці у Додатку </w:t>
      </w:r>
      <w:r w:rsidR="001756DD" w:rsidRPr="00C1564B">
        <w:rPr>
          <w:rStyle w:val="33"/>
          <w:bCs/>
          <w:i/>
          <w:color w:val="auto"/>
        </w:rPr>
        <w:t>1</w:t>
      </w:r>
      <w:r w:rsidR="001C3BB9" w:rsidRPr="00C1564B">
        <w:rPr>
          <w:rStyle w:val="33"/>
          <w:bCs/>
          <w:i/>
          <w:color w:val="auto"/>
        </w:rPr>
        <w:t>.</w:t>
      </w:r>
    </w:p>
    <w:p w:rsidR="00D91FE6" w:rsidRPr="00C1564B" w:rsidRDefault="00D91FE6" w:rsidP="004A7468">
      <w:pPr>
        <w:pStyle w:val="32"/>
        <w:shd w:val="clear" w:color="auto" w:fill="auto"/>
        <w:tabs>
          <w:tab w:val="left" w:leader="underscore" w:pos="4848"/>
        </w:tabs>
        <w:spacing w:line="240" w:lineRule="auto"/>
        <w:ind w:firstLine="709"/>
        <w:jc w:val="both"/>
        <w:rPr>
          <w:rStyle w:val="33"/>
          <w:b/>
          <w:bCs/>
          <w:i/>
          <w:color w:val="auto"/>
        </w:rPr>
      </w:pPr>
      <w:r w:rsidRPr="00C1564B">
        <w:rPr>
          <w:rStyle w:val="33"/>
          <w:b/>
          <w:bCs/>
          <w:i/>
          <w:color w:val="auto"/>
        </w:rPr>
        <w:t>2. Ціни, зазначені у специфікації</w:t>
      </w:r>
      <w:r w:rsidR="00C36A92" w:rsidRPr="00C1564B">
        <w:rPr>
          <w:rStyle w:val="33"/>
          <w:b/>
          <w:bCs/>
          <w:i/>
          <w:color w:val="auto"/>
        </w:rPr>
        <w:t>,</w:t>
      </w:r>
      <w:r w:rsidRPr="00C1564B">
        <w:rPr>
          <w:rStyle w:val="33"/>
          <w:b/>
          <w:bCs/>
          <w:i/>
          <w:color w:val="auto"/>
        </w:rPr>
        <w:t xml:space="preserve"> мають бути незмінними</w:t>
      </w:r>
      <w:r w:rsidR="00365635" w:rsidRPr="00C1564B">
        <w:rPr>
          <w:rStyle w:val="33"/>
          <w:b/>
          <w:bCs/>
          <w:i/>
          <w:color w:val="auto"/>
        </w:rPr>
        <w:t xml:space="preserve"> протягом дії укладеного договору</w:t>
      </w:r>
      <w:r w:rsidRPr="00C1564B">
        <w:rPr>
          <w:rStyle w:val="33"/>
          <w:b/>
          <w:bCs/>
          <w:i/>
          <w:color w:val="auto"/>
        </w:rPr>
        <w:t>.</w:t>
      </w:r>
    </w:p>
    <w:p w:rsidR="00C71963" w:rsidRPr="00C1564B" w:rsidRDefault="00D91FE6" w:rsidP="004A7468">
      <w:pPr>
        <w:pStyle w:val="32"/>
        <w:shd w:val="clear" w:color="auto" w:fill="auto"/>
        <w:tabs>
          <w:tab w:val="left" w:leader="underscore" w:pos="4848"/>
        </w:tabs>
        <w:spacing w:line="240" w:lineRule="auto"/>
        <w:ind w:firstLine="709"/>
        <w:jc w:val="both"/>
        <w:rPr>
          <w:rStyle w:val="33"/>
          <w:bCs/>
          <w:i/>
          <w:color w:val="auto"/>
        </w:rPr>
      </w:pPr>
      <w:r w:rsidRPr="00C1564B">
        <w:rPr>
          <w:rStyle w:val="33"/>
          <w:bCs/>
          <w:i/>
          <w:color w:val="auto"/>
        </w:rPr>
        <w:t>3</w:t>
      </w:r>
      <w:r w:rsidR="001C3BB9" w:rsidRPr="00C1564B">
        <w:rPr>
          <w:rStyle w:val="33"/>
          <w:bCs/>
          <w:i/>
          <w:color w:val="auto"/>
        </w:rPr>
        <w:t xml:space="preserve">. </w:t>
      </w:r>
      <w:r w:rsidR="00C71963" w:rsidRPr="00C1564B">
        <w:rPr>
          <w:rStyle w:val="33"/>
          <w:bCs/>
          <w:i/>
          <w:color w:val="auto"/>
        </w:rPr>
        <w:t>Ціни та загальна варт</w:t>
      </w:r>
      <w:r w:rsidR="00493919" w:rsidRPr="00C1564B">
        <w:rPr>
          <w:rStyle w:val="33"/>
          <w:bCs/>
          <w:i/>
          <w:color w:val="auto"/>
        </w:rPr>
        <w:t>ість цінової пропозиції зазначаю</w:t>
      </w:r>
      <w:r w:rsidR="00C71963" w:rsidRPr="00C1564B">
        <w:rPr>
          <w:rStyle w:val="33"/>
          <w:bCs/>
          <w:i/>
          <w:color w:val="auto"/>
        </w:rPr>
        <w:t>ться з урахуванням всіх витрат, пов’язаних з предметом закупівлі та повинна включати пакування та доставку готової продукції за адресами Замовника.</w:t>
      </w:r>
    </w:p>
    <w:p w:rsidR="00965137" w:rsidRPr="00C1564B" w:rsidRDefault="00D91FE6" w:rsidP="004A7468">
      <w:pPr>
        <w:pStyle w:val="32"/>
        <w:shd w:val="clear" w:color="auto" w:fill="auto"/>
        <w:tabs>
          <w:tab w:val="left" w:leader="underscore" w:pos="4848"/>
        </w:tabs>
        <w:spacing w:line="240" w:lineRule="auto"/>
        <w:ind w:firstLine="709"/>
        <w:jc w:val="both"/>
        <w:rPr>
          <w:rStyle w:val="33"/>
          <w:bCs/>
          <w:i/>
          <w:color w:val="auto"/>
        </w:rPr>
      </w:pPr>
      <w:r w:rsidRPr="00C1564B">
        <w:rPr>
          <w:rStyle w:val="33"/>
          <w:bCs/>
          <w:i/>
          <w:color w:val="auto"/>
        </w:rPr>
        <w:t>4</w:t>
      </w:r>
      <w:r w:rsidR="00C71963" w:rsidRPr="00C1564B">
        <w:rPr>
          <w:rStyle w:val="33"/>
          <w:bCs/>
          <w:i/>
          <w:color w:val="auto"/>
        </w:rPr>
        <w:t>.</w:t>
      </w:r>
      <w:r w:rsidR="00C71963" w:rsidRPr="00C1564B">
        <w:rPr>
          <w:rStyle w:val="33"/>
          <w:b/>
          <w:bCs/>
          <w:i/>
          <w:color w:val="auto"/>
        </w:rPr>
        <w:t xml:space="preserve"> </w:t>
      </w:r>
      <w:r w:rsidR="004D3BA9" w:rsidRPr="00C1564B">
        <w:rPr>
          <w:rStyle w:val="33"/>
          <w:bCs/>
          <w:i/>
          <w:color w:val="auto"/>
        </w:rPr>
        <w:t>Ціну товару та загальну вартість необхідно заповнювати у гривнях, цифрове  значення повинно мати не більше двох знаків після коми.</w:t>
      </w:r>
    </w:p>
    <w:p w:rsidR="000F44F8" w:rsidRPr="00C1564B" w:rsidRDefault="000F44F8" w:rsidP="004A7468">
      <w:pPr>
        <w:pStyle w:val="32"/>
        <w:shd w:val="clear" w:color="auto" w:fill="auto"/>
        <w:tabs>
          <w:tab w:val="left" w:leader="underscore" w:pos="4848"/>
        </w:tabs>
        <w:spacing w:line="240" w:lineRule="auto"/>
        <w:ind w:firstLine="709"/>
        <w:jc w:val="both"/>
        <w:rPr>
          <w:rStyle w:val="33"/>
          <w:b/>
          <w:i/>
          <w:color w:val="auto"/>
        </w:rPr>
      </w:pPr>
      <w:r w:rsidRPr="00C1564B">
        <w:rPr>
          <w:rStyle w:val="33"/>
          <w:b/>
          <w:i/>
          <w:color w:val="auto"/>
        </w:rPr>
        <w:t>5. Країна виробник: _________________________</w:t>
      </w:r>
    </w:p>
    <w:p w:rsidR="004D3BA9" w:rsidRPr="00C1564B" w:rsidRDefault="004D3BA9" w:rsidP="004A7468">
      <w:pPr>
        <w:pStyle w:val="32"/>
        <w:shd w:val="clear" w:color="auto" w:fill="auto"/>
        <w:tabs>
          <w:tab w:val="left" w:leader="underscore" w:pos="4848"/>
        </w:tabs>
        <w:spacing w:line="240" w:lineRule="auto"/>
        <w:ind w:firstLine="709"/>
        <w:jc w:val="both"/>
        <w:rPr>
          <w:rStyle w:val="33"/>
          <w:bCs/>
          <w:color w:val="auto"/>
        </w:rPr>
      </w:pPr>
    </w:p>
    <w:p w:rsidR="00764481" w:rsidRPr="00C1564B" w:rsidRDefault="005F6896" w:rsidP="004A7468">
      <w:pPr>
        <w:pStyle w:val="32"/>
        <w:shd w:val="clear" w:color="auto" w:fill="auto"/>
        <w:tabs>
          <w:tab w:val="left" w:leader="underscore" w:pos="4848"/>
        </w:tabs>
        <w:spacing w:line="240" w:lineRule="auto"/>
        <w:ind w:firstLine="709"/>
        <w:jc w:val="both"/>
        <w:rPr>
          <w:color w:val="auto"/>
        </w:rPr>
      </w:pPr>
      <w:r w:rsidRPr="00C1564B">
        <w:rPr>
          <w:rStyle w:val="33"/>
          <w:b/>
          <w:bCs/>
          <w:color w:val="auto"/>
        </w:rPr>
        <w:t xml:space="preserve">Загальна сума цінової </w:t>
      </w:r>
      <w:proofErr w:type="spellStart"/>
      <w:r w:rsidRPr="00C1564B">
        <w:rPr>
          <w:rStyle w:val="33"/>
          <w:b/>
          <w:bCs/>
          <w:color w:val="auto"/>
        </w:rPr>
        <w:t>пропозиції</w:t>
      </w:r>
      <w:r w:rsidR="00965137" w:rsidRPr="00C1564B">
        <w:rPr>
          <w:rStyle w:val="33"/>
          <w:b/>
          <w:bCs/>
          <w:color w:val="auto"/>
        </w:rPr>
        <w:t>________</w:t>
      </w:r>
      <w:r w:rsidRPr="00C1564B">
        <w:rPr>
          <w:rStyle w:val="33"/>
          <w:b/>
          <w:bCs/>
          <w:color w:val="auto"/>
        </w:rPr>
        <w:t>грн</w:t>
      </w:r>
      <w:proofErr w:type="spellEnd"/>
      <w:r w:rsidRPr="00C1564B">
        <w:rPr>
          <w:rStyle w:val="33"/>
          <w:b/>
          <w:bCs/>
          <w:color w:val="auto"/>
        </w:rPr>
        <w:t xml:space="preserve">. </w:t>
      </w:r>
      <w:r w:rsidRPr="00C1564B">
        <w:rPr>
          <w:rStyle w:val="34"/>
          <w:color w:val="auto"/>
        </w:rPr>
        <w:t xml:space="preserve">(цифрами та словами), </w:t>
      </w:r>
      <w:r w:rsidRPr="00C1564B">
        <w:rPr>
          <w:rStyle w:val="33"/>
          <w:b/>
          <w:bCs/>
          <w:color w:val="auto"/>
        </w:rPr>
        <w:t>у тому числі ПДВ:</w:t>
      </w:r>
    </w:p>
    <w:p w:rsidR="00764481" w:rsidRPr="00C1564B" w:rsidRDefault="00965137" w:rsidP="004A7468">
      <w:pPr>
        <w:pStyle w:val="20"/>
        <w:shd w:val="clear" w:color="auto" w:fill="auto"/>
        <w:tabs>
          <w:tab w:val="left" w:leader="underscore" w:pos="1075"/>
        </w:tabs>
        <w:spacing w:line="240" w:lineRule="auto"/>
        <w:ind w:firstLine="709"/>
        <w:rPr>
          <w:rStyle w:val="21"/>
          <w:color w:val="auto"/>
        </w:rPr>
      </w:pPr>
      <w:r w:rsidRPr="00C1564B">
        <w:rPr>
          <w:rStyle w:val="22"/>
          <w:color w:val="auto"/>
        </w:rPr>
        <w:t>__________</w:t>
      </w:r>
      <w:r w:rsidR="005F6896" w:rsidRPr="00C1564B">
        <w:rPr>
          <w:rStyle w:val="22"/>
          <w:color w:val="auto"/>
        </w:rPr>
        <w:t xml:space="preserve"> грн. </w:t>
      </w:r>
      <w:r w:rsidR="005F6896" w:rsidRPr="00C1564B">
        <w:rPr>
          <w:rStyle w:val="21"/>
          <w:color w:val="auto"/>
        </w:rPr>
        <w:t>(цифрами та словами)</w:t>
      </w:r>
      <w:r w:rsidRPr="00C1564B">
        <w:rPr>
          <w:rStyle w:val="21"/>
          <w:color w:val="auto"/>
        </w:rPr>
        <w:t>.</w:t>
      </w:r>
    </w:p>
    <w:p w:rsidR="00764481" w:rsidRPr="00C1564B" w:rsidRDefault="005F6896" w:rsidP="004A7468">
      <w:pPr>
        <w:pStyle w:val="20"/>
        <w:shd w:val="clear" w:color="auto" w:fill="auto"/>
        <w:spacing w:line="240" w:lineRule="auto"/>
        <w:ind w:firstLine="709"/>
        <w:rPr>
          <w:color w:val="auto"/>
        </w:rPr>
      </w:pPr>
      <w:r w:rsidRPr="00C1564B">
        <w:rPr>
          <w:rStyle w:val="21"/>
          <w:color w:val="auto"/>
        </w:rPr>
        <w:t xml:space="preserve">Ознайомившись вимогами щодо кількості та термінів </w:t>
      </w:r>
      <w:r w:rsidR="00F5020C" w:rsidRPr="00C1564B">
        <w:rPr>
          <w:rStyle w:val="21"/>
          <w:color w:val="auto"/>
        </w:rPr>
        <w:t>постачання товару</w:t>
      </w:r>
      <w:r w:rsidRPr="00C1564B">
        <w:rPr>
          <w:rStyle w:val="21"/>
          <w:color w:val="auto"/>
        </w:rPr>
        <w:t xml:space="preserve">, що закуповується, ми маємо можливість і погоджуємось </w:t>
      </w:r>
      <w:r w:rsidR="00F5020C" w:rsidRPr="00C1564B">
        <w:rPr>
          <w:rStyle w:val="21"/>
          <w:color w:val="auto"/>
        </w:rPr>
        <w:t xml:space="preserve">надати </w:t>
      </w:r>
      <w:r w:rsidR="002F5A25" w:rsidRPr="00C1564B">
        <w:rPr>
          <w:rStyle w:val="21"/>
          <w:color w:val="auto"/>
        </w:rPr>
        <w:t xml:space="preserve">оригінальний </w:t>
      </w:r>
      <w:r w:rsidR="00F5020C" w:rsidRPr="00C1564B">
        <w:rPr>
          <w:rStyle w:val="21"/>
          <w:color w:val="auto"/>
        </w:rPr>
        <w:t xml:space="preserve">товар  </w:t>
      </w:r>
      <w:r w:rsidRPr="00C1564B">
        <w:rPr>
          <w:rStyle w:val="21"/>
          <w:color w:val="auto"/>
        </w:rPr>
        <w:t>в необхідній кількості</w:t>
      </w:r>
      <w:r w:rsidR="00D90801" w:rsidRPr="00C1564B">
        <w:rPr>
          <w:rStyle w:val="21"/>
          <w:color w:val="auto"/>
        </w:rPr>
        <w:t>, із  заявленими технічними характеристиками</w:t>
      </w:r>
      <w:r w:rsidRPr="00C1564B">
        <w:rPr>
          <w:rStyle w:val="21"/>
          <w:color w:val="auto"/>
        </w:rPr>
        <w:t xml:space="preserve"> та в установлені замовником строки.</w:t>
      </w:r>
    </w:p>
    <w:p w:rsidR="00764481" w:rsidRPr="00C1564B" w:rsidRDefault="005F6896" w:rsidP="004A7468">
      <w:pPr>
        <w:pStyle w:val="20"/>
        <w:shd w:val="clear" w:color="auto" w:fill="auto"/>
        <w:spacing w:line="240" w:lineRule="auto"/>
        <w:ind w:firstLine="709"/>
        <w:rPr>
          <w:rStyle w:val="21"/>
          <w:color w:val="auto"/>
        </w:rPr>
      </w:pPr>
      <w:r w:rsidRPr="00C1564B">
        <w:rPr>
          <w:rStyle w:val="21"/>
          <w:color w:val="auto"/>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D91FE6" w:rsidRPr="00C1564B" w:rsidRDefault="00D91FE6" w:rsidP="004A7468">
      <w:pPr>
        <w:pStyle w:val="20"/>
        <w:shd w:val="clear" w:color="auto" w:fill="auto"/>
        <w:spacing w:line="240" w:lineRule="auto"/>
        <w:ind w:firstLine="709"/>
        <w:rPr>
          <w:rStyle w:val="21"/>
          <w:color w:val="auto"/>
        </w:rPr>
      </w:pPr>
      <w:r w:rsidRPr="00C1564B">
        <w:rPr>
          <w:rStyle w:val="21"/>
          <w:color w:val="auto"/>
        </w:rPr>
        <w:t>Ми гарантуємо, що ціни в специфікації та загальна вартість цінової пропозиції будуть</w:t>
      </w:r>
      <w:r w:rsidR="00365635" w:rsidRPr="00C1564B">
        <w:rPr>
          <w:rStyle w:val="21"/>
          <w:color w:val="auto"/>
        </w:rPr>
        <w:t xml:space="preserve"> незмінними </w:t>
      </w:r>
      <w:r w:rsidRPr="00C1564B">
        <w:rPr>
          <w:rStyle w:val="21"/>
          <w:color w:val="auto"/>
        </w:rPr>
        <w:t>протягом дії укладеного договору.</w:t>
      </w:r>
    </w:p>
    <w:p w:rsidR="00764481" w:rsidRPr="00C1564B" w:rsidRDefault="005F6896" w:rsidP="004A7468">
      <w:pPr>
        <w:pStyle w:val="20"/>
        <w:shd w:val="clear" w:color="auto" w:fill="auto"/>
        <w:spacing w:line="240" w:lineRule="auto"/>
        <w:ind w:firstLine="709"/>
        <w:rPr>
          <w:color w:val="auto"/>
        </w:rPr>
      </w:pPr>
      <w:r w:rsidRPr="00C1564B">
        <w:rPr>
          <w:rStyle w:val="21"/>
          <w:color w:val="auto"/>
        </w:rPr>
        <w:t xml:space="preserve">Разом з цією ціновою пропозицією ми надаємо документи, передбачені </w:t>
      </w:r>
      <w:r w:rsidR="00AA64DC" w:rsidRPr="00C1564B">
        <w:rPr>
          <w:rStyle w:val="21"/>
          <w:color w:val="auto"/>
        </w:rPr>
        <w:t>пунктом 7.1. Протоколу до</w:t>
      </w:r>
      <w:r w:rsidRPr="00C1564B">
        <w:rPr>
          <w:rStyle w:val="21"/>
          <w:color w:val="auto"/>
        </w:rPr>
        <w:t xml:space="preserve"> цього Оголошення (в електронному (сканованому) вигляді) на підтвердження заявлених вимог.</w:t>
      </w:r>
    </w:p>
    <w:p w:rsidR="00965137" w:rsidRPr="00C1564B" w:rsidRDefault="00965137" w:rsidP="004A7468">
      <w:pPr>
        <w:pStyle w:val="42"/>
        <w:shd w:val="clear" w:color="auto" w:fill="auto"/>
        <w:spacing w:line="240" w:lineRule="auto"/>
        <w:ind w:firstLine="709"/>
        <w:jc w:val="both"/>
        <w:rPr>
          <w:color w:val="auto"/>
        </w:rPr>
      </w:pPr>
    </w:p>
    <w:p w:rsidR="00514A55" w:rsidRPr="00C1564B" w:rsidRDefault="005F6896" w:rsidP="004A7468">
      <w:pPr>
        <w:pStyle w:val="42"/>
        <w:shd w:val="clear" w:color="auto" w:fill="auto"/>
        <w:spacing w:line="240" w:lineRule="auto"/>
        <w:ind w:firstLine="709"/>
        <w:jc w:val="both"/>
      </w:pPr>
      <w:r w:rsidRPr="00C1564B">
        <w:rPr>
          <w:color w:val="auto"/>
        </w:rPr>
        <w:t>Посада, прізвище, ініціали, підпис уповноваженої особи Учасника, завірені печаткою.</w:t>
      </w:r>
      <w:r w:rsidR="00DD12BD" w:rsidRPr="00C1564B">
        <w:t xml:space="preserve"> </w:t>
      </w:r>
    </w:p>
    <w:p w:rsidR="00DA460C" w:rsidRPr="00C1564B" w:rsidRDefault="00DA460C" w:rsidP="004A7468">
      <w:pPr>
        <w:pStyle w:val="20"/>
        <w:shd w:val="clear" w:color="auto" w:fill="auto"/>
        <w:spacing w:line="240" w:lineRule="auto"/>
        <w:ind w:firstLine="709"/>
        <w:sectPr w:rsidR="00DA460C" w:rsidRPr="00C1564B" w:rsidSect="00764481">
          <w:pgSz w:w="11909" w:h="16840"/>
          <w:pgMar w:top="615" w:right="837" w:bottom="615" w:left="823" w:header="0" w:footer="3" w:gutter="0"/>
          <w:cols w:space="720"/>
          <w:noEndnote/>
          <w:docGrid w:linePitch="360"/>
        </w:sectPr>
      </w:pPr>
    </w:p>
    <w:p w:rsidR="00DA460C" w:rsidRPr="00C1564B" w:rsidRDefault="00DA460C" w:rsidP="004A7468">
      <w:pPr>
        <w:ind w:firstLine="709"/>
        <w:jc w:val="right"/>
        <w:rPr>
          <w:rFonts w:ascii="Times New Roman" w:eastAsia="Times New Roman" w:hAnsi="Times New Roman" w:cs="Times New Roman"/>
          <w:b/>
          <w:color w:val="auto"/>
          <w:lang w:bidi="ar-SA"/>
        </w:rPr>
      </w:pPr>
      <w:r w:rsidRPr="00C1564B">
        <w:rPr>
          <w:rFonts w:ascii="Times New Roman" w:eastAsia="Times New Roman" w:hAnsi="Times New Roman" w:cs="Times New Roman"/>
          <w:b/>
          <w:color w:val="auto"/>
          <w:lang w:bidi="ar-SA"/>
        </w:rPr>
        <w:lastRenderedPageBreak/>
        <w:t>Додаток №</w:t>
      </w:r>
      <w:r w:rsidR="00581925" w:rsidRPr="00C1564B">
        <w:rPr>
          <w:rFonts w:ascii="Times New Roman" w:eastAsia="Times New Roman" w:hAnsi="Times New Roman" w:cs="Times New Roman"/>
          <w:b/>
          <w:color w:val="auto"/>
          <w:lang w:bidi="ar-SA"/>
        </w:rPr>
        <w:t>2</w:t>
      </w:r>
    </w:p>
    <w:p w:rsidR="00A464BD" w:rsidRPr="00C1564B" w:rsidRDefault="00A464BD" w:rsidP="00A464BD">
      <w:pPr>
        <w:ind w:firstLine="709"/>
        <w:jc w:val="center"/>
        <w:rPr>
          <w:rFonts w:ascii="Times New Roman" w:eastAsia="Times New Roman" w:hAnsi="Times New Roman" w:cs="Times New Roman"/>
          <w:b/>
          <w:bCs/>
          <w:color w:val="auto"/>
          <w:lang w:bidi="ar-SA"/>
        </w:rPr>
      </w:pPr>
      <w:r w:rsidRPr="00C1564B">
        <w:rPr>
          <w:rFonts w:ascii="Times New Roman" w:eastAsia="Times New Roman" w:hAnsi="Times New Roman" w:cs="Times New Roman"/>
          <w:b/>
          <w:color w:val="auto"/>
          <w:lang w:bidi="ar-SA"/>
        </w:rPr>
        <w:t>ПРОЕКТ</w:t>
      </w:r>
    </w:p>
    <w:p w:rsidR="007B1380" w:rsidRPr="00C1564B" w:rsidRDefault="00DA460C" w:rsidP="007B1380">
      <w:pPr>
        <w:shd w:val="clear" w:color="auto" w:fill="FFFFFF"/>
        <w:tabs>
          <w:tab w:val="left" w:pos="709"/>
        </w:tabs>
        <w:ind w:firstLine="709"/>
        <w:jc w:val="center"/>
        <w:rPr>
          <w:rFonts w:ascii="Times New Roman" w:hAnsi="Times New Roman" w:cs="Times New Roman"/>
          <w:b/>
          <w:bCs/>
          <w:spacing w:val="-2"/>
        </w:rPr>
      </w:pPr>
      <w:r w:rsidRPr="00C1564B">
        <w:rPr>
          <w:rFonts w:ascii="Times New Roman" w:hAnsi="Times New Roman" w:cs="Times New Roman"/>
          <w:b/>
          <w:bCs/>
          <w:spacing w:val="-2"/>
        </w:rPr>
        <w:t>ДОГОВ</w:t>
      </w:r>
      <w:r w:rsidR="007B1380" w:rsidRPr="00C1564B">
        <w:rPr>
          <w:rFonts w:ascii="Times New Roman" w:hAnsi="Times New Roman" w:cs="Times New Roman"/>
          <w:b/>
          <w:bCs/>
          <w:spacing w:val="-2"/>
        </w:rPr>
        <w:t>ІР ПОСТАВКИ №___</w:t>
      </w:r>
      <w:r w:rsidRPr="00C1564B">
        <w:rPr>
          <w:rFonts w:ascii="Times New Roman" w:hAnsi="Times New Roman" w:cs="Times New Roman"/>
          <w:b/>
          <w:bCs/>
          <w:spacing w:val="-2"/>
        </w:rPr>
        <w:t xml:space="preserve"> </w:t>
      </w:r>
    </w:p>
    <w:p w:rsidR="00DA460C" w:rsidRPr="00C1564B" w:rsidRDefault="007B1380" w:rsidP="007B1380">
      <w:pPr>
        <w:shd w:val="clear" w:color="auto" w:fill="FFFFFF"/>
        <w:tabs>
          <w:tab w:val="left" w:pos="709"/>
        </w:tabs>
        <w:jc w:val="center"/>
        <w:rPr>
          <w:rFonts w:ascii="Times New Roman" w:hAnsi="Times New Roman" w:cs="Times New Roman"/>
          <w:spacing w:val="-3"/>
        </w:rPr>
      </w:pPr>
      <w:r w:rsidRPr="00C1564B">
        <w:rPr>
          <w:rFonts w:ascii="Times New Roman" w:hAnsi="Times New Roman" w:cs="Times New Roman"/>
          <w:b/>
          <w:bCs/>
          <w:spacing w:val="-2"/>
        </w:rPr>
        <w:t xml:space="preserve"> </w:t>
      </w:r>
    </w:p>
    <w:p w:rsidR="00DA460C" w:rsidRPr="00C1564B" w:rsidRDefault="00DA460C" w:rsidP="002D0F83">
      <w:pPr>
        <w:shd w:val="clear" w:color="auto" w:fill="FFFFFF"/>
        <w:tabs>
          <w:tab w:val="left" w:pos="709"/>
          <w:tab w:val="left" w:pos="5170"/>
          <w:tab w:val="left" w:pos="6315"/>
          <w:tab w:val="left" w:pos="6893"/>
          <w:tab w:val="left" w:leader="underscore" w:pos="7382"/>
          <w:tab w:val="left" w:leader="underscore" w:pos="8592"/>
        </w:tabs>
        <w:jc w:val="center"/>
        <w:rPr>
          <w:rFonts w:ascii="Times New Roman" w:hAnsi="Times New Roman" w:cs="Times New Roman"/>
        </w:rPr>
      </w:pPr>
      <w:r w:rsidRPr="00C1564B">
        <w:rPr>
          <w:rFonts w:ascii="Times New Roman" w:hAnsi="Times New Roman" w:cs="Times New Roman"/>
          <w:spacing w:val="-3"/>
        </w:rPr>
        <w:t>м. Київ</w:t>
      </w:r>
      <w:r w:rsidRPr="00C1564B">
        <w:rPr>
          <w:rFonts w:ascii="Times New Roman" w:hAnsi="Times New Roman" w:cs="Times New Roman"/>
        </w:rPr>
        <w:tab/>
      </w:r>
      <w:r w:rsidRPr="00C1564B">
        <w:rPr>
          <w:rFonts w:ascii="Times New Roman" w:hAnsi="Times New Roman" w:cs="Times New Roman"/>
        </w:rPr>
        <w:tab/>
      </w:r>
      <w:r w:rsidR="002D0F83" w:rsidRPr="00C1564B">
        <w:rPr>
          <w:rFonts w:ascii="Times New Roman" w:hAnsi="Times New Roman" w:cs="Times New Roman"/>
        </w:rPr>
        <w:t xml:space="preserve">                </w:t>
      </w:r>
      <w:r w:rsidRPr="00C1564B">
        <w:rPr>
          <w:rFonts w:ascii="Times New Roman" w:hAnsi="Times New Roman" w:cs="Times New Roman"/>
        </w:rPr>
        <w:t xml:space="preserve"> «___» ________ 20</w:t>
      </w:r>
      <w:r w:rsidR="0060559D" w:rsidRPr="00C1564B">
        <w:rPr>
          <w:rFonts w:ascii="Times New Roman" w:hAnsi="Times New Roman" w:cs="Times New Roman"/>
        </w:rPr>
        <w:t>2</w:t>
      </w:r>
      <w:r w:rsidR="00BF4E13" w:rsidRPr="00C1564B">
        <w:rPr>
          <w:rFonts w:ascii="Times New Roman" w:hAnsi="Times New Roman" w:cs="Times New Roman"/>
        </w:rPr>
        <w:t>2</w:t>
      </w:r>
      <w:r w:rsidRPr="00C1564B">
        <w:rPr>
          <w:rFonts w:ascii="Times New Roman" w:hAnsi="Times New Roman" w:cs="Times New Roman"/>
        </w:rPr>
        <w:t xml:space="preserve"> року</w:t>
      </w:r>
    </w:p>
    <w:p w:rsidR="00DA460C" w:rsidRPr="00C1564B" w:rsidRDefault="00DA460C" w:rsidP="004A7468">
      <w:pPr>
        <w:ind w:firstLine="709"/>
        <w:jc w:val="center"/>
        <w:rPr>
          <w:rFonts w:ascii="Times New Roman" w:hAnsi="Times New Roman" w:cs="Times New Roman"/>
        </w:rPr>
      </w:pP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shd w:val="clear" w:color="auto" w:fill="FFFFFF"/>
        <w:tabs>
          <w:tab w:val="left" w:pos="709"/>
        </w:tabs>
        <w:ind w:right="163" w:firstLine="709"/>
        <w:jc w:val="both"/>
        <w:rPr>
          <w:rFonts w:ascii="Times New Roman" w:hAnsi="Times New Roman" w:cs="Times New Roman"/>
          <w:spacing w:val="-1"/>
        </w:rPr>
      </w:pPr>
      <w:r w:rsidRPr="00C1564B">
        <w:rPr>
          <w:rFonts w:ascii="Times New Roman" w:hAnsi="Times New Roman" w:cs="Times New Roman"/>
          <w:b/>
          <w:bCs/>
        </w:rPr>
        <w:t xml:space="preserve"> ТОВАРИСТВО З ОБМЕЖЕНОЮ ВІДПОВІДАЛЬНІСТЮ </w:t>
      </w:r>
      <w:r w:rsidRPr="00C1564B">
        <w:rPr>
          <w:rFonts w:ascii="Times New Roman" w:hAnsi="Times New Roman" w:cs="Times New Roman"/>
          <w:b/>
        </w:rPr>
        <w:t xml:space="preserve">_________________   </w:t>
      </w:r>
      <w:r w:rsidRPr="00C1564B">
        <w:rPr>
          <w:rFonts w:ascii="Times New Roman" w:hAnsi="Times New Roman" w:cs="Times New Roman"/>
        </w:rPr>
        <w:t>(надалі-ПОСТАЧАЛЬНИК), в особі директора ___________________, що діє на підставі Статуту</w:t>
      </w:r>
      <w:r w:rsidRPr="00C1564B">
        <w:rPr>
          <w:rFonts w:ascii="Times New Roman" w:hAnsi="Times New Roman" w:cs="Times New Roman"/>
          <w:spacing w:val="-1"/>
        </w:rPr>
        <w:t xml:space="preserve">, з однієї сторони, та </w:t>
      </w: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 xml:space="preserve"> УКРАЇНСЬКИЙ ГІДРОМЕТЕОРОЛОГІЧНИЙ ЦЕНТР ДЕРЖАВНОЇ СЛУЖБИ УКРАЇНИ З НАДЗВИЧАЙНИХ СИТУАЦІЙ (УКРГМЦ) </w:t>
      </w:r>
      <w:r w:rsidRPr="00C1564B">
        <w:rPr>
          <w:rFonts w:ascii="Times New Roman" w:eastAsia="Calibri" w:hAnsi="Times New Roman" w:cs="Times New Roman"/>
          <w:color w:val="auto"/>
          <w:lang w:eastAsia="en-US" w:bidi="ar-SA"/>
        </w:rPr>
        <w:t xml:space="preserve">(надалі – ПОКУПЕЦЬ), в особі директора Кульбіди Миколи Івановича, що діє на підставі Положення, надалі разом іменовані як Сторони, </w:t>
      </w:r>
      <w:r w:rsidRPr="00C1564B">
        <w:rPr>
          <w:rFonts w:ascii="Times New Roman" w:eastAsia="Calibri" w:hAnsi="Times New Roman" w:cs="Times New Roman"/>
          <w:b/>
          <w:color w:val="auto"/>
          <w:lang w:eastAsia="en-US" w:bidi="ar-SA"/>
        </w:rPr>
        <w:t>уклали цей договір про закупівлю товарів за бюджетні кошти (надалі – Договір) про наступне:</w:t>
      </w: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1. ПРЕДМЕТ ДОГОВОРУ</w:t>
      </w:r>
    </w:p>
    <w:p w:rsidR="00AA4379" w:rsidRDefault="00DA460C" w:rsidP="006C63BB">
      <w:pPr>
        <w:widowControl/>
        <w:ind w:firstLine="709"/>
        <w:jc w:val="both"/>
        <w:rPr>
          <w:rFonts w:ascii="Times New Roman" w:eastAsia="Calibri" w:hAnsi="Times New Roman" w:cs="Times New Roman"/>
          <w:b/>
          <w:bCs/>
          <w:color w:val="auto"/>
          <w:lang w:eastAsia="en-US"/>
        </w:rPr>
      </w:pPr>
      <w:r w:rsidRPr="00C1564B">
        <w:rPr>
          <w:rFonts w:ascii="Times New Roman" w:eastAsia="Calibri" w:hAnsi="Times New Roman" w:cs="Times New Roman"/>
          <w:color w:val="auto"/>
          <w:lang w:eastAsia="en-US" w:bidi="ar-SA"/>
        </w:rPr>
        <w:t xml:space="preserve">1.1. На умовах цього Договору ПОСТАЧАЛЬНИК зобов’язується поставити та передати у власність ПОКУПЦЯ продукцію </w:t>
      </w:r>
      <w:r w:rsidR="00AA64DC" w:rsidRPr="00C1564B">
        <w:rPr>
          <w:rFonts w:ascii="Times New Roman" w:eastAsia="Calibri" w:hAnsi="Times New Roman" w:cs="Times New Roman"/>
          <w:b/>
          <w:bCs/>
          <w:color w:val="auto"/>
          <w:lang w:eastAsia="en-US"/>
        </w:rPr>
        <w:t xml:space="preserve">Ремені безпеки універсальні інерційні комплект ELEGANT </w:t>
      </w:r>
    </w:p>
    <w:p w:rsidR="00DA460C" w:rsidRPr="00C1564B" w:rsidRDefault="00AA64DC" w:rsidP="00AA4379">
      <w:pPr>
        <w:widowControl/>
        <w:jc w:val="both"/>
        <w:rPr>
          <w:rFonts w:ascii="Times New Roman" w:eastAsia="Calibri" w:hAnsi="Times New Roman" w:cs="Times New Roman"/>
          <w:color w:val="auto"/>
          <w:lang w:eastAsia="en-US" w:bidi="ar-SA"/>
        </w:rPr>
      </w:pPr>
      <w:r w:rsidRPr="00C1564B">
        <w:rPr>
          <w:rFonts w:ascii="Times New Roman" w:eastAsia="Calibri" w:hAnsi="Times New Roman" w:cs="Times New Roman"/>
          <w:b/>
          <w:bCs/>
          <w:color w:val="auto"/>
          <w:lang w:eastAsia="en-US"/>
        </w:rPr>
        <w:t xml:space="preserve">EL 100 515  </w:t>
      </w:r>
      <w:r w:rsidRPr="00AA4379">
        <w:rPr>
          <w:rFonts w:ascii="Times New Roman" w:eastAsia="Calibri" w:hAnsi="Times New Roman" w:cs="Times New Roman"/>
          <w:bCs/>
          <w:color w:val="auto"/>
          <w:lang w:eastAsia="en-US"/>
        </w:rPr>
        <w:t>за ДК 021:2015 - 34330000-9 Запасні частини до вантажних транспортних засобів</w:t>
      </w:r>
      <w:r w:rsidRPr="00C1564B">
        <w:rPr>
          <w:rFonts w:ascii="Times New Roman" w:eastAsia="Calibri" w:hAnsi="Times New Roman" w:cs="Times New Roman"/>
          <w:b/>
          <w:bCs/>
          <w:color w:val="auto"/>
          <w:lang w:eastAsia="en-US"/>
        </w:rPr>
        <w:t xml:space="preserve">, фургонів та легкових автомобілів </w:t>
      </w:r>
      <w:r w:rsidR="00DA460C" w:rsidRPr="00C1564B">
        <w:rPr>
          <w:rFonts w:ascii="Times New Roman" w:eastAsia="Calibri" w:hAnsi="Times New Roman" w:cs="Times New Roman"/>
          <w:color w:val="auto"/>
          <w:lang w:eastAsia="en-US" w:bidi="ar-SA"/>
        </w:rPr>
        <w:t>(надалі-Товар), а ПОКУПЕЦЬ приймає та оплачує такий Товар відповідно до умов даного Договору.</w:t>
      </w:r>
    </w:p>
    <w:p w:rsidR="00756EF8" w:rsidRPr="00C1564B" w:rsidRDefault="00756EF8" w:rsidP="006C63BB">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1.2. Кількість</w:t>
      </w:r>
      <w:r w:rsidR="00AA64DC" w:rsidRPr="00C1564B">
        <w:rPr>
          <w:rFonts w:ascii="Times New Roman" w:eastAsia="Calibri" w:hAnsi="Times New Roman" w:cs="Times New Roman"/>
          <w:color w:val="auto"/>
          <w:lang w:eastAsia="en-US" w:bidi="ar-SA"/>
        </w:rPr>
        <w:t>, асортимент та ціна Товару:</w:t>
      </w:r>
      <w:r w:rsidRPr="00C1564B">
        <w:rPr>
          <w:rFonts w:ascii="Times New Roman" w:eastAsia="Calibri" w:hAnsi="Times New Roman" w:cs="Times New Roman"/>
          <w:color w:val="auto"/>
          <w:lang w:eastAsia="en-US" w:bidi="ar-SA"/>
        </w:rPr>
        <w:t xml:space="preserve"> </w:t>
      </w:r>
    </w:p>
    <w:tbl>
      <w:tblPr>
        <w:tblOverlap w:val="never"/>
        <w:tblW w:w="10201" w:type="dxa"/>
        <w:tblLayout w:type="fixed"/>
        <w:tblCellMar>
          <w:left w:w="10" w:type="dxa"/>
          <w:right w:w="10" w:type="dxa"/>
        </w:tblCellMar>
        <w:tblLook w:val="04A0" w:firstRow="1" w:lastRow="0" w:firstColumn="1" w:lastColumn="0" w:noHBand="0" w:noVBand="1"/>
      </w:tblPr>
      <w:tblGrid>
        <w:gridCol w:w="421"/>
        <w:gridCol w:w="5244"/>
        <w:gridCol w:w="1418"/>
        <w:gridCol w:w="709"/>
        <w:gridCol w:w="992"/>
        <w:gridCol w:w="1417"/>
      </w:tblGrid>
      <w:tr w:rsidR="00AA64DC" w:rsidRPr="00C1564B" w:rsidTr="00AA64DC">
        <w:trPr>
          <w:trHeight w:val="807"/>
        </w:trPr>
        <w:tc>
          <w:tcPr>
            <w:tcW w:w="421" w:type="dxa"/>
            <w:tcBorders>
              <w:top w:val="single" w:sz="4" w:space="0" w:color="auto"/>
              <w:left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0"/>
              <w:jc w:val="center"/>
              <w:rPr>
                <w:b/>
                <w:color w:val="auto"/>
              </w:rPr>
            </w:pPr>
            <w:r w:rsidRPr="00C1564B">
              <w:rPr>
                <w:rStyle w:val="26"/>
                <w:b w:val="0"/>
                <w:color w:val="auto"/>
              </w:rPr>
              <w:t>№</w:t>
            </w:r>
          </w:p>
        </w:tc>
        <w:tc>
          <w:tcPr>
            <w:tcW w:w="5244" w:type="dxa"/>
            <w:tcBorders>
              <w:top w:val="single" w:sz="4" w:space="0" w:color="auto"/>
              <w:left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0"/>
              <w:jc w:val="center"/>
              <w:rPr>
                <w:b/>
                <w:color w:val="auto"/>
              </w:rPr>
            </w:pPr>
            <w:r w:rsidRPr="00C1564B">
              <w:rPr>
                <w:rStyle w:val="26"/>
                <w:b w:val="0"/>
                <w:color w:val="auto"/>
              </w:rPr>
              <w:t>Найменування</w:t>
            </w:r>
          </w:p>
          <w:p w:rsidR="00AA64DC" w:rsidRPr="00C1564B" w:rsidRDefault="00AA64DC" w:rsidP="00903480">
            <w:pPr>
              <w:pStyle w:val="20"/>
              <w:shd w:val="clear" w:color="auto" w:fill="auto"/>
              <w:spacing w:line="240" w:lineRule="auto"/>
              <w:ind w:firstLine="709"/>
              <w:jc w:val="center"/>
              <w:rPr>
                <w:b/>
                <w:color w:val="auto"/>
              </w:rPr>
            </w:pPr>
            <w:r w:rsidRPr="00C1564B">
              <w:rPr>
                <w:rStyle w:val="26"/>
                <w:b w:val="0"/>
                <w:color w:val="auto"/>
              </w:rPr>
              <w:t>(марка, модель) товару</w:t>
            </w:r>
          </w:p>
        </w:tc>
        <w:tc>
          <w:tcPr>
            <w:tcW w:w="1418" w:type="dxa"/>
            <w:tcBorders>
              <w:top w:val="single" w:sz="4" w:space="0" w:color="auto"/>
              <w:left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126"/>
              <w:jc w:val="center"/>
              <w:rPr>
                <w:color w:val="auto"/>
              </w:rPr>
            </w:pPr>
            <w:r w:rsidRPr="00C1564B">
              <w:rPr>
                <w:rStyle w:val="26"/>
                <w:b w:val="0"/>
                <w:color w:val="auto"/>
                <w:lang w:eastAsia="ru-RU" w:bidi="ru-RU"/>
              </w:rPr>
              <w:t>Одиниця виміру</w:t>
            </w:r>
          </w:p>
        </w:tc>
        <w:tc>
          <w:tcPr>
            <w:tcW w:w="709" w:type="dxa"/>
            <w:tcBorders>
              <w:top w:val="single" w:sz="4" w:space="0" w:color="auto"/>
              <w:left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0"/>
              <w:jc w:val="center"/>
              <w:rPr>
                <w:color w:val="auto"/>
              </w:rPr>
            </w:pPr>
            <w:r w:rsidRPr="00C1564B">
              <w:rPr>
                <w:color w:val="auto"/>
              </w:rPr>
              <w:t xml:space="preserve"> Кіль-</w:t>
            </w:r>
            <w:proofErr w:type="spellStart"/>
            <w:r w:rsidRPr="00C1564B">
              <w:rPr>
                <w:color w:val="auto"/>
              </w:rPr>
              <w:t>ть</w:t>
            </w:r>
            <w:proofErr w:type="spellEnd"/>
          </w:p>
        </w:tc>
        <w:tc>
          <w:tcPr>
            <w:tcW w:w="992" w:type="dxa"/>
            <w:tcBorders>
              <w:top w:val="single" w:sz="4" w:space="0" w:color="auto"/>
              <w:left w:val="single" w:sz="4" w:space="0" w:color="auto"/>
            </w:tcBorders>
            <w:shd w:val="clear" w:color="auto" w:fill="FFFFFF"/>
            <w:vAlign w:val="center"/>
          </w:tcPr>
          <w:p w:rsidR="00AA64DC" w:rsidRPr="00C1564B" w:rsidRDefault="00AA64DC" w:rsidP="00903480">
            <w:pPr>
              <w:pStyle w:val="20"/>
              <w:ind w:firstLine="0"/>
              <w:jc w:val="center"/>
              <w:rPr>
                <w:rStyle w:val="26"/>
                <w:b w:val="0"/>
                <w:color w:val="auto"/>
              </w:rPr>
            </w:pPr>
            <w:r w:rsidRPr="00C1564B">
              <w:rPr>
                <w:rStyle w:val="26"/>
                <w:b w:val="0"/>
                <w:color w:val="auto"/>
              </w:rPr>
              <w:t>Ціна</w:t>
            </w:r>
          </w:p>
          <w:p w:rsidR="00AA64DC" w:rsidRPr="00C1564B" w:rsidRDefault="00AA64DC" w:rsidP="00903480">
            <w:pPr>
              <w:pStyle w:val="20"/>
              <w:shd w:val="clear" w:color="auto" w:fill="auto"/>
              <w:spacing w:line="240" w:lineRule="auto"/>
              <w:ind w:firstLine="0"/>
              <w:jc w:val="center"/>
              <w:rPr>
                <w:rStyle w:val="26"/>
                <w:b w:val="0"/>
                <w:color w:val="auto"/>
              </w:rPr>
            </w:pPr>
            <w:r w:rsidRPr="00C1564B">
              <w:rPr>
                <w:rStyle w:val="26"/>
                <w:b w:val="0"/>
                <w:color w:val="auto"/>
              </w:rPr>
              <w:t>з ПДВ,</w:t>
            </w:r>
          </w:p>
          <w:p w:rsidR="00AA64DC" w:rsidRPr="00C1564B" w:rsidRDefault="00AA64DC" w:rsidP="00903480">
            <w:pPr>
              <w:pStyle w:val="20"/>
              <w:shd w:val="clear" w:color="auto" w:fill="auto"/>
              <w:spacing w:line="240" w:lineRule="auto"/>
              <w:ind w:firstLine="0"/>
              <w:jc w:val="center"/>
              <w:rPr>
                <w:bCs/>
                <w:color w:val="auto"/>
              </w:rPr>
            </w:pPr>
            <w:r w:rsidRPr="00C1564B">
              <w:rPr>
                <w:rStyle w:val="26"/>
                <w:b w:val="0"/>
                <w:color w:val="auto"/>
              </w:rPr>
              <w:t>грн.</w:t>
            </w:r>
          </w:p>
        </w:tc>
        <w:tc>
          <w:tcPr>
            <w:tcW w:w="1417" w:type="dxa"/>
            <w:tcBorders>
              <w:top w:val="single" w:sz="4" w:space="0" w:color="auto"/>
              <w:left w:val="single" w:sz="4" w:space="0" w:color="auto"/>
              <w:right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0"/>
              <w:jc w:val="center"/>
              <w:rPr>
                <w:rStyle w:val="26"/>
                <w:b w:val="0"/>
                <w:color w:val="auto"/>
              </w:rPr>
            </w:pPr>
            <w:r w:rsidRPr="00C1564B">
              <w:rPr>
                <w:rStyle w:val="26"/>
                <w:b w:val="0"/>
                <w:color w:val="auto"/>
              </w:rPr>
              <w:t>Сума</w:t>
            </w:r>
          </w:p>
          <w:p w:rsidR="00AA64DC" w:rsidRPr="00C1564B" w:rsidRDefault="00AA64DC" w:rsidP="00903480">
            <w:pPr>
              <w:pStyle w:val="20"/>
              <w:shd w:val="clear" w:color="auto" w:fill="auto"/>
              <w:spacing w:line="240" w:lineRule="auto"/>
              <w:ind w:firstLine="0"/>
              <w:jc w:val="center"/>
              <w:rPr>
                <w:rStyle w:val="26"/>
                <w:b w:val="0"/>
                <w:color w:val="auto"/>
              </w:rPr>
            </w:pPr>
            <w:r w:rsidRPr="00C1564B">
              <w:rPr>
                <w:rStyle w:val="26"/>
                <w:b w:val="0"/>
                <w:color w:val="auto"/>
              </w:rPr>
              <w:t>з ПДВ,</w:t>
            </w:r>
          </w:p>
          <w:p w:rsidR="00AA64DC" w:rsidRPr="00C1564B" w:rsidRDefault="00AA64DC" w:rsidP="00903480">
            <w:pPr>
              <w:pStyle w:val="20"/>
              <w:shd w:val="clear" w:color="auto" w:fill="auto"/>
              <w:spacing w:line="240" w:lineRule="auto"/>
              <w:ind w:firstLine="0"/>
              <w:jc w:val="center"/>
              <w:rPr>
                <w:b/>
                <w:color w:val="auto"/>
              </w:rPr>
            </w:pPr>
            <w:r w:rsidRPr="00C1564B">
              <w:rPr>
                <w:rStyle w:val="26"/>
                <w:b w:val="0"/>
                <w:color w:val="auto"/>
              </w:rPr>
              <w:t>грн.</w:t>
            </w:r>
          </w:p>
        </w:tc>
      </w:tr>
      <w:tr w:rsidR="00AA64DC" w:rsidRPr="00C1564B" w:rsidTr="00AA64DC">
        <w:trPr>
          <w:trHeight w:val="394"/>
        </w:trPr>
        <w:tc>
          <w:tcPr>
            <w:tcW w:w="421" w:type="dxa"/>
            <w:tcBorders>
              <w:top w:val="single" w:sz="4" w:space="0" w:color="auto"/>
              <w:left w:val="single" w:sz="4" w:space="0" w:color="auto"/>
              <w:bottom w:val="single" w:sz="4" w:space="0" w:color="auto"/>
            </w:tcBorders>
            <w:shd w:val="clear" w:color="auto" w:fill="FFFFFF"/>
            <w:vAlign w:val="center"/>
          </w:tcPr>
          <w:p w:rsidR="00AA64DC" w:rsidRPr="00C1564B" w:rsidRDefault="00AA64DC" w:rsidP="00903480">
            <w:pPr>
              <w:pStyle w:val="20"/>
              <w:shd w:val="clear" w:color="auto" w:fill="auto"/>
              <w:spacing w:line="240" w:lineRule="auto"/>
              <w:ind w:firstLine="0"/>
              <w:jc w:val="center"/>
              <w:rPr>
                <w:color w:val="auto"/>
              </w:rPr>
            </w:pPr>
            <w:r w:rsidRPr="00C1564B">
              <w:rPr>
                <w:rStyle w:val="2Arial115pt"/>
                <w:rFonts w:ascii="Times New Roman" w:hAnsi="Times New Roman" w:cs="Times New Roman"/>
                <w:color w:val="auto"/>
                <w:sz w:val="24"/>
                <w:szCs w:val="24"/>
              </w:rPr>
              <w:t>1.</w:t>
            </w:r>
          </w:p>
        </w:tc>
        <w:tc>
          <w:tcPr>
            <w:tcW w:w="5244" w:type="dxa"/>
            <w:tcBorders>
              <w:top w:val="single" w:sz="4" w:space="0" w:color="auto"/>
              <w:left w:val="single" w:sz="4" w:space="0" w:color="auto"/>
              <w:bottom w:val="single" w:sz="4" w:space="0" w:color="auto"/>
            </w:tcBorders>
            <w:shd w:val="clear" w:color="auto" w:fill="FFFFFF"/>
            <w:vAlign w:val="center"/>
          </w:tcPr>
          <w:p w:rsidR="00AA64DC" w:rsidRPr="00C1564B" w:rsidRDefault="00AA64DC" w:rsidP="00AA64DC">
            <w:pPr>
              <w:widowControl/>
              <w:ind w:left="125"/>
              <w:rPr>
                <w:rFonts w:ascii="Times New Roman" w:eastAsia="Times New Roman" w:hAnsi="Times New Roman" w:cs="Times New Roman"/>
                <w:lang w:bidi="ar-SA"/>
              </w:rPr>
            </w:pPr>
            <w:r w:rsidRPr="00C1564B">
              <w:rPr>
                <w:rFonts w:ascii="Times New Roman" w:eastAsia="Times New Roman" w:hAnsi="Times New Roman" w:cs="Times New Roman"/>
              </w:rPr>
              <w:t xml:space="preserve">Ремені безпеки універсальні інерційні комплект ELEGANT EL 100 515  </w:t>
            </w:r>
          </w:p>
        </w:tc>
        <w:tc>
          <w:tcPr>
            <w:tcW w:w="1418" w:type="dxa"/>
            <w:tcBorders>
              <w:top w:val="single" w:sz="4" w:space="0" w:color="auto"/>
              <w:left w:val="single" w:sz="4" w:space="0" w:color="auto"/>
              <w:bottom w:val="single" w:sz="4" w:space="0" w:color="auto"/>
            </w:tcBorders>
            <w:shd w:val="clear" w:color="auto" w:fill="FFFFFF"/>
          </w:tcPr>
          <w:p w:rsidR="00AA64DC" w:rsidRPr="00C1564B" w:rsidRDefault="00AA64DC" w:rsidP="00AA64DC">
            <w:pPr>
              <w:ind w:firstLine="117"/>
              <w:jc w:val="center"/>
              <w:rPr>
                <w:rFonts w:ascii="Times New Roman" w:hAnsi="Times New Roman" w:cs="Times New Roman"/>
                <w:color w:val="auto"/>
              </w:rPr>
            </w:pPr>
            <w:r w:rsidRPr="00C1564B">
              <w:rPr>
                <w:rFonts w:ascii="Times New Roman" w:hAnsi="Times New Roman" w:cs="Times New Roman"/>
                <w:color w:val="auto"/>
              </w:rPr>
              <w:t>комплект</w:t>
            </w:r>
          </w:p>
        </w:tc>
        <w:tc>
          <w:tcPr>
            <w:tcW w:w="709" w:type="dxa"/>
            <w:tcBorders>
              <w:top w:val="single" w:sz="4" w:space="0" w:color="auto"/>
              <w:left w:val="single" w:sz="4" w:space="0" w:color="auto"/>
              <w:bottom w:val="single" w:sz="4" w:space="0" w:color="auto"/>
            </w:tcBorders>
            <w:shd w:val="clear" w:color="auto" w:fill="FFFFFF"/>
          </w:tcPr>
          <w:p w:rsidR="00AA64DC" w:rsidRPr="00C1564B" w:rsidRDefault="00AA64DC" w:rsidP="00AA64DC">
            <w:pPr>
              <w:ind w:firstLine="117"/>
              <w:jc w:val="center"/>
              <w:rPr>
                <w:rFonts w:ascii="Times New Roman" w:hAnsi="Times New Roman" w:cs="Times New Roman"/>
                <w:color w:val="auto"/>
              </w:rPr>
            </w:pPr>
            <w:r w:rsidRPr="00C1564B">
              <w:rPr>
                <w:rFonts w:ascii="Times New Roman" w:hAnsi="Times New Roman" w:cs="Times New Roman"/>
                <w:color w:val="auto"/>
              </w:rPr>
              <w:t>5</w:t>
            </w:r>
          </w:p>
        </w:tc>
        <w:tc>
          <w:tcPr>
            <w:tcW w:w="992" w:type="dxa"/>
            <w:tcBorders>
              <w:top w:val="single" w:sz="4" w:space="0" w:color="auto"/>
              <w:left w:val="single" w:sz="4" w:space="0" w:color="auto"/>
              <w:bottom w:val="single" w:sz="4" w:space="0" w:color="auto"/>
            </w:tcBorders>
            <w:shd w:val="clear" w:color="auto" w:fill="FFFFFF"/>
          </w:tcPr>
          <w:p w:rsidR="00AA64DC" w:rsidRPr="00C1564B" w:rsidRDefault="00AA64DC" w:rsidP="00903480">
            <w:pPr>
              <w:ind w:firstLine="709"/>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64DC" w:rsidRPr="00C1564B" w:rsidRDefault="00AA64DC" w:rsidP="00903480">
            <w:pPr>
              <w:ind w:firstLine="709"/>
              <w:rPr>
                <w:rFonts w:ascii="Times New Roman" w:hAnsi="Times New Roman" w:cs="Times New Roman"/>
                <w:color w:val="auto"/>
              </w:rPr>
            </w:pPr>
          </w:p>
        </w:tc>
      </w:tr>
      <w:tr w:rsidR="00AA64DC" w:rsidRPr="00C1564B" w:rsidTr="00AA64DC">
        <w:trPr>
          <w:trHeight w:val="394"/>
        </w:trPr>
        <w:tc>
          <w:tcPr>
            <w:tcW w:w="8784" w:type="dxa"/>
            <w:gridSpan w:val="5"/>
            <w:tcBorders>
              <w:top w:val="single" w:sz="4" w:space="0" w:color="auto"/>
              <w:left w:val="single" w:sz="4" w:space="0" w:color="auto"/>
              <w:bottom w:val="single" w:sz="4" w:space="0" w:color="auto"/>
            </w:tcBorders>
            <w:shd w:val="clear" w:color="auto" w:fill="FFFFFF"/>
            <w:vAlign w:val="center"/>
          </w:tcPr>
          <w:p w:rsidR="00AA64DC" w:rsidRPr="00C1564B" w:rsidRDefault="00AA64DC" w:rsidP="00903480">
            <w:pPr>
              <w:ind w:firstLine="709"/>
              <w:rPr>
                <w:rFonts w:ascii="Times New Roman" w:hAnsi="Times New Roman" w:cs="Times New Roman"/>
                <w:color w:val="auto"/>
              </w:rPr>
            </w:pPr>
            <w:r w:rsidRPr="00C1564B">
              <w:rPr>
                <w:rFonts w:ascii="Times New Roman" w:hAnsi="Times New Roman" w:cs="Times New Roman"/>
                <w:color w:val="auto"/>
              </w:rPr>
              <w:t xml:space="preserve">                                                                                              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64DC" w:rsidRPr="00C1564B" w:rsidRDefault="00AA64DC" w:rsidP="00903480">
            <w:pPr>
              <w:ind w:firstLine="709"/>
              <w:jc w:val="both"/>
              <w:rPr>
                <w:rFonts w:ascii="Times New Roman" w:hAnsi="Times New Roman" w:cs="Times New Roman"/>
                <w:color w:val="auto"/>
              </w:rPr>
            </w:pPr>
          </w:p>
        </w:tc>
      </w:tr>
      <w:tr w:rsidR="00AA64DC" w:rsidRPr="00C1564B" w:rsidTr="00AA64DC">
        <w:trPr>
          <w:trHeight w:val="394"/>
        </w:trPr>
        <w:tc>
          <w:tcPr>
            <w:tcW w:w="8784" w:type="dxa"/>
            <w:gridSpan w:val="5"/>
            <w:tcBorders>
              <w:top w:val="single" w:sz="4" w:space="0" w:color="auto"/>
              <w:left w:val="single" w:sz="4" w:space="0" w:color="auto"/>
              <w:bottom w:val="single" w:sz="4" w:space="0" w:color="auto"/>
            </w:tcBorders>
            <w:shd w:val="clear" w:color="auto" w:fill="FFFFFF"/>
            <w:vAlign w:val="center"/>
          </w:tcPr>
          <w:p w:rsidR="00AA64DC" w:rsidRPr="00C1564B" w:rsidRDefault="00AA64DC" w:rsidP="00903480">
            <w:pPr>
              <w:ind w:firstLine="709"/>
              <w:jc w:val="center"/>
              <w:rPr>
                <w:rFonts w:ascii="Times New Roman" w:hAnsi="Times New Roman" w:cs="Times New Roman"/>
                <w:color w:val="auto"/>
              </w:rPr>
            </w:pPr>
            <w:r w:rsidRPr="00C1564B">
              <w:rPr>
                <w:rFonts w:ascii="Times New Roman" w:hAnsi="Times New Roman" w:cs="Times New Roman"/>
                <w:color w:val="auto"/>
              </w:rPr>
              <w:t xml:space="preserve">                                                                                   в </w:t>
            </w:r>
            <w:proofErr w:type="spellStart"/>
            <w:r w:rsidRPr="00C1564B">
              <w:rPr>
                <w:rFonts w:ascii="Times New Roman" w:hAnsi="Times New Roman" w:cs="Times New Roman"/>
                <w:color w:val="auto"/>
              </w:rPr>
              <w:t>т.ч</w:t>
            </w:r>
            <w:proofErr w:type="spellEnd"/>
            <w:r w:rsidRPr="00C1564B">
              <w:rPr>
                <w:rFonts w:ascii="Times New Roman" w:hAnsi="Times New Roman" w:cs="Times New Roman"/>
                <w:color w:val="auto"/>
              </w:rPr>
              <w:t>. ПДВ 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64DC" w:rsidRPr="00C1564B" w:rsidRDefault="00AA64DC" w:rsidP="00903480">
            <w:pPr>
              <w:ind w:firstLine="709"/>
              <w:jc w:val="both"/>
              <w:rPr>
                <w:rFonts w:ascii="Times New Roman" w:hAnsi="Times New Roman" w:cs="Times New Roman"/>
                <w:color w:val="auto"/>
              </w:rPr>
            </w:pPr>
          </w:p>
        </w:tc>
      </w:tr>
    </w:tbl>
    <w:p w:rsidR="00756EF8" w:rsidRPr="00C1564B" w:rsidRDefault="00756EF8" w:rsidP="007B1380">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1.</w:t>
      </w:r>
      <w:r w:rsidR="000F44F8" w:rsidRPr="00C1564B">
        <w:rPr>
          <w:rFonts w:ascii="Times New Roman" w:eastAsia="Calibri" w:hAnsi="Times New Roman" w:cs="Times New Roman"/>
          <w:color w:val="auto"/>
          <w:lang w:eastAsia="en-US" w:bidi="ar-SA"/>
        </w:rPr>
        <w:t>3</w:t>
      </w:r>
      <w:r w:rsidRPr="00C1564B">
        <w:rPr>
          <w:rFonts w:ascii="Times New Roman" w:eastAsia="Calibri" w:hAnsi="Times New Roman" w:cs="Times New Roman"/>
          <w:color w:val="auto"/>
          <w:lang w:eastAsia="en-US" w:bidi="ar-SA"/>
        </w:rPr>
        <w:t xml:space="preserve">. ДКПП: </w:t>
      </w:r>
      <w:r w:rsidR="00AA64DC" w:rsidRPr="00C1564B">
        <w:rPr>
          <w:rFonts w:ascii="Times New Roman" w:eastAsia="Calibri" w:hAnsi="Times New Roman" w:cs="Times New Roman"/>
          <w:color w:val="auto"/>
          <w:lang w:eastAsia="en-US" w:bidi="ar-SA"/>
        </w:rPr>
        <w:t>29.32.2</w:t>
      </w: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2.ПОРЯДОК ПОСТАВКИ ТОВАРУ</w:t>
      </w:r>
    </w:p>
    <w:p w:rsidR="000F44F8" w:rsidRPr="00C1564B" w:rsidRDefault="00DA460C" w:rsidP="000F44F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2.1. </w:t>
      </w:r>
      <w:r w:rsidR="000F44F8" w:rsidRPr="00C1564B">
        <w:rPr>
          <w:rFonts w:ascii="Times New Roman" w:eastAsia="Calibri" w:hAnsi="Times New Roman" w:cs="Times New Roman"/>
          <w:color w:val="auto"/>
          <w:lang w:eastAsia="en-US" w:bidi="ar-SA"/>
        </w:rPr>
        <w:t>Поставка Товару здійснюється протягом ____ робочих днів з моменту підписання даного Договору.</w:t>
      </w:r>
    </w:p>
    <w:p w:rsidR="000F44F8" w:rsidRPr="00C1564B" w:rsidRDefault="000F44F8" w:rsidP="000F44F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2.1.1. Поставка Товару здійснюється за рахунок ПОСТАЧАЛЬНИКА, за адресою:</w:t>
      </w:r>
    </w:p>
    <w:p w:rsidR="000F44F8" w:rsidRPr="00C1564B" w:rsidRDefault="000F44F8" w:rsidP="000F44F8">
      <w:pPr>
        <w:widowControl/>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01601, м. Київ, вул. Золотоворітська, 6, корпус В.</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2.2. Одержання і перевірка Товару на відповідність </w:t>
      </w:r>
      <w:r w:rsidR="000F44F8" w:rsidRPr="00C1564B">
        <w:rPr>
          <w:rFonts w:ascii="Times New Roman" w:eastAsia="Calibri" w:hAnsi="Times New Roman" w:cs="Times New Roman"/>
          <w:color w:val="auto"/>
          <w:lang w:eastAsia="en-US" w:bidi="ar-SA"/>
        </w:rPr>
        <w:t>т</w:t>
      </w:r>
      <w:r w:rsidRPr="00C1564B">
        <w:rPr>
          <w:rFonts w:ascii="Times New Roman" w:eastAsia="Calibri" w:hAnsi="Times New Roman" w:cs="Times New Roman"/>
          <w:color w:val="auto"/>
          <w:lang w:eastAsia="en-US" w:bidi="ar-SA"/>
        </w:rPr>
        <w:t>а відсутності механічних й інших ушкоджень і дефектів, провадиться в присутності представників ПОСТАЧАЛЬНИКА й ПОКУПЦЯ, після чого ПОКУПЕЦЬ підписує накладні ПОСТАЧАЛЬНИКА на поставлений Товар.</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2.3. Передача Товару ПОСТАЧАЛЬНИКОМ здійснюється уповноваженому представнику ПОКУПЦЯ за умови надання останнім належним чином оформленої довіреності на отримання товарно-матеріальних цінностей.</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2.4. ПОСТАЧАЛЬНИК має право відмовитись від передачі Товару у випадку ненадання або надання неналежно оформленої довіреності, зазначеної в п. 2.3. Договору. Сторони погоджуються з тим, що в такому випадку прострочення терміну поставки Товару відбулося з вини ПОКУПЦЯ.</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2.5.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накладними на поставлений Товар.</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2.6.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накладних.</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Times New Roman" w:hAnsi="Times New Roman" w:cs="Times New Roman"/>
          <w:color w:val="auto"/>
          <w:lang w:eastAsia="ru-RU" w:bidi="ar-SA"/>
        </w:rPr>
        <w:t>2</w:t>
      </w:r>
      <w:r w:rsidRPr="00C1564B">
        <w:rPr>
          <w:rFonts w:ascii="Times New Roman" w:eastAsia="Calibri" w:hAnsi="Times New Roman" w:cs="Times New Roman"/>
          <w:color w:val="auto"/>
          <w:lang w:eastAsia="en-US" w:bidi="ar-SA"/>
        </w:rPr>
        <w:t>.7. Разом з Товаром ПОСТАЧАЛЬНИК надає товаросупровідні документи (рахунок,</w:t>
      </w:r>
    </w:p>
    <w:p w:rsidR="00DA460C" w:rsidRPr="00C1564B" w:rsidRDefault="00DA460C" w:rsidP="004A7468">
      <w:pPr>
        <w:widowControl/>
        <w:tabs>
          <w:tab w:val="left" w:pos="709"/>
        </w:tabs>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видаткова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w:t>
      </w:r>
      <w:r w:rsidRPr="00C1564B">
        <w:rPr>
          <w:rFonts w:ascii="Times New Roman" w:eastAsia="Calibri" w:hAnsi="Times New Roman" w:cs="Times New Roman"/>
          <w:color w:val="auto"/>
          <w:lang w:eastAsia="en-US" w:bidi="ar-SA"/>
        </w:rPr>
        <w:lastRenderedPageBreak/>
        <w:t xml:space="preserve">неналежного оформлення або наявності розбіжностей у відомостях або даних, ПОКУПЕЦЬ повинен письмово (в т.ч. засобами електронної пошти) попередити ПОСТАЧАЛЬНИКА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ПОСТАЧАЛЬНИКОМ). У такому випадку ПОСТАЧАЛЬНИК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 </w:t>
      </w:r>
    </w:p>
    <w:p w:rsidR="002D0F83" w:rsidRPr="00C1564B" w:rsidRDefault="002D0F83"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3. ВАРТІСТЬ ДОГОВОРУ</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3.1. Загальна вартість даного Договору складає </w:t>
      </w:r>
      <w:r w:rsidRPr="00C1564B">
        <w:rPr>
          <w:rFonts w:ascii="Times New Roman" w:eastAsia="Calibri" w:hAnsi="Times New Roman" w:cs="Times New Roman"/>
          <w:b/>
          <w:bCs/>
          <w:color w:val="auto"/>
          <w:lang w:eastAsia="ru-RU" w:bidi="ar-SA"/>
        </w:rPr>
        <w:t>_</w:t>
      </w:r>
      <w:r w:rsidR="00015DD7" w:rsidRPr="00C1564B">
        <w:rPr>
          <w:rFonts w:ascii="Times New Roman" w:eastAsia="Calibri" w:hAnsi="Times New Roman" w:cs="Times New Roman"/>
          <w:b/>
          <w:bCs/>
          <w:color w:val="auto"/>
          <w:lang w:eastAsia="ru-RU" w:bidi="ar-SA"/>
        </w:rPr>
        <w:t>___________________</w:t>
      </w:r>
      <w:r w:rsidRPr="00C1564B">
        <w:rPr>
          <w:rFonts w:ascii="Times New Roman" w:eastAsia="Calibri" w:hAnsi="Times New Roman" w:cs="Times New Roman"/>
          <w:b/>
          <w:bCs/>
          <w:color w:val="auto"/>
          <w:lang w:eastAsia="ru-RU" w:bidi="ar-SA"/>
        </w:rPr>
        <w:t xml:space="preserve">__ </w:t>
      </w:r>
      <w:r w:rsidRPr="00C1564B">
        <w:rPr>
          <w:rFonts w:ascii="Times New Roman" w:eastAsia="Calibri" w:hAnsi="Times New Roman" w:cs="Times New Roman"/>
          <w:color w:val="auto"/>
          <w:lang w:eastAsia="en-US" w:bidi="ar-SA"/>
        </w:rPr>
        <w:t xml:space="preserve">грн. з урахуванням ПДВ (20%), з яких ПДВ складає </w:t>
      </w:r>
      <w:r w:rsidRPr="00C1564B">
        <w:rPr>
          <w:rFonts w:ascii="Times New Roman" w:eastAsia="Calibri" w:hAnsi="Times New Roman" w:cs="Times New Roman"/>
          <w:b/>
          <w:bCs/>
          <w:color w:val="auto"/>
          <w:lang w:eastAsia="ru-RU" w:bidi="ar-SA"/>
        </w:rPr>
        <w:t>___</w:t>
      </w:r>
      <w:r w:rsidRPr="00C1564B">
        <w:rPr>
          <w:rFonts w:ascii="Times New Roman" w:eastAsia="Calibri" w:hAnsi="Times New Roman" w:cs="Times New Roman"/>
          <w:color w:val="auto"/>
          <w:lang w:eastAsia="en-US" w:bidi="ar-SA"/>
        </w:rPr>
        <w:t xml:space="preserve"> грн.</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3.</w:t>
      </w:r>
      <w:r w:rsidR="002D0F83" w:rsidRPr="00C1564B">
        <w:rPr>
          <w:rFonts w:ascii="Times New Roman" w:hAnsi="Times New Roman" w:cs="Times New Roman"/>
        </w:rPr>
        <w:t>2</w:t>
      </w:r>
      <w:r w:rsidRPr="00C1564B">
        <w:rPr>
          <w:rFonts w:ascii="Times New Roman" w:hAnsi="Times New Roman" w:cs="Times New Roman"/>
        </w:rPr>
        <w:t>. У випадку прийняття відповідними державними органами законодавчих актів, що впливають на формування договірної ціни, а також впливу інфляції на ціну – такі зміни узгоджуються Сторонами у додаткових угодах.</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3.</w:t>
      </w:r>
      <w:r w:rsidR="002D0F83" w:rsidRPr="00C1564B">
        <w:rPr>
          <w:rFonts w:ascii="Times New Roman" w:hAnsi="Times New Roman" w:cs="Times New Roman"/>
        </w:rPr>
        <w:t>3</w:t>
      </w:r>
      <w:r w:rsidRPr="00C1564B">
        <w:rPr>
          <w:rFonts w:ascii="Times New Roman" w:hAnsi="Times New Roman" w:cs="Times New Roman"/>
        </w:rPr>
        <w:t>. Форма оплати – безготівковий розрахунок на підставі видаткової накладної.</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3.</w:t>
      </w:r>
      <w:r w:rsidR="002D0F83" w:rsidRPr="00C1564B">
        <w:rPr>
          <w:rFonts w:ascii="Times New Roman" w:hAnsi="Times New Roman" w:cs="Times New Roman"/>
        </w:rPr>
        <w:t>4</w:t>
      </w:r>
      <w:r w:rsidRPr="00C1564B">
        <w:rPr>
          <w:rFonts w:ascii="Times New Roman" w:hAnsi="Times New Roman" w:cs="Times New Roman"/>
        </w:rPr>
        <w:t>. Датою оплати Послуг вважається дата перерахування коштів ПОКУПЦЯ на поточний рахунок ПОСТАЧАЛЬНИКА.</w:t>
      </w: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ind w:firstLine="709"/>
        <w:jc w:val="both"/>
        <w:rPr>
          <w:rFonts w:ascii="Times New Roman" w:hAnsi="Times New Roman" w:cs="Times New Roman"/>
          <w:b/>
        </w:rPr>
      </w:pPr>
      <w:r w:rsidRPr="00C1564B">
        <w:rPr>
          <w:rFonts w:ascii="Times New Roman" w:hAnsi="Times New Roman" w:cs="Times New Roman"/>
          <w:b/>
        </w:rPr>
        <w:t>4. РОЗРАХУНКИ ЗА ДОГОВОРОМ</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 xml:space="preserve">4.1 Розрахунки за даним Договором між ПОСТАЧАЛЬНИКОМ та ПОКУПЦЕМ здійснюється у наступній послідовності: ПОКУПЕЦЬ здійснює оплату вартості Товару, в безготівковій формі на рахунок ПОСТАЧАЛЬНИКА протягом 5 </w:t>
      </w:r>
      <w:r w:rsidR="00B7407E" w:rsidRPr="00C1564B">
        <w:rPr>
          <w:rFonts w:ascii="Times New Roman" w:hAnsi="Times New Roman" w:cs="Times New Roman"/>
        </w:rPr>
        <w:t>робочих</w:t>
      </w:r>
      <w:r w:rsidRPr="00C1564B">
        <w:rPr>
          <w:rFonts w:ascii="Times New Roman" w:hAnsi="Times New Roman" w:cs="Times New Roman"/>
        </w:rPr>
        <w:t xml:space="preserve"> днів з моменту підписання накладних на поставлений Товар.</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4.2. ПОКУПЕЦЬ підтверджує, що зобов'язання за цим Договором беруться в межах бюджетних асигнувань, встановлених кошторисом відповідно до ст. 48 Бюджетного кодексу України. Оплата за поставлені товари здійснюється за бюджетні кошти з відповідного рахунку Державної казначейської служби України.</w:t>
      </w:r>
    </w:p>
    <w:p w:rsidR="00DA460C" w:rsidRPr="00C1564B" w:rsidRDefault="00DA460C" w:rsidP="004A7468">
      <w:pPr>
        <w:ind w:firstLine="709"/>
        <w:jc w:val="both"/>
        <w:rPr>
          <w:rFonts w:ascii="Times New Roman" w:hAnsi="Times New Roman" w:cs="Times New Roman"/>
        </w:rPr>
      </w:pPr>
      <w:r w:rsidRPr="00C1564B">
        <w:rPr>
          <w:rFonts w:ascii="Times New Roman" w:hAnsi="Times New Roman" w:cs="Times New Roman"/>
        </w:rPr>
        <w:t>4.3. ПОСТАЧАЛЬНИК реєструє відповідно до пункту 201.10 статті 201 Податкового кодексу України податкову накладну в Єдиному реєстрі податкових накладних у строк, визначений чинним законодавством України.</w:t>
      </w: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5. ГАРАНТІЇ</w:t>
      </w:r>
    </w:p>
    <w:p w:rsidR="002D0F83"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5.1. ПОСТАЧАЛЬНИК гарантує поставку Товару в комплектації, зазначеної у Договор</w:t>
      </w:r>
      <w:r w:rsidR="002D0F83" w:rsidRPr="00C1564B">
        <w:rPr>
          <w:rFonts w:ascii="Times New Roman" w:eastAsia="Calibri" w:hAnsi="Times New Roman" w:cs="Times New Roman"/>
          <w:color w:val="auto"/>
          <w:lang w:eastAsia="en-US" w:bidi="ar-SA"/>
        </w:rPr>
        <w:t>і.</w:t>
      </w:r>
      <w:r w:rsidRPr="00C1564B">
        <w:rPr>
          <w:rFonts w:ascii="Times New Roman" w:eastAsia="Calibri" w:hAnsi="Times New Roman" w:cs="Times New Roman"/>
          <w:color w:val="auto"/>
          <w:lang w:eastAsia="en-US" w:bidi="ar-SA"/>
        </w:rPr>
        <w:t xml:space="preserve"> </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5.2. Гарантія на безперебійну роботу (функціонування) Товару, строк гарантії зазначається у гарантійних талонах на поставлений Товар. </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5.3. ПОСТАЧАЛЬНИК не несе відповідальність за збитки або шкоду, яка може бути заподіяна персоналом ПОКУПЦЯ, що експлуатує даний Товар з порушенням вимог експлуатації, встановлених виробником такого Товару. Шкода, завдана внаслідок недоліків або дефекту Товару, відшкодовується виробником Товару відповідно до чинного законодавства. </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5.</w:t>
      </w:r>
      <w:r w:rsidR="000E0D9A" w:rsidRPr="00C1564B">
        <w:rPr>
          <w:rFonts w:ascii="Times New Roman" w:eastAsia="Calibri" w:hAnsi="Times New Roman" w:cs="Times New Roman"/>
          <w:color w:val="auto"/>
          <w:lang w:eastAsia="en-US" w:bidi="ar-SA"/>
        </w:rPr>
        <w:t>4</w:t>
      </w:r>
      <w:r w:rsidRPr="00C1564B">
        <w:rPr>
          <w:rFonts w:ascii="Times New Roman" w:eastAsia="Calibri" w:hAnsi="Times New Roman" w:cs="Times New Roman"/>
          <w:color w:val="auto"/>
          <w:lang w:eastAsia="en-US" w:bidi="ar-SA"/>
        </w:rPr>
        <w:t>. Гарантійні зобов’язання ПОСТАЧАЛЬНИКА набувають чинності з моменту поставки Товару.</w:t>
      </w:r>
    </w:p>
    <w:p w:rsidR="00DA460C" w:rsidRPr="00C1564B" w:rsidRDefault="00DA460C" w:rsidP="004A7468">
      <w:pPr>
        <w:ind w:firstLine="709"/>
        <w:jc w:val="both"/>
        <w:rPr>
          <w:rFonts w:ascii="Times New Roman" w:hAnsi="Times New Roman" w:cs="Times New Roman"/>
        </w:rPr>
      </w:pPr>
    </w:p>
    <w:p w:rsidR="00DA460C" w:rsidRPr="00C1564B" w:rsidRDefault="00DA460C" w:rsidP="004A7468">
      <w:pPr>
        <w:widowControl/>
        <w:ind w:firstLine="709"/>
        <w:jc w:val="both"/>
        <w:rPr>
          <w:rFonts w:ascii="Times New Roman" w:eastAsia="Calibri" w:hAnsi="Times New Roman" w:cs="Times New Roman"/>
          <w:b/>
          <w:bCs/>
          <w:color w:val="auto"/>
          <w:lang w:eastAsia="en-US" w:bidi="ar-SA"/>
        </w:rPr>
      </w:pPr>
      <w:r w:rsidRPr="00C1564B">
        <w:rPr>
          <w:rFonts w:ascii="Times New Roman" w:eastAsia="Calibri" w:hAnsi="Times New Roman" w:cs="Times New Roman"/>
          <w:b/>
          <w:bCs/>
          <w:color w:val="auto"/>
          <w:lang w:eastAsia="en-US" w:bidi="ar-SA"/>
        </w:rPr>
        <w:t>6. ВІДПОВІДАЛЬНІСТЬ СТОРІН</w:t>
      </w:r>
    </w:p>
    <w:p w:rsidR="00DA460C" w:rsidRPr="00C1564B" w:rsidRDefault="00DA460C" w:rsidP="004A7468">
      <w:pPr>
        <w:widowControl/>
        <w:ind w:firstLine="709"/>
        <w:jc w:val="both"/>
        <w:rPr>
          <w:rFonts w:ascii="Times New Roman" w:eastAsia="Calibri" w:hAnsi="Times New Roman" w:cs="Times New Roman"/>
          <w:bCs/>
          <w:color w:val="auto"/>
          <w:lang w:eastAsia="en-US" w:bidi="ar-SA"/>
        </w:rPr>
      </w:pPr>
      <w:r w:rsidRPr="00C1564B">
        <w:rPr>
          <w:rFonts w:ascii="Times New Roman" w:eastAsia="Calibri" w:hAnsi="Times New Roman" w:cs="Times New Roman"/>
          <w:bCs/>
          <w:color w:val="auto"/>
          <w:lang w:eastAsia="en-US" w:bidi="ar-SA"/>
        </w:rPr>
        <w:t>6.1. У випадках порушення зобов'язань, що виникають з цього Договору, Сторони несуть відповідальність, визначену цим Договором і чинним законодавством.</w:t>
      </w:r>
    </w:p>
    <w:p w:rsidR="00DA460C" w:rsidRPr="00C1564B" w:rsidRDefault="00DA460C" w:rsidP="004A7468">
      <w:pPr>
        <w:widowControl/>
        <w:ind w:firstLine="709"/>
        <w:jc w:val="both"/>
        <w:rPr>
          <w:rFonts w:ascii="Times New Roman" w:eastAsia="Calibri" w:hAnsi="Times New Roman" w:cs="Times New Roman"/>
          <w:bCs/>
          <w:color w:val="auto"/>
          <w:lang w:eastAsia="en-US" w:bidi="ar-SA"/>
        </w:rPr>
      </w:pPr>
      <w:r w:rsidRPr="00C1564B">
        <w:rPr>
          <w:rFonts w:ascii="Times New Roman" w:eastAsia="Calibri" w:hAnsi="Times New Roman" w:cs="Times New Roman"/>
          <w:bCs/>
          <w:color w:val="auto"/>
          <w:lang w:eastAsia="en-US" w:bidi="ar-SA"/>
        </w:rPr>
        <w:t>6.2. При порушенні терміну оплати Товару, ПОКУПЕЦЬ зобов’язаний сплатити на користь ПОСТАЧАЛЬНИКА неустойку (пеню) у розмірі подвійної облікової ставки НБУ за кожен день прострочення по оплаті.</w:t>
      </w:r>
    </w:p>
    <w:p w:rsidR="00DA460C" w:rsidRPr="00C1564B" w:rsidRDefault="00DA460C" w:rsidP="004A7468">
      <w:pPr>
        <w:widowControl/>
        <w:ind w:firstLine="709"/>
        <w:jc w:val="both"/>
        <w:rPr>
          <w:rFonts w:ascii="Times New Roman" w:eastAsia="Calibri" w:hAnsi="Times New Roman" w:cs="Times New Roman"/>
          <w:bCs/>
          <w:color w:val="auto"/>
          <w:lang w:eastAsia="en-US" w:bidi="ar-SA"/>
        </w:rPr>
      </w:pPr>
      <w:r w:rsidRPr="00C1564B">
        <w:rPr>
          <w:rFonts w:ascii="Times New Roman" w:eastAsia="Calibri" w:hAnsi="Times New Roman" w:cs="Times New Roman"/>
          <w:bCs/>
          <w:color w:val="auto"/>
          <w:lang w:eastAsia="en-US" w:bidi="ar-SA"/>
        </w:rPr>
        <w:t>6.3. За порушення строків реєстрації податкових накладних в Єдиному реєстрі податкових накладних ПОСТАЧАЛЬНИК сплачує штраф у сумі податку на додану вартість, яка зазначена в податковій накладній, що не зареєстрована в Єдиному реєстрі податкових накладних.</w:t>
      </w:r>
    </w:p>
    <w:p w:rsidR="006C63BB" w:rsidRPr="00C1564B" w:rsidRDefault="006C63BB" w:rsidP="004A7468">
      <w:pPr>
        <w:widowControl/>
        <w:ind w:firstLine="709"/>
        <w:jc w:val="both"/>
        <w:rPr>
          <w:rFonts w:ascii="Times New Roman" w:eastAsia="Calibri" w:hAnsi="Times New Roman" w:cs="Times New Roman"/>
          <w:b/>
          <w:bCs/>
          <w:color w:val="auto"/>
          <w:lang w:eastAsia="en-US" w:bidi="ar-SA"/>
        </w:rPr>
      </w:pPr>
    </w:p>
    <w:p w:rsidR="00A464BD" w:rsidRPr="00C1564B" w:rsidRDefault="00A464BD" w:rsidP="004A7468">
      <w:pPr>
        <w:widowControl/>
        <w:ind w:firstLine="709"/>
        <w:jc w:val="both"/>
        <w:rPr>
          <w:rFonts w:ascii="Times New Roman" w:eastAsia="Calibri" w:hAnsi="Times New Roman" w:cs="Times New Roman"/>
          <w:b/>
          <w:bCs/>
          <w:color w:val="auto"/>
          <w:lang w:eastAsia="en-US" w:bidi="ar-SA"/>
        </w:rPr>
      </w:pPr>
    </w:p>
    <w:p w:rsidR="00944BBA" w:rsidRPr="00C1564B" w:rsidRDefault="00944BBA" w:rsidP="004A7468">
      <w:pPr>
        <w:widowControl/>
        <w:ind w:firstLine="709"/>
        <w:jc w:val="both"/>
        <w:rPr>
          <w:rFonts w:ascii="Times New Roman" w:eastAsia="Calibri" w:hAnsi="Times New Roman" w:cs="Times New Roman"/>
          <w:b/>
          <w:bCs/>
          <w:color w:val="auto"/>
          <w:lang w:eastAsia="en-US" w:bidi="ar-SA"/>
        </w:rPr>
      </w:pPr>
    </w:p>
    <w:p w:rsidR="00944BBA" w:rsidRPr="00C1564B" w:rsidRDefault="00944BBA" w:rsidP="004A7468">
      <w:pPr>
        <w:widowControl/>
        <w:ind w:firstLine="709"/>
        <w:jc w:val="both"/>
        <w:rPr>
          <w:rFonts w:ascii="Times New Roman" w:eastAsia="Calibri" w:hAnsi="Times New Roman" w:cs="Times New Roman"/>
          <w:b/>
          <w:bCs/>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bCs/>
          <w:color w:val="auto"/>
          <w:lang w:eastAsia="en-US" w:bidi="ar-SA"/>
        </w:rPr>
        <w:lastRenderedPageBreak/>
        <w:t>7. ПОРЯДОК ВИРІШЕННЯ СПОРІВ</w:t>
      </w:r>
    </w:p>
    <w:p w:rsidR="00DA460C" w:rsidRPr="00C1564B" w:rsidRDefault="00DA460C" w:rsidP="004A7468">
      <w:pPr>
        <w:widowControl/>
        <w:ind w:firstLine="709"/>
        <w:jc w:val="both"/>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7.1. В разі виникнення спорів при виконанні Сторонами цього Договору Сторони вживатимуть усіх можливих заходів для їх вирішення шляхом переговорів. У випадку неможливості їх врегулювання шляхом переговорів Сторони звертаються до Господарського суду згідно чинного законодавства України.</w:t>
      </w:r>
    </w:p>
    <w:p w:rsidR="00B24D45" w:rsidRPr="00C1564B" w:rsidRDefault="00B24D45" w:rsidP="004A7468">
      <w:pPr>
        <w:widowControl/>
        <w:ind w:firstLine="709"/>
        <w:jc w:val="both"/>
        <w:rPr>
          <w:rFonts w:ascii="Times New Roman" w:eastAsia="Calibri" w:hAnsi="Times New Roman" w:cs="Times New Roman"/>
          <w:color w:val="auto"/>
          <w:lang w:eastAsia="en-US" w:bidi="ar-SA"/>
        </w:rPr>
      </w:pPr>
    </w:p>
    <w:p w:rsidR="005A4D5C" w:rsidRPr="00C1564B" w:rsidRDefault="005A4D5C" w:rsidP="00B24D45">
      <w:pPr>
        <w:ind w:firstLine="567"/>
        <w:rPr>
          <w:rFonts w:ascii="Times New Roman" w:hAnsi="Times New Roman"/>
        </w:rPr>
      </w:pPr>
      <w:r w:rsidRPr="00C1564B">
        <w:rPr>
          <w:rFonts w:ascii="Times New Roman" w:hAnsi="Times New Roman"/>
          <w:b/>
          <w:bCs/>
        </w:rPr>
        <w:t>8. ОБСТАВИНИ НЕПЕРЕБОРНОЇ СИЛИ</w:t>
      </w:r>
    </w:p>
    <w:p w:rsidR="005A4D5C" w:rsidRPr="00C1564B" w:rsidRDefault="005A4D5C" w:rsidP="00B24D45">
      <w:pPr>
        <w:ind w:firstLine="567"/>
        <w:contextualSpacing/>
        <w:jc w:val="both"/>
        <w:rPr>
          <w:rFonts w:ascii="Times New Roman" w:hAnsi="Times New Roman"/>
          <w:bCs/>
        </w:rPr>
      </w:pPr>
      <w:r w:rsidRPr="00C1564B">
        <w:rPr>
          <w:rFonts w:ascii="Times New Roman" w:hAnsi="Times New Roman"/>
          <w:bCs/>
        </w:rPr>
        <w:t>8.1. Жодна із Сторін цього Договору не несе відповідальності за повне або часткове невиконання своїх зобов'язань за даним Договором, якщо таке невиконання є наслідком таких обставин, але що не обмежуються ними, як повінь, пожежа, землетрус і інші природні катастрофи, стихійні метеорологічні явища, війна/військові дії, цивільні безлади, втручання з боку влади, заколоти, страйки, ембарго, тощо (форс-мажорні обставини</w:t>
      </w:r>
      <w:r w:rsidRPr="00C1564B">
        <w:rPr>
          <w:rFonts w:ascii="Times New Roman" w:hAnsi="Times New Roman"/>
          <w:bCs/>
          <w:vertAlign w:val="superscript"/>
        </w:rPr>
        <w:footnoteReference w:id="1"/>
      </w:r>
      <w:r w:rsidRPr="00C1564B">
        <w:rPr>
          <w:rFonts w:ascii="Times New Roman" w:hAnsi="Times New Roman"/>
          <w:bCs/>
        </w:rPr>
        <w:t xml:space="preserve">), що виникли після підписання Сторонами цього Договору. Якщо будь-яка (або декілька) з цих обставин унеможливлюють виконання Сторонами своїх зобов'язань за даним Договором, то днем припинення (зупинення) виконання зобов’язань вважається момент настання (виникнення) таких обставин. Відновлення зобов’язань за даним Договором, починається після закінчення  обставин непереборної сили. </w:t>
      </w:r>
    </w:p>
    <w:p w:rsidR="005A4D5C" w:rsidRPr="00C1564B" w:rsidRDefault="005A4D5C" w:rsidP="00B24D45">
      <w:pPr>
        <w:ind w:firstLine="567"/>
        <w:contextualSpacing/>
        <w:jc w:val="both"/>
        <w:rPr>
          <w:rFonts w:ascii="Times New Roman" w:hAnsi="Times New Roman"/>
          <w:bCs/>
        </w:rPr>
      </w:pPr>
      <w:r w:rsidRPr="00C1564B">
        <w:rPr>
          <w:rFonts w:ascii="Times New Roman" w:hAnsi="Times New Roman"/>
          <w:bCs/>
        </w:rPr>
        <w:t>8.2. Сторона, для якої виконання цього Договору є (або стане) неможливим, зобов'язана повідомити про це іншу Сторону в найкоротший строк, але не пізніше ніж протягом 10 (десяти) календарних  днів з моменту початку дії цих обставин. Факти, викладені, в повідомленні мають бути підтверджені офіційним документом Торгово-промислової Палати, або іншим компетентним органом України. Несповіщення в порядку та строки передбачені цим пунктом позбавляє винну Сторону, права на використання вищезгаданих обставин, як поважної причини невиконання своїх  зобов'язань за даним Договором.</w:t>
      </w:r>
    </w:p>
    <w:p w:rsidR="00B24D45" w:rsidRPr="00C1564B" w:rsidRDefault="00B24D45" w:rsidP="00B24D45">
      <w:pPr>
        <w:ind w:firstLine="567"/>
        <w:jc w:val="center"/>
        <w:rPr>
          <w:rFonts w:ascii="Times New Roman" w:hAnsi="Times New Roman"/>
          <w:b/>
        </w:rPr>
      </w:pPr>
    </w:p>
    <w:p w:rsidR="005A4D5C" w:rsidRPr="00C1564B" w:rsidRDefault="005A4D5C" w:rsidP="00B24D45">
      <w:pPr>
        <w:ind w:firstLine="567"/>
        <w:rPr>
          <w:rFonts w:ascii="Times New Roman" w:hAnsi="Times New Roman"/>
          <w:b/>
        </w:rPr>
      </w:pPr>
      <w:r w:rsidRPr="00C1564B">
        <w:rPr>
          <w:rFonts w:ascii="Times New Roman" w:hAnsi="Times New Roman"/>
          <w:b/>
        </w:rPr>
        <w:t>9. ДІЯ ДОГОВОРУ</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9.1. Цей Договір вважається укладеним з моменту підписання його Сторонами і діє до повного виконання Сторонами своїх зобов'язань, але у будь-якому випадку не пізніше 31 грудня 202</w:t>
      </w:r>
      <w:r w:rsidR="002D0F83" w:rsidRPr="00C1564B">
        <w:rPr>
          <w:rFonts w:ascii="Times New Roman" w:hAnsi="Times New Roman"/>
        </w:rPr>
        <w:t>2</w:t>
      </w:r>
      <w:r w:rsidRPr="00C1564B">
        <w:rPr>
          <w:rFonts w:ascii="Times New Roman" w:hAnsi="Times New Roman"/>
        </w:rPr>
        <w:t xml:space="preserve"> року. </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9.2. До даного Договору можуть вноситись зміни або доповнення тільки за взаємною згодою Сторін, шляхом укладання та підписання Сторонами окремих (додаткових) угод.</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9.3. Зміни і доповнення до цього Договору набирають чинності, якщо такі підписані належним чином уповноваженими представниками Сторін.</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9.4. Жодна із Сторін не має права передавати свої права і зобов'язання за даним Договором  третім особам, без згоди на це другої Сторони.</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 xml:space="preserve">9.5.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9.6.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5A4D5C" w:rsidRPr="00C1564B" w:rsidRDefault="005A4D5C" w:rsidP="00B24D45">
      <w:pPr>
        <w:ind w:firstLine="567"/>
        <w:contextualSpacing/>
        <w:jc w:val="both"/>
        <w:rPr>
          <w:rFonts w:ascii="Times New Roman" w:hAnsi="Times New Roman"/>
        </w:rPr>
      </w:pPr>
      <w:r w:rsidRPr="00C1564B">
        <w:rPr>
          <w:rFonts w:ascii="Times New Roman" w:hAnsi="Times New Roman"/>
        </w:rPr>
        <w:t>9.7. Всі Додатки до цього Договору є невід'ємною частиною останнього.</w:t>
      </w:r>
    </w:p>
    <w:p w:rsidR="005A4D5C" w:rsidRPr="00C1564B" w:rsidRDefault="005A4D5C" w:rsidP="00B24D45">
      <w:pPr>
        <w:ind w:firstLine="567"/>
        <w:contextualSpacing/>
        <w:jc w:val="both"/>
        <w:rPr>
          <w:rFonts w:ascii="Times New Roman" w:hAnsi="Times New Roman"/>
          <w:b/>
        </w:rPr>
      </w:pPr>
      <w:r w:rsidRPr="00C1564B">
        <w:rPr>
          <w:rFonts w:ascii="Times New Roman" w:hAnsi="Times New Roman"/>
        </w:rPr>
        <w:t>9.8. Договір укладений у двох ідентичних примірниках українською мовою, які мають однакову юридичну силу.</w:t>
      </w:r>
    </w:p>
    <w:p w:rsidR="00FB7DC4" w:rsidRPr="00C1564B" w:rsidRDefault="00FB7DC4" w:rsidP="00B24D45">
      <w:pPr>
        <w:ind w:firstLine="567"/>
        <w:rPr>
          <w:rFonts w:ascii="Times New Roman" w:hAnsi="Times New Roman"/>
          <w:b/>
        </w:rPr>
      </w:pPr>
    </w:p>
    <w:p w:rsidR="005A4D5C" w:rsidRPr="00C1564B" w:rsidRDefault="005A4D5C" w:rsidP="00B24D45">
      <w:pPr>
        <w:ind w:firstLine="567"/>
        <w:rPr>
          <w:rFonts w:ascii="Times New Roman" w:hAnsi="Times New Roman"/>
          <w:b/>
        </w:rPr>
      </w:pPr>
      <w:r w:rsidRPr="00C1564B">
        <w:rPr>
          <w:rFonts w:ascii="Times New Roman" w:hAnsi="Times New Roman"/>
          <w:b/>
        </w:rPr>
        <w:t>10. ІНШІ УМОВИ</w:t>
      </w:r>
    </w:p>
    <w:p w:rsidR="005A4D5C" w:rsidRPr="00C1564B" w:rsidRDefault="005A4D5C" w:rsidP="000455CD">
      <w:pPr>
        <w:ind w:firstLine="567"/>
        <w:contextualSpacing/>
        <w:jc w:val="both"/>
        <w:rPr>
          <w:rFonts w:ascii="Times New Roman" w:hAnsi="Times New Roman"/>
        </w:rPr>
      </w:pPr>
      <w:r w:rsidRPr="00C1564B">
        <w:rPr>
          <w:rFonts w:ascii="Times New Roman" w:hAnsi="Times New Roman"/>
        </w:rPr>
        <w:t>10.1. Цей Договір складено при повному розумінні Сторонами його умов та термінології українською мовою у двох примірниках, які мають однакову юридичну силу, – по одному примірнику для кожної із Сторін.</w:t>
      </w:r>
    </w:p>
    <w:p w:rsidR="005A4D5C" w:rsidRPr="00C1564B" w:rsidRDefault="005A4D5C" w:rsidP="000455CD">
      <w:pPr>
        <w:contextualSpacing/>
        <w:jc w:val="both"/>
        <w:rPr>
          <w:rFonts w:ascii="Times New Roman" w:hAnsi="Times New Roman"/>
        </w:rPr>
      </w:pPr>
      <w:r w:rsidRPr="00C1564B">
        <w:rPr>
          <w:rFonts w:ascii="Times New Roman" w:hAnsi="Times New Roman"/>
        </w:rPr>
        <w:t xml:space="preserve">       10.2. Умови, не врегульовані даним Договором, регулюються чинним законодавством України.</w:t>
      </w:r>
    </w:p>
    <w:p w:rsidR="005A4D5C" w:rsidRPr="00C1564B" w:rsidRDefault="005A4D5C" w:rsidP="000455CD">
      <w:pPr>
        <w:contextualSpacing/>
        <w:jc w:val="both"/>
        <w:rPr>
          <w:rFonts w:ascii="Times New Roman" w:hAnsi="Times New Roman"/>
        </w:rPr>
      </w:pPr>
      <w:r w:rsidRPr="00C1564B">
        <w:rPr>
          <w:rFonts w:ascii="Times New Roman" w:hAnsi="Times New Roman"/>
        </w:rPr>
        <w:t xml:space="preserve">       10.3.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rsidR="005A4D5C" w:rsidRPr="00C1564B" w:rsidRDefault="005A4D5C" w:rsidP="000455CD">
      <w:pPr>
        <w:contextualSpacing/>
        <w:jc w:val="both"/>
        <w:rPr>
          <w:rFonts w:ascii="Times New Roman" w:hAnsi="Times New Roman"/>
        </w:rPr>
      </w:pPr>
      <w:r w:rsidRPr="00C1564B">
        <w:rPr>
          <w:rFonts w:ascii="Times New Roman" w:hAnsi="Times New Roman"/>
        </w:rPr>
        <w:t xml:space="preserve">      10.4. Усі Додатки до даного Договору, які оформлені в порядку, визначеному в п. 10.3 даного Договору, є його невід’ємною складовою частиною Договору.</w:t>
      </w:r>
    </w:p>
    <w:p w:rsidR="005A4D5C" w:rsidRPr="00C1564B" w:rsidRDefault="005A4D5C" w:rsidP="000455CD">
      <w:pPr>
        <w:contextualSpacing/>
        <w:jc w:val="both"/>
        <w:rPr>
          <w:rFonts w:ascii="Times New Roman" w:hAnsi="Times New Roman"/>
        </w:rPr>
      </w:pPr>
      <w:r w:rsidRPr="00C1564B">
        <w:rPr>
          <w:rFonts w:ascii="Times New Roman" w:hAnsi="Times New Roman"/>
        </w:rPr>
        <w:lastRenderedPageBreak/>
        <w:t xml:space="preserve">      10.5. ПОКУПЕЦЬ є неприбутковою організацією та є платником податку на додану вартість.</w:t>
      </w:r>
    </w:p>
    <w:p w:rsidR="005A4D5C" w:rsidRPr="00C1564B" w:rsidRDefault="005A4D5C" w:rsidP="000455CD">
      <w:pPr>
        <w:contextualSpacing/>
        <w:jc w:val="both"/>
        <w:rPr>
          <w:rFonts w:ascii="Times New Roman" w:hAnsi="Times New Roman"/>
        </w:rPr>
      </w:pPr>
      <w:r w:rsidRPr="00C1564B">
        <w:rPr>
          <w:rFonts w:ascii="Times New Roman" w:hAnsi="Times New Roman"/>
        </w:rPr>
        <w:t xml:space="preserve">      10.6. ПОСТАЧАЛЬНИК є платником податку на загальних умовах.</w:t>
      </w:r>
    </w:p>
    <w:p w:rsidR="005A4D5C" w:rsidRPr="00C1564B" w:rsidRDefault="005A4D5C" w:rsidP="000455CD">
      <w:pPr>
        <w:tabs>
          <w:tab w:val="left" w:pos="426"/>
          <w:tab w:val="left" w:pos="851"/>
          <w:tab w:val="left" w:pos="993"/>
          <w:tab w:val="left" w:pos="1418"/>
        </w:tabs>
        <w:contextualSpacing/>
        <w:jc w:val="both"/>
        <w:rPr>
          <w:rFonts w:ascii="Times New Roman" w:hAnsi="Times New Roman"/>
        </w:rPr>
      </w:pPr>
      <w:r w:rsidRPr="00C1564B">
        <w:rPr>
          <w:rFonts w:ascii="Times New Roman" w:hAnsi="Times New Roman"/>
        </w:rPr>
        <w:t xml:space="preserve">      10.7. ПОСТАЧАЛЬНИК надає згоду використовувати персональні дані, надані УкрГМЦ з метою реалізації державної політики в сфері захисту персональних даних та відповідно до Закону України «Про захист персональних даних» №2297-VI від 01.06.2010 р., в межах дії даного Договору.</w:t>
      </w:r>
    </w:p>
    <w:p w:rsidR="005A4D5C" w:rsidRPr="00C1564B" w:rsidRDefault="005A4D5C" w:rsidP="000455CD">
      <w:pPr>
        <w:contextualSpacing/>
        <w:jc w:val="both"/>
        <w:rPr>
          <w:rFonts w:ascii="Times New Roman" w:hAnsi="Times New Roman"/>
        </w:rPr>
      </w:pPr>
      <w:r w:rsidRPr="00C1564B">
        <w:rPr>
          <w:rFonts w:ascii="Times New Roman" w:hAnsi="Times New Roman"/>
        </w:rPr>
        <w:t xml:space="preserve">      10.8. ПОСТАЧАЛЬНИК повністю розуміє, що вся надана інформація про представників Замовника, в тому числі за довіреностями, є персональними даними, тобто даними, які використовуються для ідентифікації такого представника, котрий погоджується з тим, що такі дані зберігаються в УкрГМЦ для подальшого використання у реалізації ділових відносин між Сторонами. Персональні дані Представника захищаються Конституцією та Законом України «Про захист персональних даних»№2297-VI від 01.06.2010 р. Права Представника регламентуються ст. 8 Закону України «Про захист персональних даних». Підпис на цьому документі Виконавця означає згоду з вищевикладеним і є підтвердженням того, що Замовник та його представники ознайомлені зі змістом ст. 8 вказаного Закону.</w:t>
      </w:r>
    </w:p>
    <w:p w:rsidR="00DA460C" w:rsidRPr="00C1564B" w:rsidRDefault="00DA460C" w:rsidP="004A7468">
      <w:pPr>
        <w:widowControl/>
        <w:ind w:firstLine="709"/>
        <w:jc w:val="both"/>
        <w:rPr>
          <w:rFonts w:ascii="Times New Roman" w:eastAsia="Calibri" w:hAnsi="Times New Roman" w:cs="Times New Roman"/>
          <w:bCs/>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1</w:t>
      </w:r>
      <w:r w:rsidR="00B24D45" w:rsidRPr="00C1564B">
        <w:rPr>
          <w:rFonts w:ascii="Times New Roman" w:eastAsia="Calibri" w:hAnsi="Times New Roman" w:cs="Times New Roman"/>
          <w:b/>
          <w:color w:val="auto"/>
          <w:lang w:eastAsia="en-US" w:bidi="ar-SA"/>
        </w:rPr>
        <w:t>1</w:t>
      </w:r>
      <w:r w:rsidRPr="00C1564B">
        <w:rPr>
          <w:rFonts w:ascii="Times New Roman" w:eastAsia="Calibri" w:hAnsi="Times New Roman" w:cs="Times New Roman"/>
          <w:b/>
          <w:color w:val="auto"/>
          <w:lang w:eastAsia="en-US" w:bidi="ar-SA"/>
        </w:rPr>
        <w:t>. АДРЕСА, БАНКІВСЬКІ РЕКВІЗИТИ ТА ПІДПИСИ СТОРІН</w:t>
      </w:r>
    </w:p>
    <w:tbl>
      <w:tblPr>
        <w:tblW w:w="10349" w:type="dxa"/>
        <w:tblInd w:w="-318" w:type="dxa"/>
        <w:tblLook w:val="04A0" w:firstRow="1" w:lastRow="0" w:firstColumn="1" w:lastColumn="0" w:noHBand="0" w:noVBand="1"/>
      </w:tblPr>
      <w:tblGrid>
        <w:gridCol w:w="5246"/>
        <w:gridCol w:w="5103"/>
      </w:tblGrid>
      <w:tr w:rsidR="00DA460C" w:rsidRPr="00C1564B" w:rsidTr="00F20FB1">
        <w:tc>
          <w:tcPr>
            <w:tcW w:w="5246" w:type="dxa"/>
          </w:tcPr>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ПОСТАЧАЛЬНИК</w:t>
            </w:r>
          </w:p>
        </w:tc>
        <w:tc>
          <w:tcPr>
            <w:tcW w:w="5103" w:type="dxa"/>
          </w:tcPr>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ПОКУПЕЦЬ</w:t>
            </w:r>
          </w:p>
        </w:tc>
      </w:tr>
      <w:tr w:rsidR="00DA460C" w:rsidRPr="00C1564B" w:rsidTr="00F20FB1">
        <w:tc>
          <w:tcPr>
            <w:tcW w:w="5246" w:type="dxa"/>
          </w:tcPr>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tc>
        <w:tc>
          <w:tcPr>
            <w:tcW w:w="5103" w:type="dxa"/>
          </w:tcPr>
          <w:p w:rsidR="00DA460C" w:rsidRPr="00C1564B" w:rsidRDefault="00DA460C" w:rsidP="004A7468">
            <w:pPr>
              <w:widowControl/>
              <w:ind w:firstLine="709"/>
              <w:rPr>
                <w:rFonts w:ascii="Times New Roman" w:eastAsia="Calibri" w:hAnsi="Times New Roman" w:cs="Times New Roman"/>
                <w:b/>
                <w:color w:val="auto"/>
                <w:lang w:eastAsia="en-US" w:bidi="ar-SA"/>
              </w:rPr>
            </w:pPr>
          </w:p>
          <w:p w:rsidR="00DA460C" w:rsidRPr="00C1564B" w:rsidRDefault="00DA460C" w:rsidP="004A7468">
            <w:pPr>
              <w:widowControl/>
              <w:ind w:firstLine="30"/>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УКРАЇНСЬКИЙ ГІДРОМЕТЕОРОЛОГІЧНИЙ</w:t>
            </w:r>
            <w:r w:rsidR="000E0D9A" w:rsidRPr="00C1564B">
              <w:rPr>
                <w:rFonts w:ascii="Times New Roman" w:eastAsia="Calibri" w:hAnsi="Times New Roman" w:cs="Times New Roman"/>
                <w:b/>
                <w:color w:val="auto"/>
                <w:lang w:eastAsia="en-US" w:bidi="ar-SA"/>
              </w:rPr>
              <w:t xml:space="preserve"> </w:t>
            </w:r>
            <w:r w:rsidRPr="00C1564B">
              <w:rPr>
                <w:rFonts w:ascii="Times New Roman" w:eastAsia="Calibri" w:hAnsi="Times New Roman" w:cs="Times New Roman"/>
                <w:b/>
                <w:color w:val="auto"/>
                <w:lang w:eastAsia="en-US" w:bidi="ar-SA"/>
              </w:rPr>
              <w:t xml:space="preserve">ЦЕНТР ДЕРЖАВНОЇ СЛУЖБИ УКРАЇНИ З </w:t>
            </w:r>
          </w:p>
          <w:p w:rsidR="00DA460C" w:rsidRPr="00C1564B" w:rsidRDefault="00DA460C" w:rsidP="004A7468">
            <w:pPr>
              <w:widowControl/>
              <w:ind w:firstLine="30"/>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НАДЗВИЧАЙНИХ СИТУАЦІЙ</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01601, м. Київ, вул. Золотоворітська, 6, </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корпус В</w:t>
            </w:r>
          </w:p>
          <w:p w:rsidR="001E1D34" w:rsidRPr="00C1564B" w:rsidRDefault="001E1D34" w:rsidP="001E1D34">
            <w:pPr>
              <w:widowControl/>
              <w:ind w:firstLine="30"/>
              <w:rPr>
                <w:rFonts w:ascii="Times New Roman" w:eastAsia="Calibri" w:hAnsi="Times New Roman" w:cs="Times New Roman"/>
                <w:color w:val="auto"/>
                <w:lang w:eastAsia="en-US" w:bidi="ar-SA"/>
              </w:rPr>
            </w:pPr>
            <w:proofErr w:type="spellStart"/>
            <w:r w:rsidRPr="00C1564B">
              <w:rPr>
                <w:rFonts w:ascii="Times New Roman" w:eastAsia="Calibri" w:hAnsi="Times New Roman" w:cs="Times New Roman"/>
                <w:color w:val="auto"/>
                <w:lang w:eastAsia="en-US" w:bidi="ar-SA"/>
              </w:rPr>
              <w:t>заг.рах</w:t>
            </w:r>
            <w:proofErr w:type="spellEnd"/>
            <w:r w:rsidRPr="00C1564B">
              <w:rPr>
                <w:rFonts w:ascii="Times New Roman" w:eastAsia="Calibri" w:hAnsi="Times New Roman" w:cs="Times New Roman"/>
                <w:color w:val="auto"/>
                <w:lang w:eastAsia="en-US" w:bidi="ar-SA"/>
              </w:rPr>
              <w:t>.   UA798201720343140001000013457</w:t>
            </w:r>
          </w:p>
          <w:p w:rsidR="001E1D34" w:rsidRPr="00C1564B" w:rsidRDefault="001E1D34" w:rsidP="001E1D34">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спец.рах.UA958201720343131001200013457</w:t>
            </w:r>
          </w:p>
          <w:p w:rsidR="001E1D34" w:rsidRPr="00C1564B" w:rsidRDefault="001E1D34" w:rsidP="001E1D34">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                UA258201720343141001300013457</w:t>
            </w:r>
          </w:p>
          <w:p w:rsidR="001E1D34"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в ДКСУ, </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ІПН 258360126599</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 xml:space="preserve">ЄДРПОУ </w:t>
            </w:r>
            <w:r w:rsidRPr="00C1564B">
              <w:rPr>
                <w:rFonts w:ascii="Times New Roman" w:eastAsia="Calibri" w:hAnsi="Times New Roman" w:cs="Times New Roman"/>
                <w:color w:val="auto"/>
                <w:shd w:val="clear" w:color="auto" w:fill="FFFFFF"/>
                <w:lang w:eastAsia="en-US" w:bidi="ar-SA"/>
              </w:rPr>
              <w:t>25836018</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Контактні телефони:</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т/ф. (044) 279-57-99, 239-93-72</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відділ договірної діяльності</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Мішаков Олег Володимирович</w:t>
            </w:r>
          </w:p>
          <w:p w:rsidR="00DA460C" w:rsidRPr="00C1564B" w:rsidRDefault="00DA460C" w:rsidP="004A7468">
            <w:pPr>
              <w:widowControl/>
              <w:ind w:firstLine="30"/>
              <w:rPr>
                <w:rFonts w:ascii="Times New Roman" w:eastAsia="Calibri" w:hAnsi="Times New Roman" w:cs="Times New Roman"/>
                <w:color w:val="auto"/>
                <w:lang w:eastAsia="en-US" w:bidi="ar-SA"/>
              </w:rPr>
            </w:pPr>
            <w:r w:rsidRPr="00C1564B">
              <w:rPr>
                <w:rFonts w:ascii="Times New Roman" w:eastAsia="Calibri" w:hAnsi="Times New Roman" w:cs="Times New Roman"/>
                <w:color w:val="auto"/>
                <w:lang w:eastAsia="en-US" w:bidi="ar-SA"/>
              </w:rPr>
              <w:t>т. (044) 239-93-15 – бухгалтерія</w:t>
            </w:r>
          </w:p>
          <w:p w:rsidR="00DA460C" w:rsidRPr="00C1564B" w:rsidRDefault="00DA460C" w:rsidP="004A7468">
            <w:pPr>
              <w:widowControl/>
              <w:ind w:firstLine="709"/>
              <w:rPr>
                <w:rFonts w:ascii="Times New Roman" w:eastAsia="Calibri" w:hAnsi="Times New Roman" w:cs="Times New Roman"/>
                <w:b/>
                <w:color w:val="auto"/>
                <w:lang w:eastAsia="en-US" w:bidi="ar-SA"/>
              </w:rPr>
            </w:pPr>
          </w:p>
          <w:p w:rsidR="00DA460C" w:rsidRPr="00C1564B" w:rsidRDefault="00DA460C" w:rsidP="004A7468">
            <w:pPr>
              <w:widowControl/>
              <w:ind w:firstLine="709"/>
              <w:rPr>
                <w:rFonts w:ascii="Times New Roman" w:eastAsia="Calibri" w:hAnsi="Times New Roman" w:cs="Times New Roman"/>
                <w:b/>
                <w:color w:val="auto"/>
                <w:lang w:eastAsia="en-US" w:bidi="ar-SA"/>
              </w:rPr>
            </w:pPr>
          </w:p>
          <w:p w:rsidR="00DA460C" w:rsidRPr="00C1564B" w:rsidRDefault="00DA460C" w:rsidP="004A7468">
            <w:pPr>
              <w:widowControl/>
              <w:ind w:firstLine="709"/>
              <w:rPr>
                <w:rFonts w:ascii="Times New Roman" w:eastAsia="Calibri" w:hAnsi="Times New Roman" w:cs="Times New Roman"/>
                <w:b/>
                <w:color w:val="auto"/>
                <w:lang w:eastAsia="en-US" w:bidi="ar-SA"/>
              </w:rPr>
            </w:pPr>
          </w:p>
        </w:tc>
      </w:tr>
      <w:tr w:rsidR="00DA460C" w:rsidRPr="002D0F83" w:rsidTr="00F20FB1">
        <w:tc>
          <w:tcPr>
            <w:tcW w:w="5246" w:type="dxa"/>
          </w:tcPr>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Директор</w:t>
            </w: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___________________</w:t>
            </w: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tc>
        <w:tc>
          <w:tcPr>
            <w:tcW w:w="5103" w:type="dxa"/>
          </w:tcPr>
          <w:p w:rsidR="00DA460C" w:rsidRPr="00C1564B" w:rsidRDefault="00DA460C" w:rsidP="004A7468">
            <w:pPr>
              <w:widowControl/>
              <w:ind w:firstLine="709"/>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Директор</w:t>
            </w:r>
          </w:p>
          <w:p w:rsidR="00DA460C" w:rsidRPr="00C1564B" w:rsidRDefault="00DA460C" w:rsidP="004A7468">
            <w:pPr>
              <w:widowControl/>
              <w:ind w:firstLine="709"/>
              <w:jc w:val="both"/>
              <w:rPr>
                <w:rFonts w:ascii="Times New Roman" w:eastAsia="Calibri" w:hAnsi="Times New Roman" w:cs="Times New Roman"/>
                <w:b/>
                <w:color w:val="auto"/>
                <w:lang w:eastAsia="en-US" w:bidi="ar-SA"/>
              </w:rPr>
            </w:pPr>
          </w:p>
          <w:p w:rsidR="00DA460C" w:rsidRPr="002D0F83" w:rsidRDefault="00DA460C" w:rsidP="00C339B8">
            <w:pPr>
              <w:widowControl/>
              <w:ind w:firstLine="30"/>
              <w:jc w:val="both"/>
              <w:rPr>
                <w:rFonts w:ascii="Times New Roman" w:eastAsia="Calibri" w:hAnsi="Times New Roman" w:cs="Times New Roman"/>
                <w:b/>
                <w:color w:val="auto"/>
                <w:lang w:eastAsia="en-US" w:bidi="ar-SA"/>
              </w:rPr>
            </w:pPr>
            <w:r w:rsidRPr="00C1564B">
              <w:rPr>
                <w:rFonts w:ascii="Times New Roman" w:eastAsia="Calibri" w:hAnsi="Times New Roman" w:cs="Times New Roman"/>
                <w:b/>
                <w:color w:val="auto"/>
                <w:lang w:eastAsia="en-US" w:bidi="ar-SA"/>
              </w:rPr>
              <w:t>____________________</w:t>
            </w:r>
            <w:r w:rsidR="00B7407E" w:rsidRPr="00C1564B">
              <w:rPr>
                <w:rFonts w:ascii="Times New Roman" w:eastAsia="Calibri" w:hAnsi="Times New Roman" w:cs="Times New Roman"/>
                <w:b/>
                <w:color w:val="auto"/>
                <w:lang w:eastAsia="en-US" w:bidi="ar-SA"/>
              </w:rPr>
              <w:t xml:space="preserve"> Микола КУЛЬБІДА</w:t>
            </w:r>
          </w:p>
        </w:tc>
      </w:tr>
    </w:tbl>
    <w:p w:rsidR="00514A55" w:rsidRPr="002D0F83" w:rsidRDefault="000455CD" w:rsidP="000455CD">
      <w:pPr>
        <w:widowControl/>
      </w:pPr>
      <w:r w:rsidRPr="002D0F83">
        <w:t xml:space="preserve"> </w:t>
      </w:r>
    </w:p>
    <w:sectPr w:rsidR="00514A55" w:rsidRPr="002D0F83" w:rsidSect="00764481">
      <w:pgSz w:w="11909" w:h="16840"/>
      <w:pgMar w:top="615" w:right="837" w:bottom="615"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86" w:rsidRDefault="00060E86" w:rsidP="00764481">
      <w:r>
        <w:separator/>
      </w:r>
    </w:p>
  </w:endnote>
  <w:endnote w:type="continuationSeparator" w:id="0">
    <w:p w:rsidR="00060E86" w:rsidRDefault="00060E86" w:rsidP="007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86" w:rsidRDefault="00060E86"/>
  </w:footnote>
  <w:footnote w:type="continuationSeparator" w:id="0">
    <w:p w:rsidR="00060E86" w:rsidRDefault="00060E86"/>
  </w:footnote>
  <w:footnote w:id="1">
    <w:p w:rsidR="005A4D5C" w:rsidRPr="005A4D5C" w:rsidRDefault="005A4D5C" w:rsidP="005A4D5C">
      <w:pPr>
        <w:shd w:val="clear" w:color="auto" w:fill="FFFFFF"/>
        <w:contextualSpacing/>
        <w:rPr>
          <w:rFonts w:ascii="Times New Roman" w:hAnsi="Times New Roman" w:cs="Times New Roman"/>
          <w:color w:val="3A3A3A"/>
          <w:sz w:val="16"/>
          <w:szCs w:val="16"/>
        </w:rPr>
      </w:pPr>
      <w:r w:rsidRPr="005A4D5C">
        <w:rPr>
          <w:rStyle w:val="ac"/>
          <w:rFonts w:ascii="Times New Roman" w:hAnsi="Times New Roman" w:cs="Times New Roman"/>
        </w:rPr>
        <w:footnoteRef/>
      </w:r>
      <w:r w:rsidRPr="005A4D5C">
        <w:rPr>
          <w:rFonts w:ascii="Times New Roman" w:hAnsi="Times New Roman" w:cs="Times New Roman"/>
        </w:rPr>
        <w:t xml:space="preserve"> </w:t>
      </w:r>
      <w:r w:rsidRPr="005A4D5C">
        <w:rPr>
          <w:rFonts w:ascii="Times New Roman" w:hAnsi="Times New Roman" w:cs="Times New Roman"/>
          <w:sz w:val="16"/>
          <w:szCs w:val="16"/>
        </w:rPr>
        <w:t xml:space="preserve">Під ознаки </w:t>
      </w:r>
      <w:r w:rsidRPr="005A4D5C">
        <w:rPr>
          <w:rFonts w:ascii="Times New Roman" w:hAnsi="Times New Roman" w:cs="Times New Roman"/>
          <w:color w:val="3A3A3A"/>
          <w:sz w:val="16"/>
          <w:szCs w:val="16"/>
        </w:rPr>
        <w:t>форс-мажорних обставин підпадають</w:t>
      </w:r>
    </w:p>
    <w:p w:rsidR="005A4D5C" w:rsidRPr="005A4D5C" w:rsidRDefault="005A4D5C" w:rsidP="005A4D5C">
      <w:pPr>
        <w:shd w:val="clear" w:color="auto" w:fill="FFFFFF"/>
        <w:contextualSpacing/>
        <w:rPr>
          <w:rFonts w:ascii="Times New Roman" w:hAnsi="Times New Roman" w:cs="Times New Roman"/>
          <w:color w:val="3A3A3A"/>
          <w:sz w:val="16"/>
          <w:szCs w:val="16"/>
        </w:rPr>
      </w:pPr>
      <w:r w:rsidRPr="005A4D5C">
        <w:rPr>
          <w:rFonts w:ascii="Times New Roman" w:hAnsi="Times New Roman" w:cs="Times New Roman"/>
          <w:color w:val="3A3A3A"/>
          <w:sz w:val="16"/>
          <w:szCs w:val="16"/>
        </w:rPr>
        <w:t>- незалежність від волі учасників цивільних (господарських) відносин;</w:t>
      </w:r>
    </w:p>
    <w:p w:rsidR="005A4D5C" w:rsidRPr="005A4D5C" w:rsidRDefault="005A4D5C" w:rsidP="005A4D5C">
      <w:pPr>
        <w:shd w:val="clear" w:color="auto" w:fill="FFFFFF"/>
        <w:contextualSpacing/>
        <w:rPr>
          <w:rFonts w:ascii="Times New Roman" w:hAnsi="Times New Roman" w:cs="Times New Roman"/>
          <w:color w:val="3A3A3A"/>
          <w:sz w:val="16"/>
          <w:szCs w:val="16"/>
        </w:rPr>
      </w:pPr>
      <w:r w:rsidRPr="005A4D5C">
        <w:rPr>
          <w:rFonts w:ascii="Times New Roman" w:hAnsi="Times New Roman" w:cs="Times New Roman"/>
          <w:color w:val="3A3A3A"/>
          <w:sz w:val="16"/>
          <w:szCs w:val="16"/>
        </w:rPr>
        <w:t>- мають надзвичайний характер;</w:t>
      </w:r>
    </w:p>
    <w:p w:rsidR="005A4D5C" w:rsidRPr="005A4D5C" w:rsidRDefault="005A4D5C" w:rsidP="005A4D5C">
      <w:pPr>
        <w:shd w:val="clear" w:color="auto" w:fill="FFFFFF"/>
        <w:contextualSpacing/>
        <w:rPr>
          <w:rFonts w:ascii="Times New Roman" w:hAnsi="Times New Roman" w:cs="Times New Roman"/>
          <w:color w:val="3A3A3A"/>
          <w:sz w:val="16"/>
          <w:szCs w:val="16"/>
        </w:rPr>
      </w:pPr>
      <w:r w:rsidRPr="005A4D5C">
        <w:rPr>
          <w:rFonts w:ascii="Times New Roman" w:hAnsi="Times New Roman" w:cs="Times New Roman"/>
          <w:color w:val="3A3A3A"/>
          <w:sz w:val="16"/>
          <w:szCs w:val="16"/>
        </w:rPr>
        <w:t>- є невідворотними;</w:t>
      </w:r>
    </w:p>
    <w:p w:rsidR="005A4D5C" w:rsidRPr="005A4D5C" w:rsidRDefault="005A4D5C" w:rsidP="005A4D5C">
      <w:pPr>
        <w:shd w:val="clear" w:color="auto" w:fill="FFFFFF"/>
        <w:contextualSpacing/>
        <w:rPr>
          <w:rFonts w:ascii="Times New Roman" w:hAnsi="Times New Roman" w:cs="Times New Roman"/>
          <w:color w:val="3A3A3A"/>
          <w:sz w:val="16"/>
          <w:szCs w:val="16"/>
        </w:rPr>
      </w:pPr>
      <w:r w:rsidRPr="005A4D5C">
        <w:rPr>
          <w:rFonts w:ascii="Times New Roman" w:hAnsi="Times New Roman" w:cs="Times New Roman"/>
          <w:color w:val="3A3A3A"/>
          <w:sz w:val="16"/>
          <w:szCs w:val="16"/>
        </w:rPr>
        <w:t>- унеможливлюють виконання зобов’язань за даних умов здійснення господарської діяльності.</w:t>
      </w:r>
    </w:p>
    <w:p w:rsidR="005A4D5C" w:rsidRPr="00C32A19" w:rsidRDefault="005A4D5C" w:rsidP="005A4D5C">
      <w:pPr>
        <w:pStyle w:val="aa"/>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D3274FF"/>
    <w:multiLevelType w:val="multilevel"/>
    <w:tmpl w:val="5E30C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05E07"/>
    <w:multiLevelType w:val="hybridMultilevel"/>
    <w:tmpl w:val="0A90B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91F7D"/>
    <w:multiLevelType w:val="multilevel"/>
    <w:tmpl w:val="469655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5E6B4A"/>
    <w:multiLevelType w:val="hybridMultilevel"/>
    <w:tmpl w:val="8BAA8B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C033EF"/>
    <w:multiLevelType w:val="hybridMultilevel"/>
    <w:tmpl w:val="B636B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274860"/>
    <w:multiLevelType w:val="hybridMultilevel"/>
    <w:tmpl w:val="E2EAAAB8"/>
    <w:lvl w:ilvl="0" w:tplc="9956EFE0">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9" w15:restartNumberingAfterBreak="0">
    <w:nsid w:val="4E3E626D"/>
    <w:multiLevelType w:val="hybridMultilevel"/>
    <w:tmpl w:val="4F58666E"/>
    <w:lvl w:ilvl="0" w:tplc="9E28DAB0">
      <w:start w:val="1"/>
      <w:numFmt w:val="decimal"/>
      <w:lvlText w:val="%1."/>
      <w:lvlJc w:val="left"/>
      <w:pPr>
        <w:ind w:left="927" w:hanging="360"/>
      </w:pPr>
      <w:rPr>
        <w:rFonts w:eastAsia="Arial Unicode M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6619C3"/>
    <w:multiLevelType w:val="hybridMultilevel"/>
    <w:tmpl w:val="F0520C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522629"/>
    <w:multiLevelType w:val="hybridMultilevel"/>
    <w:tmpl w:val="3BA0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A69"/>
    <w:multiLevelType w:val="multilevel"/>
    <w:tmpl w:val="D706AF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C751BB"/>
    <w:multiLevelType w:val="multilevel"/>
    <w:tmpl w:val="759C7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8423CB"/>
    <w:multiLevelType w:val="hybridMultilevel"/>
    <w:tmpl w:val="53FECD0C"/>
    <w:lvl w:ilvl="0" w:tplc="576A14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12"/>
  </w:num>
  <w:num w:numId="6">
    <w:abstractNumId w:val="3"/>
  </w:num>
  <w:num w:numId="7">
    <w:abstractNumId w:val="4"/>
  </w:num>
  <w:num w:numId="8">
    <w:abstractNumId w:val="15"/>
  </w:num>
  <w:num w:numId="9">
    <w:abstractNumId w:val="0"/>
  </w:num>
  <w:num w:numId="10">
    <w:abstractNumId w:val="10"/>
  </w:num>
  <w:num w:numId="11">
    <w:abstractNumId w:val="11"/>
  </w:num>
  <w:num w:numId="12">
    <w:abstractNumId w:val="2"/>
  </w:num>
  <w:num w:numId="13">
    <w:abstractNumId w:val="6"/>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81"/>
    <w:rsid w:val="00003635"/>
    <w:rsid w:val="00010B48"/>
    <w:rsid w:val="00015DD7"/>
    <w:rsid w:val="000246CE"/>
    <w:rsid w:val="00024A16"/>
    <w:rsid w:val="00026931"/>
    <w:rsid w:val="0003330B"/>
    <w:rsid w:val="00036F0B"/>
    <w:rsid w:val="00042029"/>
    <w:rsid w:val="00043612"/>
    <w:rsid w:val="00044204"/>
    <w:rsid w:val="000455CD"/>
    <w:rsid w:val="000525D6"/>
    <w:rsid w:val="00060E86"/>
    <w:rsid w:val="00076543"/>
    <w:rsid w:val="00086781"/>
    <w:rsid w:val="000A308D"/>
    <w:rsid w:val="000A3501"/>
    <w:rsid w:val="000A511A"/>
    <w:rsid w:val="000A76A0"/>
    <w:rsid w:val="000C096C"/>
    <w:rsid w:val="000C5654"/>
    <w:rsid w:val="000C67D7"/>
    <w:rsid w:val="000D20C0"/>
    <w:rsid w:val="000D2CF1"/>
    <w:rsid w:val="000D35CA"/>
    <w:rsid w:val="000D50E7"/>
    <w:rsid w:val="000E0D9A"/>
    <w:rsid w:val="000E1700"/>
    <w:rsid w:val="000E4FE2"/>
    <w:rsid w:val="000E68E5"/>
    <w:rsid w:val="000F44F8"/>
    <w:rsid w:val="000F7E7B"/>
    <w:rsid w:val="00103981"/>
    <w:rsid w:val="00112156"/>
    <w:rsid w:val="00114CC8"/>
    <w:rsid w:val="0011577A"/>
    <w:rsid w:val="001235F4"/>
    <w:rsid w:val="001446BC"/>
    <w:rsid w:val="00146BC5"/>
    <w:rsid w:val="00152149"/>
    <w:rsid w:val="00167D69"/>
    <w:rsid w:val="001756DD"/>
    <w:rsid w:val="001767F3"/>
    <w:rsid w:val="001937E4"/>
    <w:rsid w:val="001B22F9"/>
    <w:rsid w:val="001B58E6"/>
    <w:rsid w:val="001C3A4B"/>
    <w:rsid w:val="001C3BB9"/>
    <w:rsid w:val="001C5082"/>
    <w:rsid w:val="001C6E73"/>
    <w:rsid w:val="001E1D34"/>
    <w:rsid w:val="001E6D27"/>
    <w:rsid w:val="001E77C1"/>
    <w:rsid w:val="001F6329"/>
    <w:rsid w:val="00204C85"/>
    <w:rsid w:val="002104EF"/>
    <w:rsid w:val="0021248D"/>
    <w:rsid w:val="002164AC"/>
    <w:rsid w:val="00221143"/>
    <w:rsid w:val="00231113"/>
    <w:rsid w:val="00244A7E"/>
    <w:rsid w:val="00252E3E"/>
    <w:rsid w:val="00257561"/>
    <w:rsid w:val="00260B8B"/>
    <w:rsid w:val="00260CC7"/>
    <w:rsid w:val="002679F9"/>
    <w:rsid w:val="00286F04"/>
    <w:rsid w:val="00293461"/>
    <w:rsid w:val="002B4774"/>
    <w:rsid w:val="002C2019"/>
    <w:rsid w:val="002C76E0"/>
    <w:rsid w:val="002C7BF1"/>
    <w:rsid w:val="002D0F83"/>
    <w:rsid w:val="002D4AD2"/>
    <w:rsid w:val="002E309A"/>
    <w:rsid w:val="002F5A25"/>
    <w:rsid w:val="003077AF"/>
    <w:rsid w:val="00310E46"/>
    <w:rsid w:val="00312C5B"/>
    <w:rsid w:val="003172F2"/>
    <w:rsid w:val="00320A06"/>
    <w:rsid w:val="00321BB1"/>
    <w:rsid w:val="00334C9A"/>
    <w:rsid w:val="0035216B"/>
    <w:rsid w:val="003534DE"/>
    <w:rsid w:val="003544C1"/>
    <w:rsid w:val="003620F3"/>
    <w:rsid w:val="00365118"/>
    <w:rsid w:val="00365635"/>
    <w:rsid w:val="00366983"/>
    <w:rsid w:val="00391AED"/>
    <w:rsid w:val="003972D1"/>
    <w:rsid w:val="003A6037"/>
    <w:rsid w:val="003B0C85"/>
    <w:rsid w:val="003B7F1D"/>
    <w:rsid w:val="003C515F"/>
    <w:rsid w:val="003E2D0B"/>
    <w:rsid w:val="00403A93"/>
    <w:rsid w:val="00404E74"/>
    <w:rsid w:val="00405205"/>
    <w:rsid w:val="004138A0"/>
    <w:rsid w:val="004226BD"/>
    <w:rsid w:val="0043061C"/>
    <w:rsid w:val="004406DE"/>
    <w:rsid w:val="00452D24"/>
    <w:rsid w:val="00456436"/>
    <w:rsid w:val="0046676F"/>
    <w:rsid w:val="00472289"/>
    <w:rsid w:val="00472ABC"/>
    <w:rsid w:val="00474DE8"/>
    <w:rsid w:val="00475E5B"/>
    <w:rsid w:val="00493919"/>
    <w:rsid w:val="004A3AA8"/>
    <w:rsid w:val="004A7468"/>
    <w:rsid w:val="004B6F4D"/>
    <w:rsid w:val="004C6ABA"/>
    <w:rsid w:val="004D3BA9"/>
    <w:rsid w:val="004D4598"/>
    <w:rsid w:val="004E1455"/>
    <w:rsid w:val="004E3298"/>
    <w:rsid w:val="00512852"/>
    <w:rsid w:val="00514A55"/>
    <w:rsid w:val="00517C11"/>
    <w:rsid w:val="005343AF"/>
    <w:rsid w:val="005467F6"/>
    <w:rsid w:val="00561E41"/>
    <w:rsid w:val="00562644"/>
    <w:rsid w:val="00564846"/>
    <w:rsid w:val="00565CB6"/>
    <w:rsid w:val="00566150"/>
    <w:rsid w:val="00581925"/>
    <w:rsid w:val="00583A89"/>
    <w:rsid w:val="005919A3"/>
    <w:rsid w:val="005A429D"/>
    <w:rsid w:val="005A4D5C"/>
    <w:rsid w:val="005A4D65"/>
    <w:rsid w:val="005B707F"/>
    <w:rsid w:val="005C26B3"/>
    <w:rsid w:val="005C2D8A"/>
    <w:rsid w:val="005D0B60"/>
    <w:rsid w:val="005E37C7"/>
    <w:rsid w:val="005E4342"/>
    <w:rsid w:val="005E5E03"/>
    <w:rsid w:val="005F5056"/>
    <w:rsid w:val="005F6896"/>
    <w:rsid w:val="006023E9"/>
    <w:rsid w:val="0060559D"/>
    <w:rsid w:val="00616C49"/>
    <w:rsid w:val="006213CE"/>
    <w:rsid w:val="00623043"/>
    <w:rsid w:val="0063580C"/>
    <w:rsid w:val="00646E3A"/>
    <w:rsid w:val="00647EDB"/>
    <w:rsid w:val="00653330"/>
    <w:rsid w:val="0065554E"/>
    <w:rsid w:val="006647F7"/>
    <w:rsid w:val="00673A7D"/>
    <w:rsid w:val="00675899"/>
    <w:rsid w:val="00676374"/>
    <w:rsid w:val="006A58B8"/>
    <w:rsid w:val="006C63BB"/>
    <w:rsid w:val="006E6A58"/>
    <w:rsid w:val="006E7EB6"/>
    <w:rsid w:val="006F185D"/>
    <w:rsid w:val="006F63FB"/>
    <w:rsid w:val="00703C76"/>
    <w:rsid w:val="00710AD4"/>
    <w:rsid w:val="00711FC3"/>
    <w:rsid w:val="00712EB5"/>
    <w:rsid w:val="00732487"/>
    <w:rsid w:val="007466A6"/>
    <w:rsid w:val="00754A5A"/>
    <w:rsid w:val="00756321"/>
    <w:rsid w:val="00756EF8"/>
    <w:rsid w:val="0075727D"/>
    <w:rsid w:val="00764481"/>
    <w:rsid w:val="00767E41"/>
    <w:rsid w:val="00782236"/>
    <w:rsid w:val="007905B5"/>
    <w:rsid w:val="00793F22"/>
    <w:rsid w:val="0079659D"/>
    <w:rsid w:val="007967D2"/>
    <w:rsid w:val="007B0493"/>
    <w:rsid w:val="007B1380"/>
    <w:rsid w:val="007B4042"/>
    <w:rsid w:val="007C4BF1"/>
    <w:rsid w:val="007C7E0B"/>
    <w:rsid w:val="007F5EAB"/>
    <w:rsid w:val="00822966"/>
    <w:rsid w:val="00833AD3"/>
    <w:rsid w:val="008350B0"/>
    <w:rsid w:val="0083680E"/>
    <w:rsid w:val="008574CE"/>
    <w:rsid w:val="008624DE"/>
    <w:rsid w:val="00873042"/>
    <w:rsid w:val="0087595D"/>
    <w:rsid w:val="008760A1"/>
    <w:rsid w:val="00876FD6"/>
    <w:rsid w:val="0088448D"/>
    <w:rsid w:val="00884874"/>
    <w:rsid w:val="00884E21"/>
    <w:rsid w:val="00890F69"/>
    <w:rsid w:val="008A0F8F"/>
    <w:rsid w:val="008D2662"/>
    <w:rsid w:val="008D5258"/>
    <w:rsid w:val="008F1177"/>
    <w:rsid w:val="00910854"/>
    <w:rsid w:val="009141A1"/>
    <w:rsid w:val="00916C28"/>
    <w:rsid w:val="00920B6C"/>
    <w:rsid w:val="009315B8"/>
    <w:rsid w:val="00933D3D"/>
    <w:rsid w:val="00944BBA"/>
    <w:rsid w:val="009468B4"/>
    <w:rsid w:val="009505D4"/>
    <w:rsid w:val="00952274"/>
    <w:rsid w:val="00965137"/>
    <w:rsid w:val="009705D9"/>
    <w:rsid w:val="009746C5"/>
    <w:rsid w:val="009868FB"/>
    <w:rsid w:val="00996BFF"/>
    <w:rsid w:val="009A5A57"/>
    <w:rsid w:val="009A6C44"/>
    <w:rsid w:val="009C1677"/>
    <w:rsid w:val="009C2349"/>
    <w:rsid w:val="009C7893"/>
    <w:rsid w:val="009D2D01"/>
    <w:rsid w:val="009F7038"/>
    <w:rsid w:val="00A112F2"/>
    <w:rsid w:val="00A16832"/>
    <w:rsid w:val="00A273C8"/>
    <w:rsid w:val="00A43D61"/>
    <w:rsid w:val="00A464BD"/>
    <w:rsid w:val="00A467FD"/>
    <w:rsid w:val="00A475A3"/>
    <w:rsid w:val="00A511BD"/>
    <w:rsid w:val="00A614D0"/>
    <w:rsid w:val="00A74C0A"/>
    <w:rsid w:val="00A86902"/>
    <w:rsid w:val="00A91638"/>
    <w:rsid w:val="00A96421"/>
    <w:rsid w:val="00AA4379"/>
    <w:rsid w:val="00AA4CCA"/>
    <w:rsid w:val="00AA64DC"/>
    <w:rsid w:val="00AA7C46"/>
    <w:rsid w:val="00AB27BF"/>
    <w:rsid w:val="00AB3EBA"/>
    <w:rsid w:val="00AB3F91"/>
    <w:rsid w:val="00AB4814"/>
    <w:rsid w:val="00AB7E9F"/>
    <w:rsid w:val="00AC5332"/>
    <w:rsid w:val="00AC7745"/>
    <w:rsid w:val="00AC7ADF"/>
    <w:rsid w:val="00AD7552"/>
    <w:rsid w:val="00AE064A"/>
    <w:rsid w:val="00AE08AE"/>
    <w:rsid w:val="00AE2ECA"/>
    <w:rsid w:val="00AF1FAE"/>
    <w:rsid w:val="00AF5742"/>
    <w:rsid w:val="00B013A7"/>
    <w:rsid w:val="00B033BA"/>
    <w:rsid w:val="00B121DD"/>
    <w:rsid w:val="00B24D45"/>
    <w:rsid w:val="00B31F60"/>
    <w:rsid w:val="00B32763"/>
    <w:rsid w:val="00B32805"/>
    <w:rsid w:val="00B339E8"/>
    <w:rsid w:val="00B41928"/>
    <w:rsid w:val="00B43E81"/>
    <w:rsid w:val="00B528BA"/>
    <w:rsid w:val="00B61153"/>
    <w:rsid w:val="00B61B9B"/>
    <w:rsid w:val="00B70E7F"/>
    <w:rsid w:val="00B7407E"/>
    <w:rsid w:val="00B817D6"/>
    <w:rsid w:val="00B81A6B"/>
    <w:rsid w:val="00B90711"/>
    <w:rsid w:val="00B96DB1"/>
    <w:rsid w:val="00B97BDE"/>
    <w:rsid w:val="00BA6D70"/>
    <w:rsid w:val="00BC0AE6"/>
    <w:rsid w:val="00BC46B9"/>
    <w:rsid w:val="00BD6241"/>
    <w:rsid w:val="00BE28D8"/>
    <w:rsid w:val="00BF2803"/>
    <w:rsid w:val="00BF4E13"/>
    <w:rsid w:val="00BF7460"/>
    <w:rsid w:val="00C1152E"/>
    <w:rsid w:val="00C14E81"/>
    <w:rsid w:val="00C1564B"/>
    <w:rsid w:val="00C17D35"/>
    <w:rsid w:val="00C24438"/>
    <w:rsid w:val="00C323E6"/>
    <w:rsid w:val="00C339B8"/>
    <w:rsid w:val="00C36A92"/>
    <w:rsid w:val="00C43B7A"/>
    <w:rsid w:val="00C457EB"/>
    <w:rsid w:val="00C56208"/>
    <w:rsid w:val="00C60D4E"/>
    <w:rsid w:val="00C651FB"/>
    <w:rsid w:val="00C655A6"/>
    <w:rsid w:val="00C66291"/>
    <w:rsid w:val="00C71963"/>
    <w:rsid w:val="00C912F6"/>
    <w:rsid w:val="00CA32CA"/>
    <w:rsid w:val="00CB1A78"/>
    <w:rsid w:val="00CB1AD2"/>
    <w:rsid w:val="00CC307C"/>
    <w:rsid w:val="00CD062E"/>
    <w:rsid w:val="00CF2D00"/>
    <w:rsid w:val="00CF791C"/>
    <w:rsid w:val="00D0131C"/>
    <w:rsid w:val="00D25420"/>
    <w:rsid w:val="00D26663"/>
    <w:rsid w:val="00D269C8"/>
    <w:rsid w:val="00D51C79"/>
    <w:rsid w:val="00D575AB"/>
    <w:rsid w:val="00D71087"/>
    <w:rsid w:val="00D73B9B"/>
    <w:rsid w:val="00D81BB3"/>
    <w:rsid w:val="00D82369"/>
    <w:rsid w:val="00D8517D"/>
    <w:rsid w:val="00D90801"/>
    <w:rsid w:val="00D91AEB"/>
    <w:rsid w:val="00D91FE6"/>
    <w:rsid w:val="00DA460C"/>
    <w:rsid w:val="00DB2DA2"/>
    <w:rsid w:val="00DB401F"/>
    <w:rsid w:val="00DC4682"/>
    <w:rsid w:val="00DD12BD"/>
    <w:rsid w:val="00DD3B36"/>
    <w:rsid w:val="00DF1C44"/>
    <w:rsid w:val="00DF1CA0"/>
    <w:rsid w:val="00E137AC"/>
    <w:rsid w:val="00E272CA"/>
    <w:rsid w:val="00E3777B"/>
    <w:rsid w:val="00E37C81"/>
    <w:rsid w:val="00E449E6"/>
    <w:rsid w:val="00E46A07"/>
    <w:rsid w:val="00E505DA"/>
    <w:rsid w:val="00E53AEB"/>
    <w:rsid w:val="00E6479F"/>
    <w:rsid w:val="00E677DB"/>
    <w:rsid w:val="00E70186"/>
    <w:rsid w:val="00E72432"/>
    <w:rsid w:val="00E76903"/>
    <w:rsid w:val="00E93A81"/>
    <w:rsid w:val="00EA10F1"/>
    <w:rsid w:val="00EB38B9"/>
    <w:rsid w:val="00EB550D"/>
    <w:rsid w:val="00EC0879"/>
    <w:rsid w:val="00ED273F"/>
    <w:rsid w:val="00ED62AE"/>
    <w:rsid w:val="00ED6A9D"/>
    <w:rsid w:val="00EE00F0"/>
    <w:rsid w:val="00EE254D"/>
    <w:rsid w:val="00EE25C4"/>
    <w:rsid w:val="00F01715"/>
    <w:rsid w:val="00F02E9E"/>
    <w:rsid w:val="00F135A1"/>
    <w:rsid w:val="00F20FB1"/>
    <w:rsid w:val="00F25E5F"/>
    <w:rsid w:val="00F27D13"/>
    <w:rsid w:val="00F370AB"/>
    <w:rsid w:val="00F373EB"/>
    <w:rsid w:val="00F4176C"/>
    <w:rsid w:val="00F5020C"/>
    <w:rsid w:val="00F5761E"/>
    <w:rsid w:val="00F7164B"/>
    <w:rsid w:val="00F72B38"/>
    <w:rsid w:val="00F857EF"/>
    <w:rsid w:val="00FA0D64"/>
    <w:rsid w:val="00FB7DC4"/>
    <w:rsid w:val="00FC18BF"/>
    <w:rsid w:val="00FD675E"/>
    <w:rsid w:val="00FE0523"/>
    <w:rsid w:val="00FE4CC9"/>
    <w:rsid w:val="00FE51C0"/>
    <w:rsid w:val="00FE5EDE"/>
    <w:rsid w:val="00FF02F5"/>
    <w:rsid w:val="00FF6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3E45"/>
  <w15:chartTrackingRefBased/>
  <w15:docId w15:val="{DEC8B17D-606B-428B-BC26-3BA9D561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1C79"/>
    <w:pPr>
      <w:widowControl w:val="0"/>
    </w:pPr>
    <w:rPr>
      <w:color w:val="000000"/>
      <w:sz w:val="24"/>
      <w:szCs w:val="24"/>
      <w:lang w:bidi="uk-UA"/>
    </w:rPr>
  </w:style>
  <w:style w:type="paragraph" w:styleId="3">
    <w:name w:val="heading 3"/>
    <w:basedOn w:val="a"/>
    <w:link w:val="30"/>
    <w:qFormat/>
    <w:rsid w:val="004A7468"/>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481"/>
    <w:rPr>
      <w:color w:val="0066CC"/>
      <w:u w:val="single"/>
    </w:rPr>
  </w:style>
  <w:style w:type="character" w:customStyle="1" w:styleId="a4">
    <w:name w:val="Подпись к картинке_"/>
    <w:link w:val="a5"/>
    <w:rsid w:val="0076448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
    <w:rsid w:val="00764481"/>
    <w:rPr>
      <w:rFonts w:ascii="Times New Roman" w:eastAsia="Times New Roman" w:hAnsi="Times New Roman" w:cs="Times New Roman"/>
      <w:b w:val="0"/>
      <w:bCs w:val="0"/>
      <w:i/>
      <w:iCs/>
      <w:smallCaps w:val="0"/>
      <w:strike w:val="0"/>
      <w:u w:val="none"/>
    </w:rPr>
  </w:style>
  <w:style w:type="character" w:customStyle="1" w:styleId="40">
    <w:name w:val="Основной текст (4)"/>
    <w:basedOn w:val="41"/>
    <w:rsid w:val="00764481"/>
    <w:rPr>
      <w:rFonts w:ascii="Times New Roman" w:eastAsia="Times New Roman" w:hAnsi="Times New Roman" w:cs="Times New Roman"/>
      <w:b w:val="0"/>
      <w:bCs w:val="0"/>
      <w:i/>
      <w:iCs/>
      <w:smallCaps w:val="0"/>
      <w:strike w:val="0"/>
      <w:u w:val="none"/>
    </w:rPr>
  </w:style>
  <w:style w:type="character" w:customStyle="1" w:styleId="31">
    <w:name w:val="Основной текст (3)_"/>
    <w:link w:val="32"/>
    <w:rsid w:val="00764481"/>
    <w:rPr>
      <w:rFonts w:ascii="Times New Roman" w:eastAsia="Times New Roman" w:hAnsi="Times New Roman" w:cs="Times New Roman"/>
      <w:b/>
      <w:bCs/>
      <w:i w:val="0"/>
      <w:iCs w:val="0"/>
      <w:smallCaps w:val="0"/>
      <w:strike w:val="0"/>
      <w:u w:val="none"/>
    </w:rPr>
  </w:style>
  <w:style w:type="character" w:customStyle="1" w:styleId="33">
    <w:name w:val="Основной текст (3)"/>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
    <w:name w:val="Основной текст (2)_"/>
    <w:link w:val="20"/>
    <w:rsid w:val="0076448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4">
    <w:name w:val="Основной текст (3) + Не полужирный"/>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764481"/>
    <w:rPr>
      <w:rFonts w:ascii="Times New Roman" w:eastAsia="Times New Roman" w:hAnsi="Times New Roman" w:cs="Times New Roman"/>
      <w:b w:val="0"/>
      <w:bCs w:val="0"/>
      <w:i/>
      <w:iCs/>
      <w:smallCaps w:val="0"/>
      <w:strike w:val="0"/>
      <w:u w:val="none"/>
    </w:rPr>
  </w:style>
  <w:style w:type="character" w:customStyle="1" w:styleId="43">
    <w:name w:val="Основной текст (4)"/>
    <w:rsid w:val="0076448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5">
    <w:name w:val="Основной текст (5)_"/>
    <w:link w:val="50"/>
    <w:rsid w:val="00764481"/>
    <w:rPr>
      <w:rFonts w:ascii="Times New Roman" w:eastAsia="Times New Roman" w:hAnsi="Times New Roman" w:cs="Times New Roman"/>
      <w:b/>
      <w:bCs/>
      <w:i w:val="0"/>
      <w:iCs w:val="0"/>
      <w:smallCaps w:val="0"/>
      <w:strike w:val="0"/>
      <w:sz w:val="17"/>
      <w:szCs w:val="17"/>
      <w:u w:val="none"/>
    </w:rPr>
  </w:style>
  <w:style w:type="character" w:customStyle="1" w:styleId="51">
    <w:name w:val="Основной текст (5)"/>
    <w:rsid w:val="0076448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4">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5">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link w:val="60"/>
    <w:rsid w:val="00764481"/>
    <w:rPr>
      <w:rFonts w:ascii="Times New Roman" w:eastAsia="Times New Roman" w:hAnsi="Times New Roman" w:cs="Times New Roman"/>
      <w:b/>
      <w:bCs/>
      <w:i/>
      <w:iCs/>
      <w:smallCaps w:val="0"/>
      <w:strike w:val="0"/>
      <w:sz w:val="19"/>
      <w:szCs w:val="19"/>
      <w:u w:val="none"/>
    </w:rPr>
  </w:style>
  <w:style w:type="character" w:customStyle="1" w:styleId="61">
    <w:name w:val="Основной текст (6)"/>
    <w:rsid w:val="0076448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Arial115pt">
    <w:name w:val="Основной текст (2) + Arial;11;5 pt"/>
    <w:rsid w:val="00764481"/>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character" w:customStyle="1" w:styleId="28pt">
    <w:name w:val="Основной текст (2) + 8 pt;Полужирный"/>
    <w:rsid w:val="0076448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7">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
    <w:name w:val="Основной текст (2) + Курсив"/>
    <w:rsid w:val="0076448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
    <w:name w:val="Основной текст (7)_"/>
    <w:link w:val="70"/>
    <w:rsid w:val="00764481"/>
    <w:rPr>
      <w:rFonts w:ascii="Times New Roman" w:eastAsia="Times New Roman" w:hAnsi="Times New Roman" w:cs="Times New Roman"/>
      <w:b w:val="0"/>
      <w:bCs w:val="0"/>
      <w:i w:val="0"/>
      <w:iCs w:val="0"/>
      <w:smallCaps w:val="0"/>
      <w:strike w:val="0"/>
      <w:u w:val="none"/>
    </w:rPr>
  </w:style>
  <w:style w:type="character" w:customStyle="1" w:styleId="35">
    <w:name w:val="Основной текст (3) + Не полужирный"/>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Полужирный"/>
    <w:rsid w:val="0076448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9">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4">
    <w:name w:val="Основной текст (4) + Полужирный;Не курсив"/>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5">
    <w:name w:val="Основной текст (4) + Не курсив"/>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a5">
    <w:name w:val="Подпись к картинке"/>
    <w:basedOn w:val="a"/>
    <w:link w:val="a4"/>
    <w:rsid w:val="00764481"/>
    <w:pPr>
      <w:shd w:val="clear" w:color="auto" w:fill="FFFFFF"/>
      <w:spacing w:line="0" w:lineRule="atLeast"/>
    </w:pPr>
    <w:rPr>
      <w:rFonts w:ascii="Times New Roman" w:eastAsia="Times New Roman" w:hAnsi="Times New Roman" w:cs="Times New Roman"/>
    </w:rPr>
  </w:style>
  <w:style w:type="paragraph" w:customStyle="1" w:styleId="42">
    <w:name w:val="Основной текст (4)"/>
    <w:basedOn w:val="a"/>
    <w:link w:val="41"/>
    <w:rsid w:val="00764481"/>
    <w:pPr>
      <w:shd w:val="clear" w:color="auto" w:fill="FFFFFF"/>
      <w:spacing w:line="274" w:lineRule="exact"/>
    </w:pPr>
    <w:rPr>
      <w:rFonts w:ascii="Times New Roman" w:eastAsia="Times New Roman" w:hAnsi="Times New Roman" w:cs="Times New Roman"/>
      <w:i/>
      <w:iCs/>
    </w:rPr>
  </w:style>
  <w:style w:type="paragraph" w:customStyle="1" w:styleId="32">
    <w:name w:val="Основной текст (3)"/>
    <w:basedOn w:val="a"/>
    <w:link w:val="31"/>
    <w:rsid w:val="00764481"/>
    <w:pPr>
      <w:shd w:val="clear" w:color="auto" w:fill="FFFFFF"/>
      <w:spacing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764481"/>
    <w:pPr>
      <w:shd w:val="clear" w:color="auto" w:fill="FFFFFF"/>
      <w:spacing w:line="274" w:lineRule="exact"/>
      <w:ind w:hanging="400"/>
      <w:jc w:val="both"/>
    </w:pPr>
    <w:rPr>
      <w:rFonts w:ascii="Times New Roman" w:eastAsia="Times New Roman" w:hAnsi="Times New Roman" w:cs="Times New Roman"/>
    </w:rPr>
  </w:style>
  <w:style w:type="paragraph" w:customStyle="1" w:styleId="50">
    <w:name w:val="Основной текст (5)"/>
    <w:basedOn w:val="a"/>
    <w:link w:val="5"/>
    <w:rsid w:val="00764481"/>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60">
    <w:name w:val="Основной текст (6)"/>
    <w:basedOn w:val="a"/>
    <w:link w:val="6"/>
    <w:rsid w:val="00764481"/>
    <w:pPr>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70">
    <w:name w:val="Основной текст (7)"/>
    <w:basedOn w:val="a"/>
    <w:link w:val="7"/>
    <w:rsid w:val="00764481"/>
    <w:pPr>
      <w:shd w:val="clear" w:color="auto" w:fill="FFFFFF"/>
      <w:spacing w:line="278" w:lineRule="exact"/>
    </w:pPr>
    <w:rPr>
      <w:rFonts w:ascii="Times New Roman" w:eastAsia="Times New Roman" w:hAnsi="Times New Roman" w:cs="Times New Roman"/>
    </w:rPr>
  </w:style>
  <w:style w:type="paragraph" w:styleId="a6">
    <w:name w:val="List Paragraph"/>
    <w:basedOn w:val="a"/>
    <w:uiPriority w:val="34"/>
    <w:qFormat/>
    <w:rsid w:val="00AE2ECA"/>
    <w:pPr>
      <w:ind w:left="708"/>
    </w:pPr>
  </w:style>
  <w:style w:type="table" w:styleId="a7">
    <w:name w:val="Table Grid"/>
    <w:basedOn w:val="a1"/>
    <w:uiPriority w:val="59"/>
    <w:rsid w:val="0064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61C"/>
    <w:rPr>
      <w:rFonts w:ascii="Tahoma" w:hAnsi="Tahoma" w:cs="Tahoma"/>
      <w:sz w:val="16"/>
      <w:szCs w:val="16"/>
    </w:rPr>
  </w:style>
  <w:style w:type="character" w:customStyle="1" w:styleId="a9">
    <w:name w:val="Текст выноски Знак"/>
    <w:link w:val="a8"/>
    <w:uiPriority w:val="99"/>
    <w:semiHidden/>
    <w:rsid w:val="0043061C"/>
    <w:rPr>
      <w:rFonts w:ascii="Tahoma" w:hAnsi="Tahoma" w:cs="Tahoma"/>
      <w:color w:val="000000"/>
      <w:sz w:val="16"/>
      <w:szCs w:val="16"/>
      <w:lang w:val="uk-UA" w:eastAsia="uk-UA" w:bidi="uk-UA"/>
    </w:rPr>
  </w:style>
  <w:style w:type="paragraph" w:customStyle="1" w:styleId="1">
    <w:name w:val="Обычный1"/>
    <w:rsid w:val="007F5EAB"/>
    <w:pPr>
      <w:suppressAutoHyphens/>
      <w:spacing w:line="276" w:lineRule="auto"/>
    </w:pPr>
    <w:rPr>
      <w:rFonts w:ascii="Arial" w:eastAsia="Times New Roman" w:hAnsi="Arial" w:cs="Arial"/>
      <w:color w:val="000000"/>
      <w:sz w:val="22"/>
      <w:lang w:val="en-US" w:eastAsia="zh-CN"/>
    </w:rPr>
  </w:style>
  <w:style w:type="paragraph" w:customStyle="1" w:styleId="WW-">
    <w:name w:val="WW-Базовий"/>
    <w:rsid w:val="00D51C79"/>
    <w:pPr>
      <w:tabs>
        <w:tab w:val="left" w:pos="708"/>
      </w:tabs>
      <w:suppressAutoHyphens/>
      <w:spacing w:after="160" w:line="252" w:lineRule="auto"/>
    </w:pPr>
    <w:rPr>
      <w:rFonts w:ascii="Calibri" w:eastAsia="Times New Roman" w:hAnsi="Calibri" w:cs="Calibri"/>
      <w:color w:val="00000A"/>
      <w:sz w:val="22"/>
      <w:szCs w:val="22"/>
      <w:lang w:eastAsia="zh-CN"/>
    </w:rPr>
  </w:style>
  <w:style w:type="character" w:customStyle="1" w:styleId="30">
    <w:name w:val="Заголовок 3 Знак"/>
    <w:link w:val="3"/>
    <w:rsid w:val="004A7468"/>
    <w:rPr>
      <w:rFonts w:ascii="Times New Roman" w:eastAsia="Times New Roman" w:hAnsi="Times New Roman" w:cs="Times New Roman"/>
      <w:b/>
      <w:bCs/>
      <w:sz w:val="27"/>
      <w:szCs w:val="27"/>
    </w:rPr>
  </w:style>
  <w:style w:type="paragraph" w:styleId="aa">
    <w:name w:val="footnote text"/>
    <w:basedOn w:val="a"/>
    <w:link w:val="ab"/>
    <w:rsid w:val="005A4D5C"/>
    <w:pPr>
      <w:widowControl/>
    </w:pPr>
    <w:rPr>
      <w:rFonts w:ascii="Times New Roman" w:eastAsia="Times New Roman" w:hAnsi="Times New Roman" w:cs="Times New Roman"/>
      <w:color w:val="auto"/>
      <w:sz w:val="20"/>
      <w:szCs w:val="20"/>
      <w:lang w:bidi="ar-SA"/>
    </w:rPr>
  </w:style>
  <w:style w:type="character" w:customStyle="1" w:styleId="ab">
    <w:name w:val="Текст сноски Знак"/>
    <w:link w:val="aa"/>
    <w:rsid w:val="005A4D5C"/>
    <w:rPr>
      <w:rFonts w:ascii="Times New Roman" w:eastAsia="Times New Roman" w:hAnsi="Times New Roman" w:cs="Times New Roman"/>
    </w:rPr>
  </w:style>
  <w:style w:type="character" w:styleId="ac">
    <w:name w:val="footnote reference"/>
    <w:rsid w:val="005A4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FA41-2F56-458A-98B0-DD76C8C3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11770</Words>
  <Characters>6710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Кірпічова Галина Миколаївна</cp:lastModifiedBy>
  <cp:revision>9</cp:revision>
  <cp:lastPrinted>2017-03-15T14:13:00Z</cp:lastPrinted>
  <dcterms:created xsi:type="dcterms:W3CDTF">2022-07-21T08:14:00Z</dcterms:created>
  <dcterms:modified xsi:type="dcterms:W3CDTF">2022-07-28T07:37:00Z</dcterms:modified>
</cp:coreProperties>
</file>