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6D0E88" w:rsidRPr="000564BB" w:rsidTr="00891737">
        <w:tc>
          <w:tcPr>
            <w:tcW w:w="300" w:type="pct"/>
            <w:shd w:val="clear" w:color="auto" w:fill="FFFFFF"/>
            <w:hideMark/>
          </w:tcPr>
          <w:p w:rsidR="006D0E88" w:rsidRPr="00B413F2" w:rsidRDefault="006D0E88" w:rsidP="0089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550" w:type="pct"/>
            <w:shd w:val="clear" w:color="auto" w:fill="FFFFFF"/>
            <w:hideMark/>
          </w:tcPr>
          <w:p w:rsidR="006D0E88" w:rsidRPr="00B413F2" w:rsidRDefault="006D0E88" w:rsidP="00891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(і)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(и) 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замовника, уповноважена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(і)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здійснювати зв'язок з учасниками</w:t>
            </w:r>
          </w:p>
        </w:tc>
        <w:tc>
          <w:tcPr>
            <w:tcW w:w="3150" w:type="pct"/>
            <w:shd w:val="clear" w:color="auto" w:fill="FFFFFF"/>
            <w:hideMark/>
          </w:tcPr>
          <w:p w:rsidR="006D0E88" w:rsidRPr="00BF703E" w:rsidRDefault="006D0E88" w:rsidP="00891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 відділу</w:t>
            </w:r>
          </w:p>
          <w:p w:rsidR="006D0E88" w:rsidRPr="004839B5" w:rsidRDefault="006D0E88" w:rsidP="008917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Снігура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Орислава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Миколаївна</w:t>
            </w:r>
          </w:p>
          <w:p w:rsidR="006D0E88" w:rsidRPr="004839B5" w:rsidRDefault="006D0E88" w:rsidP="008917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96</w:t>
            </w:r>
            <w:r w:rsidRPr="00BF7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543-13-11</w:t>
            </w:r>
          </w:p>
          <w:p w:rsidR="006D0E88" w:rsidRPr="00BF703E" w:rsidRDefault="006D0E88" w:rsidP="0089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03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BF703E">
              <w:rPr>
                <w:rFonts w:ascii="Times New Roman" w:hAnsi="Times New Roman"/>
                <w:b/>
                <w:sz w:val="24"/>
                <w:szCs w:val="24"/>
              </w:rPr>
              <w:t>адресою</w:t>
            </w:r>
            <w:proofErr w:type="spellEnd"/>
            <w:r w:rsidRPr="00BF70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03E">
              <w:rPr>
                <w:rFonts w:ascii="Times New Roman" w:hAnsi="Times New Roman"/>
                <w:b/>
                <w:sz w:val="24"/>
                <w:szCs w:val="24"/>
              </w:rPr>
              <w:t>замовника</w:t>
            </w:r>
            <w:proofErr w:type="spellEnd"/>
            <w:r w:rsidRPr="00BF70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D0E88" w:rsidRPr="000564BB" w:rsidRDefault="006D0E88" w:rsidP="00891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F703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BF703E">
              <w:rPr>
                <w:rFonts w:ascii="Times New Roman" w:hAnsi="Times New Roman"/>
                <w:b/>
                <w:sz w:val="24"/>
                <w:szCs w:val="24"/>
              </w:rPr>
              <w:t>: kulturakhodoriv@ukr.net</w:t>
            </w:r>
          </w:p>
        </w:tc>
      </w:tr>
    </w:tbl>
    <w:p w:rsidR="005B408C" w:rsidRDefault="005B408C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6D0E88" w:rsidRPr="00B413F2" w:rsidTr="00891737">
        <w:tc>
          <w:tcPr>
            <w:tcW w:w="300" w:type="pct"/>
            <w:shd w:val="clear" w:color="auto" w:fill="FFFFFF"/>
            <w:hideMark/>
          </w:tcPr>
          <w:p w:rsidR="006D0E88" w:rsidRPr="00B413F2" w:rsidRDefault="006D0E88" w:rsidP="0089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6D0E88" w:rsidRPr="00B413F2" w:rsidRDefault="006D0E88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D0E88" w:rsidRPr="003224FC" w:rsidRDefault="006D0E88" w:rsidP="008917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Замовником вимагається надання учасником забезпечення тендерної пропозиції у формі </w:t>
            </w:r>
            <w:r w:rsidRPr="003224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електронної банківської гарантії</w:t>
            </w:r>
            <w:r w:rsidRPr="003224FC">
              <w:rPr>
                <w:rFonts w:ascii="Times New Roman" w:hAnsi="Times New Roman"/>
                <w:sz w:val="24"/>
                <w:szCs w:val="24"/>
                <w:lang w:val="uk-UA"/>
              </w:rPr>
              <w:t>, оформленої відповідно до вимог постанови Правління Національного банку України від</w:t>
            </w:r>
            <w:r w:rsidRPr="003224FC">
              <w:rPr>
                <w:rFonts w:ascii="Times New Roman" w:hAnsi="Times New Roman"/>
                <w:sz w:val="24"/>
                <w:szCs w:val="24"/>
              </w:rPr>
              <w:t> </w:t>
            </w:r>
            <w:r w:rsidRPr="00322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15.12.2004 № 639), із зобов’язанням банку у разі виникнення обставин, передбачених пункту 3 цього ж Розділу, відшкодувати на рахунок </w:t>
            </w:r>
            <w:r w:rsidRPr="00322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Замовника</w:t>
            </w:r>
            <w:r w:rsidRPr="00322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кошти у сумі забезпечення тендерної пропозиції.</w:t>
            </w:r>
          </w:p>
          <w:p w:rsidR="006D0E88" w:rsidRPr="003224FC" w:rsidRDefault="006D0E88" w:rsidP="008917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2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Також електронна банківська гарантія, має відповідати вимогам наказу Міністерства розвитку економіки, торгівлі та сільського господарства України №2628 від 14.12.2020 року </w:t>
            </w:r>
            <w:r w:rsidRPr="003224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Pr="003224F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Про затвердження форми і Вимог до забезпечення тендерної пропозиції / пропозиції»</w:t>
            </w:r>
          </w:p>
          <w:p w:rsidR="006D0E88" w:rsidRPr="003224FC" w:rsidRDefault="006D0E88" w:rsidP="0089173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повинна бути видана банком-гарантом на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грошового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чинного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поруки,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застави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(шляхом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списання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бронювання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з поточного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принципала для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резервування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грошового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принципалом і банком-гарантом;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банківського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 кредиту 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заставу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укладених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банком-гарантом і принципалом про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кредиту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застави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прийнятного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для банку-гаранта, в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. поруки) з метою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зобов'язання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гарантією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настання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випадків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Розділу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Грошове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повинно бути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підтверджено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оригіналом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(листа,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виданої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банком-гарантом (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завіреної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печаткою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банку-гаранту та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підписом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особи банку-гаранту, яка повинна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грошовим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покриттям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дату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принципала,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код, 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свідчити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відповідним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покриттям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меншому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оголошенням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lastRenderedPageBreak/>
              <w:t>закупівлю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грошовий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менший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визначена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оголошенням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D0E88" w:rsidRPr="003224FC" w:rsidRDefault="006D0E88" w:rsidP="00891737">
            <w:pPr>
              <w:ind w:right="20" w:firstLine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Електронна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банківська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гарантія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повинна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мати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електронний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цифровий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підпис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уповноваженої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особи банку з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обов’язковим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зазначенням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кваліфікованої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електронної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>позначки</w:t>
            </w:r>
            <w:proofErr w:type="spellEnd"/>
            <w:r w:rsidRPr="003224FC">
              <w:rPr>
                <w:rFonts w:ascii="Times New Roman" w:hAnsi="Times New Roman"/>
                <w:bCs/>
                <w:sz w:val="24"/>
                <w:szCs w:val="24"/>
              </w:rPr>
              <w:t xml:space="preserve"> часу.</w:t>
            </w:r>
          </w:p>
          <w:p w:rsidR="006D0E88" w:rsidRPr="003224FC" w:rsidRDefault="006D0E88" w:rsidP="00891737">
            <w:pPr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-цифрового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підпису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(КЕП</w:t>
            </w:r>
            <w:r w:rsidRPr="003224FC">
              <w:rPr>
                <w:rFonts w:ascii="Times New Roman" w:hAnsi="Times New Roman"/>
                <w:sz w:val="24"/>
                <w:szCs w:val="24"/>
                <w:lang w:val="uk-UA"/>
              </w:rPr>
              <w:t>/УЕП</w:t>
            </w:r>
            <w:r w:rsidRPr="003224F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накладеного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банківську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гарантію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онлайн на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сайті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Центрального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засвідчувального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органу за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посиланням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4" w:history="1">
              <w:r w:rsidRPr="003224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http://czo.gov.ua/verify</w:t>
              </w:r>
            </w:hyperlink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proofErr w:type="gram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сторінці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Акредитованого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сертифікації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ключів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88" w:rsidRPr="003224FC" w:rsidRDefault="006D0E88" w:rsidP="00891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становить: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00,00 грн.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П’ять тисяч</w:t>
            </w:r>
            <w:r w:rsidRPr="003224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вісім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сот</w:t>
            </w:r>
            <w:r w:rsidRPr="003224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грн. 00 коп.).</w:t>
            </w:r>
          </w:p>
          <w:p w:rsidR="006D0E88" w:rsidRPr="003224FC" w:rsidRDefault="006D0E88" w:rsidP="00891737">
            <w:pPr>
              <w:tabs>
                <w:tab w:val="left" w:pos="6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FC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менше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90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календарних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днів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, з дня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кінцевого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терміну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подання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тендерних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пропозицій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0E88" w:rsidRPr="003224FC" w:rsidRDefault="006D0E88" w:rsidP="00891737">
            <w:pPr>
              <w:framePr w:hSpace="180" w:wrap="around" w:vAnchor="text" w:hAnchor="margin" w:y="442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Усі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поданням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88" w:rsidRPr="003224FC" w:rsidRDefault="006D0E88" w:rsidP="00891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супроводжуються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документальним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підтвердженням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відхиляються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замовником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>відповідно</w:t>
            </w:r>
            <w:proofErr w:type="spellEnd"/>
            <w:r w:rsidRPr="003224FC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Pr="003224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чинного законодавства.</w:t>
            </w:r>
          </w:p>
          <w:p w:rsidR="006D0E88" w:rsidRPr="00B413F2" w:rsidRDefault="006D0E88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повертається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Учаснику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випадках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третьою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25 Закону та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зазначені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у п. 3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4FC">
              <w:rPr>
                <w:rFonts w:ascii="Times New Roman" w:hAnsi="Times New Roman"/>
                <w:sz w:val="24"/>
                <w:szCs w:val="24"/>
              </w:rPr>
              <w:t>розділу</w:t>
            </w:r>
            <w:proofErr w:type="spellEnd"/>
            <w:r w:rsidRPr="00322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D0E88" w:rsidRDefault="006D0E88">
      <w:pPr>
        <w:rPr>
          <w:lang w:val="uk-UA"/>
        </w:rPr>
      </w:pPr>
      <w:bookmarkStart w:id="0" w:name="_GoBack"/>
      <w:bookmarkEnd w:id="0"/>
    </w:p>
    <w:p w:rsidR="006D0E88" w:rsidRDefault="006D0E88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6D0E88" w:rsidRPr="00A57464" w:rsidTr="00891737">
        <w:tc>
          <w:tcPr>
            <w:tcW w:w="300" w:type="pct"/>
            <w:shd w:val="clear" w:color="auto" w:fill="FFFFFF"/>
            <w:hideMark/>
          </w:tcPr>
          <w:p w:rsidR="006D0E88" w:rsidRPr="00B413F2" w:rsidRDefault="006D0E88" w:rsidP="0089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D0E88" w:rsidRPr="00B413F2" w:rsidRDefault="006D0E88" w:rsidP="00891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D0E88" w:rsidRDefault="006D0E88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</w:p>
          <w:p w:rsidR="006D0E88" w:rsidRPr="001165DC" w:rsidRDefault="006D0E88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березня 2024 року, до 00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год. (За київським часом)</w:t>
            </w:r>
          </w:p>
          <w:p w:rsidR="006D0E88" w:rsidRPr="00A57464" w:rsidRDefault="006D0E88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6D0E88" w:rsidRDefault="006D0E88">
      <w:pPr>
        <w:rPr>
          <w:lang w:val="uk-UA"/>
        </w:rPr>
      </w:pPr>
    </w:p>
    <w:p w:rsidR="006D0E88" w:rsidRPr="006D0E88" w:rsidRDefault="006D0E88">
      <w:pPr>
        <w:rPr>
          <w:lang w:val="uk-UA"/>
        </w:rPr>
      </w:pPr>
    </w:p>
    <w:sectPr w:rsidR="006D0E88" w:rsidRPr="006D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7"/>
    <w:rsid w:val="00354A47"/>
    <w:rsid w:val="005B408C"/>
    <w:rsid w:val="006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9662-1754-4AB5-B9FB-7E4E434B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0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2024-03-11T08:14:00Z</dcterms:created>
  <dcterms:modified xsi:type="dcterms:W3CDTF">2024-03-11T08:16:00Z</dcterms:modified>
</cp:coreProperties>
</file>