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4C" w:rsidRDefault="00ED1832">
      <w:pPr>
        <w:jc w:val="right"/>
        <w:rPr>
          <w:b/>
        </w:rPr>
      </w:pPr>
      <w:r>
        <w:rPr>
          <w:b/>
        </w:rPr>
        <w:t xml:space="preserve">Додаток </w:t>
      </w:r>
      <w:r w:rsidR="00C56535">
        <w:rPr>
          <w:b/>
        </w:rPr>
        <w:t>1</w:t>
      </w:r>
      <w:r>
        <w:rPr>
          <w:b/>
        </w:rPr>
        <w:t xml:space="preserve"> </w:t>
      </w:r>
    </w:p>
    <w:p w:rsidR="00D5084C" w:rsidRDefault="00ED1832">
      <w:pPr>
        <w:jc w:val="right"/>
        <w:rPr>
          <w:b/>
        </w:rPr>
      </w:pPr>
      <w:r>
        <w:rPr>
          <w:b/>
        </w:rPr>
        <w:t>до тендерної документації</w:t>
      </w:r>
    </w:p>
    <w:p w:rsidR="00D5084C" w:rsidRDefault="00D5084C">
      <w:pPr>
        <w:jc w:val="right"/>
        <w:rPr>
          <w:b/>
        </w:rPr>
      </w:pPr>
    </w:p>
    <w:p w:rsidR="00D5084C" w:rsidRDefault="00D5084C">
      <w:pPr>
        <w:jc w:val="right"/>
        <w:rPr>
          <w:b/>
        </w:rPr>
      </w:pPr>
    </w:p>
    <w:p w:rsidR="00D5084C" w:rsidRDefault="00ED1832">
      <w:pPr>
        <w:widowControl w:val="0"/>
        <w:ind w:firstLine="709"/>
        <w:jc w:val="both"/>
        <w:rPr>
          <w:i/>
          <w:color w:val="000000"/>
        </w:rPr>
      </w:pPr>
      <w:r>
        <w:rPr>
          <w:i/>
          <w:color w:val="000000"/>
        </w:rPr>
        <w:t>Тендерна пропозиція учасника повинна бути складена і заповнена за наведеною нижче формою:</w:t>
      </w:r>
    </w:p>
    <w:p w:rsidR="00D5084C" w:rsidRDefault="00D5084C">
      <w:pPr>
        <w:widowControl w:val="0"/>
        <w:jc w:val="center"/>
        <w:rPr>
          <w:b/>
          <w:color w:val="000000"/>
        </w:rPr>
      </w:pPr>
    </w:p>
    <w:p w:rsidR="00D5084C" w:rsidRDefault="00ED1832">
      <w:pPr>
        <w:widowControl w:val="0"/>
        <w:jc w:val="center"/>
        <w:rPr>
          <w:b/>
          <w:color w:val="000000"/>
        </w:rPr>
      </w:pPr>
      <w:r>
        <w:rPr>
          <w:b/>
          <w:color w:val="000000"/>
        </w:rPr>
        <w:t>ТЕНДЕРНА ПРОПОЗИЦІЯ</w:t>
      </w:r>
    </w:p>
    <w:p w:rsidR="00D5084C" w:rsidRDefault="00ED1832">
      <w:pPr>
        <w:ind w:right="196"/>
        <w:jc w:val="center"/>
      </w:pPr>
      <w:r>
        <w:t>{</w:t>
      </w:r>
      <w:r>
        <w:rPr>
          <w:i/>
        </w:rPr>
        <w:t>фірмовий бланк учасника – у разі наявності}</w:t>
      </w:r>
    </w:p>
    <w:p w:rsidR="00D5084C" w:rsidRDefault="00D5084C">
      <w:pPr>
        <w:widowControl w:val="0"/>
        <w:spacing w:after="200"/>
        <w:ind w:firstLine="567"/>
        <w:jc w:val="both"/>
        <w:rPr>
          <w:b/>
          <w:color w:val="000000"/>
          <w:sz w:val="16"/>
          <w:szCs w:val="16"/>
        </w:rPr>
      </w:pPr>
    </w:p>
    <w:tbl>
      <w:tblPr>
        <w:tblStyle w:val="a7"/>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50"/>
        <w:gridCol w:w="2155"/>
      </w:tblGrid>
      <w:tr w:rsidR="00D5084C">
        <w:trPr>
          <w:trHeight w:val="283"/>
        </w:trPr>
        <w:tc>
          <w:tcPr>
            <w:tcW w:w="9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084C" w:rsidRDefault="00ED1832">
            <w:pPr>
              <w:widowControl w:val="0"/>
              <w:spacing w:after="200"/>
              <w:ind w:firstLine="567"/>
              <w:jc w:val="center"/>
              <w:rPr>
                <w:b/>
                <w:color w:val="000000"/>
              </w:rPr>
            </w:pPr>
            <w:r>
              <w:rPr>
                <w:b/>
                <w:color w:val="000000"/>
              </w:rPr>
              <w:t>Відомості про учасника</w:t>
            </w:r>
          </w:p>
        </w:tc>
      </w:tr>
      <w:tr w:rsidR="00D5084C">
        <w:trPr>
          <w:trHeight w:val="283"/>
        </w:trPr>
        <w:tc>
          <w:tcPr>
            <w:tcW w:w="7650" w:type="dxa"/>
            <w:shd w:val="clear" w:color="auto" w:fill="auto"/>
            <w:vAlign w:val="center"/>
          </w:tcPr>
          <w:p w:rsidR="00D5084C" w:rsidRDefault="00ED1832">
            <w:r>
              <w:t>Повна назва (для юридичних осіб) або прізвище, ім’я та по батькові (для фізичних осіб)</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Юридична адреса</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Поштова адреса</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Інформація про обслуговуючий(</w:t>
            </w:r>
            <w:proofErr w:type="spellStart"/>
            <w:r>
              <w:t>-чі</w:t>
            </w:r>
            <w:proofErr w:type="spellEnd"/>
            <w:r>
              <w:t>) банк(</w:t>
            </w:r>
            <w:proofErr w:type="spellStart"/>
            <w:r>
              <w:t>-ки</w:t>
            </w:r>
            <w:proofErr w:type="spellEnd"/>
            <w:r>
              <w:t>) (банківські реквізити)</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Керівництво (прізвище, ім'я та по батькові, посада, контактний телефон)</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Телефон, електронна пошта</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tcPr>
          <w:p w:rsidR="00D5084C" w:rsidRDefault="00ED1832">
            <w: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rsidR="00D5084C" w:rsidRDefault="00D5084C">
            <w:pPr>
              <w:widowControl w:val="0"/>
              <w:spacing w:after="200"/>
              <w:ind w:firstLine="567"/>
              <w:jc w:val="both"/>
              <w:rPr>
                <w:color w:val="000000"/>
              </w:rPr>
            </w:pPr>
          </w:p>
        </w:tc>
      </w:tr>
    </w:tbl>
    <w:p w:rsidR="00D5084C" w:rsidRDefault="00D5084C">
      <w:pPr>
        <w:pBdr>
          <w:top w:val="nil"/>
          <w:left w:val="nil"/>
          <w:bottom w:val="nil"/>
          <w:right w:val="nil"/>
          <w:between w:val="nil"/>
        </w:pBdr>
        <w:ind w:firstLine="851"/>
        <w:jc w:val="both"/>
        <w:rPr>
          <w:color w:val="000000"/>
        </w:rPr>
      </w:pPr>
    </w:p>
    <w:p w:rsidR="00D5084C" w:rsidRPr="006912EB" w:rsidRDefault="00ED1832" w:rsidP="00624B62">
      <w:pPr>
        <w:tabs>
          <w:tab w:val="left" w:pos="426"/>
        </w:tabs>
        <w:contextualSpacing/>
        <w:rPr>
          <w:b/>
        </w:rPr>
      </w:pPr>
      <w:r>
        <w:rPr>
          <w:color w:val="000000"/>
        </w:rPr>
        <w:t>Ми, __</w:t>
      </w:r>
      <w:r>
        <w:rPr>
          <w:i/>
          <w:color w:val="000000"/>
          <w:u w:val="single"/>
        </w:rPr>
        <w:t>(повне найменування Учасника)___</w:t>
      </w:r>
      <w:r>
        <w:rPr>
          <w:color w:val="000000"/>
        </w:rPr>
        <w:t>, надаємо свою пропозицію щодо участі у відкритих торгах</w:t>
      </w:r>
      <w:r w:rsidR="006C4F67">
        <w:rPr>
          <w:color w:val="000000"/>
        </w:rPr>
        <w:t xml:space="preserve"> з особливостями</w:t>
      </w:r>
      <w:r>
        <w:rPr>
          <w:color w:val="000000"/>
        </w:rPr>
        <w:t xml:space="preserve"> на закупівлю</w:t>
      </w:r>
      <w:r w:rsidR="006C4F67">
        <w:rPr>
          <w:color w:val="000000"/>
        </w:rPr>
        <w:t xml:space="preserve"> товару</w:t>
      </w:r>
      <w:r>
        <w:rPr>
          <w:color w:val="000000"/>
        </w:rPr>
        <w:t xml:space="preserve">: </w:t>
      </w:r>
      <w:r w:rsidR="006912EB" w:rsidRPr="006912EB">
        <w:rPr>
          <w:b/>
          <w:color w:val="000000"/>
        </w:rPr>
        <w:t>Лабораторні реактиви та контрас</w:t>
      </w:r>
      <w:r w:rsidR="006912EB">
        <w:rPr>
          <w:b/>
          <w:color w:val="000000"/>
        </w:rPr>
        <w:t>т</w:t>
      </w:r>
      <w:r w:rsidR="006912EB" w:rsidRPr="006912EB">
        <w:rPr>
          <w:b/>
          <w:color w:val="000000"/>
        </w:rPr>
        <w:t>ні речовини</w:t>
      </w:r>
      <w:r w:rsidR="00715A89" w:rsidRPr="00715A89">
        <w:rPr>
          <w:b/>
          <w:color w:val="000000"/>
          <w:lang w:val="ru-RU"/>
        </w:rPr>
        <w:t xml:space="preserve"> </w:t>
      </w:r>
      <w:r w:rsidR="00715A89">
        <w:rPr>
          <w:b/>
          <w:color w:val="000000"/>
        </w:rPr>
        <w:t>(для клініко-діагностичної лабораторії)</w:t>
      </w:r>
      <w:r w:rsidR="00715A89" w:rsidRPr="006912EB">
        <w:rPr>
          <w:b/>
          <w:color w:val="000000"/>
        </w:rPr>
        <w:t xml:space="preserve"> </w:t>
      </w:r>
      <w:r w:rsidR="006912EB" w:rsidRPr="006912EB">
        <w:rPr>
          <w:b/>
          <w:color w:val="000000"/>
        </w:rPr>
        <w:t xml:space="preserve"> за кодом </w:t>
      </w:r>
      <w:proofErr w:type="spellStart"/>
      <w:r w:rsidR="006912EB" w:rsidRPr="006912EB">
        <w:rPr>
          <w:b/>
          <w:color w:val="000000"/>
          <w:sz w:val="27"/>
          <w:szCs w:val="27"/>
        </w:rPr>
        <w:t>ДК</w:t>
      </w:r>
      <w:proofErr w:type="spellEnd"/>
      <w:r w:rsidR="006912EB" w:rsidRPr="006912EB">
        <w:rPr>
          <w:b/>
          <w:color w:val="000000"/>
          <w:sz w:val="27"/>
          <w:szCs w:val="27"/>
        </w:rPr>
        <w:t xml:space="preserve"> 021:2015- 33690000-3 – </w:t>
      </w:r>
      <w:r w:rsidR="006912EB">
        <w:rPr>
          <w:b/>
          <w:color w:val="000000"/>
          <w:sz w:val="27"/>
          <w:szCs w:val="27"/>
        </w:rPr>
        <w:t>«</w:t>
      </w:r>
      <w:r w:rsidR="006912EB" w:rsidRPr="006912EB">
        <w:rPr>
          <w:b/>
          <w:color w:val="000000"/>
          <w:sz w:val="27"/>
          <w:szCs w:val="27"/>
        </w:rPr>
        <w:t>Лікарські засоби різні</w:t>
      </w:r>
      <w:r w:rsidR="006912EB">
        <w:rPr>
          <w:b/>
          <w:color w:val="000000"/>
          <w:sz w:val="27"/>
          <w:szCs w:val="27"/>
        </w:rPr>
        <w:t>»</w:t>
      </w:r>
      <w:r w:rsidR="006912EB">
        <w:rPr>
          <w:color w:val="000000"/>
          <w:sz w:val="27"/>
          <w:szCs w:val="27"/>
        </w:rPr>
        <w:t xml:space="preserve">, </w:t>
      </w:r>
      <w:r>
        <w:rPr>
          <w:color w:val="000000"/>
        </w:rPr>
        <w:t>згідно з технічними та іншими вимогами Замовника.</w:t>
      </w:r>
    </w:p>
    <w:p w:rsidR="00D5084C" w:rsidRDefault="00ED1832">
      <w:pPr>
        <w:pBdr>
          <w:top w:val="nil"/>
          <w:left w:val="nil"/>
          <w:bottom w:val="nil"/>
          <w:right w:val="nil"/>
          <w:between w:val="nil"/>
        </w:pBdr>
        <w:tabs>
          <w:tab w:val="left" w:pos="0"/>
          <w:tab w:val="center" w:pos="4153"/>
          <w:tab w:val="right" w:pos="8306"/>
        </w:tabs>
        <w:ind w:firstLine="709"/>
        <w:jc w:val="both"/>
        <w:rPr>
          <w:color w:val="000000"/>
        </w:rPr>
      </w:pPr>
      <w:r>
        <w:rPr>
          <w:color w:val="000000"/>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D5084C" w:rsidRDefault="00D5084C">
      <w:pPr>
        <w:pBdr>
          <w:top w:val="nil"/>
          <w:left w:val="nil"/>
          <w:bottom w:val="nil"/>
          <w:right w:val="nil"/>
          <w:between w:val="nil"/>
        </w:pBdr>
        <w:tabs>
          <w:tab w:val="left" w:pos="0"/>
          <w:tab w:val="center" w:pos="4153"/>
          <w:tab w:val="right" w:pos="8306"/>
        </w:tabs>
        <w:ind w:firstLine="709"/>
        <w:jc w:val="both"/>
      </w:pPr>
    </w:p>
    <w:p w:rsidR="00D5084C" w:rsidRDefault="00D5084C">
      <w:pPr>
        <w:rPr>
          <w:b/>
        </w:rPr>
      </w:pPr>
    </w:p>
    <w:tbl>
      <w:tblPr>
        <w:tblpPr w:leftFromText="180" w:rightFromText="180" w:vertAnchor="text" w:horzAnchor="page" w:tblpX="354" w:tblpY="163"/>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819"/>
        <w:gridCol w:w="1276"/>
        <w:gridCol w:w="850"/>
        <w:gridCol w:w="851"/>
        <w:gridCol w:w="850"/>
        <w:gridCol w:w="851"/>
      </w:tblGrid>
      <w:tr w:rsidR="00466F42" w:rsidRPr="00466F42" w:rsidTr="00887EEE">
        <w:trPr>
          <w:trHeight w:val="235"/>
        </w:trPr>
        <w:tc>
          <w:tcPr>
            <w:tcW w:w="810" w:type="dxa"/>
            <w:vAlign w:val="center"/>
          </w:tcPr>
          <w:p w:rsidR="00466F42" w:rsidRPr="00466F42" w:rsidRDefault="00466F42" w:rsidP="00466F42">
            <w:pPr>
              <w:ind w:left="-127"/>
              <w:jc w:val="center"/>
              <w:rPr>
                <w:b/>
                <w:sz w:val="22"/>
                <w:szCs w:val="22"/>
              </w:rPr>
            </w:pPr>
            <w:r w:rsidRPr="00466F42">
              <w:rPr>
                <w:b/>
                <w:sz w:val="22"/>
                <w:szCs w:val="22"/>
              </w:rPr>
              <w:t>№</w:t>
            </w:r>
          </w:p>
          <w:p w:rsidR="00466F42" w:rsidRPr="00466F42" w:rsidRDefault="00466F42" w:rsidP="00466F42">
            <w:pPr>
              <w:jc w:val="center"/>
              <w:rPr>
                <w:b/>
                <w:color w:val="000000"/>
                <w:sz w:val="22"/>
                <w:szCs w:val="22"/>
              </w:rPr>
            </w:pPr>
            <w:proofErr w:type="spellStart"/>
            <w:r w:rsidRPr="00466F42">
              <w:rPr>
                <w:b/>
                <w:sz w:val="22"/>
                <w:szCs w:val="22"/>
              </w:rPr>
              <w:t>зп</w:t>
            </w:r>
            <w:proofErr w:type="spellEnd"/>
            <w:r w:rsidRPr="00466F42">
              <w:rPr>
                <w:b/>
                <w:sz w:val="22"/>
                <w:szCs w:val="22"/>
              </w:rPr>
              <w:t>/п</w:t>
            </w:r>
          </w:p>
        </w:tc>
        <w:tc>
          <w:tcPr>
            <w:tcW w:w="5819" w:type="dxa"/>
            <w:vAlign w:val="center"/>
          </w:tcPr>
          <w:p w:rsidR="00466F42" w:rsidRPr="00466F42" w:rsidRDefault="00466F42" w:rsidP="00466F42">
            <w:pPr>
              <w:jc w:val="center"/>
              <w:rPr>
                <w:b/>
                <w:sz w:val="22"/>
                <w:szCs w:val="22"/>
              </w:rPr>
            </w:pPr>
            <w:r w:rsidRPr="00466F42">
              <w:rPr>
                <w:b/>
                <w:sz w:val="22"/>
                <w:szCs w:val="22"/>
              </w:rPr>
              <w:t>Найменування товару (або еквівалент)</w:t>
            </w:r>
          </w:p>
        </w:tc>
        <w:tc>
          <w:tcPr>
            <w:tcW w:w="1276" w:type="dxa"/>
            <w:vAlign w:val="center"/>
          </w:tcPr>
          <w:p w:rsidR="00466F42" w:rsidRPr="00466F42" w:rsidRDefault="00466F42" w:rsidP="00466F42">
            <w:pPr>
              <w:ind w:left="-108" w:right="-108"/>
              <w:jc w:val="center"/>
              <w:rPr>
                <w:b/>
                <w:bCs/>
                <w:sz w:val="22"/>
                <w:szCs w:val="22"/>
              </w:rPr>
            </w:pPr>
            <w:r w:rsidRPr="00466F42">
              <w:rPr>
                <w:b/>
                <w:bCs/>
                <w:sz w:val="22"/>
                <w:szCs w:val="22"/>
              </w:rPr>
              <w:t>Виробник,</w:t>
            </w:r>
          </w:p>
          <w:p w:rsidR="00466F42" w:rsidRPr="00466F42" w:rsidRDefault="00466F42" w:rsidP="00466F42">
            <w:pPr>
              <w:ind w:left="-108" w:right="-108"/>
              <w:jc w:val="center"/>
              <w:rPr>
                <w:b/>
                <w:bCs/>
                <w:sz w:val="22"/>
                <w:szCs w:val="22"/>
              </w:rPr>
            </w:pPr>
            <w:r w:rsidRPr="00466F42">
              <w:rPr>
                <w:b/>
                <w:bCs/>
                <w:sz w:val="22"/>
                <w:szCs w:val="22"/>
              </w:rPr>
              <w:t>країна</w:t>
            </w:r>
          </w:p>
        </w:tc>
        <w:tc>
          <w:tcPr>
            <w:tcW w:w="850" w:type="dxa"/>
            <w:vAlign w:val="center"/>
          </w:tcPr>
          <w:p w:rsidR="00466F42" w:rsidRPr="00466F42" w:rsidRDefault="00466F42" w:rsidP="00466F42">
            <w:pPr>
              <w:tabs>
                <w:tab w:val="left" w:pos="211"/>
              </w:tabs>
              <w:jc w:val="center"/>
              <w:rPr>
                <w:b/>
                <w:bCs/>
                <w:sz w:val="22"/>
                <w:szCs w:val="22"/>
              </w:rPr>
            </w:pPr>
            <w:r w:rsidRPr="00466F42">
              <w:rPr>
                <w:b/>
                <w:bCs/>
                <w:sz w:val="22"/>
                <w:szCs w:val="22"/>
              </w:rPr>
              <w:t xml:space="preserve">Од. </w:t>
            </w:r>
            <w:proofErr w:type="spellStart"/>
            <w:r w:rsidRPr="00466F42">
              <w:rPr>
                <w:b/>
                <w:bCs/>
                <w:sz w:val="22"/>
                <w:szCs w:val="22"/>
              </w:rPr>
              <w:t>вим</w:t>
            </w:r>
            <w:proofErr w:type="spellEnd"/>
            <w:r w:rsidRPr="00466F42">
              <w:rPr>
                <w:b/>
                <w:bCs/>
                <w:sz w:val="22"/>
                <w:szCs w:val="22"/>
              </w:rPr>
              <w:t>.</w:t>
            </w:r>
          </w:p>
        </w:tc>
        <w:tc>
          <w:tcPr>
            <w:tcW w:w="851" w:type="dxa"/>
            <w:vAlign w:val="center"/>
          </w:tcPr>
          <w:p w:rsidR="00466F42" w:rsidRPr="00466F42" w:rsidRDefault="00466F42" w:rsidP="00466F42">
            <w:pPr>
              <w:ind w:left="-108" w:right="-108"/>
              <w:jc w:val="center"/>
              <w:rPr>
                <w:b/>
                <w:bCs/>
                <w:sz w:val="22"/>
                <w:szCs w:val="22"/>
              </w:rPr>
            </w:pPr>
            <w:r w:rsidRPr="00466F42">
              <w:rPr>
                <w:b/>
                <w:bCs/>
                <w:sz w:val="22"/>
                <w:szCs w:val="22"/>
              </w:rPr>
              <w:t>Кіль</w:t>
            </w:r>
          </w:p>
          <w:p w:rsidR="00466F42" w:rsidRPr="00466F42" w:rsidRDefault="00466F42" w:rsidP="00466F42">
            <w:pPr>
              <w:ind w:left="-108" w:right="-108"/>
              <w:jc w:val="center"/>
              <w:rPr>
                <w:b/>
                <w:bCs/>
                <w:sz w:val="22"/>
                <w:szCs w:val="22"/>
              </w:rPr>
            </w:pPr>
            <w:r w:rsidRPr="00466F42">
              <w:rPr>
                <w:b/>
                <w:bCs/>
                <w:sz w:val="22"/>
                <w:szCs w:val="22"/>
              </w:rPr>
              <w:t>кість</w:t>
            </w:r>
          </w:p>
        </w:tc>
        <w:tc>
          <w:tcPr>
            <w:tcW w:w="850" w:type="dxa"/>
            <w:vAlign w:val="center"/>
          </w:tcPr>
          <w:p w:rsidR="00466F42" w:rsidRPr="00466F42" w:rsidRDefault="00466F42" w:rsidP="00466F42">
            <w:pPr>
              <w:jc w:val="center"/>
              <w:rPr>
                <w:b/>
                <w:bCs/>
                <w:sz w:val="22"/>
                <w:szCs w:val="22"/>
              </w:rPr>
            </w:pPr>
            <w:r w:rsidRPr="00466F42">
              <w:rPr>
                <w:b/>
                <w:bCs/>
                <w:sz w:val="22"/>
                <w:szCs w:val="22"/>
              </w:rPr>
              <w:t>Ціна за од., грн.</w:t>
            </w:r>
          </w:p>
          <w:p w:rsidR="00466F42" w:rsidRPr="00466F42" w:rsidRDefault="00466F42" w:rsidP="00466F42">
            <w:pPr>
              <w:jc w:val="center"/>
              <w:rPr>
                <w:b/>
                <w:bCs/>
                <w:sz w:val="22"/>
                <w:szCs w:val="22"/>
              </w:rPr>
            </w:pPr>
            <w:r w:rsidRPr="00466F42">
              <w:rPr>
                <w:b/>
                <w:bCs/>
                <w:sz w:val="22"/>
                <w:szCs w:val="22"/>
              </w:rPr>
              <w:t>(з ПДВ)</w:t>
            </w:r>
          </w:p>
        </w:tc>
        <w:tc>
          <w:tcPr>
            <w:tcW w:w="851" w:type="dxa"/>
            <w:vAlign w:val="center"/>
          </w:tcPr>
          <w:p w:rsidR="00466F42" w:rsidRPr="00466F42" w:rsidRDefault="00466F42" w:rsidP="00466F42">
            <w:pPr>
              <w:jc w:val="center"/>
              <w:rPr>
                <w:b/>
                <w:bCs/>
                <w:sz w:val="22"/>
                <w:szCs w:val="22"/>
              </w:rPr>
            </w:pPr>
            <w:r w:rsidRPr="00466F42">
              <w:rPr>
                <w:b/>
                <w:bCs/>
                <w:sz w:val="22"/>
                <w:szCs w:val="22"/>
              </w:rPr>
              <w:t>Сума,</w:t>
            </w:r>
            <w:r w:rsidRPr="00466F42">
              <w:rPr>
                <w:b/>
                <w:bCs/>
                <w:sz w:val="22"/>
                <w:szCs w:val="22"/>
              </w:rPr>
              <w:br/>
              <w:t xml:space="preserve">в грн. </w:t>
            </w:r>
          </w:p>
          <w:p w:rsidR="00466F42" w:rsidRPr="00466F42" w:rsidRDefault="00466F42" w:rsidP="00466F42">
            <w:pPr>
              <w:jc w:val="center"/>
              <w:rPr>
                <w:b/>
                <w:bCs/>
                <w:sz w:val="22"/>
                <w:szCs w:val="22"/>
              </w:rPr>
            </w:pPr>
            <w:r w:rsidRPr="00466F42">
              <w:rPr>
                <w:b/>
                <w:bCs/>
                <w:sz w:val="22"/>
                <w:szCs w:val="22"/>
              </w:rPr>
              <w:t>(з ПДВ)</w:t>
            </w:r>
          </w:p>
        </w:tc>
      </w:tr>
      <w:tr w:rsidR="00466F42" w:rsidRPr="00466F42" w:rsidTr="00887EEE">
        <w:trPr>
          <w:trHeight w:val="235"/>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spacing w:line="216" w:lineRule="auto"/>
              <w:ind w:left="-108" w:right="-108"/>
              <w:jc w:val="center"/>
              <w:rPr>
                <w:sz w:val="22"/>
                <w:szCs w:val="22"/>
              </w:rPr>
            </w:pPr>
            <w:r w:rsidRPr="00466F42">
              <w:rPr>
                <w:sz w:val="22"/>
                <w:szCs w:val="22"/>
              </w:rPr>
              <w:t>Глюкоза-моно-200-Р</w:t>
            </w:r>
          </w:p>
          <w:p w:rsidR="00466F42" w:rsidRPr="00466F42" w:rsidRDefault="00466F42" w:rsidP="00466F42">
            <w:pPr>
              <w:spacing w:line="216" w:lineRule="auto"/>
              <w:ind w:left="-108" w:right="-108"/>
              <w:jc w:val="center"/>
              <w:rPr>
                <w:sz w:val="22"/>
                <w:szCs w:val="22"/>
              </w:rPr>
            </w:pPr>
            <w:r w:rsidRPr="00466F42">
              <w:rPr>
                <w:sz w:val="22"/>
                <w:szCs w:val="22"/>
              </w:rPr>
              <w:t xml:space="preserve">Набір реагентів для визначення вмісту глюкози </w:t>
            </w:r>
            <w:proofErr w:type="spellStart"/>
            <w:r w:rsidRPr="00466F42">
              <w:rPr>
                <w:sz w:val="22"/>
                <w:szCs w:val="22"/>
              </w:rPr>
              <w:t>глюкозооксидазним</w:t>
            </w:r>
            <w:proofErr w:type="spellEnd"/>
            <w:r w:rsidRPr="00466F42">
              <w:rPr>
                <w:sz w:val="22"/>
                <w:szCs w:val="22"/>
              </w:rPr>
              <w:t xml:space="preserve"> методом з моно реагентом</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rPr>
            </w:pPr>
            <w:r w:rsidRPr="00466F42">
              <w:rPr>
                <w:sz w:val="22"/>
                <w:szCs w:val="22"/>
              </w:rPr>
              <w:t>65</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35"/>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spacing w:line="216" w:lineRule="auto"/>
              <w:ind w:left="-108" w:right="-108"/>
              <w:jc w:val="center"/>
              <w:rPr>
                <w:sz w:val="22"/>
                <w:szCs w:val="22"/>
              </w:rPr>
            </w:pPr>
            <w:r w:rsidRPr="00466F42">
              <w:rPr>
                <w:sz w:val="22"/>
                <w:szCs w:val="22"/>
              </w:rPr>
              <w:t xml:space="preserve">Гемоглобін-2000 </w:t>
            </w:r>
            <w:proofErr w:type="spellStart"/>
            <w:r w:rsidRPr="00466F42">
              <w:rPr>
                <w:sz w:val="22"/>
                <w:szCs w:val="22"/>
              </w:rPr>
              <w:t>мл</w:t>
            </w:r>
            <w:proofErr w:type="spellEnd"/>
          </w:p>
          <w:p w:rsidR="00466F42" w:rsidRPr="00466F42" w:rsidRDefault="00466F42" w:rsidP="00466F42">
            <w:pPr>
              <w:spacing w:line="216" w:lineRule="auto"/>
              <w:ind w:left="-108" w:right="-108"/>
              <w:jc w:val="center"/>
              <w:rPr>
                <w:sz w:val="22"/>
                <w:szCs w:val="22"/>
              </w:rPr>
            </w:pPr>
            <w:r w:rsidRPr="00466F42">
              <w:rPr>
                <w:sz w:val="22"/>
                <w:szCs w:val="22"/>
              </w:rPr>
              <w:t xml:space="preserve">Набір реактивів для визначення вмісту загального гемоглобіну </w:t>
            </w:r>
            <w:proofErr w:type="spellStart"/>
            <w:r w:rsidRPr="00466F42">
              <w:rPr>
                <w:sz w:val="22"/>
                <w:szCs w:val="22"/>
              </w:rPr>
              <w:t>ацетонциангідриновим</w:t>
            </w:r>
            <w:proofErr w:type="spellEnd"/>
            <w:r w:rsidRPr="00466F42">
              <w:rPr>
                <w:sz w:val="22"/>
                <w:szCs w:val="22"/>
              </w:rPr>
              <w:t xml:space="preserve"> методом (1000 </w:t>
            </w:r>
            <w:proofErr w:type="spellStart"/>
            <w:r w:rsidRPr="00466F42">
              <w:rPr>
                <w:sz w:val="22"/>
                <w:szCs w:val="22"/>
              </w:rPr>
              <w:t>мл</w:t>
            </w:r>
            <w:proofErr w:type="spellEnd"/>
            <w:r w:rsidRPr="00466F42">
              <w:rPr>
                <w:sz w:val="22"/>
                <w:szCs w:val="22"/>
              </w:rPr>
              <w:t xml:space="preserve"> </w:t>
            </w:r>
            <w:proofErr w:type="spellStart"/>
            <w:r w:rsidRPr="00466F42">
              <w:rPr>
                <w:sz w:val="22"/>
                <w:szCs w:val="22"/>
              </w:rPr>
              <w:t>трансформуючого</w:t>
            </w:r>
            <w:proofErr w:type="spellEnd"/>
            <w:r w:rsidRPr="00466F42">
              <w:rPr>
                <w:sz w:val="22"/>
                <w:szCs w:val="22"/>
              </w:rPr>
              <w:t xml:space="preserve"> розчину + 1 </w:t>
            </w:r>
            <w:proofErr w:type="spellStart"/>
            <w:r w:rsidRPr="00466F42">
              <w:rPr>
                <w:sz w:val="22"/>
                <w:szCs w:val="22"/>
              </w:rPr>
              <w:t>калібратор</w:t>
            </w:r>
            <w:proofErr w:type="spellEnd"/>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highlight w:val="yellow"/>
              </w:rPr>
            </w:pPr>
            <w:r w:rsidRPr="00466F42">
              <w:rPr>
                <w:sz w:val="22"/>
                <w:szCs w:val="22"/>
              </w:rPr>
              <w:t>25</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35"/>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ind w:left="-108" w:right="-108"/>
              <w:jc w:val="center"/>
              <w:rPr>
                <w:sz w:val="22"/>
                <w:szCs w:val="22"/>
              </w:rPr>
            </w:pPr>
            <w:r w:rsidRPr="00466F42">
              <w:rPr>
                <w:sz w:val="22"/>
                <w:szCs w:val="22"/>
              </w:rPr>
              <w:t>Альфа-амілаза</w:t>
            </w:r>
          </w:p>
          <w:p w:rsidR="00466F42" w:rsidRPr="00466F42" w:rsidRDefault="00466F42" w:rsidP="00466F42">
            <w:pPr>
              <w:ind w:left="-108" w:right="-108"/>
              <w:jc w:val="center"/>
              <w:rPr>
                <w:sz w:val="22"/>
                <w:szCs w:val="22"/>
              </w:rPr>
            </w:pPr>
            <w:r w:rsidRPr="00466F42">
              <w:rPr>
                <w:sz w:val="22"/>
                <w:szCs w:val="22"/>
              </w:rPr>
              <w:t>Набір реактивів</w:t>
            </w:r>
          </w:p>
          <w:p w:rsidR="00466F42" w:rsidRPr="00466F42" w:rsidRDefault="00466F42" w:rsidP="00466F42">
            <w:pPr>
              <w:ind w:left="-108" w:right="-108"/>
              <w:jc w:val="center"/>
              <w:rPr>
                <w:sz w:val="22"/>
                <w:szCs w:val="22"/>
              </w:rPr>
            </w:pPr>
            <w:r w:rsidRPr="00466F42">
              <w:rPr>
                <w:sz w:val="22"/>
                <w:szCs w:val="22"/>
              </w:rPr>
              <w:t xml:space="preserve"> для визначення активності альфа-амілази (діастази) </w:t>
            </w:r>
          </w:p>
          <w:p w:rsidR="00466F42" w:rsidRPr="00466F42" w:rsidRDefault="00466F42" w:rsidP="00466F42">
            <w:pPr>
              <w:ind w:left="-108" w:right="-108"/>
              <w:jc w:val="center"/>
              <w:rPr>
                <w:sz w:val="22"/>
                <w:szCs w:val="22"/>
              </w:rPr>
            </w:pPr>
            <w:proofErr w:type="spellStart"/>
            <w:r w:rsidRPr="00466F42">
              <w:rPr>
                <w:sz w:val="22"/>
                <w:szCs w:val="22"/>
              </w:rPr>
              <w:t>амілокластичним</w:t>
            </w:r>
            <w:proofErr w:type="spellEnd"/>
            <w:r w:rsidRPr="00466F42">
              <w:rPr>
                <w:sz w:val="22"/>
                <w:szCs w:val="22"/>
              </w:rPr>
              <w:t xml:space="preserve"> </w:t>
            </w:r>
          </w:p>
          <w:p w:rsidR="00466F42" w:rsidRPr="00466F42" w:rsidRDefault="00466F42" w:rsidP="00466F42">
            <w:pPr>
              <w:ind w:left="-108" w:right="-108"/>
              <w:jc w:val="center"/>
              <w:rPr>
                <w:sz w:val="22"/>
                <w:szCs w:val="22"/>
              </w:rPr>
            </w:pPr>
            <w:r w:rsidRPr="00466F42">
              <w:rPr>
                <w:sz w:val="22"/>
                <w:szCs w:val="22"/>
              </w:rPr>
              <w:t xml:space="preserve">методом </w:t>
            </w:r>
            <w:proofErr w:type="spellStart"/>
            <w:r w:rsidRPr="00466F42">
              <w:rPr>
                <w:sz w:val="22"/>
                <w:szCs w:val="22"/>
              </w:rPr>
              <w:t>Каравея</w:t>
            </w:r>
            <w:proofErr w:type="spellEnd"/>
          </w:p>
        </w:tc>
        <w:tc>
          <w:tcPr>
            <w:tcW w:w="1276" w:type="dxa"/>
          </w:tcPr>
          <w:p w:rsidR="00466F42" w:rsidRPr="00466F42" w:rsidRDefault="00466F42" w:rsidP="00466F42">
            <w:pP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rPr>
            </w:pPr>
            <w:r w:rsidRPr="00466F42">
              <w:rPr>
                <w:sz w:val="22"/>
                <w:szCs w:val="22"/>
              </w:rPr>
              <w:t>12</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35"/>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pStyle w:val="Standard"/>
              <w:spacing w:line="216" w:lineRule="auto"/>
              <w:ind w:left="-108" w:right="-108"/>
              <w:jc w:val="center"/>
              <w:rPr>
                <w:rFonts w:ascii="Times New Roman" w:hAnsi="Times New Roman" w:cs="Times New Roman"/>
                <w:bCs/>
                <w:sz w:val="22"/>
                <w:szCs w:val="22"/>
                <w:lang w:val="uk-UA"/>
              </w:rPr>
            </w:pPr>
            <w:r w:rsidRPr="00466F42">
              <w:rPr>
                <w:rFonts w:ascii="Times New Roman" w:hAnsi="Times New Roman" w:cs="Times New Roman"/>
                <w:bCs/>
                <w:sz w:val="22"/>
                <w:szCs w:val="22"/>
                <w:lang w:val="uk-UA"/>
              </w:rPr>
              <w:t>ГГТ-кінетика-100-Р</w:t>
            </w:r>
          </w:p>
          <w:p w:rsidR="00466F42" w:rsidRPr="00466F42" w:rsidRDefault="00466F42" w:rsidP="00466F42">
            <w:pPr>
              <w:pStyle w:val="Standard"/>
              <w:spacing w:line="216" w:lineRule="auto"/>
              <w:ind w:left="-108" w:right="-108"/>
              <w:jc w:val="center"/>
              <w:rPr>
                <w:rFonts w:ascii="Times New Roman" w:hAnsi="Times New Roman" w:cs="Times New Roman"/>
                <w:bCs/>
                <w:sz w:val="22"/>
                <w:szCs w:val="22"/>
                <w:lang w:val="uk-UA"/>
              </w:rPr>
            </w:pPr>
            <w:r w:rsidRPr="00466F42">
              <w:rPr>
                <w:rFonts w:ascii="Times New Roman" w:hAnsi="Times New Roman" w:cs="Times New Roman"/>
                <w:bCs/>
                <w:sz w:val="22"/>
                <w:szCs w:val="22"/>
                <w:lang w:val="uk-UA"/>
              </w:rPr>
              <w:lastRenderedPageBreak/>
              <w:t xml:space="preserve">Набір реактивів для визначення активності </w:t>
            </w:r>
            <w:proofErr w:type="spellStart"/>
            <w:r w:rsidRPr="00466F42">
              <w:rPr>
                <w:rFonts w:ascii="Times New Roman" w:hAnsi="Times New Roman" w:cs="Times New Roman"/>
                <w:bCs/>
                <w:sz w:val="22"/>
                <w:szCs w:val="22"/>
                <w:lang w:val="uk-UA"/>
              </w:rPr>
              <w:t>гаммаглутамілтрансферази</w:t>
            </w:r>
            <w:proofErr w:type="spellEnd"/>
            <w:r w:rsidRPr="00466F42">
              <w:rPr>
                <w:rFonts w:ascii="Times New Roman" w:hAnsi="Times New Roman" w:cs="Times New Roman"/>
                <w:bCs/>
                <w:sz w:val="22"/>
                <w:szCs w:val="22"/>
                <w:lang w:val="uk-UA"/>
              </w:rPr>
              <w:t xml:space="preserve"> </w:t>
            </w:r>
          </w:p>
          <w:p w:rsidR="00466F42" w:rsidRPr="00466F42" w:rsidRDefault="00466F42" w:rsidP="00466F42">
            <w:pPr>
              <w:pStyle w:val="Standard"/>
              <w:spacing w:line="216" w:lineRule="auto"/>
              <w:ind w:left="-108" w:right="-108"/>
              <w:jc w:val="center"/>
              <w:rPr>
                <w:rFonts w:ascii="Times New Roman" w:hAnsi="Times New Roman" w:cs="Times New Roman"/>
                <w:bCs/>
                <w:sz w:val="22"/>
                <w:szCs w:val="22"/>
                <w:lang w:val="uk-UA"/>
              </w:rPr>
            </w:pPr>
            <w:r w:rsidRPr="00466F42">
              <w:rPr>
                <w:rFonts w:ascii="Times New Roman" w:hAnsi="Times New Roman" w:cs="Times New Roman"/>
                <w:bCs/>
                <w:sz w:val="22"/>
                <w:szCs w:val="22"/>
                <w:lang w:val="uk-UA"/>
              </w:rPr>
              <w:t>кінетичним методом з</w:t>
            </w:r>
          </w:p>
          <w:p w:rsidR="00466F42" w:rsidRPr="00466F42" w:rsidRDefault="00466F42" w:rsidP="00466F42">
            <w:pPr>
              <w:pStyle w:val="Standard"/>
              <w:spacing w:line="216" w:lineRule="auto"/>
              <w:ind w:left="-108" w:right="-108"/>
              <w:jc w:val="center"/>
              <w:rPr>
                <w:rFonts w:ascii="Times New Roman" w:hAnsi="Times New Roman" w:cs="Times New Roman"/>
                <w:bCs/>
                <w:sz w:val="22"/>
                <w:szCs w:val="22"/>
                <w:lang w:val="uk-UA"/>
              </w:rPr>
            </w:pPr>
            <w:r w:rsidRPr="00466F42">
              <w:rPr>
                <w:rFonts w:ascii="Times New Roman" w:hAnsi="Times New Roman" w:cs="Times New Roman"/>
                <w:bCs/>
                <w:sz w:val="22"/>
                <w:szCs w:val="22"/>
                <w:lang w:val="uk-UA"/>
              </w:rPr>
              <w:t>L-гамма-глутаміл-3-карбокси-4-нітроанілідом (4:1)</w:t>
            </w:r>
          </w:p>
          <w:p w:rsidR="00466F42" w:rsidRPr="00466F42" w:rsidRDefault="00466F42" w:rsidP="00466F42">
            <w:pPr>
              <w:pStyle w:val="Standard"/>
              <w:ind w:left="-108" w:right="-108"/>
              <w:rPr>
                <w:rFonts w:ascii="Times New Roman" w:hAnsi="Times New Roman" w:cs="Times New Roman"/>
                <w:bCs/>
                <w:color w:val="FF0000"/>
                <w:sz w:val="22"/>
                <w:szCs w:val="22"/>
                <w:lang w:val="uk-UA"/>
              </w:rPr>
            </w:pPr>
          </w:p>
        </w:tc>
        <w:tc>
          <w:tcPr>
            <w:tcW w:w="1276" w:type="dxa"/>
          </w:tcPr>
          <w:p w:rsidR="00466F42" w:rsidRPr="00466F42" w:rsidRDefault="00466F42" w:rsidP="00466F42">
            <w:pP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color w:val="000000"/>
                <w:sz w:val="22"/>
                <w:szCs w:val="22"/>
              </w:rPr>
            </w:pPr>
            <w:r w:rsidRPr="00466F42">
              <w:rPr>
                <w:color w:val="000000"/>
                <w:sz w:val="22"/>
                <w:szCs w:val="22"/>
              </w:rPr>
              <w:t>6</w:t>
            </w:r>
          </w:p>
        </w:tc>
        <w:tc>
          <w:tcPr>
            <w:tcW w:w="850" w:type="dxa"/>
            <w:vAlign w:val="center"/>
          </w:tcPr>
          <w:p w:rsidR="00466F42" w:rsidRPr="00466F42" w:rsidRDefault="00466F42" w:rsidP="00466F42">
            <w:pPr>
              <w:jc w:val="center"/>
              <w:rPr>
                <w:color w:val="000000"/>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35"/>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ind w:left="-108" w:right="-108"/>
              <w:rPr>
                <w:bCs/>
                <w:sz w:val="22"/>
                <w:szCs w:val="22"/>
              </w:rPr>
            </w:pPr>
            <w:r w:rsidRPr="00466F42">
              <w:rPr>
                <w:bCs/>
                <w:sz w:val="22"/>
                <w:szCs w:val="22"/>
              </w:rPr>
              <w:t xml:space="preserve">Желатин 10 % - 10 х 10 </w:t>
            </w:r>
            <w:proofErr w:type="spellStart"/>
            <w:r w:rsidRPr="00466F42">
              <w:rPr>
                <w:bCs/>
                <w:sz w:val="22"/>
                <w:szCs w:val="22"/>
              </w:rPr>
              <w:t>мл</w:t>
            </w:r>
            <w:proofErr w:type="spellEnd"/>
          </w:p>
          <w:p w:rsidR="00466F42" w:rsidRPr="00466F42" w:rsidRDefault="00466F42" w:rsidP="00466F42">
            <w:pPr>
              <w:ind w:left="-108" w:right="-108"/>
              <w:rPr>
                <w:bCs/>
                <w:sz w:val="22"/>
                <w:szCs w:val="22"/>
              </w:rPr>
            </w:pPr>
            <w:r w:rsidRPr="00466F42">
              <w:rPr>
                <w:bCs/>
                <w:sz w:val="22"/>
                <w:szCs w:val="22"/>
              </w:rPr>
              <w:t xml:space="preserve">Допоміжний реагент для визначення резус-фактора методом </w:t>
            </w:r>
            <w:proofErr w:type="spellStart"/>
            <w:r w:rsidRPr="00466F42">
              <w:rPr>
                <w:bCs/>
                <w:sz w:val="22"/>
                <w:szCs w:val="22"/>
              </w:rPr>
              <w:t>конглютинації</w:t>
            </w:r>
            <w:proofErr w:type="spellEnd"/>
            <w:r w:rsidRPr="00466F42">
              <w:rPr>
                <w:bCs/>
                <w:sz w:val="22"/>
                <w:szCs w:val="22"/>
              </w:rPr>
              <w:t xml:space="preserve">:Розчин желатину 10 %: 10 х 10 </w:t>
            </w:r>
            <w:proofErr w:type="spellStart"/>
            <w:r w:rsidRPr="00466F42">
              <w:rPr>
                <w:bCs/>
                <w:sz w:val="22"/>
                <w:szCs w:val="22"/>
              </w:rPr>
              <w:t>мл</w:t>
            </w:r>
            <w:proofErr w:type="spellEnd"/>
            <w:r w:rsidRPr="00466F42">
              <w:rPr>
                <w:bCs/>
                <w:sz w:val="22"/>
                <w:szCs w:val="22"/>
              </w:rPr>
              <w:t>»</w:t>
            </w:r>
          </w:p>
          <w:p w:rsidR="00466F42" w:rsidRPr="00466F42" w:rsidRDefault="00466F42" w:rsidP="00466F42">
            <w:pPr>
              <w:rPr>
                <w:sz w:val="22"/>
                <w:szCs w:val="22"/>
              </w:rPr>
            </w:pP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lang w:val="en-US"/>
              </w:rPr>
            </w:pPr>
            <w:r w:rsidRPr="00466F42">
              <w:rPr>
                <w:sz w:val="22"/>
                <w:szCs w:val="22"/>
                <w:lang w:val="en-US"/>
              </w:rPr>
              <w:t>2</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ind w:left="-108"/>
              <w:rPr>
                <w:bCs/>
                <w:sz w:val="22"/>
                <w:szCs w:val="22"/>
              </w:rPr>
            </w:pPr>
            <w:proofErr w:type="spellStart"/>
            <w:r w:rsidRPr="00466F42">
              <w:rPr>
                <w:bCs/>
                <w:sz w:val="22"/>
                <w:szCs w:val="22"/>
              </w:rPr>
              <w:t>Азур-еозин</w:t>
            </w:r>
            <w:proofErr w:type="spellEnd"/>
            <w:r w:rsidRPr="00466F42">
              <w:rPr>
                <w:bCs/>
                <w:sz w:val="22"/>
                <w:szCs w:val="22"/>
              </w:rPr>
              <w:t xml:space="preserve"> за </w:t>
            </w:r>
            <w:proofErr w:type="spellStart"/>
            <w:r w:rsidRPr="00466F42">
              <w:rPr>
                <w:bCs/>
                <w:sz w:val="22"/>
                <w:szCs w:val="22"/>
              </w:rPr>
              <w:t>Романовським</w:t>
            </w:r>
            <w:proofErr w:type="spellEnd"/>
            <w:r w:rsidRPr="00466F42">
              <w:rPr>
                <w:bCs/>
                <w:sz w:val="22"/>
                <w:szCs w:val="22"/>
              </w:rPr>
              <w:t>-1000</w:t>
            </w:r>
          </w:p>
          <w:p w:rsidR="00466F42" w:rsidRPr="00466F42" w:rsidRDefault="00466F42" w:rsidP="00466F42">
            <w:pPr>
              <w:ind w:left="-108"/>
              <w:rPr>
                <w:bCs/>
                <w:sz w:val="22"/>
                <w:szCs w:val="22"/>
              </w:rPr>
            </w:pPr>
            <w:proofErr w:type="spellStart"/>
            <w:r w:rsidRPr="00466F42">
              <w:rPr>
                <w:bCs/>
                <w:sz w:val="22"/>
                <w:szCs w:val="22"/>
              </w:rPr>
              <w:t>Забарвлювач</w:t>
            </w:r>
            <w:proofErr w:type="spellEnd"/>
            <w:r w:rsidRPr="00466F42">
              <w:rPr>
                <w:bCs/>
                <w:sz w:val="22"/>
                <w:szCs w:val="22"/>
              </w:rPr>
              <w:t xml:space="preserve"> </w:t>
            </w:r>
            <w:proofErr w:type="spellStart"/>
            <w:r w:rsidRPr="00466F42">
              <w:rPr>
                <w:bCs/>
                <w:sz w:val="22"/>
                <w:szCs w:val="22"/>
              </w:rPr>
              <w:t>Азур-еозин</w:t>
            </w:r>
            <w:proofErr w:type="spellEnd"/>
            <w:r w:rsidRPr="00466F42">
              <w:rPr>
                <w:bCs/>
                <w:sz w:val="22"/>
                <w:szCs w:val="22"/>
              </w:rPr>
              <w:t xml:space="preserve"> за </w:t>
            </w:r>
            <w:proofErr w:type="spellStart"/>
            <w:r w:rsidRPr="00466F42">
              <w:rPr>
                <w:bCs/>
                <w:sz w:val="22"/>
                <w:szCs w:val="22"/>
              </w:rPr>
              <w:t>Романовським</w:t>
            </w:r>
            <w:proofErr w:type="spellEnd"/>
          </w:p>
          <w:p w:rsidR="00466F42" w:rsidRPr="00466F42" w:rsidRDefault="00466F42" w:rsidP="00466F42">
            <w:pPr>
              <w:rPr>
                <w:sz w:val="22"/>
                <w:szCs w:val="22"/>
              </w:rPr>
            </w:pP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rPr>
            </w:pPr>
            <w:r w:rsidRPr="00466F42">
              <w:rPr>
                <w:sz w:val="22"/>
                <w:szCs w:val="22"/>
              </w:rPr>
              <w:t>5</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ind w:left="-108" w:right="-108"/>
              <w:rPr>
                <w:bCs/>
                <w:sz w:val="22"/>
                <w:szCs w:val="22"/>
              </w:rPr>
            </w:pPr>
            <w:r w:rsidRPr="00466F42">
              <w:rPr>
                <w:sz w:val="22"/>
                <w:szCs w:val="22"/>
              </w:rPr>
              <w:t xml:space="preserve">  </w:t>
            </w:r>
            <w:r w:rsidRPr="00466F42">
              <w:rPr>
                <w:bCs/>
                <w:sz w:val="22"/>
                <w:szCs w:val="22"/>
              </w:rPr>
              <w:t>Еозин за Май-Грюнвальдом-1000</w:t>
            </w:r>
          </w:p>
          <w:p w:rsidR="00466F42" w:rsidRPr="00466F42" w:rsidRDefault="00466F42" w:rsidP="00466F42">
            <w:pPr>
              <w:ind w:left="-108" w:right="-108"/>
              <w:rPr>
                <w:sz w:val="22"/>
                <w:szCs w:val="22"/>
              </w:rPr>
            </w:pPr>
            <w:r w:rsidRPr="00466F42">
              <w:rPr>
                <w:sz w:val="22"/>
                <w:szCs w:val="22"/>
              </w:rPr>
              <w:t>«</w:t>
            </w:r>
            <w:proofErr w:type="spellStart"/>
            <w:r w:rsidRPr="00466F42">
              <w:rPr>
                <w:sz w:val="22"/>
                <w:szCs w:val="22"/>
              </w:rPr>
              <w:t>Фіксатор-забарвлювач</w:t>
            </w:r>
            <w:proofErr w:type="spellEnd"/>
            <w:r w:rsidRPr="00466F42">
              <w:rPr>
                <w:sz w:val="22"/>
                <w:szCs w:val="22"/>
              </w:rPr>
              <w:t xml:space="preserve"> еозин метиленовий синій за Май-Грюнвальдом-1000»</w:t>
            </w:r>
          </w:p>
          <w:p w:rsidR="00466F42" w:rsidRPr="00466F42" w:rsidRDefault="00466F42" w:rsidP="00466F42">
            <w:pPr>
              <w:rPr>
                <w:sz w:val="22"/>
                <w:szCs w:val="22"/>
              </w:rPr>
            </w:pP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л</w:t>
            </w:r>
          </w:p>
        </w:tc>
        <w:tc>
          <w:tcPr>
            <w:tcW w:w="851" w:type="dxa"/>
            <w:vAlign w:val="center"/>
          </w:tcPr>
          <w:p w:rsidR="00466F42" w:rsidRPr="00466F42" w:rsidRDefault="00466F42" w:rsidP="00466F42">
            <w:pPr>
              <w:jc w:val="center"/>
              <w:rPr>
                <w:sz w:val="22"/>
                <w:szCs w:val="22"/>
              </w:rPr>
            </w:pPr>
            <w:r w:rsidRPr="00466F42">
              <w:rPr>
                <w:sz w:val="22"/>
                <w:szCs w:val="22"/>
              </w:rPr>
              <w:t>3</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ind w:left="-108" w:right="-108"/>
              <w:rPr>
                <w:bCs/>
                <w:sz w:val="22"/>
                <w:szCs w:val="22"/>
              </w:rPr>
            </w:pPr>
            <w:r w:rsidRPr="00466F42">
              <w:rPr>
                <w:bCs/>
                <w:sz w:val="22"/>
                <w:szCs w:val="22"/>
              </w:rPr>
              <w:t>Метиленовий синій-100</w:t>
            </w:r>
          </w:p>
          <w:p w:rsidR="00466F42" w:rsidRPr="00466F42" w:rsidRDefault="00466F42" w:rsidP="00466F42">
            <w:pPr>
              <w:rPr>
                <w:color w:val="000000"/>
                <w:sz w:val="22"/>
                <w:szCs w:val="22"/>
              </w:rPr>
            </w:pPr>
            <w:proofErr w:type="spellStart"/>
            <w:r w:rsidRPr="00466F42">
              <w:rPr>
                <w:sz w:val="22"/>
                <w:szCs w:val="22"/>
              </w:rPr>
              <w:t>Забарвлювач</w:t>
            </w:r>
            <w:proofErr w:type="spellEnd"/>
            <w:r w:rsidRPr="00466F42">
              <w:rPr>
                <w:sz w:val="22"/>
                <w:szCs w:val="22"/>
              </w:rPr>
              <w:t xml:space="preserve"> насичений метиленовий синій: 1 х 100 </w:t>
            </w:r>
            <w:proofErr w:type="spellStart"/>
            <w:r w:rsidRPr="00466F42">
              <w:rPr>
                <w:sz w:val="22"/>
                <w:szCs w:val="22"/>
              </w:rPr>
              <w:t>мл</w:t>
            </w:r>
            <w:proofErr w:type="spellEnd"/>
          </w:p>
        </w:tc>
        <w:tc>
          <w:tcPr>
            <w:tcW w:w="1276" w:type="dxa"/>
          </w:tcPr>
          <w:p w:rsidR="00466F42" w:rsidRPr="00466F42" w:rsidRDefault="00466F42" w:rsidP="00466F42">
            <w:pPr>
              <w:rPr>
                <w:color w:val="000000"/>
                <w:sz w:val="22"/>
                <w:szCs w:val="22"/>
              </w:rPr>
            </w:pPr>
          </w:p>
        </w:tc>
        <w:tc>
          <w:tcPr>
            <w:tcW w:w="850" w:type="dxa"/>
            <w:vAlign w:val="center"/>
          </w:tcPr>
          <w:p w:rsidR="00466F42" w:rsidRPr="00466F42" w:rsidRDefault="00466F42" w:rsidP="00466F42">
            <w:pPr>
              <w:jc w:val="center"/>
              <w:rPr>
                <w:color w:val="000000"/>
                <w:sz w:val="22"/>
                <w:szCs w:val="22"/>
              </w:rPr>
            </w:pPr>
            <w:proofErr w:type="spellStart"/>
            <w:r w:rsidRPr="00466F42">
              <w:rPr>
                <w:color w:val="000000"/>
                <w:sz w:val="22"/>
                <w:szCs w:val="22"/>
              </w:rPr>
              <w:t>фл</w:t>
            </w:r>
            <w:proofErr w:type="spellEnd"/>
          </w:p>
        </w:tc>
        <w:tc>
          <w:tcPr>
            <w:tcW w:w="851" w:type="dxa"/>
            <w:vAlign w:val="center"/>
          </w:tcPr>
          <w:p w:rsidR="00466F42" w:rsidRPr="00466F42" w:rsidRDefault="00466F42" w:rsidP="00466F42">
            <w:pPr>
              <w:jc w:val="center"/>
              <w:rPr>
                <w:color w:val="000000"/>
                <w:sz w:val="22"/>
                <w:szCs w:val="22"/>
              </w:rPr>
            </w:pPr>
            <w:r w:rsidRPr="00466F42">
              <w:rPr>
                <w:color w:val="000000"/>
                <w:sz w:val="22"/>
                <w:szCs w:val="22"/>
              </w:rPr>
              <w:t>5</w:t>
            </w:r>
          </w:p>
        </w:tc>
        <w:tc>
          <w:tcPr>
            <w:tcW w:w="850" w:type="dxa"/>
            <w:vAlign w:val="center"/>
          </w:tcPr>
          <w:p w:rsidR="00466F42" w:rsidRPr="00466F42" w:rsidRDefault="00466F42" w:rsidP="00466F42">
            <w:pPr>
              <w:jc w:val="center"/>
              <w:rPr>
                <w:color w:val="000000"/>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bCs/>
                <w:sz w:val="22"/>
                <w:szCs w:val="22"/>
                <w:bdr w:val="none" w:sz="0" w:space="0" w:color="auto" w:frame="1"/>
              </w:rPr>
            </w:pPr>
            <w:proofErr w:type="spellStart"/>
            <w:r w:rsidRPr="00466F42">
              <w:rPr>
                <w:sz w:val="22"/>
                <w:szCs w:val="22"/>
              </w:rPr>
              <w:t>Аланінамінотрансфераза</w:t>
            </w:r>
            <w:proofErr w:type="spellEnd"/>
            <w:r w:rsidRPr="00466F42">
              <w:rPr>
                <w:sz w:val="22"/>
                <w:szCs w:val="22"/>
              </w:rPr>
              <w:t xml:space="preserve"> 60</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tabs>
                <w:tab w:val="left" w:pos="5565"/>
              </w:tabs>
              <w:jc w:val="center"/>
              <w:rPr>
                <w:sz w:val="22"/>
                <w:szCs w:val="22"/>
              </w:rPr>
            </w:pPr>
            <w:r w:rsidRPr="00466F42">
              <w:rPr>
                <w:sz w:val="22"/>
                <w:szCs w:val="22"/>
              </w:rPr>
              <w:t>12</w:t>
            </w:r>
          </w:p>
        </w:tc>
        <w:tc>
          <w:tcPr>
            <w:tcW w:w="850" w:type="dxa"/>
            <w:vAlign w:val="center"/>
          </w:tcPr>
          <w:p w:rsidR="00466F42" w:rsidRPr="00466F42" w:rsidRDefault="00466F42" w:rsidP="00466F42">
            <w:pPr>
              <w:tabs>
                <w:tab w:val="left" w:pos="5565"/>
              </w:tabs>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p>
          <w:p w:rsidR="00466F42" w:rsidRPr="00466F42" w:rsidRDefault="00466F42" w:rsidP="00466F42">
            <w:pPr>
              <w:rPr>
                <w:sz w:val="22"/>
                <w:szCs w:val="22"/>
              </w:rPr>
            </w:pPr>
            <w:proofErr w:type="spellStart"/>
            <w:r w:rsidRPr="00466F42">
              <w:rPr>
                <w:sz w:val="22"/>
                <w:szCs w:val="22"/>
              </w:rPr>
              <w:t>Аспартатамінотрансфераза</w:t>
            </w:r>
            <w:proofErr w:type="spellEnd"/>
            <w:r w:rsidRPr="00466F42">
              <w:rPr>
                <w:sz w:val="22"/>
                <w:szCs w:val="22"/>
              </w:rPr>
              <w:t xml:space="preserve"> 60</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tabs>
                <w:tab w:val="left" w:pos="5565"/>
              </w:tabs>
              <w:jc w:val="center"/>
              <w:rPr>
                <w:sz w:val="22"/>
                <w:szCs w:val="22"/>
              </w:rPr>
            </w:pPr>
            <w:r w:rsidRPr="00466F42">
              <w:rPr>
                <w:sz w:val="22"/>
                <w:szCs w:val="22"/>
              </w:rPr>
              <w:t>12</w:t>
            </w:r>
          </w:p>
        </w:tc>
        <w:tc>
          <w:tcPr>
            <w:tcW w:w="850" w:type="dxa"/>
            <w:vAlign w:val="center"/>
          </w:tcPr>
          <w:p w:rsidR="00466F42" w:rsidRPr="00466F42" w:rsidRDefault="00466F42" w:rsidP="00466F42">
            <w:pPr>
              <w:tabs>
                <w:tab w:val="left" w:pos="5565"/>
              </w:tabs>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 xml:space="preserve">Сечовина-У-набір для визначення концентрації сечовини у біологічних рідинах </w:t>
            </w:r>
            <w:proofErr w:type="spellStart"/>
            <w:r w:rsidRPr="00466F42">
              <w:rPr>
                <w:sz w:val="22"/>
                <w:szCs w:val="22"/>
              </w:rPr>
              <w:t>уреазним</w:t>
            </w:r>
            <w:proofErr w:type="spellEnd"/>
            <w:r w:rsidRPr="00466F42">
              <w:rPr>
                <w:sz w:val="22"/>
                <w:szCs w:val="22"/>
              </w:rPr>
              <w:t xml:space="preserve"> методом (400 </w:t>
            </w:r>
            <w:proofErr w:type="spellStart"/>
            <w:r w:rsidRPr="00466F42">
              <w:rPr>
                <w:sz w:val="22"/>
                <w:szCs w:val="22"/>
              </w:rPr>
              <w:t>мл</w:t>
            </w:r>
            <w:proofErr w:type="spellEnd"/>
            <w:r w:rsidRPr="00466F42">
              <w:rPr>
                <w:sz w:val="22"/>
                <w:szCs w:val="22"/>
              </w:rPr>
              <w:t xml:space="preserve">/ 200 </w:t>
            </w:r>
            <w:proofErr w:type="spellStart"/>
            <w:r w:rsidRPr="00466F42">
              <w:rPr>
                <w:sz w:val="22"/>
                <w:szCs w:val="22"/>
              </w:rPr>
              <w:t>макс</w:t>
            </w:r>
            <w:proofErr w:type="spellEnd"/>
            <w:r w:rsidRPr="00466F42">
              <w:rPr>
                <w:sz w:val="22"/>
                <w:szCs w:val="22"/>
              </w:rPr>
              <w:t>. визнач.)</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tabs>
                <w:tab w:val="left" w:pos="5565"/>
              </w:tabs>
              <w:jc w:val="center"/>
              <w:rPr>
                <w:sz w:val="22"/>
                <w:szCs w:val="22"/>
              </w:rPr>
            </w:pPr>
            <w:r w:rsidRPr="00466F42">
              <w:rPr>
                <w:sz w:val="22"/>
                <w:szCs w:val="22"/>
              </w:rPr>
              <w:t>35</w:t>
            </w:r>
          </w:p>
        </w:tc>
        <w:tc>
          <w:tcPr>
            <w:tcW w:w="850" w:type="dxa"/>
            <w:vAlign w:val="center"/>
          </w:tcPr>
          <w:p w:rsidR="00466F42" w:rsidRPr="00466F42" w:rsidRDefault="00466F42" w:rsidP="00466F42">
            <w:pPr>
              <w:tabs>
                <w:tab w:val="left" w:pos="5565"/>
              </w:tabs>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color w:val="FF0000"/>
                <w:sz w:val="22"/>
                <w:szCs w:val="22"/>
              </w:rPr>
            </w:pPr>
          </w:p>
        </w:tc>
        <w:tc>
          <w:tcPr>
            <w:tcW w:w="5819" w:type="dxa"/>
          </w:tcPr>
          <w:p w:rsidR="00466F42" w:rsidRPr="00466F42" w:rsidRDefault="00466F42" w:rsidP="00466F42">
            <w:pPr>
              <w:rPr>
                <w:color w:val="FF0000"/>
                <w:sz w:val="22"/>
                <w:szCs w:val="22"/>
              </w:rPr>
            </w:pPr>
            <w:proofErr w:type="spellStart"/>
            <w:r w:rsidRPr="00466F42">
              <w:rPr>
                <w:sz w:val="22"/>
                <w:szCs w:val="22"/>
              </w:rPr>
              <w:t>Креатинін-набір</w:t>
            </w:r>
            <w:proofErr w:type="spellEnd"/>
            <w:r w:rsidRPr="00466F42">
              <w:rPr>
                <w:sz w:val="22"/>
                <w:szCs w:val="22"/>
              </w:rPr>
              <w:t xml:space="preserve"> для визначення концентрації </w:t>
            </w:r>
            <w:proofErr w:type="spellStart"/>
            <w:r w:rsidRPr="00466F42">
              <w:rPr>
                <w:sz w:val="22"/>
                <w:szCs w:val="22"/>
              </w:rPr>
              <w:t>креатиніну</w:t>
            </w:r>
            <w:proofErr w:type="spellEnd"/>
            <w:r w:rsidRPr="00466F42">
              <w:rPr>
                <w:sz w:val="22"/>
                <w:szCs w:val="22"/>
              </w:rPr>
              <w:t xml:space="preserve"> у сироватці крові та сечі людини (REF НР014.01)(300 </w:t>
            </w:r>
            <w:proofErr w:type="spellStart"/>
            <w:r w:rsidRPr="00466F42">
              <w:rPr>
                <w:sz w:val="22"/>
                <w:szCs w:val="22"/>
              </w:rPr>
              <w:t>мл</w:t>
            </w:r>
            <w:proofErr w:type="spellEnd"/>
            <w:r w:rsidRPr="00466F42">
              <w:rPr>
                <w:sz w:val="22"/>
                <w:szCs w:val="22"/>
              </w:rPr>
              <w:t xml:space="preserve">/ 400 </w:t>
            </w:r>
            <w:proofErr w:type="spellStart"/>
            <w:r w:rsidRPr="00466F42">
              <w:rPr>
                <w:sz w:val="22"/>
                <w:szCs w:val="22"/>
              </w:rPr>
              <w:t>макс</w:t>
            </w:r>
            <w:proofErr w:type="spellEnd"/>
            <w:r w:rsidRPr="00466F42">
              <w:rPr>
                <w:sz w:val="22"/>
                <w:szCs w:val="22"/>
              </w:rPr>
              <w:t>. визнач.)</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tabs>
                <w:tab w:val="left" w:pos="5565"/>
              </w:tabs>
              <w:jc w:val="center"/>
              <w:rPr>
                <w:sz w:val="22"/>
                <w:szCs w:val="22"/>
              </w:rPr>
            </w:pPr>
            <w:r w:rsidRPr="00466F42">
              <w:rPr>
                <w:sz w:val="22"/>
                <w:szCs w:val="22"/>
              </w:rPr>
              <w:t>12</w:t>
            </w:r>
          </w:p>
        </w:tc>
        <w:tc>
          <w:tcPr>
            <w:tcW w:w="850" w:type="dxa"/>
            <w:vAlign w:val="center"/>
          </w:tcPr>
          <w:p w:rsidR="00466F42" w:rsidRPr="00466F42" w:rsidRDefault="00466F42" w:rsidP="00466F42">
            <w:pPr>
              <w:tabs>
                <w:tab w:val="left" w:pos="5565"/>
              </w:tabs>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after="200" w:line="276" w:lineRule="auto"/>
              <w:jc w:val="center"/>
              <w:rPr>
                <w:sz w:val="22"/>
                <w:szCs w:val="22"/>
              </w:rPr>
            </w:pPr>
          </w:p>
        </w:tc>
        <w:tc>
          <w:tcPr>
            <w:tcW w:w="5819" w:type="dxa"/>
          </w:tcPr>
          <w:p w:rsidR="00466F42" w:rsidRPr="00466F42" w:rsidRDefault="00466F42" w:rsidP="00466F42">
            <w:pPr>
              <w:ind w:left="-108" w:right="-108"/>
              <w:rPr>
                <w:sz w:val="22"/>
                <w:szCs w:val="22"/>
              </w:rPr>
            </w:pPr>
            <w:r w:rsidRPr="00466F42">
              <w:rPr>
                <w:sz w:val="22"/>
                <w:szCs w:val="22"/>
              </w:rPr>
              <w:t xml:space="preserve">Холестерин HDL - набір для визначення концентрації HDL холестерину (ліпопротеїдів високої щільності (ЛПВЩ)) у сироватці і плазмі крові після осадження </w:t>
            </w:r>
            <w:proofErr w:type="spellStart"/>
            <w:r w:rsidRPr="00466F42">
              <w:rPr>
                <w:sz w:val="22"/>
                <w:szCs w:val="22"/>
              </w:rPr>
              <w:t>фосфорновольфрамовою</w:t>
            </w:r>
            <w:proofErr w:type="spellEnd"/>
            <w:r w:rsidRPr="00466F42">
              <w:rPr>
                <w:sz w:val="22"/>
                <w:szCs w:val="22"/>
              </w:rPr>
              <w:t xml:space="preserve"> кислотою у присутності іонів магнію (100 </w:t>
            </w:r>
            <w:proofErr w:type="spellStart"/>
            <w:r w:rsidRPr="00466F42">
              <w:rPr>
                <w:sz w:val="22"/>
                <w:szCs w:val="22"/>
              </w:rPr>
              <w:t>мл</w:t>
            </w:r>
            <w:proofErr w:type="spellEnd"/>
            <w:r w:rsidRPr="00466F42">
              <w:rPr>
                <w:sz w:val="22"/>
                <w:szCs w:val="22"/>
              </w:rPr>
              <w:t xml:space="preserve">/ 200 </w:t>
            </w:r>
            <w:proofErr w:type="spellStart"/>
            <w:r w:rsidRPr="00466F42">
              <w:rPr>
                <w:sz w:val="22"/>
                <w:szCs w:val="22"/>
              </w:rPr>
              <w:t>макс.визнач</w:t>
            </w:r>
            <w:proofErr w:type="spellEnd"/>
            <w:r w:rsidRPr="00466F42">
              <w:rPr>
                <w:sz w:val="22"/>
                <w:szCs w:val="22"/>
              </w:rPr>
              <w:t>.)</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tabs>
                <w:tab w:val="left" w:pos="5565"/>
              </w:tabs>
              <w:jc w:val="center"/>
              <w:rPr>
                <w:sz w:val="22"/>
                <w:szCs w:val="22"/>
              </w:rPr>
            </w:pPr>
            <w:r w:rsidRPr="00466F42">
              <w:rPr>
                <w:sz w:val="22"/>
                <w:szCs w:val="22"/>
              </w:rPr>
              <w:t>12</w:t>
            </w:r>
          </w:p>
        </w:tc>
        <w:tc>
          <w:tcPr>
            <w:tcW w:w="850" w:type="dxa"/>
            <w:vAlign w:val="center"/>
          </w:tcPr>
          <w:p w:rsidR="00466F42" w:rsidRPr="00466F42" w:rsidRDefault="00466F42" w:rsidP="00466F42">
            <w:pPr>
              <w:tabs>
                <w:tab w:val="left" w:pos="5565"/>
              </w:tabs>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after="200" w:line="276" w:lineRule="auto"/>
              <w:jc w:val="center"/>
              <w:rPr>
                <w:sz w:val="22"/>
                <w:szCs w:val="22"/>
              </w:rPr>
            </w:pPr>
          </w:p>
        </w:tc>
        <w:tc>
          <w:tcPr>
            <w:tcW w:w="5819" w:type="dxa"/>
          </w:tcPr>
          <w:p w:rsidR="00466F42" w:rsidRPr="00466F42" w:rsidRDefault="00466F42" w:rsidP="00466F42">
            <w:pPr>
              <w:rPr>
                <w:bCs/>
                <w:sz w:val="22"/>
                <w:szCs w:val="22"/>
                <w:bdr w:val="none" w:sz="0" w:space="0" w:color="auto" w:frame="1"/>
              </w:rPr>
            </w:pPr>
          </w:p>
          <w:p w:rsidR="00466F42" w:rsidRPr="00466F42" w:rsidRDefault="00466F42" w:rsidP="00466F42">
            <w:pPr>
              <w:rPr>
                <w:sz w:val="22"/>
                <w:szCs w:val="22"/>
              </w:rPr>
            </w:pPr>
            <w:r w:rsidRPr="00466F42">
              <w:rPr>
                <w:sz w:val="22"/>
                <w:szCs w:val="22"/>
              </w:rPr>
              <w:t xml:space="preserve">Білірубін-набір для визначення концентрації загального та прямого білірубіну у сироватці крові (250 </w:t>
            </w:r>
            <w:proofErr w:type="spellStart"/>
            <w:r w:rsidRPr="00466F42">
              <w:rPr>
                <w:sz w:val="22"/>
                <w:szCs w:val="22"/>
              </w:rPr>
              <w:t>мл</w:t>
            </w:r>
            <w:proofErr w:type="spellEnd"/>
            <w:r w:rsidRPr="00466F42">
              <w:rPr>
                <w:sz w:val="22"/>
                <w:szCs w:val="22"/>
              </w:rPr>
              <w:t xml:space="preserve">/ 55+ 55 </w:t>
            </w:r>
            <w:proofErr w:type="spellStart"/>
            <w:r w:rsidRPr="00466F42">
              <w:rPr>
                <w:sz w:val="22"/>
                <w:szCs w:val="22"/>
              </w:rPr>
              <w:t>макс</w:t>
            </w:r>
            <w:proofErr w:type="spellEnd"/>
            <w:r w:rsidRPr="00466F42">
              <w:rPr>
                <w:sz w:val="22"/>
                <w:szCs w:val="22"/>
              </w:rPr>
              <w:t>. визнач.)</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tabs>
                <w:tab w:val="left" w:pos="5565"/>
              </w:tabs>
              <w:jc w:val="center"/>
              <w:rPr>
                <w:sz w:val="22"/>
                <w:szCs w:val="22"/>
                <w:lang w:val="en-US"/>
              </w:rPr>
            </w:pPr>
            <w:r w:rsidRPr="00466F42">
              <w:rPr>
                <w:sz w:val="22"/>
                <w:szCs w:val="22"/>
                <w:lang w:val="en-US"/>
              </w:rPr>
              <w:t>25</w:t>
            </w:r>
          </w:p>
        </w:tc>
        <w:tc>
          <w:tcPr>
            <w:tcW w:w="850" w:type="dxa"/>
            <w:vAlign w:val="center"/>
          </w:tcPr>
          <w:p w:rsidR="00466F42" w:rsidRPr="00466F42" w:rsidRDefault="00466F42" w:rsidP="00466F42">
            <w:pPr>
              <w:tabs>
                <w:tab w:val="left" w:pos="5565"/>
              </w:tabs>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after="200" w:line="276" w:lineRule="auto"/>
              <w:jc w:val="center"/>
              <w:rPr>
                <w:sz w:val="22"/>
                <w:szCs w:val="22"/>
              </w:rPr>
            </w:pPr>
          </w:p>
        </w:tc>
        <w:tc>
          <w:tcPr>
            <w:tcW w:w="5819" w:type="dxa"/>
          </w:tcPr>
          <w:p w:rsidR="00466F42" w:rsidRPr="00466F42" w:rsidRDefault="00466F42" w:rsidP="00466F42">
            <w:pPr>
              <w:rPr>
                <w:bCs/>
                <w:sz w:val="22"/>
                <w:szCs w:val="22"/>
                <w:bdr w:val="none" w:sz="0" w:space="0" w:color="auto" w:frame="1"/>
              </w:rPr>
            </w:pPr>
            <w:proofErr w:type="spellStart"/>
            <w:r w:rsidRPr="00466F42">
              <w:rPr>
                <w:bCs/>
                <w:sz w:val="22"/>
                <w:szCs w:val="22"/>
                <w:bdr w:val="none" w:sz="0" w:space="0" w:color="auto" w:frame="1"/>
              </w:rPr>
              <w:t>Білірубін-калібратор-набір</w:t>
            </w:r>
            <w:proofErr w:type="spellEnd"/>
            <w:r w:rsidRPr="00466F42">
              <w:rPr>
                <w:bCs/>
                <w:sz w:val="22"/>
                <w:szCs w:val="22"/>
                <w:bdr w:val="none" w:sz="0" w:space="0" w:color="auto" w:frame="1"/>
              </w:rPr>
              <w:t xml:space="preserve"> для використання для калібрування і контролю якості визначення білірубіну у сироватці крові (24мл)</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tabs>
                <w:tab w:val="left" w:pos="5565"/>
              </w:tabs>
              <w:jc w:val="center"/>
              <w:rPr>
                <w:sz w:val="22"/>
                <w:szCs w:val="22"/>
              </w:rPr>
            </w:pPr>
            <w:r w:rsidRPr="00466F42">
              <w:rPr>
                <w:sz w:val="22"/>
                <w:szCs w:val="22"/>
              </w:rPr>
              <w:t>2</w:t>
            </w:r>
          </w:p>
        </w:tc>
        <w:tc>
          <w:tcPr>
            <w:tcW w:w="850" w:type="dxa"/>
            <w:vAlign w:val="center"/>
          </w:tcPr>
          <w:p w:rsidR="00466F42" w:rsidRPr="00466F42" w:rsidRDefault="00466F42" w:rsidP="00466F42">
            <w:pPr>
              <w:tabs>
                <w:tab w:val="left" w:pos="5565"/>
              </w:tabs>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after="200"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 xml:space="preserve">Загальний білок-набір для визначення концентрації загального білку у сироватці крові людини (1000 </w:t>
            </w:r>
            <w:proofErr w:type="spellStart"/>
            <w:r w:rsidRPr="00466F42">
              <w:rPr>
                <w:sz w:val="22"/>
                <w:szCs w:val="22"/>
              </w:rPr>
              <w:t>мл</w:t>
            </w:r>
            <w:proofErr w:type="spellEnd"/>
            <w:r w:rsidRPr="00466F42">
              <w:rPr>
                <w:sz w:val="22"/>
                <w:szCs w:val="22"/>
              </w:rPr>
              <w:t xml:space="preserve">/ 1000 </w:t>
            </w:r>
            <w:proofErr w:type="spellStart"/>
            <w:r w:rsidRPr="00466F42">
              <w:rPr>
                <w:sz w:val="22"/>
                <w:szCs w:val="22"/>
              </w:rPr>
              <w:t>макс</w:t>
            </w:r>
            <w:proofErr w:type="spellEnd"/>
            <w:r w:rsidRPr="00466F42">
              <w:rPr>
                <w:sz w:val="22"/>
                <w:szCs w:val="22"/>
              </w:rPr>
              <w:t>. визнач.)</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tabs>
                <w:tab w:val="left" w:pos="5565"/>
              </w:tabs>
              <w:jc w:val="center"/>
              <w:rPr>
                <w:sz w:val="22"/>
                <w:szCs w:val="22"/>
              </w:rPr>
            </w:pPr>
            <w:r w:rsidRPr="00466F42">
              <w:rPr>
                <w:sz w:val="22"/>
                <w:szCs w:val="22"/>
              </w:rPr>
              <w:t>12</w:t>
            </w:r>
          </w:p>
        </w:tc>
        <w:tc>
          <w:tcPr>
            <w:tcW w:w="850" w:type="dxa"/>
            <w:vAlign w:val="center"/>
          </w:tcPr>
          <w:p w:rsidR="00466F42" w:rsidRPr="00466F42" w:rsidRDefault="00466F42" w:rsidP="00466F42">
            <w:pPr>
              <w:tabs>
                <w:tab w:val="left" w:pos="5565"/>
              </w:tabs>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pStyle w:val="1"/>
              <w:shd w:val="clear" w:color="auto" w:fill="FFFFFF"/>
              <w:spacing w:before="0" w:after="0"/>
              <w:jc w:val="center"/>
              <w:rPr>
                <w:b w:val="0"/>
                <w:bCs/>
                <w:sz w:val="22"/>
                <w:szCs w:val="22"/>
                <w:highlight w:val="yellow"/>
                <w:bdr w:val="none" w:sz="0" w:space="0" w:color="auto" w:frame="1"/>
                <w:lang w:eastAsia="en-US"/>
              </w:rPr>
            </w:pPr>
            <w:r w:rsidRPr="00466F42">
              <w:rPr>
                <w:b w:val="0"/>
                <w:sz w:val="22"/>
                <w:szCs w:val="22"/>
                <w:lang w:eastAsia="en-US"/>
              </w:rPr>
              <w:t xml:space="preserve">Сечова кислота-набір для визначення концентрації сечової кислоти у біологічних рідинах (400 </w:t>
            </w:r>
            <w:proofErr w:type="spellStart"/>
            <w:r w:rsidRPr="00466F42">
              <w:rPr>
                <w:b w:val="0"/>
                <w:sz w:val="22"/>
                <w:szCs w:val="22"/>
                <w:lang w:eastAsia="en-US"/>
              </w:rPr>
              <w:t>мл</w:t>
            </w:r>
            <w:proofErr w:type="spellEnd"/>
            <w:r w:rsidRPr="00466F42">
              <w:rPr>
                <w:b w:val="0"/>
                <w:sz w:val="22"/>
                <w:szCs w:val="22"/>
                <w:lang w:eastAsia="en-US"/>
              </w:rPr>
              <w:t xml:space="preserve">/ 330 </w:t>
            </w:r>
            <w:proofErr w:type="spellStart"/>
            <w:r w:rsidRPr="00466F42">
              <w:rPr>
                <w:b w:val="0"/>
                <w:sz w:val="22"/>
                <w:szCs w:val="22"/>
                <w:lang w:eastAsia="en-US"/>
              </w:rPr>
              <w:t>макс</w:t>
            </w:r>
            <w:proofErr w:type="spellEnd"/>
            <w:r w:rsidRPr="00466F42">
              <w:rPr>
                <w:b w:val="0"/>
                <w:sz w:val="22"/>
                <w:szCs w:val="22"/>
                <w:lang w:eastAsia="en-US"/>
              </w:rPr>
              <w:t>. визнач.)</w:t>
            </w:r>
          </w:p>
        </w:tc>
        <w:tc>
          <w:tcPr>
            <w:tcW w:w="1276" w:type="dxa"/>
          </w:tcPr>
          <w:p w:rsidR="00466F42" w:rsidRPr="00466F42" w:rsidRDefault="00466F42" w:rsidP="00466F42">
            <w:pP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highlight w:val="yellow"/>
              </w:rPr>
            </w:pPr>
          </w:p>
          <w:p w:rsidR="00466F42" w:rsidRPr="00466F42" w:rsidRDefault="00466F42" w:rsidP="00466F42">
            <w:pPr>
              <w:jc w:val="center"/>
              <w:rPr>
                <w:sz w:val="22"/>
                <w:szCs w:val="22"/>
                <w:highlight w:val="yellow"/>
              </w:rPr>
            </w:pPr>
            <w:r w:rsidRPr="00466F42">
              <w:rPr>
                <w:sz w:val="22"/>
                <w:szCs w:val="22"/>
              </w:rPr>
              <w:t>5</w:t>
            </w:r>
          </w:p>
        </w:tc>
        <w:tc>
          <w:tcPr>
            <w:tcW w:w="850" w:type="dxa"/>
            <w:vAlign w:val="center"/>
          </w:tcPr>
          <w:p w:rsidR="00466F42" w:rsidRPr="00466F42" w:rsidRDefault="00466F42" w:rsidP="00466F42">
            <w:pPr>
              <w:jc w:val="center"/>
              <w:rPr>
                <w:sz w:val="22"/>
                <w:szCs w:val="22"/>
                <w:highlight w:val="yellow"/>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pStyle w:val="1"/>
              <w:shd w:val="clear" w:color="auto" w:fill="FFFFFF"/>
              <w:spacing w:before="0" w:after="0"/>
              <w:rPr>
                <w:b w:val="0"/>
                <w:bCs/>
                <w:color w:val="FF0000"/>
                <w:sz w:val="22"/>
                <w:szCs w:val="22"/>
                <w:bdr w:val="none" w:sz="0" w:space="0" w:color="auto" w:frame="1"/>
                <w:lang w:eastAsia="en-US"/>
              </w:rPr>
            </w:pPr>
            <w:r w:rsidRPr="00466F42">
              <w:rPr>
                <w:b w:val="0"/>
                <w:sz w:val="22"/>
                <w:szCs w:val="22"/>
                <w:lang w:eastAsia="en-US"/>
              </w:rPr>
              <w:t xml:space="preserve">Тимолова проба-набір для проведення тимолової проби з сироваткою крові людини (1000 </w:t>
            </w:r>
            <w:proofErr w:type="spellStart"/>
            <w:r w:rsidRPr="00466F42">
              <w:rPr>
                <w:b w:val="0"/>
                <w:sz w:val="22"/>
                <w:szCs w:val="22"/>
                <w:lang w:eastAsia="en-US"/>
              </w:rPr>
              <w:t>мл</w:t>
            </w:r>
            <w:proofErr w:type="spellEnd"/>
            <w:r w:rsidRPr="00466F42">
              <w:rPr>
                <w:b w:val="0"/>
                <w:sz w:val="22"/>
                <w:szCs w:val="22"/>
                <w:lang w:eastAsia="en-US"/>
              </w:rPr>
              <w:t xml:space="preserve">/ 915 </w:t>
            </w:r>
            <w:proofErr w:type="spellStart"/>
            <w:r w:rsidRPr="00466F42">
              <w:rPr>
                <w:b w:val="0"/>
                <w:sz w:val="22"/>
                <w:szCs w:val="22"/>
                <w:lang w:eastAsia="en-US"/>
              </w:rPr>
              <w:t>макс</w:t>
            </w:r>
            <w:proofErr w:type="spellEnd"/>
            <w:r w:rsidRPr="00466F42">
              <w:rPr>
                <w:b w:val="0"/>
                <w:sz w:val="22"/>
                <w:szCs w:val="22"/>
                <w:lang w:eastAsia="en-US"/>
              </w:rPr>
              <w:t>. визнач.)</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rPr>
            </w:pPr>
            <w:r w:rsidRPr="00466F42">
              <w:rPr>
                <w:sz w:val="22"/>
                <w:szCs w:val="22"/>
              </w:rPr>
              <w:t>12</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 xml:space="preserve">Імерсійна олія для мікроскопії 100 </w:t>
            </w:r>
            <w:proofErr w:type="spellStart"/>
            <w:r w:rsidRPr="00466F42">
              <w:rPr>
                <w:sz w:val="22"/>
                <w:szCs w:val="22"/>
              </w:rPr>
              <w:t>мл</w:t>
            </w:r>
            <w:proofErr w:type="spellEnd"/>
            <w:r w:rsidRPr="00466F42">
              <w:rPr>
                <w:sz w:val="22"/>
                <w:szCs w:val="22"/>
              </w:rPr>
              <w:t xml:space="preserve"> </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флак</w:t>
            </w:r>
            <w:proofErr w:type="spellEnd"/>
          </w:p>
        </w:tc>
        <w:tc>
          <w:tcPr>
            <w:tcW w:w="851" w:type="dxa"/>
            <w:vAlign w:val="center"/>
          </w:tcPr>
          <w:p w:rsidR="00466F42" w:rsidRPr="00466F42" w:rsidRDefault="00466F42" w:rsidP="00466F42">
            <w:pPr>
              <w:jc w:val="center"/>
              <w:rPr>
                <w:sz w:val="22"/>
                <w:szCs w:val="22"/>
              </w:rPr>
            </w:pPr>
            <w:r w:rsidRPr="00466F42">
              <w:rPr>
                <w:sz w:val="22"/>
                <w:szCs w:val="22"/>
              </w:rPr>
              <w:t>10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pStyle w:val="1"/>
              <w:shd w:val="clear" w:color="auto" w:fill="FFFFFF"/>
              <w:spacing w:before="0" w:after="0"/>
              <w:rPr>
                <w:b w:val="0"/>
                <w:sz w:val="22"/>
                <w:szCs w:val="22"/>
                <w:lang w:eastAsia="en-US"/>
              </w:rPr>
            </w:pPr>
            <w:proofErr w:type="spellStart"/>
            <w:r w:rsidRPr="00466F42">
              <w:rPr>
                <w:b w:val="0"/>
                <w:sz w:val="22"/>
                <w:szCs w:val="22"/>
                <w:lang w:eastAsia="en-US"/>
              </w:rPr>
              <w:t>Тригліцериди-Ф-набір</w:t>
            </w:r>
            <w:proofErr w:type="spellEnd"/>
            <w:r w:rsidRPr="00466F42">
              <w:rPr>
                <w:b w:val="0"/>
                <w:sz w:val="22"/>
                <w:szCs w:val="22"/>
                <w:lang w:eastAsia="en-US"/>
              </w:rPr>
              <w:t xml:space="preserve"> для визначення концентрації </w:t>
            </w:r>
            <w:proofErr w:type="spellStart"/>
            <w:r w:rsidRPr="00466F42">
              <w:rPr>
                <w:b w:val="0"/>
                <w:sz w:val="22"/>
                <w:szCs w:val="22"/>
                <w:lang w:eastAsia="en-US"/>
              </w:rPr>
              <w:t>тригліцеридів</w:t>
            </w:r>
            <w:proofErr w:type="spellEnd"/>
            <w:r w:rsidRPr="00466F42">
              <w:rPr>
                <w:b w:val="0"/>
                <w:sz w:val="22"/>
                <w:szCs w:val="22"/>
                <w:lang w:eastAsia="en-US"/>
              </w:rPr>
              <w:t xml:space="preserve"> в сироватці крові людини ферментативним методом (50 </w:t>
            </w:r>
            <w:proofErr w:type="spellStart"/>
            <w:r w:rsidRPr="00466F42">
              <w:rPr>
                <w:b w:val="0"/>
                <w:sz w:val="22"/>
                <w:szCs w:val="22"/>
                <w:lang w:eastAsia="en-US"/>
              </w:rPr>
              <w:t>мл</w:t>
            </w:r>
            <w:proofErr w:type="spellEnd"/>
            <w:r w:rsidRPr="00466F42">
              <w:rPr>
                <w:b w:val="0"/>
                <w:sz w:val="22"/>
                <w:szCs w:val="22"/>
                <w:lang w:eastAsia="en-US"/>
              </w:rPr>
              <w:t xml:space="preserve">/ 50 </w:t>
            </w:r>
            <w:proofErr w:type="spellStart"/>
            <w:r w:rsidRPr="00466F42">
              <w:rPr>
                <w:b w:val="0"/>
                <w:sz w:val="22"/>
                <w:szCs w:val="22"/>
                <w:lang w:eastAsia="en-US"/>
              </w:rPr>
              <w:t>макс</w:t>
            </w:r>
            <w:proofErr w:type="spellEnd"/>
            <w:r w:rsidRPr="00466F42">
              <w:rPr>
                <w:b w:val="0"/>
                <w:sz w:val="22"/>
                <w:szCs w:val="22"/>
                <w:lang w:eastAsia="en-US"/>
              </w:rPr>
              <w:t>. визнач.)</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rPr>
            </w:pPr>
            <w:r w:rsidRPr="00466F42">
              <w:rPr>
                <w:sz w:val="22"/>
                <w:szCs w:val="22"/>
              </w:rPr>
              <w:t>5</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ind w:left="-108"/>
              <w:rPr>
                <w:bCs/>
                <w:sz w:val="22"/>
                <w:szCs w:val="22"/>
              </w:rPr>
            </w:pPr>
            <w:proofErr w:type="spellStart"/>
            <w:r w:rsidRPr="00466F42">
              <w:rPr>
                <w:bCs/>
                <w:sz w:val="22"/>
                <w:szCs w:val="22"/>
              </w:rPr>
              <w:t>Азопірамова</w:t>
            </w:r>
            <w:proofErr w:type="spellEnd"/>
            <w:r w:rsidRPr="00466F42">
              <w:rPr>
                <w:bCs/>
                <w:sz w:val="22"/>
                <w:szCs w:val="22"/>
              </w:rPr>
              <w:t xml:space="preserve"> проба-200</w:t>
            </w:r>
          </w:p>
          <w:p w:rsidR="00466F42" w:rsidRPr="00466F42" w:rsidRDefault="00466F42" w:rsidP="00466F42">
            <w:pPr>
              <w:rPr>
                <w:bCs/>
                <w:sz w:val="22"/>
                <w:szCs w:val="22"/>
              </w:rPr>
            </w:pPr>
            <w:r w:rsidRPr="00466F42">
              <w:rPr>
                <w:bCs/>
                <w:sz w:val="22"/>
                <w:szCs w:val="22"/>
              </w:rPr>
              <w:t xml:space="preserve">Набір реагентів для проведення </w:t>
            </w:r>
            <w:proofErr w:type="spellStart"/>
            <w:r w:rsidRPr="00466F42">
              <w:rPr>
                <w:bCs/>
                <w:sz w:val="22"/>
                <w:szCs w:val="22"/>
              </w:rPr>
              <w:t>азопірамової</w:t>
            </w:r>
            <w:proofErr w:type="spellEnd"/>
            <w:r w:rsidRPr="00466F42">
              <w:rPr>
                <w:bCs/>
                <w:sz w:val="22"/>
                <w:szCs w:val="22"/>
              </w:rPr>
              <w:t xml:space="preserve"> проби для виявлення залишків прихованої крові на виробах медичного призначення (очищення медичних інструментів перед стерилізацією)</w:t>
            </w:r>
          </w:p>
          <w:p w:rsidR="00466F42" w:rsidRPr="00466F42" w:rsidRDefault="00466F42" w:rsidP="00466F42">
            <w:pPr>
              <w:rPr>
                <w:sz w:val="22"/>
                <w:szCs w:val="22"/>
              </w:rPr>
            </w:pP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tabs>
                <w:tab w:val="left" w:pos="5565"/>
              </w:tabs>
              <w:jc w:val="center"/>
              <w:rPr>
                <w:sz w:val="22"/>
                <w:szCs w:val="22"/>
              </w:rPr>
            </w:pPr>
            <w:r w:rsidRPr="00466F42">
              <w:rPr>
                <w:sz w:val="22"/>
                <w:szCs w:val="22"/>
              </w:rPr>
              <w:t>2</w:t>
            </w:r>
          </w:p>
        </w:tc>
        <w:tc>
          <w:tcPr>
            <w:tcW w:w="850" w:type="dxa"/>
            <w:vAlign w:val="center"/>
          </w:tcPr>
          <w:p w:rsidR="00466F42" w:rsidRPr="00466F42" w:rsidRDefault="00466F42" w:rsidP="00466F42">
            <w:pPr>
              <w:tabs>
                <w:tab w:val="left" w:pos="5565"/>
              </w:tabs>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Набір реагентів для РМП RPR-01-2 ( 500 )</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шт</w:t>
            </w:r>
            <w:proofErr w:type="spellEnd"/>
          </w:p>
        </w:tc>
        <w:tc>
          <w:tcPr>
            <w:tcW w:w="851" w:type="dxa"/>
            <w:vAlign w:val="center"/>
          </w:tcPr>
          <w:p w:rsidR="00466F42" w:rsidRPr="00466F42" w:rsidRDefault="00466F42" w:rsidP="00466F42">
            <w:pPr>
              <w:jc w:val="center"/>
              <w:rPr>
                <w:sz w:val="22"/>
                <w:szCs w:val="22"/>
              </w:rPr>
            </w:pPr>
            <w:r w:rsidRPr="00466F42">
              <w:rPr>
                <w:sz w:val="22"/>
                <w:szCs w:val="22"/>
              </w:rPr>
              <w:t>10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rPr>
                <w:sz w:val="22"/>
                <w:szCs w:val="22"/>
              </w:rPr>
            </w:pPr>
          </w:p>
        </w:tc>
        <w:tc>
          <w:tcPr>
            <w:tcW w:w="5819" w:type="dxa"/>
          </w:tcPr>
          <w:p w:rsidR="00466F42" w:rsidRPr="00466F42" w:rsidRDefault="00466F42" w:rsidP="00466F42">
            <w:pPr>
              <w:rPr>
                <w:sz w:val="22"/>
                <w:szCs w:val="22"/>
              </w:rPr>
            </w:pPr>
            <w:r w:rsidRPr="00466F42">
              <w:rPr>
                <w:sz w:val="22"/>
                <w:szCs w:val="22"/>
              </w:rPr>
              <w:t xml:space="preserve">Забарвлення за </w:t>
            </w:r>
            <w:proofErr w:type="spellStart"/>
            <w:r w:rsidRPr="00466F42">
              <w:rPr>
                <w:sz w:val="22"/>
                <w:szCs w:val="22"/>
              </w:rPr>
              <w:t>Цілем-Нільсеном-набір</w:t>
            </w:r>
            <w:proofErr w:type="spellEnd"/>
            <w:r w:rsidRPr="00466F42">
              <w:rPr>
                <w:sz w:val="22"/>
                <w:szCs w:val="22"/>
              </w:rPr>
              <w:t xml:space="preserve"> для диференціального </w:t>
            </w:r>
            <w:proofErr w:type="spellStart"/>
            <w:r w:rsidRPr="00466F42">
              <w:rPr>
                <w:sz w:val="22"/>
                <w:szCs w:val="22"/>
              </w:rPr>
              <w:t>забарвення</w:t>
            </w:r>
            <w:proofErr w:type="spellEnd"/>
            <w:r w:rsidRPr="00466F42">
              <w:rPr>
                <w:sz w:val="22"/>
                <w:szCs w:val="22"/>
              </w:rPr>
              <w:t xml:space="preserve"> мікобактерій туберкульозу (4х100мл/200макс.)</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rPr>
            </w:pPr>
            <w:r w:rsidRPr="00466F42">
              <w:rPr>
                <w:sz w:val="22"/>
                <w:szCs w:val="22"/>
              </w:rPr>
              <w:t>1</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АСЛ-О – латекс-тест</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паков</w:t>
            </w:r>
            <w:proofErr w:type="spellEnd"/>
          </w:p>
        </w:tc>
        <w:tc>
          <w:tcPr>
            <w:tcW w:w="851" w:type="dxa"/>
            <w:vAlign w:val="center"/>
          </w:tcPr>
          <w:p w:rsidR="00466F42" w:rsidRPr="00466F42" w:rsidRDefault="00466F42" w:rsidP="00466F42">
            <w:pPr>
              <w:jc w:val="center"/>
              <w:rPr>
                <w:sz w:val="22"/>
                <w:szCs w:val="22"/>
              </w:rPr>
            </w:pPr>
            <w:r w:rsidRPr="00466F42">
              <w:rPr>
                <w:sz w:val="22"/>
                <w:szCs w:val="22"/>
              </w:rPr>
              <w:t>10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СРБ –  латекс-тест</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паков</w:t>
            </w:r>
            <w:proofErr w:type="spellEnd"/>
          </w:p>
        </w:tc>
        <w:tc>
          <w:tcPr>
            <w:tcW w:w="851" w:type="dxa"/>
            <w:vAlign w:val="center"/>
          </w:tcPr>
          <w:p w:rsidR="00466F42" w:rsidRPr="00466F42" w:rsidRDefault="00466F42" w:rsidP="00466F42">
            <w:pPr>
              <w:jc w:val="center"/>
              <w:rPr>
                <w:sz w:val="22"/>
                <w:szCs w:val="22"/>
                <w:lang w:val="en-US"/>
              </w:rPr>
            </w:pPr>
            <w:r w:rsidRPr="00466F42">
              <w:rPr>
                <w:sz w:val="22"/>
                <w:szCs w:val="22"/>
              </w:rPr>
              <w:t>1</w:t>
            </w:r>
            <w:r w:rsidRPr="00466F42">
              <w:rPr>
                <w:sz w:val="22"/>
                <w:szCs w:val="22"/>
                <w:lang w:val="en-US"/>
              </w:rPr>
              <w:t>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РФ – латекс-тест</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паков</w:t>
            </w:r>
            <w:proofErr w:type="spellEnd"/>
          </w:p>
        </w:tc>
        <w:tc>
          <w:tcPr>
            <w:tcW w:w="851" w:type="dxa"/>
            <w:vAlign w:val="center"/>
          </w:tcPr>
          <w:p w:rsidR="00466F42" w:rsidRPr="00466F42" w:rsidRDefault="00466F42" w:rsidP="00466F42">
            <w:pPr>
              <w:jc w:val="center"/>
              <w:rPr>
                <w:sz w:val="22"/>
                <w:szCs w:val="22"/>
              </w:rPr>
            </w:pPr>
            <w:r w:rsidRPr="00466F42">
              <w:rPr>
                <w:sz w:val="22"/>
                <w:szCs w:val="22"/>
              </w:rPr>
              <w:t>10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proofErr w:type="spellStart"/>
            <w:r w:rsidRPr="00466F42">
              <w:rPr>
                <w:color w:val="000000"/>
                <w:sz w:val="22"/>
                <w:szCs w:val="22"/>
              </w:rPr>
              <w:t>ПЧ-тест</w:t>
            </w:r>
            <w:proofErr w:type="spellEnd"/>
            <w:r w:rsidRPr="00466F42">
              <w:rPr>
                <w:color w:val="000000"/>
                <w:sz w:val="22"/>
                <w:szCs w:val="22"/>
              </w:rPr>
              <w:t xml:space="preserve"> з рідким реагентом (100 </w:t>
            </w:r>
            <w:proofErr w:type="spellStart"/>
            <w:r w:rsidRPr="00466F42">
              <w:rPr>
                <w:color w:val="000000"/>
                <w:sz w:val="22"/>
                <w:szCs w:val="22"/>
              </w:rPr>
              <w:t>визн</w:t>
            </w:r>
            <w:proofErr w:type="spellEnd"/>
            <w:r w:rsidRPr="00466F42">
              <w:rPr>
                <w:color w:val="000000"/>
                <w:sz w:val="22"/>
                <w:szCs w:val="22"/>
              </w:rPr>
              <w:t>)</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флак</w:t>
            </w:r>
            <w:proofErr w:type="spellEnd"/>
          </w:p>
        </w:tc>
        <w:tc>
          <w:tcPr>
            <w:tcW w:w="851" w:type="dxa"/>
            <w:vAlign w:val="center"/>
          </w:tcPr>
          <w:p w:rsidR="00466F42" w:rsidRPr="00466F42" w:rsidRDefault="00466F42" w:rsidP="00466F42">
            <w:pPr>
              <w:jc w:val="center"/>
              <w:rPr>
                <w:sz w:val="22"/>
                <w:szCs w:val="22"/>
              </w:rPr>
            </w:pPr>
            <w:r w:rsidRPr="00466F42">
              <w:rPr>
                <w:sz w:val="22"/>
                <w:szCs w:val="22"/>
              </w:rPr>
              <w:t>2</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pBdr>
                <w:top w:val="nil"/>
                <w:left w:val="nil"/>
                <w:bottom w:val="nil"/>
                <w:right w:val="nil"/>
                <w:between w:val="nil"/>
              </w:pBdr>
              <w:ind w:hanging="3"/>
              <w:rPr>
                <w:color w:val="000000"/>
                <w:sz w:val="22"/>
                <w:szCs w:val="22"/>
              </w:rPr>
            </w:pPr>
            <w:r w:rsidRPr="00466F42">
              <w:rPr>
                <w:color w:val="000000"/>
                <w:sz w:val="22"/>
                <w:szCs w:val="22"/>
              </w:rPr>
              <w:t xml:space="preserve">Діагностичний </w:t>
            </w:r>
            <w:proofErr w:type="spellStart"/>
            <w:r w:rsidRPr="00466F42">
              <w:rPr>
                <w:color w:val="000000"/>
                <w:sz w:val="22"/>
                <w:szCs w:val="22"/>
              </w:rPr>
              <w:t>моноклональний</w:t>
            </w:r>
            <w:proofErr w:type="spellEnd"/>
            <w:r w:rsidRPr="00466F42">
              <w:rPr>
                <w:color w:val="000000"/>
                <w:sz w:val="22"/>
                <w:szCs w:val="22"/>
              </w:rPr>
              <w:t xml:space="preserve"> реагент анти-А (10 </w:t>
            </w:r>
            <w:proofErr w:type="spellStart"/>
            <w:r w:rsidRPr="00466F42">
              <w:rPr>
                <w:color w:val="000000"/>
                <w:sz w:val="22"/>
                <w:szCs w:val="22"/>
              </w:rPr>
              <w:t>мл</w:t>
            </w:r>
            <w:proofErr w:type="spellEnd"/>
            <w:r w:rsidRPr="00466F42">
              <w:rPr>
                <w:color w:val="000000"/>
                <w:sz w:val="22"/>
                <w:szCs w:val="22"/>
              </w:rPr>
              <w:t>)</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фл</w:t>
            </w:r>
            <w:proofErr w:type="spellEnd"/>
          </w:p>
        </w:tc>
        <w:tc>
          <w:tcPr>
            <w:tcW w:w="851" w:type="dxa"/>
            <w:vAlign w:val="center"/>
          </w:tcPr>
          <w:p w:rsidR="00466F42" w:rsidRPr="00466F42" w:rsidRDefault="00466F42" w:rsidP="00466F42">
            <w:pPr>
              <w:jc w:val="center"/>
              <w:rPr>
                <w:sz w:val="22"/>
                <w:szCs w:val="22"/>
              </w:rPr>
            </w:pPr>
            <w:r w:rsidRPr="00466F42">
              <w:rPr>
                <w:sz w:val="22"/>
                <w:szCs w:val="22"/>
              </w:rPr>
              <w:t>20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pBdr>
                <w:top w:val="nil"/>
                <w:left w:val="nil"/>
                <w:bottom w:val="nil"/>
                <w:right w:val="nil"/>
                <w:between w:val="nil"/>
              </w:pBdr>
              <w:ind w:hanging="3"/>
              <w:rPr>
                <w:color w:val="000000"/>
                <w:sz w:val="22"/>
                <w:szCs w:val="22"/>
              </w:rPr>
            </w:pPr>
            <w:r w:rsidRPr="00466F42">
              <w:rPr>
                <w:color w:val="000000"/>
                <w:sz w:val="22"/>
                <w:szCs w:val="22"/>
              </w:rPr>
              <w:t xml:space="preserve">Діагностичний </w:t>
            </w:r>
            <w:proofErr w:type="spellStart"/>
            <w:r w:rsidRPr="00466F42">
              <w:rPr>
                <w:color w:val="000000"/>
                <w:sz w:val="22"/>
                <w:szCs w:val="22"/>
              </w:rPr>
              <w:t>моноклональний</w:t>
            </w:r>
            <w:proofErr w:type="spellEnd"/>
            <w:r w:rsidRPr="00466F42">
              <w:rPr>
                <w:color w:val="000000"/>
                <w:sz w:val="22"/>
                <w:szCs w:val="22"/>
              </w:rPr>
              <w:t xml:space="preserve"> реагент анти-В (10 </w:t>
            </w:r>
            <w:proofErr w:type="spellStart"/>
            <w:r w:rsidRPr="00466F42">
              <w:rPr>
                <w:color w:val="000000"/>
                <w:sz w:val="22"/>
                <w:szCs w:val="22"/>
              </w:rPr>
              <w:t>мл</w:t>
            </w:r>
            <w:proofErr w:type="spellEnd"/>
            <w:r w:rsidRPr="00466F42">
              <w:rPr>
                <w:color w:val="000000"/>
                <w:sz w:val="22"/>
                <w:szCs w:val="22"/>
              </w:rPr>
              <w:t>)</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фл</w:t>
            </w:r>
            <w:proofErr w:type="spellEnd"/>
          </w:p>
        </w:tc>
        <w:tc>
          <w:tcPr>
            <w:tcW w:w="851" w:type="dxa"/>
            <w:vAlign w:val="center"/>
          </w:tcPr>
          <w:p w:rsidR="00466F42" w:rsidRPr="00466F42" w:rsidRDefault="00466F42" w:rsidP="00466F42">
            <w:pPr>
              <w:jc w:val="center"/>
              <w:rPr>
                <w:sz w:val="22"/>
                <w:szCs w:val="22"/>
              </w:rPr>
            </w:pPr>
            <w:r w:rsidRPr="00466F42">
              <w:rPr>
                <w:sz w:val="22"/>
                <w:szCs w:val="22"/>
              </w:rPr>
              <w:t>20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pBdr>
                <w:top w:val="nil"/>
                <w:left w:val="nil"/>
                <w:bottom w:val="nil"/>
                <w:right w:val="nil"/>
                <w:between w:val="nil"/>
              </w:pBdr>
              <w:ind w:hanging="3"/>
              <w:rPr>
                <w:color w:val="000000"/>
                <w:sz w:val="22"/>
                <w:szCs w:val="22"/>
              </w:rPr>
            </w:pPr>
            <w:r w:rsidRPr="00466F42">
              <w:rPr>
                <w:color w:val="000000"/>
                <w:sz w:val="22"/>
                <w:szCs w:val="22"/>
              </w:rPr>
              <w:t xml:space="preserve">Діагностичний </w:t>
            </w:r>
            <w:proofErr w:type="spellStart"/>
            <w:r w:rsidRPr="00466F42">
              <w:rPr>
                <w:color w:val="000000"/>
                <w:sz w:val="22"/>
                <w:szCs w:val="22"/>
              </w:rPr>
              <w:t>моноклональний</w:t>
            </w:r>
            <w:proofErr w:type="spellEnd"/>
            <w:r w:rsidRPr="00466F42">
              <w:rPr>
                <w:color w:val="000000"/>
                <w:sz w:val="22"/>
                <w:szCs w:val="22"/>
              </w:rPr>
              <w:t xml:space="preserve"> реагент анти-D (10мл)</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фл</w:t>
            </w:r>
            <w:proofErr w:type="spellEnd"/>
          </w:p>
        </w:tc>
        <w:tc>
          <w:tcPr>
            <w:tcW w:w="851" w:type="dxa"/>
            <w:vAlign w:val="center"/>
          </w:tcPr>
          <w:p w:rsidR="00466F42" w:rsidRPr="00466F42" w:rsidRDefault="00466F42" w:rsidP="00466F42">
            <w:pPr>
              <w:jc w:val="center"/>
              <w:rPr>
                <w:sz w:val="22"/>
                <w:szCs w:val="22"/>
              </w:rPr>
            </w:pPr>
            <w:r w:rsidRPr="00466F42">
              <w:rPr>
                <w:sz w:val="22"/>
                <w:szCs w:val="22"/>
              </w:rPr>
              <w:t>20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proofErr w:type="spellStart"/>
            <w:r w:rsidRPr="00466F42">
              <w:rPr>
                <w:sz w:val="22"/>
                <w:szCs w:val="22"/>
              </w:rPr>
              <w:t>Моноклональний</w:t>
            </w:r>
            <w:proofErr w:type="spellEnd"/>
            <w:r w:rsidRPr="00466F42">
              <w:rPr>
                <w:sz w:val="22"/>
                <w:szCs w:val="22"/>
              </w:rPr>
              <w:t xml:space="preserve"> реагент анти-С </w:t>
            </w:r>
            <w:proofErr w:type="spellStart"/>
            <w:r w:rsidRPr="00466F42">
              <w:rPr>
                <w:sz w:val="22"/>
                <w:szCs w:val="22"/>
              </w:rPr>
              <w:t>Супер</w:t>
            </w:r>
            <w:proofErr w:type="spellEnd"/>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фл</w:t>
            </w:r>
            <w:proofErr w:type="spellEnd"/>
          </w:p>
        </w:tc>
        <w:tc>
          <w:tcPr>
            <w:tcW w:w="851" w:type="dxa"/>
            <w:vAlign w:val="center"/>
          </w:tcPr>
          <w:p w:rsidR="00466F42" w:rsidRPr="00466F42" w:rsidRDefault="00466F42" w:rsidP="00466F42">
            <w:pPr>
              <w:jc w:val="center"/>
              <w:rPr>
                <w:sz w:val="22"/>
                <w:szCs w:val="22"/>
              </w:rPr>
            </w:pPr>
            <w:r w:rsidRPr="00466F42">
              <w:rPr>
                <w:sz w:val="22"/>
                <w:szCs w:val="22"/>
              </w:rPr>
              <w:t>4</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color w:val="000000"/>
                <w:sz w:val="22"/>
                <w:szCs w:val="22"/>
              </w:rPr>
              <w:t xml:space="preserve">Діагностичний </w:t>
            </w:r>
            <w:proofErr w:type="spellStart"/>
            <w:r w:rsidRPr="00466F42">
              <w:rPr>
                <w:color w:val="000000"/>
                <w:sz w:val="22"/>
                <w:szCs w:val="22"/>
              </w:rPr>
              <w:t>моноклональний</w:t>
            </w:r>
            <w:proofErr w:type="spellEnd"/>
            <w:r w:rsidRPr="00466F42">
              <w:rPr>
                <w:color w:val="000000"/>
                <w:sz w:val="22"/>
                <w:szCs w:val="22"/>
              </w:rPr>
              <w:t xml:space="preserve"> реагент анти-Е</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фл</w:t>
            </w:r>
            <w:proofErr w:type="spellEnd"/>
          </w:p>
        </w:tc>
        <w:tc>
          <w:tcPr>
            <w:tcW w:w="851" w:type="dxa"/>
            <w:vAlign w:val="center"/>
          </w:tcPr>
          <w:p w:rsidR="00466F42" w:rsidRPr="00466F42" w:rsidRDefault="00466F42" w:rsidP="00466F42">
            <w:pPr>
              <w:jc w:val="center"/>
              <w:rPr>
                <w:sz w:val="22"/>
                <w:szCs w:val="22"/>
              </w:rPr>
            </w:pPr>
            <w:r w:rsidRPr="00466F42">
              <w:rPr>
                <w:sz w:val="22"/>
                <w:szCs w:val="22"/>
              </w:rPr>
              <w:t>4</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pBdr>
                <w:top w:val="nil"/>
                <w:left w:val="nil"/>
                <w:bottom w:val="nil"/>
                <w:right w:val="nil"/>
                <w:between w:val="nil"/>
              </w:pBdr>
              <w:ind w:hanging="3"/>
              <w:rPr>
                <w:rStyle w:val="aa"/>
                <w:i w:val="0"/>
                <w:sz w:val="22"/>
                <w:szCs w:val="22"/>
              </w:rPr>
            </w:pPr>
          </w:p>
          <w:p w:rsidR="00466F42" w:rsidRPr="00466F42" w:rsidRDefault="00466F42" w:rsidP="00466F42">
            <w:pPr>
              <w:pBdr>
                <w:top w:val="nil"/>
                <w:left w:val="nil"/>
                <w:bottom w:val="nil"/>
                <w:right w:val="nil"/>
                <w:between w:val="nil"/>
              </w:pBdr>
              <w:ind w:hanging="3"/>
              <w:rPr>
                <w:i/>
                <w:color w:val="FF0000"/>
                <w:sz w:val="22"/>
                <w:szCs w:val="22"/>
              </w:rPr>
            </w:pPr>
            <w:r w:rsidRPr="00466F42">
              <w:rPr>
                <w:rStyle w:val="aa"/>
                <w:i w:val="0"/>
                <w:sz w:val="22"/>
                <w:szCs w:val="22"/>
              </w:rPr>
              <w:t xml:space="preserve">Діагностичний </w:t>
            </w:r>
            <w:proofErr w:type="spellStart"/>
            <w:r w:rsidRPr="00466F42">
              <w:rPr>
                <w:rStyle w:val="aa"/>
                <w:i w:val="0"/>
                <w:sz w:val="22"/>
                <w:szCs w:val="22"/>
              </w:rPr>
              <w:t>поліспецифічний</w:t>
            </w:r>
            <w:proofErr w:type="spellEnd"/>
            <w:r w:rsidRPr="00466F42">
              <w:rPr>
                <w:rStyle w:val="aa"/>
                <w:i w:val="0"/>
                <w:sz w:val="22"/>
                <w:szCs w:val="22"/>
              </w:rPr>
              <w:t xml:space="preserve"> </w:t>
            </w:r>
            <w:proofErr w:type="spellStart"/>
            <w:r w:rsidRPr="00466F42">
              <w:rPr>
                <w:rStyle w:val="aa"/>
                <w:i w:val="0"/>
                <w:sz w:val="22"/>
                <w:szCs w:val="22"/>
              </w:rPr>
              <w:t>антилюдський</w:t>
            </w:r>
            <w:proofErr w:type="spellEnd"/>
            <w:r w:rsidRPr="00466F42">
              <w:rPr>
                <w:rStyle w:val="aa"/>
                <w:i w:val="0"/>
                <w:sz w:val="22"/>
                <w:szCs w:val="22"/>
              </w:rPr>
              <w:t xml:space="preserve"> глобулін антиС3</w:t>
            </w:r>
            <w:r w:rsidRPr="00466F42">
              <w:rPr>
                <w:rStyle w:val="aa"/>
                <w:i w:val="0"/>
                <w:sz w:val="22"/>
                <w:szCs w:val="22"/>
                <w:lang w:val="en-US"/>
              </w:rPr>
              <w:t>d</w:t>
            </w:r>
            <w:r w:rsidRPr="00466F42">
              <w:rPr>
                <w:rStyle w:val="aa"/>
                <w:i w:val="0"/>
                <w:sz w:val="22"/>
                <w:szCs w:val="22"/>
              </w:rPr>
              <w:t xml:space="preserve"> </w:t>
            </w:r>
            <w:proofErr w:type="spellStart"/>
            <w:r w:rsidRPr="00466F42">
              <w:rPr>
                <w:rStyle w:val="aa"/>
                <w:i w:val="0"/>
                <w:sz w:val="22"/>
                <w:szCs w:val="22"/>
                <w:lang w:val="en-US"/>
              </w:rPr>
              <w:t>IgM</w:t>
            </w:r>
            <w:proofErr w:type="spellEnd"/>
            <w:r w:rsidRPr="00466F42">
              <w:rPr>
                <w:rStyle w:val="aa"/>
                <w:i w:val="0"/>
                <w:sz w:val="22"/>
                <w:szCs w:val="22"/>
              </w:rPr>
              <w:t>/</w:t>
            </w:r>
            <w:proofErr w:type="spellStart"/>
            <w:r w:rsidRPr="00466F42">
              <w:rPr>
                <w:rStyle w:val="aa"/>
                <w:i w:val="0"/>
                <w:sz w:val="22"/>
                <w:szCs w:val="22"/>
                <w:lang w:val="en-US"/>
              </w:rPr>
              <w:t>IgG</w:t>
            </w:r>
            <w:proofErr w:type="spellEnd"/>
            <w:r w:rsidRPr="00466F42">
              <w:rPr>
                <w:rStyle w:val="aa"/>
                <w:i w:val="0"/>
                <w:sz w:val="22"/>
                <w:szCs w:val="22"/>
              </w:rPr>
              <w:t xml:space="preserve"> </w:t>
            </w:r>
            <w:r w:rsidRPr="00466F42">
              <w:rPr>
                <w:rStyle w:val="aa"/>
                <w:i w:val="0"/>
                <w:sz w:val="22"/>
                <w:szCs w:val="22"/>
                <w:lang w:val="en-US"/>
              </w:rPr>
              <w:t>plus</w:t>
            </w:r>
            <w:r w:rsidRPr="00466F42">
              <w:rPr>
                <w:rStyle w:val="aa"/>
                <w:i w:val="0"/>
                <w:sz w:val="22"/>
                <w:szCs w:val="22"/>
              </w:rPr>
              <w:t xml:space="preserve"> (для проби </w:t>
            </w:r>
            <w:proofErr w:type="spellStart"/>
            <w:r w:rsidRPr="00466F42">
              <w:rPr>
                <w:rStyle w:val="aa"/>
                <w:i w:val="0"/>
                <w:sz w:val="22"/>
                <w:szCs w:val="22"/>
              </w:rPr>
              <w:t>Кумбса</w:t>
            </w:r>
            <w:proofErr w:type="spellEnd"/>
            <w:r w:rsidRPr="00466F42">
              <w:rPr>
                <w:rStyle w:val="aa"/>
                <w:i w:val="0"/>
                <w:sz w:val="22"/>
                <w:szCs w:val="22"/>
              </w:rPr>
              <w:t>)</w:t>
            </w:r>
          </w:p>
        </w:tc>
        <w:tc>
          <w:tcPr>
            <w:tcW w:w="1276" w:type="dxa"/>
          </w:tcPr>
          <w:p w:rsidR="00466F42" w:rsidRPr="00466F42" w:rsidRDefault="00466F42" w:rsidP="00466F42">
            <w:pPr>
              <w:jc w:val="center"/>
              <w:rPr>
                <w:color w:val="FF0000"/>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фл</w:t>
            </w:r>
            <w:proofErr w:type="spellEnd"/>
          </w:p>
        </w:tc>
        <w:tc>
          <w:tcPr>
            <w:tcW w:w="851" w:type="dxa"/>
            <w:vAlign w:val="center"/>
          </w:tcPr>
          <w:p w:rsidR="00466F42" w:rsidRPr="00466F42" w:rsidRDefault="00466F42" w:rsidP="00466F42">
            <w:pPr>
              <w:jc w:val="center"/>
              <w:rPr>
                <w:sz w:val="22"/>
                <w:szCs w:val="22"/>
              </w:rPr>
            </w:pPr>
            <w:r w:rsidRPr="00466F42">
              <w:rPr>
                <w:sz w:val="22"/>
                <w:szCs w:val="22"/>
              </w:rPr>
              <w:t>2</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 xml:space="preserve">Фарба за Грамом з фуксином </w:t>
            </w:r>
            <w:proofErr w:type="spellStart"/>
            <w:r w:rsidRPr="00466F42">
              <w:rPr>
                <w:sz w:val="22"/>
                <w:szCs w:val="22"/>
              </w:rPr>
              <w:t>Ціля</w:t>
            </w:r>
            <w:proofErr w:type="spellEnd"/>
            <w:r w:rsidRPr="00466F42">
              <w:rPr>
                <w:sz w:val="22"/>
                <w:szCs w:val="22"/>
              </w:rPr>
              <w:t>-1000.</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набір</w:t>
            </w:r>
          </w:p>
        </w:tc>
        <w:tc>
          <w:tcPr>
            <w:tcW w:w="851" w:type="dxa"/>
            <w:vAlign w:val="center"/>
          </w:tcPr>
          <w:p w:rsidR="00466F42" w:rsidRPr="00466F42" w:rsidRDefault="00466F42" w:rsidP="00466F42">
            <w:pPr>
              <w:jc w:val="center"/>
              <w:rPr>
                <w:sz w:val="22"/>
                <w:szCs w:val="22"/>
              </w:rPr>
            </w:pPr>
            <w:r w:rsidRPr="00466F42">
              <w:rPr>
                <w:sz w:val="22"/>
                <w:szCs w:val="22"/>
              </w:rPr>
              <w:t>3</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 xml:space="preserve"> Смужки індикаторні </w:t>
            </w:r>
            <w:proofErr w:type="spellStart"/>
            <w:r w:rsidRPr="00466F42">
              <w:rPr>
                <w:sz w:val="22"/>
                <w:szCs w:val="22"/>
              </w:rPr>
              <w:t>Глюкотест</w:t>
            </w:r>
            <w:proofErr w:type="spellEnd"/>
            <w:r w:rsidRPr="00466F42">
              <w:rPr>
                <w:sz w:val="22"/>
                <w:szCs w:val="22"/>
              </w:rPr>
              <w:t xml:space="preserve"> № 100 </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пак</w:t>
            </w:r>
          </w:p>
        </w:tc>
        <w:tc>
          <w:tcPr>
            <w:tcW w:w="851" w:type="dxa"/>
            <w:vAlign w:val="center"/>
          </w:tcPr>
          <w:p w:rsidR="00466F42" w:rsidRPr="00466F42" w:rsidRDefault="00466F42" w:rsidP="00466F42">
            <w:pPr>
              <w:jc w:val="center"/>
              <w:rPr>
                <w:sz w:val="22"/>
                <w:szCs w:val="22"/>
              </w:rPr>
            </w:pPr>
            <w:r w:rsidRPr="00466F42">
              <w:rPr>
                <w:sz w:val="22"/>
                <w:szCs w:val="22"/>
              </w:rPr>
              <w:t>15</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 xml:space="preserve"> Смужки індикаторні Ацетон тест № 50</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пак</w:t>
            </w:r>
          </w:p>
        </w:tc>
        <w:tc>
          <w:tcPr>
            <w:tcW w:w="851" w:type="dxa"/>
            <w:vAlign w:val="center"/>
          </w:tcPr>
          <w:p w:rsidR="00466F42" w:rsidRPr="00466F42" w:rsidRDefault="00466F42" w:rsidP="00466F42">
            <w:pPr>
              <w:jc w:val="center"/>
              <w:rPr>
                <w:sz w:val="22"/>
                <w:szCs w:val="22"/>
              </w:rPr>
            </w:pPr>
            <w:r w:rsidRPr="00466F42">
              <w:rPr>
                <w:sz w:val="22"/>
                <w:szCs w:val="22"/>
              </w:rPr>
              <w:t>30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proofErr w:type="spellStart"/>
            <w:r w:rsidRPr="00466F42">
              <w:rPr>
                <w:sz w:val="22"/>
                <w:szCs w:val="22"/>
              </w:rPr>
              <w:t>Тромбопластин</w:t>
            </w:r>
            <w:proofErr w:type="spellEnd"/>
            <w:r w:rsidRPr="00466F42">
              <w:rPr>
                <w:sz w:val="22"/>
                <w:szCs w:val="22"/>
              </w:rPr>
              <w:t>, 1 г</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флакон</w:t>
            </w:r>
          </w:p>
        </w:tc>
        <w:tc>
          <w:tcPr>
            <w:tcW w:w="851" w:type="dxa"/>
            <w:vAlign w:val="center"/>
          </w:tcPr>
          <w:p w:rsidR="00466F42" w:rsidRPr="00466F42" w:rsidRDefault="00466F42" w:rsidP="00466F42">
            <w:pPr>
              <w:jc w:val="center"/>
              <w:rPr>
                <w:sz w:val="22"/>
                <w:szCs w:val="22"/>
              </w:rPr>
            </w:pPr>
            <w:r w:rsidRPr="00466F42">
              <w:rPr>
                <w:sz w:val="22"/>
                <w:szCs w:val="22"/>
              </w:rPr>
              <w:t>12</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proofErr w:type="spellStart"/>
            <w:r w:rsidRPr="00466F42">
              <w:rPr>
                <w:sz w:val="22"/>
                <w:szCs w:val="22"/>
              </w:rPr>
              <w:t>ФілоНорм-набір</w:t>
            </w:r>
            <w:proofErr w:type="spellEnd"/>
            <w:r w:rsidRPr="00466F42">
              <w:rPr>
                <w:sz w:val="22"/>
                <w:szCs w:val="22"/>
              </w:rPr>
              <w:t xml:space="preserve"> для перевірки відтворюваності та правильності результатів визначення концентрації </w:t>
            </w:r>
            <w:proofErr w:type="spellStart"/>
            <w:r w:rsidRPr="00466F42">
              <w:rPr>
                <w:sz w:val="22"/>
                <w:szCs w:val="22"/>
              </w:rPr>
              <w:t>аналітів</w:t>
            </w:r>
            <w:proofErr w:type="spellEnd"/>
            <w:r w:rsidRPr="00466F42">
              <w:rPr>
                <w:sz w:val="22"/>
                <w:szCs w:val="22"/>
              </w:rPr>
              <w:t>, атестовані показники ( нормальний рівень)(1флх3мл)</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флак</w:t>
            </w:r>
            <w:proofErr w:type="spellEnd"/>
          </w:p>
        </w:tc>
        <w:tc>
          <w:tcPr>
            <w:tcW w:w="851" w:type="dxa"/>
            <w:vAlign w:val="center"/>
          </w:tcPr>
          <w:p w:rsidR="00466F42" w:rsidRPr="00466F42" w:rsidRDefault="00466F42" w:rsidP="00466F42">
            <w:pPr>
              <w:jc w:val="center"/>
              <w:rPr>
                <w:sz w:val="22"/>
                <w:szCs w:val="22"/>
              </w:rPr>
            </w:pPr>
            <w:r w:rsidRPr="00466F42">
              <w:rPr>
                <w:sz w:val="22"/>
                <w:szCs w:val="22"/>
              </w:rPr>
              <w:t>12</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p>
          <w:p w:rsidR="00466F42" w:rsidRPr="00466F42" w:rsidRDefault="00466F42" w:rsidP="00466F42">
            <w:pPr>
              <w:rPr>
                <w:sz w:val="22"/>
                <w:szCs w:val="22"/>
              </w:rPr>
            </w:pPr>
            <w:r w:rsidRPr="00466F42">
              <w:rPr>
                <w:sz w:val="22"/>
                <w:szCs w:val="22"/>
              </w:rPr>
              <w:t xml:space="preserve">Тестові смужки на сечу, </w:t>
            </w:r>
            <w:proofErr w:type="spellStart"/>
            <w:r w:rsidRPr="00466F42">
              <w:rPr>
                <w:sz w:val="22"/>
                <w:szCs w:val="22"/>
              </w:rPr>
              <w:t>уп</w:t>
            </w:r>
            <w:proofErr w:type="spellEnd"/>
            <w:r w:rsidRPr="00466F42">
              <w:rPr>
                <w:sz w:val="22"/>
                <w:szCs w:val="22"/>
              </w:rPr>
              <w:t xml:space="preserve"> 100 </w:t>
            </w:r>
            <w:proofErr w:type="spellStart"/>
            <w:r w:rsidRPr="00466F42">
              <w:rPr>
                <w:sz w:val="22"/>
                <w:szCs w:val="22"/>
              </w:rPr>
              <w:t>шт</w:t>
            </w:r>
            <w:proofErr w:type="spellEnd"/>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proofErr w:type="spellStart"/>
            <w:r w:rsidRPr="00466F42">
              <w:rPr>
                <w:sz w:val="22"/>
                <w:szCs w:val="22"/>
              </w:rPr>
              <w:t>паков</w:t>
            </w:r>
            <w:proofErr w:type="spellEnd"/>
          </w:p>
        </w:tc>
        <w:tc>
          <w:tcPr>
            <w:tcW w:w="851" w:type="dxa"/>
            <w:vAlign w:val="center"/>
          </w:tcPr>
          <w:p w:rsidR="00466F42" w:rsidRPr="00466F42" w:rsidRDefault="00466F42" w:rsidP="00466F42">
            <w:pPr>
              <w:jc w:val="center"/>
              <w:rPr>
                <w:sz w:val="22"/>
                <w:szCs w:val="22"/>
              </w:rPr>
            </w:pPr>
            <w:r w:rsidRPr="00466F42">
              <w:rPr>
                <w:sz w:val="22"/>
                <w:szCs w:val="22"/>
              </w:rPr>
              <w:t>30</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Оцтова кислота , ХЧ</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л</w:t>
            </w:r>
          </w:p>
        </w:tc>
        <w:tc>
          <w:tcPr>
            <w:tcW w:w="851" w:type="dxa"/>
            <w:vAlign w:val="center"/>
          </w:tcPr>
          <w:p w:rsidR="00466F42" w:rsidRPr="00466F42" w:rsidRDefault="00466F42" w:rsidP="00466F42">
            <w:pPr>
              <w:jc w:val="center"/>
              <w:rPr>
                <w:sz w:val="22"/>
                <w:szCs w:val="22"/>
              </w:rPr>
            </w:pPr>
            <w:r w:rsidRPr="00466F42">
              <w:rPr>
                <w:sz w:val="22"/>
                <w:szCs w:val="22"/>
              </w:rPr>
              <w:t>5</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Азотна к-та , 1,4 кг, Ч</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кг</w:t>
            </w:r>
          </w:p>
        </w:tc>
        <w:tc>
          <w:tcPr>
            <w:tcW w:w="851" w:type="dxa"/>
            <w:vAlign w:val="center"/>
          </w:tcPr>
          <w:p w:rsidR="00466F42" w:rsidRPr="00466F42" w:rsidRDefault="00466F42" w:rsidP="00466F42">
            <w:pPr>
              <w:jc w:val="center"/>
              <w:rPr>
                <w:sz w:val="22"/>
                <w:szCs w:val="22"/>
              </w:rPr>
            </w:pPr>
            <w:r w:rsidRPr="00466F42">
              <w:rPr>
                <w:sz w:val="22"/>
                <w:szCs w:val="22"/>
              </w:rPr>
              <w:t>7</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 xml:space="preserve">Амоній </w:t>
            </w:r>
            <w:proofErr w:type="spellStart"/>
            <w:r w:rsidRPr="00466F42">
              <w:rPr>
                <w:sz w:val="22"/>
                <w:szCs w:val="22"/>
              </w:rPr>
              <w:t>щавелевокислий</w:t>
            </w:r>
            <w:proofErr w:type="spellEnd"/>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кг</w:t>
            </w:r>
          </w:p>
        </w:tc>
        <w:tc>
          <w:tcPr>
            <w:tcW w:w="851" w:type="dxa"/>
            <w:vAlign w:val="center"/>
          </w:tcPr>
          <w:p w:rsidR="00466F42" w:rsidRPr="00466F42" w:rsidRDefault="00466F42" w:rsidP="00466F42">
            <w:pPr>
              <w:jc w:val="center"/>
              <w:rPr>
                <w:sz w:val="22"/>
                <w:szCs w:val="22"/>
              </w:rPr>
            </w:pPr>
            <w:r w:rsidRPr="00466F42">
              <w:rPr>
                <w:sz w:val="22"/>
                <w:szCs w:val="22"/>
              </w:rPr>
              <w:t>0,1</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proofErr w:type="spellStart"/>
            <w:r w:rsidRPr="00466F42">
              <w:rPr>
                <w:sz w:val="22"/>
                <w:szCs w:val="22"/>
              </w:rPr>
              <w:t>Трилон</w:t>
            </w:r>
            <w:proofErr w:type="spellEnd"/>
            <w:r w:rsidRPr="00466F42">
              <w:rPr>
                <w:sz w:val="22"/>
                <w:szCs w:val="22"/>
              </w:rPr>
              <w:t xml:space="preserve"> Б</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кг</w:t>
            </w:r>
          </w:p>
        </w:tc>
        <w:tc>
          <w:tcPr>
            <w:tcW w:w="851" w:type="dxa"/>
            <w:vAlign w:val="center"/>
          </w:tcPr>
          <w:p w:rsidR="00466F42" w:rsidRPr="00466F42" w:rsidRDefault="00466F42" w:rsidP="00466F42">
            <w:pPr>
              <w:jc w:val="center"/>
              <w:rPr>
                <w:sz w:val="22"/>
                <w:szCs w:val="22"/>
              </w:rPr>
            </w:pPr>
            <w:r w:rsidRPr="00466F42">
              <w:rPr>
                <w:sz w:val="22"/>
                <w:szCs w:val="22"/>
              </w:rPr>
              <w:t>0,5</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Калій йодистий. 100 г</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кг</w:t>
            </w:r>
          </w:p>
        </w:tc>
        <w:tc>
          <w:tcPr>
            <w:tcW w:w="851" w:type="dxa"/>
            <w:vAlign w:val="center"/>
          </w:tcPr>
          <w:p w:rsidR="00466F42" w:rsidRPr="00466F42" w:rsidRDefault="00466F42" w:rsidP="00466F42">
            <w:pPr>
              <w:jc w:val="center"/>
              <w:rPr>
                <w:sz w:val="22"/>
                <w:szCs w:val="22"/>
              </w:rPr>
            </w:pPr>
            <w:r w:rsidRPr="00466F42">
              <w:rPr>
                <w:sz w:val="22"/>
                <w:szCs w:val="22"/>
                <w:lang w:val="en-US"/>
              </w:rPr>
              <w:t>0</w:t>
            </w:r>
            <w:r w:rsidRPr="00466F42">
              <w:rPr>
                <w:sz w:val="22"/>
                <w:szCs w:val="22"/>
              </w:rPr>
              <w:t>,1</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Йод кристалічний, 100г</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кг</w:t>
            </w:r>
          </w:p>
        </w:tc>
        <w:tc>
          <w:tcPr>
            <w:tcW w:w="851" w:type="dxa"/>
            <w:vAlign w:val="center"/>
          </w:tcPr>
          <w:p w:rsidR="00466F42" w:rsidRPr="00466F42" w:rsidRDefault="00466F42" w:rsidP="00466F42">
            <w:pPr>
              <w:jc w:val="center"/>
              <w:rPr>
                <w:sz w:val="22"/>
                <w:szCs w:val="22"/>
              </w:rPr>
            </w:pPr>
            <w:r w:rsidRPr="00466F42">
              <w:rPr>
                <w:sz w:val="22"/>
                <w:szCs w:val="22"/>
              </w:rPr>
              <w:t>0,1</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Гліцерин</w:t>
            </w:r>
          </w:p>
          <w:p w:rsidR="00466F42" w:rsidRPr="00466F42" w:rsidRDefault="00466F42" w:rsidP="00466F42">
            <w:pPr>
              <w:rPr>
                <w:sz w:val="22"/>
                <w:szCs w:val="22"/>
              </w:rPr>
            </w:pP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кг</w:t>
            </w:r>
          </w:p>
        </w:tc>
        <w:tc>
          <w:tcPr>
            <w:tcW w:w="851" w:type="dxa"/>
            <w:vAlign w:val="center"/>
          </w:tcPr>
          <w:p w:rsidR="00466F42" w:rsidRPr="00466F42" w:rsidRDefault="00466F42" w:rsidP="00466F42">
            <w:pPr>
              <w:pStyle w:val="11"/>
              <w:spacing w:after="0"/>
              <w:ind w:left="0"/>
              <w:jc w:val="center"/>
              <w:rPr>
                <w:rFonts w:ascii="Times New Roman" w:hAnsi="Times New Roman"/>
                <w:sz w:val="22"/>
                <w:szCs w:val="22"/>
                <w:lang w:eastAsia="en-US"/>
              </w:rPr>
            </w:pPr>
            <w:r w:rsidRPr="00466F42">
              <w:rPr>
                <w:rFonts w:ascii="Times New Roman" w:hAnsi="Times New Roman"/>
                <w:sz w:val="22"/>
                <w:szCs w:val="22"/>
                <w:lang w:eastAsia="en-US"/>
              </w:rPr>
              <w:t>1,25</w:t>
            </w:r>
          </w:p>
        </w:tc>
        <w:tc>
          <w:tcPr>
            <w:tcW w:w="850" w:type="dxa"/>
            <w:vAlign w:val="center"/>
          </w:tcPr>
          <w:p w:rsidR="00466F42" w:rsidRPr="00466F42" w:rsidRDefault="00466F42" w:rsidP="00466F42">
            <w:pPr>
              <w:pStyle w:val="11"/>
              <w:spacing w:after="0"/>
              <w:ind w:left="0"/>
              <w:jc w:val="center"/>
              <w:rPr>
                <w:rFonts w:ascii="Times New Roman" w:hAnsi="Times New Roman"/>
                <w:sz w:val="22"/>
                <w:szCs w:val="22"/>
                <w:lang w:eastAsia="en-US"/>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Натрій лимоннокислий, 100 г</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пак</w:t>
            </w:r>
          </w:p>
        </w:tc>
        <w:tc>
          <w:tcPr>
            <w:tcW w:w="851" w:type="dxa"/>
            <w:vAlign w:val="center"/>
          </w:tcPr>
          <w:p w:rsidR="00466F42" w:rsidRPr="00466F42" w:rsidRDefault="00466F42" w:rsidP="00466F42">
            <w:pPr>
              <w:pStyle w:val="11"/>
              <w:spacing w:after="0"/>
              <w:ind w:left="0"/>
              <w:jc w:val="center"/>
              <w:rPr>
                <w:rFonts w:ascii="Times New Roman" w:hAnsi="Times New Roman"/>
                <w:sz w:val="22"/>
                <w:szCs w:val="22"/>
                <w:lang w:eastAsia="en-US"/>
              </w:rPr>
            </w:pPr>
            <w:r w:rsidRPr="00466F42">
              <w:rPr>
                <w:rFonts w:ascii="Times New Roman" w:hAnsi="Times New Roman"/>
                <w:sz w:val="22"/>
                <w:szCs w:val="22"/>
                <w:lang w:eastAsia="en-US"/>
              </w:rPr>
              <w:t>10</w:t>
            </w:r>
          </w:p>
        </w:tc>
        <w:tc>
          <w:tcPr>
            <w:tcW w:w="850" w:type="dxa"/>
            <w:vAlign w:val="center"/>
          </w:tcPr>
          <w:p w:rsidR="00466F42" w:rsidRPr="00466F42" w:rsidRDefault="00466F42" w:rsidP="00466F42">
            <w:pPr>
              <w:pStyle w:val="11"/>
              <w:spacing w:after="0"/>
              <w:ind w:left="0"/>
              <w:jc w:val="center"/>
              <w:rPr>
                <w:rFonts w:ascii="Times New Roman" w:hAnsi="Times New Roman"/>
                <w:sz w:val="22"/>
                <w:szCs w:val="22"/>
                <w:lang w:eastAsia="en-US"/>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proofErr w:type="spellStart"/>
            <w:r w:rsidRPr="00466F42">
              <w:rPr>
                <w:sz w:val="22"/>
                <w:szCs w:val="22"/>
              </w:rPr>
              <w:t>Сульфосаліцилова</w:t>
            </w:r>
            <w:proofErr w:type="spellEnd"/>
            <w:r w:rsidRPr="00466F42">
              <w:rPr>
                <w:sz w:val="22"/>
                <w:szCs w:val="22"/>
              </w:rPr>
              <w:t xml:space="preserve"> кислота 100 г.</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пак</w:t>
            </w:r>
          </w:p>
        </w:tc>
        <w:tc>
          <w:tcPr>
            <w:tcW w:w="851" w:type="dxa"/>
            <w:vAlign w:val="center"/>
          </w:tcPr>
          <w:p w:rsidR="00466F42" w:rsidRPr="00466F42" w:rsidRDefault="00466F42" w:rsidP="00466F42">
            <w:pPr>
              <w:pStyle w:val="11"/>
              <w:spacing w:after="0"/>
              <w:ind w:left="0"/>
              <w:jc w:val="center"/>
              <w:rPr>
                <w:rFonts w:ascii="Times New Roman" w:hAnsi="Times New Roman"/>
                <w:sz w:val="22"/>
                <w:szCs w:val="22"/>
                <w:lang w:eastAsia="en-US"/>
              </w:rPr>
            </w:pPr>
            <w:r w:rsidRPr="00466F42">
              <w:rPr>
                <w:rFonts w:ascii="Times New Roman" w:hAnsi="Times New Roman"/>
                <w:sz w:val="22"/>
                <w:szCs w:val="22"/>
                <w:lang w:eastAsia="en-US"/>
              </w:rPr>
              <w:t>10</w:t>
            </w:r>
          </w:p>
        </w:tc>
        <w:tc>
          <w:tcPr>
            <w:tcW w:w="850" w:type="dxa"/>
            <w:vAlign w:val="center"/>
          </w:tcPr>
          <w:p w:rsidR="00466F42" w:rsidRPr="00466F42" w:rsidRDefault="00466F42" w:rsidP="00466F42">
            <w:pPr>
              <w:pStyle w:val="11"/>
              <w:spacing w:after="0"/>
              <w:ind w:left="0"/>
              <w:jc w:val="center"/>
              <w:rPr>
                <w:rFonts w:ascii="Times New Roman" w:hAnsi="Times New Roman"/>
                <w:sz w:val="22"/>
                <w:szCs w:val="22"/>
                <w:lang w:eastAsia="en-US"/>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vAlign w:val="center"/>
          </w:tcPr>
          <w:p w:rsidR="00466F42" w:rsidRPr="00466F42" w:rsidRDefault="00466F42" w:rsidP="00466F42">
            <w:pPr>
              <w:numPr>
                <w:ilvl w:val="0"/>
                <w:numId w:val="3"/>
              </w:numPr>
              <w:spacing w:line="276" w:lineRule="auto"/>
              <w:jc w:val="center"/>
              <w:rPr>
                <w:sz w:val="22"/>
                <w:szCs w:val="22"/>
              </w:rPr>
            </w:pPr>
          </w:p>
        </w:tc>
        <w:tc>
          <w:tcPr>
            <w:tcW w:w="5819" w:type="dxa"/>
          </w:tcPr>
          <w:p w:rsidR="00466F42" w:rsidRPr="00466F42" w:rsidRDefault="00466F42" w:rsidP="00466F42">
            <w:pPr>
              <w:rPr>
                <w:sz w:val="22"/>
                <w:szCs w:val="22"/>
              </w:rPr>
            </w:pPr>
            <w:r w:rsidRPr="00466F42">
              <w:rPr>
                <w:sz w:val="22"/>
                <w:szCs w:val="22"/>
              </w:rPr>
              <w:t>Натрій хлор</w:t>
            </w:r>
          </w:p>
        </w:tc>
        <w:tc>
          <w:tcPr>
            <w:tcW w:w="1276" w:type="dxa"/>
          </w:tcPr>
          <w:p w:rsidR="00466F42" w:rsidRPr="00466F42" w:rsidRDefault="00466F42" w:rsidP="00466F42">
            <w:pPr>
              <w:jc w:val="center"/>
              <w:rPr>
                <w:sz w:val="22"/>
                <w:szCs w:val="22"/>
              </w:rPr>
            </w:pPr>
          </w:p>
        </w:tc>
        <w:tc>
          <w:tcPr>
            <w:tcW w:w="850" w:type="dxa"/>
            <w:vAlign w:val="center"/>
          </w:tcPr>
          <w:p w:rsidR="00466F42" w:rsidRPr="00466F42" w:rsidRDefault="00466F42" w:rsidP="00466F42">
            <w:pPr>
              <w:jc w:val="center"/>
              <w:rPr>
                <w:sz w:val="22"/>
                <w:szCs w:val="22"/>
              </w:rPr>
            </w:pPr>
            <w:r w:rsidRPr="00466F42">
              <w:rPr>
                <w:sz w:val="22"/>
                <w:szCs w:val="22"/>
              </w:rPr>
              <w:t>кг</w:t>
            </w:r>
          </w:p>
        </w:tc>
        <w:tc>
          <w:tcPr>
            <w:tcW w:w="851" w:type="dxa"/>
            <w:vAlign w:val="center"/>
          </w:tcPr>
          <w:p w:rsidR="00466F42" w:rsidRPr="00466F42" w:rsidRDefault="00466F42" w:rsidP="00466F42">
            <w:pPr>
              <w:jc w:val="center"/>
              <w:rPr>
                <w:sz w:val="22"/>
                <w:szCs w:val="22"/>
              </w:rPr>
            </w:pPr>
            <w:r w:rsidRPr="00466F42">
              <w:rPr>
                <w:sz w:val="22"/>
                <w:szCs w:val="22"/>
              </w:rPr>
              <w:t>2</w:t>
            </w:r>
          </w:p>
        </w:tc>
        <w:tc>
          <w:tcPr>
            <w:tcW w:w="850" w:type="dxa"/>
            <w:vAlign w:val="center"/>
          </w:tcPr>
          <w:p w:rsidR="00466F42" w:rsidRPr="00466F42" w:rsidRDefault="00466F42" w:rsidP="00466F42">
            <w:pPr>
              <w:jc w:val="center"/>
              <w:rPr>
                <w:sz w:val="22"/>
                <w:szCs w:val="22"/>
              </w:rPr>
            </w:pPr>
          </w:p>
        </w:tc>
        <w:tc>
          <w:tcPr>
            <w:tcW w:w="851" w:type="dxa"/>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sz w:val="22"/>
                <w:szCs w:val="22"/>
              </w:rPr>
            </w:pPr>
            <w:proofErr w:type="spellStart"/>
            <w:r w:rsidRPr="00466F42">
              <w:rPr>
                <w:sz w:val="22"/>
                <w:szCs w:val="22"/>
              </w:rPr>
              <w:t>Калібратори</w:t>
            </w:r>
            <w:proofErr w:type="spellEnd"/>
            <w:r w:rsidRPr="00466F42">
              <w:rPr>
                <w:sz w:val="22"/>
                <w:szCs w:val="22"/>
              </w:rPr>
              <w:t xml:space="preserve"> гемоглобіну розведені: 5х5мл</w:t>
            </w:r>
          </w:p>
          <w:p w:rsidR="00466F42" w:rsidRPr="00466F42" w:rsidRDefault="00466F42" w:rsidP="00466F42">
            <w:pPr>
              <w:rPr>
                <w:sz w:val="22"/>
                <w:szCs w:val="22"/>
              </w:rPr>
            </w:pPr>
            <w:r w:rsidRPr="00466F42">
              <w:rPr>
                <w:sz w:val="22"/>
                <w:szCs w:val="22"/>
              </w:rPr>
              <w:t>Набір реактивів для побудови калібрувального графіка(60,90,120,150,180г/л)</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набір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jc w:val="center"/>
              <w:rPr>
                <w:bCs/>
                <w:sz w:val="22"/>
                <w:szCs w:val="22"/>
              </w:rPr>
            </w:pPr>
            <w:proofErr w:type="spellStart"/>
            <w:r w:rsidRPr="00466F42">
              <w:rPr>
                <w:bCs/>
                <w:sz w:val="22"/>
                <w:szCs w:val="22"/>
              </w:rPr>
              <w:t>Ділюент</w:t>
            </w:r>
            <w:proofErr w:type="spellEnd"/>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color w:val="000000"/>
                <w:sz w:val="22"/>
                <w:szCs w:val="22"/>
              </w:rPr>
            </w:pPr>
            <w:r w:rsidRPr="00466F42">
              <w:rPr>
                <w:color w:val="000000"/>
                <w:sz w:val="22"/>
                <w:szCs w:val="22"/>
              </w:rPr>
              <w:t>набір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26</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jc w:val="center"/>
              <w:rPr>
                <w:bCs/>
                <w:sz w:val="22"/>
                <w:szCs w:val="22"/>
              </w:rPr>
            </w:pPr>
            <w:proofErr w:type="spellStart"/>
            <w:r w:rsidRPr="00466F42">
              <w:rPr>
                <w:bCs/>
                <w:sz w:val="22"/>
                <w:szCs w:val="22"/>
              </w:rPr>
              <w:t>Лізуючий</w:t>
            </w:r>
            <w:proofErr w:type="spellEnd"/>
            <w:r w:rsidRPr="00466F42">
              <w:rPr>
                <w:bCs/>
                <w:sz w:val="22"/>
                <w:szCs w:val="22"/>
              </w:rPr>
              <w:t xml:space="preserve"> реагент CN вільний </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color w:val="000000"/>
                <w:sz w:val="22"/>
                <w:szCs w:val="22"/>
              </w:rPr>
            </w:pPr>
            <w:r w:rsidRPr="00466F42">
              <w:rPr>
                <w:color w:val="000000"/>
                <w:sz w:val="22"/>
                <w:szCs w:val="22"/>
              </w:rPr>
              <w:t>набір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14</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jc w:val="center"/>
              <w:rPr>
                <w:bCs/>
                <w:sz w:val="22"/>
                <w:szCs w:val="22"/>
              </w:rPr>
            </w:pPr>
            <w:proofErr w:type="spellStart"/>
            <w:r w:rsidRPr="00466F42">
              <w:rPr>
                <w:bCs/>
                <w:sz w:val="22"/>
                <w:szCs w:val="22"/>
              </w:rPr>
              <w:t>Очищуючий</w:t>
            </w:r>
            <w:proofErr w:type="spellEnd"/>
            <w:r w:rsidRPr="00466F42">
              <w:rPr>
                <w:bCs/>
                <w:sz w:val="22"/>
                <w:szCs w:val="22"/>
              </w:rPr>
              <w:t xml:space="preserve"> реагент </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color w:val="000000"/>
                <w:sz w:val="22"/>
                <w:szCs w:val="22"/>
              </w:rPr>
            </w:pPr>
            <w:r w:rsidRPr="00466F42">
              <w:rPr>
                <w:color w:val="000000"/>
                <w:sz w:val="22"/>
                <w:szCs w:val="22"/>
              </w:rPr>
              <w:t>набір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jc w:val="center"/>
              <w:rPr>
                <w:bCs/>
                <w:sz w:val="22"/>
                <w:szCs w:val="22"/>
              </w:rPr>
            </w:pPr>
            <w:r w:rsidRPr="00466F42">
              <w:rPr>
                <w:bCs/>
                <w:sz w:val="22"/>
                <w:szCs w:val="22"/>
              </w:rPr>
              <w:t xml:space="preserve">Ферментний </w:t>
            </w:r>
            <w:proofErr w:type="spellStart"/>
            <w:r w:rsidRPr="00466F42">
              <w:rPr>
                <w:bCs/>
                <w:sz w:val="22"/>
                <w:szCs w:val="22"/>
              </w:rPr>
              <w:t>очищуючий</w:t>
            </w:r>
            <w:proofErr w:type="spellEnd"/>
            <w:r w:rsidRPr="00466F42">
              <w:rPr>
                <w:bCs/>
                <w:sz w:val="22"/>
                <w:szCs w:val="22"/>
              </w:rPr>
              <w:t xml:space="preserve"> розчин </w:t>
            </w:r>
            <w:proofErr w:type="spellStart"/>
            <w:r w:rsidRPr="00466F42">
              <w:rPr>
                <w:bCs/>
                <w:sz w:val="22"/>
                <w:szCs w:val="22"/>
              </w:rPr>
              <w:t>Forte</w:t>
            </w:r>
            <w:proofErr w:type="spellEnd"/>
            <w:r w:rsidRPr="00466F42">
              <w:rPr>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color w:val="000000"/>
                <w:sz w:val="22"/>
                <w:szCs w:val="22"/>
              </w:rPr>
            </w:pPr>
            <w:r w:rsidRPr="00466F42">
              <w:rPr>
                <w:color w:val="000000"/>
                <w:sz w:val="22"/>
                <w:szCs w:val="22"/>
              </w:rPr>
              <w:t>набір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jc w:val="center"/>
              <w:rPr>
                <w:bCs/>
                <w:sz w:val="22"/>
                <w:szCs w:val="22"/>
              </w:rPr>
            </w:pPr>
            <w:r w:rsidRPr="00466F42">
              <w:rPr>
                <w:color w:val="333333"/>
                <w:sz w:val="22"/>
                <w:szCs w:val="22"/>
                <w:shd w:val="clear" w:color="auto" w:fill="FFFFFF"/>
              </w:rPr>
              <w:t>Набір FLUSH</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color w:val="000000"/>
                <w:sz w:val="22"/>
                <w:szCs w:val="22"/>
              </w:rPr>
            </w:pPr>
            <w:r w:rsidRPr="00466F42">
              <w:rPr>
                <w:color w:val="000000"/>
                <w:sz w:val="22"/>
                <w:szCs w:val="22"/>
              </w:rPr>
              <w:t>набір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sz w:val="22"/>
                <w:szCs w:val="22"/>
              </w:rPr>
            </w:pPr>
            <w:r w:rsidRPr="00466F42">
              <w:rPr>
                <w:sz w:val="22"/>
                <w:szCs w:val="22"/>
              </w:rPr>
              <w:t xml:space="preserve">Тест система </w:t>
            </w:r>
            <w:proofErr w:type="spellStart"/>
            <w:r w:rsidRPr="00466F42">
              <w:rPr>
                <w:sz w:val="22"/>
                <w:szCs w:val="22"/>
                <w:lang w:val="en-US"/>
              </w:rPr>
              <w:t>Finecare</w:t>
            </w:r>
            <w:proofErr w:type="spellEnd"/>
            <w:r w:rsidRPr="00466F42">
              <w:rPr>
                <w:sz w:val="22"/>
                <w:szCs w:val="22"/>
              </w:rPr>
              <w:t xml:space="preserve"> для кількісної експрес діагностика </w:t>
            </w:r>
            <w:proofErr w:type="spellStart"/>
            <w:r w:rsidRPr="00466F42">
              <w:rPr>
                <w:sz w:val="22"/>
                <w:szCs w:val="22"/>
              </w:rPr>
              <w:t>Глікованого</w:t>
            </w:r>
            <w:proofErr w:type="spellEnd"/>
            <w:r w:rsidRPr="00466F42">
              <w:rPr>
                <w:sz w:val="22"/>
                <w:szCs w:val="22"/>
              </w:rPr>
              <w:t xml:space="preserve"> № 25</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70</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sz w:val="22"/>
                <w:szCs w:val="22"/>
              </w:rPr>
            </w:pPr>
            <w:r w:rsidRPr="00466F42">
              <w:rPr>
                <w:rFonts w:eastAsia="Calibri"/>
                <w:sz w:val="22"/>
                <w:szCs w:val="22"/>
                <w:lang w:eastAsia="en-US"/>
              </w:rPr>
              <w:t xml:space="preserve">Тест система </w:t>
            </w:r>
            <w:proofErr w:type="spellStart"/>
            <w:r w:rsidRPr="00466F42">
              <w:rPr>
                <w:rFonts w:eastAsia="Calibri"/>
                <w:sz w:val="22"/>
                <w:szCs w:val="22"/>
                <w:lang w:val="en-US" w:eastAsia="en-US"/>
              </w:rPr>
              <w:t>Finecare</w:t>
            </w:r>
            <w:proofErr w:type="spellEnd"/>
            <w:r w:rsidRPr="00466F42">
              <w:rPr>
                <w:rFonts w:eastAsia="Calibri"/>
                <w:sz w:val="22"/>
                <w:szCs w:val="22"/>
                <w:lang w:eastAsia="en-US"/>
              </w:rPr>
              <w:t xml:space="preserve"> для кількісної експрес діагностики Д </w:t>
            </w:r>
            <w:proofErr w:type="spellStart"/>
            <w:r w:rsidRPr="00466F42">
              <w:rPr>
                <w:rFonts w:eastAsia="Calibri"/>
                <w:sz w:val="22"/>
                <w:szCs w:val="22"/>
                <w:lang w:eastAsia="en-US"/>
              </w:rPr>
              <w:t>-дімеру</w:t>
            </w:r>
            <w:proofErr w:type="spellEnd"/>
            <w:r w:rsidRPr="00466F42">
              <w:rPr>
                <w:rFonts w:eastAsia="Calibri"/>
                <w:sz w:val="22"/>
                <w:szCs w:val="22"/>
                <w:lang w:eastAsia="en-US"/>
              </w:rPr>
              <w:t xml:space="preserve">  № 25</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sz w:val="22"/>
                <w:szCs w:val="22"/>
              </w:rPr>
            </w:pPr>
            <w:r w:rsidRPr="00466F42">
              <w:rPr>
                <w:color w:val="000000"/>
                <w:kern w:val="3"/>
                <w:sz w:val="22"/>
                <w:szCs w:val="22"/>
              </w:rPr>
              <w:t>Тест –</w:t>
            </w:r>
            <w:r w:rsidRPr="00466F42">
              <w:rPr>
                <w:color w:val="000000"/>
                <w:kern w:val="3"/>
                <w:sz w:val="22"/>
                <w:szCs w:val="22"/>
                <w:lang w:val="ru-RU"/>
              </w:rPr>
              <w:t xml:space="preserve"> </w:t>
            </w:r>
            <w:r w:rsidRPr="00466F42">
              <w:rPr>
                <w:color w:val="000000"/>
                <w:kern w:val="3"/>
                <w:sz w:val="22"/>
                <w:szCs w:val="22"/>
              </w:rPr>
              <w:t xml:space="preserve">система </w:t>
            </w:r>
            <w:proofErr w:type="spellStart"/>
            <w:r w:rsidRPr="00466F42">
              <w:rPr>
                <w:color w:val="000000"/>
                <w:kern w:val="3"/>
                <w:sz w:val="22"/>
                <w:szCs w:val="22"/>
                <w:lang w:val="en-US"/>
              </w:rPr>
              <w:t>Finecare</w:t>
            </w:r>
            <w:proofErr w:type="spellEnd"/>
            <w:r w:rsidRPr="00466F42">
              <w:rPr>
                <w:color w:val="000000"/>
                <w:kern w:val="3"/>
                <w:sz w:val="22"/>
                <w:szCs w:val="22"/>
                <w:lang w:val="ru-RU"/>
              </w:rPr>
              <w:t xml:space="preserve"> для к</w:t>
            </w:r>
            <w:r w:rsidRPr="00466F42">
              <w:rPr>
                <w:color w:val="000000"/>
                <w:kern w:val="3"/>
                <w:sz w:val="22"/>
                <w:szCs w:val="22"/>
              </w:rPr>
              <w:t>і</w:t>
            </w:r>
            <w:proofErr w:type="spellStart"/>
            <w:r w:rsidRPr="00466F42">
              <w:rPr>
                <w:color w:val="000000"/>
                <w:kern w:val="3"/>
                <w:sz w:val="22"/>
                <w:szCs w:val="22"/>
                <w:lang w:val="ru-RU"/>
              </w:rPr>
              <w:t>лькісної</w:t>
            </w:r>
            <w:proofErr w:type="spellEnd"/>
            <w:r w:rsidRPr="00466F42">
              <w:rPr>
                <w:color w:val="000000"/>
                <w:kern w:val="3"/>
                <w:sz w:val="22"/>
                <w:szCs w:val="22"/>
                <w:lang w:val="ru-RU"/>
              </w:rPr>
              <w:t xml:space="preserve"> </w:t>
            </w:r>
            <w:proofErr w:type="spellStart"/>
            <w:r w:rsidRPr="00466F42">
              <w:rPr>
                <w:color w:val="000000"/>
                <w:kern w:val="3"/>
                <w:sz w:val="22"/>
                <w:szCs w:val="22"/>
                <w:lang w:val="ru-RU"/>
              </w:rPr>
              <w:t>експрес</w:t>
            </w:r>
            <w:proofErr w:type="spellEnd"/>
            <w:r w:rsidRPr="00466F42">
              <w:rPr>
                <w:color w:val="000000"/>
                <w:kern w:val="3"/>
                <w:sz w:val="22"/>
                <w:szCs w:val="22"/>
                <w:lang w:val="ru-RU"/>
              </w:rPr>
              <w:t xml:space="preserve"> </w:t>
            </w:r>
            <w:proofErr w:type="spellStart"/>
            <w:r w:rsidRPr="00466F42">
              <w:rPr>
                <w:color w:val="000000"/>
                <w:kern w:val="3"/>
                <w:sz w:val="22"/>
                <w:szCs w:val="22"/>
                <w:lang w:val="ru-RU"/>
              </w:rPr>
              <w:t>діагностики</w:t>
            </w:r>
            <w:proofErr w:type="spellEnd"/>
            <w:r w:rsidRPr="00466F42">
              <w:rPr>
                <w:color w:val="000000"/>
                <w:kern w:val="3"/>
                <w:sz w:val="22"/>
                <w:szCs w:val="22"/>
                <w:lang w:val="ru-RU"/>
              </w:rPr>
              <w:t xml:space="preserve"> </w:t>
            </w:r>
            <w:proofErr w:type="spellStart"/>
            <w:r w:rsidRPr="00466F42">
              <w:rPr>
                <w:color w:val="000000"/>
                <w:kern w:val="3"/>
                <w:sz w:val="22"/>
                <w:szCs w:val="22"/>
                <w:lang w:val="ru-RU"/>
              </w:rPr>
              <w:t>прокальцитоніну</w:t>
            </w:r>
            <w:proofErr w:type="spellEnd"/>
            <w:r w:rsidRPr="00466F42">
              <w:rPr>
                <w:color w:val="000000"/>
                <w:kern w:val="3"/>
                <w:sz w:val="22"/>
                <w:szCs w:val="22"/>
                <w:lang w:val="ru-RU"/>
              </w:rPr>
              <w:t xml:space="preserve">  №25</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color w:val="FF0000"/>
                <w:sz w:val="22"/>
                <w:szCs w:val="22"/>
              </w:rPr>
            </w:pPr>
            <w:r w:rsidRPr="00466F42">
              <w:rPr>
                <w:rFonts w:eastAsia="Calibri"/>
                <w:sz w:val="22"/>
                <w:szCs w:val="22"/>
                <w:lang w:eastAsia="en-US"/>
              </w:rPr>
              <w:t xml:space="preserve">Тест система </w:t>
            </w:r>
            <w:proofErr w:type="spellStart"/>
            <w:r w:rsidRPr="00466F42">
              <w:rPr>
                <w:rFonts w:eastAsia="Calibri"/>
                <w:sz w:val="22"/>
                <w:szCs w:val="22"/>
                <w:lang w:val="en-US" w:eastAsia="en-US"/>
              </w:rPr>
              <w:t>Finecare</w:t>
            </w:r>
            <w:proofErr w:type="spellEnd"/>
            <w:r w:rsidRPr="00466F42">
              <w:rPr>
                <w:rFonts w:eastAsia="Calibri"/>
                <w:sz w:val="22"/>
                <w:szCs w:val="22"/>
                <w:lang w:eastAsia="en-US"/>
              </w:rPr>
              <w:t xml:space="preserve"> для кількісної експрес діагностики </w:t>
            </w:r>
            <w:proofErr w:type="spellStart"/>
            <w:r w:rsidRPr="00466F42">
              <w:rPr>
                <w:rFonts w:eastAsia="Calibri"/>
                <w:sz w:val="22"/>
                <w:szCs w:val="22"/>
                <w:lang w:eastAsia="en-US"/>
              </w:rPr>
              <w:t>Тропоніну</w:t>
            </w:r>
            <w:proofErr w:type="spellEnd"/>
            <w:r w:rsidRPr="00466F42">
              <w:rPr>
                <w:rFonts w:eastAsia="Calibri"/>
                <w:sz w:val="22"/>
                <w:szCs w:val="22"/>
                <w:lang w:eastAsia="en-US"/>
              </w:rPr>
              <w:t xml:space="preserve"> І</w:t>
            </w:r>
            <w:r w:rsidRPr="00466F42">
              <w:rPr>
                <w:sz w:val="22"/>
                <w:szCs w:val="22"/>
              </w:rPr>
              <w:t xml:space="preserve">   </w:t>
            </w:r>
          </w:p>
          <w:p w:rsidR="00466F42" w:rsidRPr="00466F42" w:rsidRDefault="00466F42" w:rsidP="00466F42">
            <w:pPr>
              <w:rPr>
                <w:rFonts w:eastAsia="Calibri"/>
                <w:sz w:val="22"/>
                <w:szCs w:val="22"/>
                <w:lang w:eastAsia="en-US"/>
              </w:rPr>
            </w:pPr>
            <w:r w:rsidRPr="00466F42">
              <w:rPr>
                <w:sz w:val="22"/>
                <w:szCs w:val="22"/>
              </w:rPr>
              <w:t>№ 25</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color w:val="FF0000"/>
                <w:sz w:val="22"/>
                <w:szCs w:val="22"/>
              </w:rPr>
            </w:pPr>
            <w:r w:rsidRPr="00466F42">
              <w:rPr>
                <w:rFonts w:eastAsia="Calibri"/>
                <w:sz w:val="22"/>
                <w:szCs w:val="22"/>
                <w:lang w:eastAsia="en-US"/>
              </w:rPr>
              <w:t xml:space="preserve">Тест система </w:t>
            </w:r>
            <w:proofErr w:type="spellStart"/>
            <w:r w:rsidRPr="00466F42">
              <w:rPr>
                <w:rFonts w:eastAsia="Calibri"/>
                <w:sz w:val="22"/>
                <w:szCs w:val="22"/>
                <w:lang w:val="en-US" w:eastAsia="en-US"/>
              </w:rPr>
              <w:t>Finecare</w:t>
            </w:r>
            <w:proofErr w:type="spellEnd"/>
            <w:r w:rsidRPr="00466F42">
              <w:rPr>
                <w:rFonts w:eastAsia="Calibri"/>
                <w:sz w:val="22"/>
                <w:szCs w:val="22"/>
                <w:lang w:eastAsia="en-US"/>
              </w:rPr>
              <w:t xml:space="preserve"> для кількісної експрес діагностики С реактивного білку</w:t>
            </w:r>
            <w:r w:rsidRPr="00466F42">
              <w:rPr>
                <w:sz w:val="22"/>
                <w:szCs w:val="22"/>
              </w:rPr>
              <w:t xml:space="preserve">   </w:t>
            </w:r>
          </w:p>
          <w:p w:rsidR="00466F42" w:rsidRPr="00466F42" w:rsidRDefault="00466F42" w:rsidP="00466F42">
            <w:pPr>
              <w:rPr>
                <w:rFonts w:eastAsia="Calibri"/>
                <w:sz w:val="22"/>
                <w:szCs w:val="22"/>
                <w:lang w:eastAsia="en-US"/>
              </w:rPr>
            </w:pPr>
            <w:r w:rsidRPr="00466F42">
              <w:rPr>
                <w:sz w:val="22"/>
                <w:szCs w:val="22"/>
              </w:rPr>
              <w:t>№ 25</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color w:val="FF0000"/>
                <w:sz w:val="22"/>
                <w:szCs w:val="22"/>
              </w:rPr>
            </w:pPr>
            <w:r w:rsidRPr="00466F42">
              <w:rPr>
                <w:rFonts w:eastAsia="Calibri"/>
                <w:sz w:val="22"/>
                <w:szCs w:val="22"/>
                <w:lang w:eastAsia="en-US"/>
              </w:rPr>
              <w:t xml:space="preserve">Тест система </w:t>
            </w:r>
            <w:proofErr w:type="spellStart"/>
            <w:r w:rsidRPr="00466F42">
              <w:rPr>
                <w:rFonts w:eastAsia="Calibri"/>
                <w:sz w:val="22"/>
                <w:szCs w:val="22"/>
                <w:lang w:val="en-US" w:eastAsia="en-US"/>
              </w:rPr>
              <w:t>Finecare</w:t>
            </w:r>
            <w:proofErr w:type="spellEnd"/>
            <w:r w:rsidRPr="00466F42">
              <w:rPr>
                <w:rFonts w:eastAsia="Calibri"/>
                <w:sz w:val="22"/>
                <w:szCs w:val="22"/>
                <w:lang w:eastAsia="en-US"/>
              </w:rPr>
              <w:t xml:space="preserve"> для кількісної експрес діагностики </w:t>
            </w:r>
            <w:proofErr w:type="spellStart"/>
            <w:r w:rsidRPr="00466F42">
              <w:rPr>
                <w:rFonts w:eastAsia="Calibri"/>
                <w:sz w:val="22"/>
                <w:szCs w:val="22"/>
                <w:lang w:eastAsia="en-US"/>
              </w:rPr>
              <w:lastRenderedPageBreak/>
              <w:t>феритину</w:t>
            </w:r>
            <w:proofErr w:type="spellEnd"/>
            <w:r w:rsidRPr="00466F42">
              <w:rPr>
                <w:sz w:val="22"/>
                <w:szCs w:val="22"/>
              </w:rPr>
              <w:t xml:space="preserve">   </w:t>
            </w:r>
          </w:p>
          <w:p w:rsidR="00466F42" w:rsidRPr="00466F42" w:rsidRDefault="00466F42" w:rsidP="00466F42">
            <w:pPr>
              <w:rPr>
                <w:rFonts w:eastAsia="Calibri"/>
                <w:sz w:val="22"/>
                <w:szCs w:val="22"/>
                <w:lang w:eastAsia="en-US"/>
              </w:rPr>
            </w:pPr>
            <w:r w:rsidRPr="00466F42">
              <w:rPr>
                <w:sz w:val="22"/>
                <w:szCs w:val="22"/>
              </w:rPr>
              <w:t>№ 25</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color w:val="FF0000"/>
                <w:sz w:val="22"/>
                <w:szCs w:val="22"/>
              </w:rPr>
            </w:pPr>
            <w:r w:rsidRPr="00466F42">
              <w:rPr>
                <w:rFonts w:eastAsia="Calibri"/>
                <w:sz w:val="22"/>
                <w:szCs w:val="22"/>
                <w:lang w:eastAsia="en-US"/>
              </w:rPr>
              <w:t xml:space="preserve">Тест система </w:t>
            </w:r>
            <w:proofErr w:type="spellStart"/>
            <w:r w:rsidRPr="00466F42">
              <w:rPr>
                <w:rFonts w:eastAsia="Calibri"/>
                <w:sz w:val="22"/>
                <w:szCs w:val="22"/>
                <w:lang w:val="en-US" w:eastAsia="en-US"/>
              </w:rPr>
              <w:t>Finecare</w:t>
            </w:r>
            <w:proofErr w:type="spellEnd"/>
            <w:r w:rsidRPr="00466F42">
              <w:rPr>
                <w:rFonts w:eastAsia="Calibri"/>
                <w:sz w:val="22"/>
                <w:szCs w:val="22"/>
                <w:lang w:eastAsia="en-US"/>
              </w:rPr>
              <w:t xml:space="preserve"> для кількісної експрес діагностики </w:t>
            </w:r>
            <w:proofErr w:type="spellStart"/>
            <w:r w:rsidRPr="00466F42">
              <w:rPr>
                <w:rFonts w:eastAsia="Calibri"/>
                <w:sz w:val="22"/>
                <w:szCs w:val="22"/>
                <w:lang w:eastAsia="en-US"/>
              </w:rPr>
              <w:t>креатинкінази</w:t>
            </w:r>
            <w:proofErr w:type="spellEnd"/>
            <w:r w:rsidRPr="00466F42">
              <w:rPr>
                <w:sz w:val="22"/>
                <w:szCs w:val="22"/>
              </w:rPr>
              <w:t xml:space="preserve">   </w:t>
            </w:r>
          </w:p>
          <w:p w:rsidR="00466F42" w:rsidRPr="00466F42" w:rsidRDefault="00466F42" w:rsidP="00466F42">
            <w:pPr>
              <w:rPr>
                <w:rFonts w:eastAsia="Calibri"/>
                <w:sz w:val="22"/>
                <w:szCs w:val="22"/>
                <w:lang w:eastAsia="en-US"/>
              </w:rPr>
            </w:pPr>
            <w:r w:rsidRPr="00466F42">
              <w:rPr>
                <w:sz w:val="22"/>
                <w:szCs w:val="22"/>
              </w:rPr>
              <w:t>№ 25</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rFonts w:eastAsia="Calibri"/>
                <w:sz w:val="22"/>
                <w:szCs w:val="22"/>
                <w:lang w:eastAsia="en-US"/>
              </w:rPr>
            </w:pPr>
            <w:r w:rsidRPr="00466F42">
              <w:rPr>
                <w:rFonts w:eastAsia="Calibri"/>
                <w:sz w:val="22"/>
                <w:szCs w:val="22"/>
                <w:lang w:eastAsia="en-US"/>
              </w:rPr>
              <w:t xml:space="preserve">Набір контролів </w:t>
            </w:r>
            <w:proofErr w:type="spellStart"/>
            <w:r w:rsidRPr="00466F42">
              <w:rPr>
                <w:rFonts w:eastAsia="Calibri"/>
                <w:sz w:val="22"/>
                <w:szCs w:val="22"/>
                <w:lang w:val="en-US" w:eastAsia="en-US"/>
              </w:rPr>
              <w:t>Finecare</w:t>
            </w:r>
            <w:proofErr w:type="spellEnd"/>
            <w:r w:rsidRPr="00466F42">
              <w:rPr>
                <w:rFonts w:eastAsia="Calibri"/>
                <w:sz w:val="22"/>
                <w:szCs w:val="22"/>
                <w:lang w:val="ru-RU" w:eastAsia="en-US"/>
              </w:rPr>
              <w:t xml:space="preserve"> </w:t>
            </w:r>
            <w:r w:rsidRPr="00466F42">
              <w:rPr>
                <w:rFonts w:eastAsia="Calibri"/>
                <w:sz w:val="22"/>
                <w:szCs w:val="22"/>
                <w:lang w:eastAsia="en-US"/>
              </w:rPr>
              <w:t xml:space="preserve">до тесту </w:t>
            </w:r>
            <w:proofErr w:type="spellStart"/>
            <w:r w:rsidRPr="00466F42">
              <w:rPr>
                <w:rFonts w:eastAsia="Calibri"/>
                <w:sz w:val="22"/>
                <w:szCs w:val="22"/>
                <w:lang w:eastAsia="en-US"/>
              </w:rPr>
              <w:t>Тропонін</w:t>
            </w:r>
            <w:proofErr w:type="spellEnd"/>
            <w:r w:rsidRPr="00466F42">
              <w:rPr>
                <w:rFonts w:eastAsia="Calibri"/>
                <w:sz w:val="22"/>
                <w:szCs w:val="22"/>
                <w:lang w:eastAsia="en-US"/>
              </w:rPr>
              <w:t xml:space="preserve"> І</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rFonts w:eastAsia="Calibri"/>
                <w:sz w:val="22"/>
                <w:szCs w:val="22"/>
                <w:lang w:eastAsia="en-US"/>
              </w:rPr>
            </w:pPr>
            <w:r w:rsidRPr="00466F42">
              <w:rPr>
                <w:rFonts w:eastAsia="Calibri"/>
                <w:sz w:val="22"/>
                <w:szCs w:val="22"/>
                <w:lang w:eastAsia="en-US"/>
              </w:rPr>
              <w:t xml:space="preserve">Набір контролів </w:t>
            </w:r>
            <w:proofErr w:type="spellStart"/>
            <w:r w:rsidRPr="00466F42">
              <w:rPr>
                <w:rFonts w:eastAsia="Calibri"/>
                <w:sz w:val="22"/>
                <w:szCs w:val="22"/>
                <w:lang w:val="en-US" w:eastAsia="en-US"/>
              </w:rPr>
              <w:t>Finecare</w:t>
            </w:r>
            <w:proofErr w:type="spellEnd"/>
            <w:r w:rsidRPr="00466F42">
              <w:rPr>
                <w:rFonts w:eastAsia="Calibri"/>
                <w:sz w:val="22"/>
                <w:szCs w:val="22"/>
                <w:lang w:val="ru-RU" w:eastAsia="en-US"/>
              </w:rPr>
              <w:t xml:space="preserve"> </w:t>
            </w:r>
            <w:r w:rsidRPr="00466F42">
              <w:rPr>
                <w:rFonts w:eastAsia="Calibri"/>
                <w:sz w:val="22"/>
                <w:szCs w:val="22"/>
                <w:lang w:eastAsia="en-US"/>
              </w:rPr>
              <w:t xml:space="preserve">до тесту </w:t>
            </w:r>
            <w:proofErr w:type="spellStart"/>
            <w:r w:rsidRPr="00466F42">
              <w:rPr>
                <w:rFonts w:eastAsia="Calibri"/>
                <w:sz w:val="22"/>
                <w:szCs w:val="22"/>
                <w:lang w:eastAsia="en-US"/>
              </w:rPr>
              <w:t>Д-дімер</w:t>
            </w:r>
            <w:proofErr w:type="spellEnd"/>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пак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sz w:val="22"/>
                <w:szCs w:val="22"/>
              </w:rPr>
            </w:pPr>
            <w:r w:rsidRPr="00466F42">
              <w:rPr>
                <w:sz w:val="22"/>
                <w:szCs w:val="22"/>
              </w:rPr>
              <w:t xml:space="preserve"> Швидкий тест для виявлення поверхневого антигену вірусу гепатиту В (</w:t>
            </w:r>
            <w:proofErr w:type="spellStart"/>
            <w:r w:rsidRPr="00466F42">
              <w:rPr>
                <w:sz w:val="22"/>
                <w:szCs w:val="22"/>
              </w:rPr>
              <w:t>НВsАg</w:t>
            </w:r>
            <w:proofErr w:type="spellEnd"/>
            <w:r w:rsidRPr="00466F42">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proofErr w:type="spellStart"/>
            <w:r w:rsidRPr="00466F42">
              <w:rPr>
                <w:sz w:val="22"/>
                <w:szCs w:val="22"/>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500</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sz w:val="22"/>
                <w:szCs w:val="22"/>
              </w:rPr>
            </w:pPr>
            <w:r w:rsidRPr="00466F42">
              <w:rPr>
                <w:sz w:val="22"/>
                <w:szCs w:val="22"/>
              </w:rPr>
              <w:t xml:space="preserve"> Швидкий тест  для виявлення гепатиту С (HCV) (цільна кров/сироватка/плазма) </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proofErr w:type="spellStart"/>
            <w:r w:rsidRPr="00466F42">
              <w:rPr>
                <w:sz w:val="22"/>
                <w:szCs w:val="22"/>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500</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sz w:val="22"/>
                <w:szCs w:val="22"/>
              </w:rPr>
            </w:pPr>
            <w:r w:rsidRPr="00466F42">
              <w:rPr>
                <w:sz w:val="22"/>
                <w:szCs w:val="22"/>
              </w:rPr>
              <w:t>Швидкий-тест для виявлення сифілісу</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proofErr w:type="spellStart"/>
            <w:r w:rsidRPr="00466F42">
              <w:rPr>
                <w:sz w:val="22"/>
                <w:szCs w:val="22"/>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300</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color w:val="FF0000"/>
                <w:sz w:val="22"/>
                <w:szCs w:val="22"/>
              </w:rPr>
            </w:pPr>
            <w:r w:rsidRPr="00466F42">
              <w:rPr>
                <w:spacing w:val="20"/>
                <w:sz w:val="22"/>
                <w:szCs w:val="22"/>
              </w:rPr>
              <w:t>Швидкий тест 6 в 1 (DOA) для виявлення наркотиків у сечі</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proofErr w:type="spellStart"/>
            <w:r w:rsidRPr="00466F42">
              <w:rPr>
                <w:sz w:val="22"/>
                <w:szCs w:val="22"/>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sz w:val="22"/>
                <w:szCs w:val="22"/>
              </w:rPr>
            </w:pPr>
            <w:r w:rsidRPr="00466F42">
              <w:rPr>
                <w:sz w:val="22"/>
                <w:szCs w:val="22"/>
              </w:rPr>
              <w:t>1500</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r w:rsidR="00466F42" w:rsidRPr="00466F42" w:rsidTr="00887EEE">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numPr>
                <w:ilvl w:val="0"/>
                <w:numId w:val="3"/>
              </w:numPr>
              <w:spacing w:line="276" w:lineRule="auto"/>
              <w:jc w:val="center"/>
              <w:rPr>
                <w:sz w:val="22"/>
                <w:szCs w:val="22"/>
              </w:rPr>
            </w:pPr>
          </w:p>
        </w:tc>
        <w:tc>
          <w:tcPr>
            <w:tcW w:w="5819" w:type="dxa"/>
            <w:tcBorders>
              <w:top w:val="single" w:sz="4" w:space="0" w:color="auto"/>
              <w:left w:val="single" w:sz="4" w:space="0" w:color="auto"/>
              <w:bottom w:val="single" w:sz="4" w:space="0" w:color="auto"/>
              <w:right w:val="single" w:sz="4" w:space="0" w:color="auto"/>
            </w:tcBorders>
            <w:shd w:val="clear" w:color="auto" w:fill="auto"/>
          </w:tcPr>
          <w:p w:rsidR="00466F42" w:rsidRPr="00466F42" w:rsidRDefault="00466F42" w:rsidP="00466F42">
            <w:pPr>
              <w:rPr>
                <w:color w:val="FF0000"/>
                <w:sz w:val="22"/>
                <w:szCs w:val="22"/>
              </w:rPr>
            </w:pPr>
            <w:r w:rsidRPr="00466F42">
              <w:rPr>
                <w:sz w:val="22"/>
                <w:szCs w:val="22"/>
              </w:rPr>
              <w:t xml:space="preserve">Матеріал контролю гематологічний атестований багато параметричний </w:t>
            </w:r>
            <w:r w:rsidRPr="00466F42">
              <w:rPr>
                <w:sz w:val="22"/>
                <w:szCs w:val="22"/>
                <w:lang w:val="en-US"/>
              </w:rPr>
              <w:t>Para</w:t>
            </w:r>
            <w:r w:rsidRPr="00466F42">
              <w:rPr>
                <w:sz w:val="22"/>
                <w:szCs w:val="22"/>
                <w:lang w:val="ru-RU"/>
              </w:rPr>
              <w:t xml:space="preserve"> 12 </w:t>
            </w:r>
            <w:r w:rsidRPr="00466F42">
              <w:rPr>
                <w:sz w:val="22"/>
                <w:szCs w:val="22"/>
                <w:lang w:val="en-US"/>
              </w:rPr>
              <w:t>Extend</w:t>
            </w:r>
            <w:r w:rsidRPr="00466F42">
              <w:rPr>
                <w:sz w:val="22"/>
                <w:szCs w:val="22"/>
              </w:rPr>
              <w:t xml:space="preserve">:1х2,5 </w:t>
            </w:r>
            <w:proofErr w:type="spellStart"/>
            <w:r w:rsidRPr="00466F42">
              <w:rPr>
                <w:sz w:val="22"/>
                <w:szCs w:val="22"/>
              </w:rPr>
              <w:t>мл</w:t>
            </w:r>
            <w:proofErr w:type="spellEnd"/>
            <w:r w:rsidRPr="00466F42">
              <w:rPr>
                <w:sz w:val="22"/>
                <w:szCs w:val="22"/>
              </w:rPr>
              <w:t xml:space="preserve"> (1норма) 1х</w:t>
            </w:r>
          </w:p>
        </w:tc>
        <w:tc>
          <w:tcPr>
            <w:tcW w:w="1276" w:type="dxa"/>
            <w:tcBorders>
              <w:top w:val="single" w:sz="4" w:space="0" w:color="auto"/>
              <w:left w:val="single" w:sz="4" w:space="0" w:color="auto"/>
              <w:bottom w:val="single" w:sz="4" w:space="0" w:color="auto"/>
              <w:right w:val="single" w:sz="4" w:space="0" w:color="auto"/>
            </w:tcBorders>
          </w:tcPr>
          <w:p w:rsidR="00466F42" w:rsidRPr="00466F42" w:rsidRDefault="00466F42" w:rsidP="00466F42">
            <w:pPr>
              <w:rPr>
                <w:color w:val="000000"/>
                <w:sz w:val="22"/>
                <w:szCs w:val="22"/>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color w:val="000000"/>
                <w:sz w:val="22"/>
                <w:szCs w:val="22"/>
                <w:lang w:val="ru-RU"/>
              </w:rPr>
            </w:pPr>
            <w:proofErr w:type="spellStart"/>
            <w:proofErr w:type="gramStart"/>
            <w:r w:rsidRPr="00466F42">
              <w:rPr>
                <w:color w:val="000000"/>
                <w:sz w:val="22"/>
                <w:szCs w:val="22"/>
                <w:lang w:val="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6F42" w:rsidRPr="00466F42" w:rsidRDefault="00466F42" w:rsidP="00466F42">
            <w:pPr>
              <w:jc w:val="center"/>
              <w:rPr>
                <w:color w:val="000000"/>
                <w:sz w:val="22"/>
                <w:szCs w:val="22"/>
              </w:rPr>
            </w:pPr>
            <w:r w:rsidRPr="00466F42">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66F42" w:rsidRPr="00466F42" w:rsidRDefault="00466F42" w:rsidP="00466F42">
            <w:pPr>
              <w:jc w:val="center"/>
              <w:rPr>
                <w:color w:val="000000"/>
                <w:sz w:val="22"/>
                <w:szCs w:val="22"/>
                <w:lang w:val="ru-RU"/>
              </w:rPr>
            </w:pPr>
          </w:p>
        </w:tc>
      </w:tr>
    </w:tbl>
    <w:p w:rsidR="00D5084C" w:rsidRDefault="004A6750">
      <w:r w:rsidRPr="008C61DD">
        <w:rPr>
          <w:b/>
          <w:i/>
          <w:sz w:val="20"/>
          <w:szCs w:val="20"/>
        </w:rPr>
        <w:t>Примітка</w:t>
      </w:r>
      <w:r w:rsidRPr="008C61DD">
        <w:rPr>
          <w:b/>
          <w:sz w:val="20"/>
          <w:szCs w:val="20"/>
        </w:rPr>
        <w:t>: Якщо учасник не є платником ПДВ поруч має зазначити слова «без ПДВ».</w:t>
      </w:r>
    </w:p>
    <w:p w:rsidR="00D5084C" w:rsidRDefault="00D5084C">
      <w:pPr>
        <w:pBdr>
          <w:top w:val="nil"/>
          <w:left w:val="nil"/>
          <w:bottom w:val="nil"/>
          <w:right w:val="nil"/>
          <w:between w:val="nil"/>
        </w:pBdr>
        <w:tabs>
          <w:tab w:val="left" w:pos="0"/>
          <w:tab w:val="center" w:pos="4153"/>
          <w:tab w:val="right" w:pos="8306"/>
        </w:tabs>
        <w:ind w:firstLine="709"/>
        <w:jc w:val="both"/>
        <w:rPr>
          <w:b/>
        </w:rPr>
      </w:pPr>
    </w:p>
    <w:p w:rsidR="00D5084C" w:rsidRDefault="00D5084C">
      <w:pPr>
        <w:pBdr>
          <w:top w:val="nil"/>
          <w:left w:val="nil"/>
          <w:bottom w:val="nil"/>
          <w:right w:val="nil"/>
          <w:between w:val="nil"/>
        </w:pBdr>
        <w:tabs>
          <w:tab w:val="left" w:pos="0"/>
          <w:tab w:val="center" w:pos="4153"/>
          <w:tab w:val="right" w:pos="8306"/>
        </w:tabs>
        <w:ind w:firstLine="709"/>
        <w:jc w:val="both"/>
        <w:rPr>
          <w:b/>
        </w:rPr>
      </w:pPr>
    </w:p>
    <w:p w:rsidR="00D5084C" w:rsidRDefault="00ED1832">
      <w:pPr>
        <w:pBdr>
          <w:top w:val="nil"/>
          <w:left w:val="nil"/>
          <w:bottom w:val="nil"/>
          <w:right w:val="nil"/>
          <w:between w:val="nil"/>
        </w:pBdr>
        <w:tabs>
          <w:tab w:val="left" w:pos="0"/>
          <w:tab w:val="center" w:pos="4153"/>
          <w:tab w:val="right" w:pos="8306"/>
        </w:tabs>
        <w:ind w:firstLine="709"/>
        <w:jc w:val="both"/>
        <w:rPr>
          <w:i/>
          <w:color w:val="000000"/>
        </w:rPr>
      </w:pPr>
      <w:r>
        <w:rPr>
          <w:b/>
          <w:color w:val="000000"/>
        </w:rPr>
        <w:t xml:space="preserve">Загальна вартість нашої пропозиції складає: </w:t>
      </w:r>
      <w:r>
        <w:rPr>
          <w:color w:val="000000"/>
        </w:rPr>
        <w:t>_</w:t>
      </w:r>
      <w:r>
        <w:rPr>
          <w:i/>
          <w:color w:val="000000"/>
          <w:u w:val="single"/>
        </w:rPr>
        <w:t>цифрами__</w:t>
      </w:r>
      <w:r>
        <w:rPr>
          <w:i/>
          <w:color w:val="000000"/>
        </w:rPr>
        <w:t>_(</w:t>
      </w:r>
      <w:r>
        <w:rPr>
          <w:i/>
          <w:color w:val="000000"/>
          <w:u w:val="single"/>
        </w:rPr>
        <w:t>словами</w:t>
      </w:r>
      <w:r>
        <w:rPr>
          <w:i/>
          <w:color w:val="000000"/>
        </w:rPr>
        <w:t>) гривень _</w:t>
      </w:r>
      <w:r>
        <w:rPr>
          <w:i/>
          <w:color w:val="000000"/>
          <w:u w:val="single"/>
        </w:rPr>
        <w:t>цифрами</w:t>
      </w:r>
      <w:r>
        <w:rPr>
          <w:i/>
          <w:color w:val="000000"/>
        </w:rPr>
        <w:t>___ копійок з ПДВ</w:t>
      </w:r>
      <w:r>
        <w:rPr>
          <w:color w:val="000000"/>
        </w:rPr>
        <w:t>.</w:t>
      </w:r>
    </w:p>
    <w:p w:rsidR="00D5084C" w:rsidRDefault="00D5084C">
      <w:pPr>
        <w:pBdr>
          <w:top w:val="nil"/>
          <w:left w:val="nil"/>
          <w:bottom w:val="nil"/>
          <w:right w:val="nil"/>
          <w:between w:val="nil"/>
        </w:pBdr>
        <w:ind w:firstLine="708"/>
        <w:jc w:val="both"/>
        <w:rPr>
          <w:i/>
          <w:color w:val="000000"/>
        </w:rPr>
      </w:pPr>
    </w:p>
    <w:p w:rsidR="004A6750" w:rsidRPr="00487160" w:rsidRDefault="004A6750" w:rsidP="004A6750">
      <w:pPr>
        <w:jc w:val="both"/>
        <w:rPr>
          <w:b/>
          <w:sz w:val="20"/>
          <w:szCs w:val="20"/>
        </w:rPr>
      </w:pPr>
      <w:r w:rsidRPr="00875509">
        <w:rPr>
          <w:color w:val="FF0000"/>
          <w:sz w:val="22"/>
          <w:szCs w:val="22"/>
        </w:rPr>
        <w:t xml:space="preserve">  </w:t>
      </w:r>
    </w:p>
    <w:p w:rsidR="004A6750" w:rsidRPr="002A0501" w:rsidRDefault="004A6750" w:rsidP="004A6750">
      <w:pPr>
        <w:ind w:right="-11" w:firstLine="284"/>
        <w:jc w:val="both"/>
        <w:rPr>
          <w:sz w:val="22"/>
          <w:szCs w:val="22"/>
        </w:rPr>
      </w:pPr>
      <w:r w:rsidRPr="002A0501">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A6750" w:rsidRPr="002A0501" w:rsidRDefault="004A6750" w:rsidP="004A6750">
      <w:pPr>
        <w:ind w:right="-11" w:firstLine="284"/>
        <w:jc w:val="both"/>
        <w:rPr>
          <w:sz w:val="22"/>
          <w:szCs w:val="22"/>
        </w:rPr>
      </w:pPr>
      <w:r w:rsidRPr="002A0501">
        <w:rPr>
          <w:sz w:val="22"/>
          <w:szCs w:val="22"/>
        </w:rPr>
        <w:t xml:space="preserve">2. Ми погоджуємося дотримуватися умов цієї пропозиції протягом 90 календарних днів із дати кінцевого строку подання тендерних пропозицій. </w:t>
      </w:r>
    </w:p>
    <w:p w:rsidR="004A6750" w:rsidRPr="002A0501" w:rsidRDefault="004A6750" w:rsidP="004A6750">
      <w:pPr>
        <w:ind w:right="-11" w:firstLine="284"/>
        <w:jc w:val="both"/>
        <w:rPr>
          <w:sz w:val="22"/>
          <w:szCs w:val="22"/>
        </w:rPr>
      </w:pPr>
      <w:r w:rsidRPr="002A0501">
        <w:rPr>
          <w:sz w:val="22"/>
          <w:szCs w:val="22"/>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A6750" w:rsidRPr="002A0501" w:rsidRDefault="004A6750" w:rsidP="004A6750">
      <w:pPr>
        <w:ind w:right="-11" w:firstLine="284"/>
        <w:jc w:val="both"/>
        <w:rPr>
          <w:sz w:val="22"/>
          <w:szCs w:val="22"/>
        </w:rPr>
      </w:pPr>
      <w:r w:rsidRPr="002A0501">
        <w:rPr>
          <w:sz w:val="22"/>
          <w:szCs w:val="22"/>
        </w:rPr>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rsidR="004A6750" w:rsidRPr="002A0501" w:rsidRDefault="004A6750" w:rsidP="004A6750">
      <w:pPr>
        <w:ind w:right="-11" w:firstLine="284"/>
        <w:jc w:val="both"/>
        <w:rPr>
          <w:sz w:val="22"/>
          <w:szCs w:val="22"/>
        </w:rPr>
      </w:pPr>
      <w:r w:rsidRPr="002A0501">
        <w:rPr>
          <w:sz w:val="22"/>
          <w:szCs w:val="22"/>
        </w:rPr>
        <w:t xml:space="preserve">5. Якщо нас визначено переможцем процедури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rsidR="004A6750" w:rsidRPr="002A0501" w:rsidRDefault="004A6750" w:rsidP="004A6750">
      <w:pPr>
        <w:ind w:right="-11" w:firstLine="284"/>
        <w:jc w:val="both"/>
        <w:rPr>
          <w:sz w:val="22"/>
          <w:szCs w:val="22"/>
        </w:rPr>
      </w:pPr>
      <w:r w:rsidRPr="002A0501">
        <w:rPr>
          <w:sz w:val="22"/>
          <w:szCs w:val="22"/>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A6750" w:rsidRPr="002A0501" w:rsidRDefault="004A6750" w:rsidP="004A6750">
      <w:pPr>
        <w:ind w:right="-11" w:firstLine="284"/>
        <w:jc w:val="both"/>
        <w:rPr>
          <w:b/>
          <w:i/>
          <w:sz w:val="22"/>
          <w:szCs w:val="22"/>
        </w:rPr>
      </w:pPr>
    </w:p>
    <w:p w:rsidR="004A6750" w:rsidRPr="002A0501" w:rsidRDefault="004A6750" w:rsidP="004A6750">
      <w:pPr>
        <w:ind w:right="-11" w:firstLine="284"/>
        <w:jc w:val="both"/>
        <w:rPr>
          <w:b/>
          <w:i/>
          <w:sz w:val="22"/>
          <w:szCs w:val="22"/>
        </w:rPr>
      </w:pPr>
      <w:r w:rsidRPr="002A0501">
        <w:rPr>
          <w:b/>
          <w:i/>
          <w:sz w:val="22"/>
          <w:szCs w:val="22"/>
        </w:rPr>
        <w:t>Посада, прізвище, ініціали, підпис уповноваженої особи Учасника, завірені печаткою(у разі наявності).</w:t>
      </w:r>
    </w:p>
    <w:p w:rsidR="004A6750" w:rsidRDefault="004A6750" w:rsidP="004A6750">
      <w:pPr>
        <w:ind w:right="-11" w:firstLine="284"/>
        <w:jc w:val="both"/>
        <w:rPr>
          <w:b/>
          <w:i/>
          <w:sz w:val="18"/>
          <w:szCs w:val="18"/>
        </w:rPr>
      </w:pPr>
    </w:p>
    <w:p w:rsidR="00D5084C" w:rsidRDefault="00D5084C">
      <w:pPr>
        <w:shd w:val="clear" w:color="auto" w:fill="FFFFFF"/>
        <w:jc w:val="both"/>
      </w:pPr>
    </w:p>
    <w:p w:rsidR="00D5084C" w:rsidRDefault="00D5084C">
      <w:pPr>
        <w:shd w:val="clear" w:color="auto" w:fill="FFFFFF"/>
        <w:ind w:firstLine="454"/>
        <w:jc w:val="both"/>
      </w:pPr>
    </w:p>
    <w:tbl>
      <w:tblPr>
        <w:tblStyle w:val="a9"/>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D5084C">
        <w:tc>
          <w:tcPr>
            <w:tcW w:w="3342" w:type="dxa"/>
          </w:tcPr>
          <w:p w:rsidR="00D5084C" w:rsidRDefault="00ED1832">
            <w:pPr>
              <w:shd w:val="clear" w:color="auto" w:fill="FFFFFF"/>
              <w:jc w:val="center"/>
            </w:pPr>
            <w:r>
              <w:rPr>
                <w:sz w:val="20"/>
                <w:szCs w:val="20"/>
              </w:rPr>
              <w:t>________________________</w:t>
            </w:r>
          </w:p>
        </w:tc>
        <w:tc>
          <w:tcPr>
            <w:tcW w:w="3341" w:type="dxa"/>
          </w:tcPr>
          <w:p w:rsidR="00D5084C" w:rsidRDefault="00ED1832">
            <w:pPr>
              <w:shd w:val="clear" w:color="auto" w:fill="FFFFFF"/>
              <w:jc w:val="center"/>
            </w:pPr>
            <w:r>
              <w:rPr>
                <w:sz w:val="20"/>
                <w:szCs w:val="20"/>
              </w:rPr>
              <w:t>________________________</w:t>
            </w:r>
          </w:p>
        </w:tc>
        <w:tc>
          <w:tcPr>
            <w:tcW w:w="3341" w:type="dxa"/>
          </w:tcPr>
          <w:p w:rsidR="00D5084C" w:rsidRDefault="00ED1832">
            <w:pPr>
              <w:shd w:val="clear" w:color="auto" w:fill="FFFFFF"/>
              <w:jc w:val="center"/>
            </w:pPr>
            <w:r>
              <w:rPr>
                <w:sz w:val="20"/>
                <w:szCs w:val="20"/>
              </w:rPr>
              <w:t>________________________</w:t>
            </w:r>
          </w:p>
        </w:tc>
      </w:tr>
      <w:tr w:rsidR="00D5084C">
        <w:tc>
          <w:tcPr>
            <w:tcW w:w="3342" w:type="dxa"/>
          </w:tcPr>
          <w:p w:rsidR="00D5084C" w:rsidRDefault="00ED1832">
            <w:pPr>
              <w:shd w:val="clear" w:color="auto" w:fill="FFFFFF"/>
              <w:jc w:val="center"/>
            </w:pPr>
            <w:r>
              <w:rPr>
                <w:i/>
                <w:sz w:val="16"/>
                <w:szCs w:val="16"/>
              </w:rPr>
              <w:t>посада уповноваженої особи Учасника</w:t>
            </w:r>
          </w:p>
        </w:tc>
        <w:tc>
          <w:tcPr>
            <w:tcW w:w="3341" w:type="dxa"/>
          </w:tcPr>
          <w:p w:rsidR="00D5084C" w:rsidRDefault="00ED1832">
            <w:pPr>
              <w:shd w:val="clear" w:color="auto" w:fill="FFFFFF"/>
              <w:jc w:val="center"/>
            </w:pPr>
            <w:r>
              <w:rPr>
                <w:i/>
                <w:sz w:val="16"/>
                <w:szCs w:val="16"/>
              </w:rPr>
              <w:t>підпис та печатка (за наявності)</w:t>
            </w:r>
          </w:p>
        </w:tc>
        <w:tc>
          <w:tcPr>
            <w:tcW w:w="3341" w:type="dxa"/>
          </w:tcPr>
          <w:p w:rsidR="00D5084C" w:rsidRDefault="00ED1832">
            <w:pPr>
              <w:shd w:val="clear" w:color="auto" w:fill="FFFFFF"/>
              <w:jc w:val="center"/>
            </w:pPr>
            <w:r>
              <w:rPr>
                <w:i/>
                <w:sz w:val="16"/>
                <w:szCs w:val="16"/>
              </w:rPr>
              <w:t>прізвище, ініціали</w:t>
            </w:r>
          </w:p>
        </w:tc>
      </w:tr>
    </w:tbl>
    <w:p w:rsidR="00D5084C" w:rsidRDefault="00D5084C"/>
    <w:p w:rsidR="00D5084C" w:rsidRDefault="00D5084C"/>
    <w:p w:rsidR="00D5084C" w:rsidRDefault="00D5084C"/>
    <w:p w:rsidR="00D5084C" w:rsidRDefault="00ED1832">
      <w:pPr>
        <w:jc w:val="both"/>
      </w:pPr>
      <w:r>
        <w:rPr>
          <w:b/>
        </w:rPr>
        <w:t xml:space="preserve">    Тендерні пропозиції оформлюються та подаються за встановленою Замовником формою. Учасник не повинен відступати від даної форми.</w:t>
      </w:r>
    </w:p>
    <w:p w:rsidR="004A6750" w:rsidRPr="005F732E" w:rsidRDefault="004A6750" w:rsidP="004A6750">
      <w:pPr>
        <w:ind w:right="-11" w:firstLine="284"/>
        <w:jc w:val="both"/>
        <w:rPr>
          <w:b/>
          <w:i/>
          <w:sz w:val="18"/>
          <w:szCs w:val="18"/>
        </w:rPr>
      </w:pPr>
      <w:r w:rsidRPr="005F732E">
        <w:rPr>
          <w:b/>
          <w:i/>
          <w:sz w:val="18"/>
          <w:szCs w:val="18"/>
        </w:rPr>
        <w:t xml:space="preserve">Примітка! </w:t>
      </w:r>
    </w:p>
    <w:p w:rsidR="004A6750" w:rsidRPr="005F732E" w:rsidRDefault="004A6750" w:rsidP="004A6750">
      <w:pPr>
        <w:ind w:right="-11" w:firstLine="284"/>
        <w:jc w:val="both"/>
        <w:rPr>
          <w:sz w:val="18"/>
          <w:szCs w:val="18"/>
        </w:rPr>
      </w:pPr>
      <w:r w:rsidRPr="005F732E">
        <w:rPr>
          <w:b/>
          <w:i/>
          <w:sz w:val="18"/>
          <w:szCs w:val="18"/>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5084C" w:rsidRDefault="00D5084C"/>
    <w:sectPr w:rsidR="00D5084C" w:rsidSect="008C6D43">
      <w:pgSz w:w="11906" w:h="16838"/>
      <w:pgMar w:top="568"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75A8"/>
    <w:multiLevelType w:val="multilevel"/>
    <w:tmpl w:val="135C1CBA"/>
    <w:lvl w:ilvl="0">
      <w:start w:val="1"/>
      <w:numFmt w:val="decimal"/>
      <w:pStyle w:val="a"/>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49F4C70"/>
    <w:multiLevelType w:val="hybridMultilevel"/>
    <w:tmpl w:val="B0A413B2"/>
    <w:lvl w:ilvl="0" w:tplc="E7868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5084C"/>
    <w:rsid w:val="00072F58"/>
    <w:rsid w:val="00093166"/>
    <w:rsid w:val="00220601"/>
    <w:rsid w:val="002273D9"/>
    <w:rsid w:val="0032270A"/>
    <w:rsid w:val="003A7B18"/>
    <w:rsid w:val="003E0D16"/>
    <w:rsid w:val="00466F42"/>
    <w:rsid w:val="0049401A"/>
    <w:rsid w:val="004A6750"/>
    <w:rsid w:val="00624B62"/>
    <w:rsid w:val="006912EB"/>
    <w:rsid w:val="006C4F67"/>
    <w:rsid w:val="00715A89"/>
    <w:rsid w:val="007A2845"/>
    <w:rsid w:val="007E6D63"/>
    <w:rsid w:val="007E758E"/>
    <w:rsid w:val="00887EEE"/>
    <w:rsid w:val="008C6D43"/>
    <w:rsid w:val="009250B4"/>
    <w:rsid w:val="00AE5C1E"/>
    <w:rsid w:val="00BE7424"/>
    <w:rsid w:val="00C56535"/>
    <w:rsid w:val="00D5084C"/>
    <w:rsid w:val="00E9673E"/>
    <w:rsid w:val="00ED18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61A"/>
    <w:rPr>
      <w:lang w:eastAsia="ru-RU"/>
    </w:rPr>
  </w:style>
  <w:style w:type="paragraph" w:styleId="1">
    <w:name w:val="heading 1"/>
    <w:basedOn w:val="a0"/>
    <w:next w:val="a0"/>
    <w:uiPriority w:val="9"/>
    <w:qFormat/>
    <w:rsid w:val="008C6D43"/>
    <w:pPr>
      <w:keepNext/>
      <w:keepLines/>
      <w:spacing w:before="480" w:after="120"/>
      <w:outlineLvl w:val="0"/>
    </w:pPr>
    <w:rPr>
      <w:b/>
      <w:sz w:val="48"/>
      <w:szCs w:val="48"/>
    </w:rPr>
  </w:style>
  <w:style w:type="paragraph" w:styleId="20">
    <w:name w:val="heading 2"/>
    <w:basedOn w:val="a0"/>
    <w:next w:val="a0"/>
    <w:uiPriority w:val="9"/>
    <w:semiHidden/>
    <w:unhideWhenUsed/>
    <w:qFormat/>
    <w:rsid w:val="008C6D43"/>
    <w:pPr>
      <w:keepNext/>
      <w:keepLines/>
      <w:spacing w:before="360" w:after="80"/>
      <w:outlineLvl w:val="1"/>
    </w:pPr>
    <w:rPr>
      <w:b/>
      <w:sz w:val="36"/>
      <w:szCs w:val="36"/>
    </w:rPr>
  </w:style>
  <w:style w:type="paragraph" w:styleId="30">
    <w:name w:val="heading 3"/>
    <w:basedOn w:val="a0"/>
    <w:next w:val="a0"/>
    <w:link w:val="31"/>
    <w:uiPriority w:val="9"/>
    <w:semiHidden/>
    <w:unhideWhenUsed/>
    <w:qFormat/>
    <w:rsid w:val="00B1403B"/>
    <w:pPr>
      <w:keepNext/>
      <w:suppressAutoHyphens/>
      <w:spacing w:before="240" w:after="60" w:line="276" w:lineRule="auto"/>
      <w:outlineLvl w:val="2"/>
    </w:pPr>
    <w:rPr>
      <w:rFonts w:ascii="Calibri Light" w:hAnsi="Calibri Light"/>
      <w:b/>
      <w:bCs/>
      <w:sz w:val="26"/>
      <w:szCs w:val="26"/>
      <w:lang w:val="ru-RU" w:eastAsia="ar-SA"/>
    </w:rPr>
  </w:style>
  <w:style w:type="paragraph" w:styleId="40">
    <w:name w:val="heading 4"/>
    <w:basedOn w:val="a0"/>
    <w:next w:val="a0"/>
    <w:uiPriority w:val="9"/>
    <w:semiHidden/>
    <w:unhideWhenUsed/>
    <w:qFormat/>
    <w:rsid w:val="008C6D43"/>
    <w:pPr>
      <w:keepNext/>
      <w:keepLines/>
      <w:spacing w:before="240" w:after="40"/>
      <w:outlineLvl w:val="3"/>
    </w:pPr>
    <w:rPr>
      <w:b/>
    </w:rPr>
  </w:style>
  <w:style w:type="paragraph" w:styleId="5">
    <w:name w:val="heading 5"/>
    <w:basedOn w:val="a0"/>
    <w:next w:val="a0"/>
    <w:uiPriority w:val="9"/>
    <w:semiHidden/>
    <w:unhideWhenUsed/>
    <w:qFormat/>
    <w:rsid w:val="008C6D43"/>
    <w:pPr>
      <w:keepNext/>
      <w:keepLines/>
      <w:spacing w:before="220" w:after="40"/>
      <w:outlineLvl w:val="4"/>
    </w:pPr>
    <w:rPr>
      <w:b/>
      <w:sz w:val="22"/>
      <w:szCs w:val="22"/>
    </w:rPr>
  </w:style>
  <w:style w:type="paragraph" w:styleId="6">
    <w:name w:val="heading 6"/>
    <w:basedOn w:val="a0"/>
    <w:next w:val="a0"/>
    <w:uiPriority w:val="9"/>
    <w:semiHidden/>
    <w:unhideWhenUsed/>
    <w:qFormat/>
    <w:rsid w:val="008C6D4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C6D43"/>
    <w:tblPr>
      <w:tblCellMar>
        <w:top w:w="0" w:type="dxa"/>
        <w:left w:w="0" w:type="dxa"/>
        <w:bottom w:w="0" w:type="dxa"/>
        <w:right w:w="0" w:type="dxa"/>
      </w:tblCellMar>
    </w:tblPr>
  </w:style>
  <w:style w:type="paragraph" w:styleId="a4">
    <w:name w:val="Title"/>
    <w:basedOn w:val="a0"/>
    <w:next w:val="a0"/>
    <w:uiPriority w:val="10"/>
    <w:qFormat/>
    <w:rsid w:val="008C6D43"/>
    <w:pPr>
      <w:keepNext/>
      <w:keepLines/>
      <w:spacing w:before="480" w:after="120"/>
    </w:pPr>
    <w:rPr>
      <w:b/>
      <w:sz w:val="72"/>
      <w:szCs w:val="72"/>
    </w:rPr>
  </w:style>
  <w:style w:type="paragraph" w:customStyle="1" w:styleId="10">
    <w:name w:val="Обычный1"/>
    <w:qFormat/>
    <w:rsid w:val="00D1061A"/>
    <w:rPr>
      <w:szCs w:val="20"/>
      <w:lang w:val="ru-RU" w:eastAsia="ru-RU"/>
    </w:rPr>
  </w:style>
  <w:style w:type="character" w:customStyle="1" w:styleId="31">
    <w:name w:val="Заголовок 3 Знак"/>
    <w:basedOn w:val="a1"/>
    <w:link w:val="30"/>
    <w:uiPriority w:val="9"/>
    <w:rsid w:val="00B1403B"/>
    <w:rPr>
      <w:rFonts w:ascii="Calibri Light" w:eastAsia="Times New Roman" w:hAnsi="Calibri Light" w:cs="Times New Roman"/>
      <w:b/>
      <w:bCs/>
      <w:sz w:val="26"/>
      <w:szCs w:val="26"/>
      <w:lang w:val="ru-RU" w:eastAsia="ar-SA"/>
    </w:rPr>
  </w:style>
  <w:style w:type="paragraph" w:customStyle="1" w:styleId="--12">
    <w:name w:val="ЕТС-ОТ(МнУ-Об)12"/>
    <w:basedOn w:val="a0"/>
    <w:link w:val="--120"/>
    <w:uiPriority w:val="99"/>
    <w:rsid w:val="00B1403B"/>
    <w:pPr>
      <w:ind w:left="1247"/>
      <w:jc w:val="both"/>
    </w:pPr>
    <w:rPr>
      <w:lang w:val="ru-RU" w:eastAsia="ar-SA"/>
    </w:rPr>
  </w:style>
  <w:style w:type="character" w:customStyle="1" w:styleId="--120">
    <w:name w:val="ЕТС-ОТ(МнУ-Об)12 Знак Знак"/>
    <w:link w:val="--12"/>
    <w:uiPriority w:val="99"/>
    <w:rsid w:val="00B1403B"/>
    <w:rPr>
      <w:rFonts w:ascii="Times New Roman" w:eastAsia="Times New Roman" w:hAnsi="Times New Roman" w:cs="Times New Roman"/>
      <w:sz w:val="24"/>
      <w:szCs w:val="24"/>
      <w:lang w:val="ru-RU" w:eastAsia="ar-SA"/>
    </w:rPr>
  </w:style>
  <w:style w:type="paragraph" w:customStyle="1" w:styleId="a">
    <w:name w:val="Номер"/>
    <w:basedOn w:val="a0"/>
    <w:uiPriority w:val="99"/>
    <w:qFormat/>
    <w:rsid w:val="00536C21"/>
    <w:pPr>
      <w:keepNext/>
      <w:numPr>
        <w:numId w:val="1"/>
      </w:numPr>
      <w:spacing w:before="240"/>
      <w:jc w:val="center"/>
    </w:pPr>
    <w:rPr>
      <w:b/>
    </w:rPr>
  </w:style>
  <w:style w:type="paragraph" w:customStyle="1" w:styleId="2">
    <w:name w:val="Номер2"/>
    <w:basedOn w:val="a0"/>
    <w:qFormat/>
    <w:rsid w:val="00536C21"/>
    <w:pPr>
      <w:numPr>
        <w:ilvl w:val="1"/>
        <w:numId w:val="1"/>
      </w:numPr>
      <w:ind w:left="0"/>
      <w:jc w:val="both"/>
    </w:pPr>
    <w:rPr>
      <w:rFonts w:eastAsia="Calibri"/>
      <w:lang w:eastAsia="en-US"/>
    </w:rPr>
  </w:style>
  <w:style w:type="paragraph" w:customStyle="1" w:styleId="3">
    <w:name w:val="Номер3"/>
    <w:basedOn w:val="a0"/>
    <w:uiPriority w:val="2"/>
    <w:qFormat/>
    <w:rsid w:val="00536C21"/>
    <w:pPr>
      <w:numPr>
        <w:ilvl w:val="2"/>
        <w:numId w:val="1"/>
      </w:numPr>
      <w:contextualSpacing/>
      <w:jc w:val="both"/>
    </w:pPr>
  </w:style>
  <w:style w:type="paragraph" w:customStyle="1" w:styleId="4">
    <w:name w:val="Номер4"/>
    <w:basedOn w:val="3"/>
    <w:qFormat/>
    <w:rsid w:val="00536C21"/>
    <w:pPr>
      <w:numPr>
        <w:ilvl w:val="3"/>
      </w:numPr>
    </w:pPr>
  </w:style>
  <w:style w:type="numbering" w:customStyle="1" w:styleId="WWNum91">
    <w:name w:val="WWNum91"/>
    <w:rsid w:val="00BE1297"/>
  </w:style>
  <w:style w:type="character" w:styleId="a5">
    <w:name w:val="Strong"/>
    <w:uiPriority w:val="22"/>
    <w:qFormat/>
    <w:rsid w:val="00F36962"/>
    <w:rPr>
      <w:b/>
      <w:bCs/>
    </w:rPr>
  </w:style>
  <w:style w:type="paragraph" w:styleId="21">
    <w:name w:val="Body Text 2"/>
    <w:basedOn w:val="a0"/>
    <w:link w:val="22"/>
    <w:uiPriority w:val="99"/>
    <w:unhideWhenUsed/>
    <w:rsid w:val="001273F4"/>
    <w:pPr>
      <w:spacing w:after="120" w:line="480" w:lineRule="auto"/>
    </w:pPr>
  </w:style>
  <w:style w:type="character" w:customStyle="1" w:styleId="22">
    <w:name w:val="Основной текст 2 Знак"/>
    <w:basedOn w:val="a1"/>
    <w:link w:val="21"/>
    <w:uiPriority w:val="99"/>
    <w:rsid w:val="001273F4"/>
    <w:rPr>
      <w:rFonts w:ascii="Times New Roman" w:eastAsia="Times New Roman" w:hAnsi="Times New Roman" w:cs="Times New Roman"/>
      <w:sz w:val="24"/>
      <w:szCs w:val="24"/>
      <w:lang w:eastAsia="ru-RU"/>
    </w:rPr>
  </w:style>
  <w:style w:type="paragraph" w:styleId="a6">
    <w:name w:val="Subtitle"/>
    <w:basedOn w:val="a0"/>
    <w:next w:val="a0"/>
    <w:uiPriority w:val="11"/>
    <w:qFormat/>
    <w:rsid w:val="008C6D43"/>
    <w:pPr>
      <w:keepNext/>
      <w:keepLines/>
      <w:spacing w:before="360" w:after="80"/>
    </w:pPr>
    <w:rPr>
      <w:rFonts w:ascii="Georgia" w:eastAsia="Georgia" w:hAnsi="Georgia" w:cs="Georgia"/>
      <w:i/>
      <w:color w:val="666666"/>
      <w:sz w:val="48"/>
      <w:szCs w:val="48"/>
    </w:rPr>
  </w:style>
  <w:style w:type="table" w:customStyle="1" w:styleId="a7">
    <w:basedOn w:val="TableNormal"/>
    <w:rsid w:val="008C6D43"/>
    <w:tblPr>
      <w:tblStyleRowBandSize w:val="1"/>
      <w:tblStyleColBandSize w:val="1"/>
      <w:tblCellMar>
        <w:top w:w="0" w:type="dxa"/>
        <w:left w:w="115" w:type="dxa"/>
        <w:bottom w:w="0" w:type="dxa"/>
        <w:right w:w="115" w:type="dxa"/>
      </w:tblCellMar>
    </w:tblPr>
  </w:style>
  <w:style w:type="table" w:customStyle="1" w:styleId="a8">
    <w:basedOn w:val="TableNormal"/>
    <w:rsid w:val="008C6D43"/>
    <w:tblPr>
      <w:tblStyleRowBandSize w:val="1"/>
      <w:tblStyleColBandSize w:val="1"/>
      <w:tblCellMar>
        <w:top w:w="0" w:type="dxa"/>
        <w:left w:w="115" w:type="dxa"/>
        <w:bottom w:w="0" w:type="dxa"/>
        <w:right w:w="115" w:type="dxa"/>
      </w:tblCellMar>
    </w:tblPr>
  </w:style>
  <w:style w:type="table" w:customStyle="1" w:styleId="a9">
    <w:basedOn w:val="TableNormal"/>
    <w:rsid w:val="008C6D43"/>
    <w:tblPr>
      <w:tblStyleRowBandSize w:val="1"/>
      <w:tblStyleColBandSize w:val="1"/>
      <w:tblCellMar>
        <w:top w:w="0" w:type="dxa"/>
        <w:left w:w="115" w:type="dxa"/>
        <w:bottom w:w="0" w:type="dxa"/>
        <w:right w:w="115" w:type="dxa"/>
      </w:tblCellMar>
    </w:tblPr>
  </w:style>
  <w:style w:type="character" w:customStyle="1" w:styleId="ListParagraphChar">
    <w:name w:val="List Paragraph Char"/>
    <w:link w:val="11"/>
    <w:locked/>
    <w:rsid w:val="007E6D63"/>
    <w:rPr>
      <w:rFonts w:ascii="Calibri" w:hAnsi="Calibri"/>
    </w:rPr>
  </w:style>
  <w:style w:type="paragraph" w:customStyle="1" w:styleId="11">
    <w:name w:val="Абзац списка1"/>
    <w:basedOn w:val="a0"/>
    <w:link w:val="ListParagraphChar"/>
    <w:rsid w:val="007E6D63"/>
    <w:pPr>
      <w:spacing w:after="200" w:line="276" w:lineRule="auto"/>
      <w:ind w:left="720"/>
      <w:contextualSpacing/>
    </w:pPr>
    <w:rPr>
      <w:rFonts w:ascii="Calibri" w:hAnsi="Calibri"/>
      <w:lang w:eastAsia="uk-UA"/>
    </w:rPr>
  </w:style>
  <w:style w:type="paragraph" w:customStyle="1" w:styleId="Standard">
    <w:name w:val="Standard"/>
    <w:rsid w:val="007E6D63"/>
    <w:pPr>
      <w:widowControl w:val="0"/>
      <w:suppressAutoHyphens/>
      <w:autoSpaceDN w:val="0"/>
      <w:textAlignment w:val="baseline"/>
    </w:pPr>
    <w:rPr>
      <w:rFonts w:ascii="Times New Roman CYR" w:hAnsi="Times New Roman CYR" w:cs="Times New Roman CYR"/>
      <w:kern w:val="3"/>
      <w:lang w:val="ru-RU" w:eastAsia="ru-RU" w:bidi="hi-IN"/>
    </w:rPr>
  </w:style>
  <w:style w:type="character" w:styleId="aa">
    <w:name w:val="Emphasis"/>
    <w:qFormat/>
    <w:rsid w:val="007E6D63"/>
    <w:rPr>
      <w:i/>
      <w:iCs/>
    </w:rPr>
  </w:style>
  <w:style w:type="character" w:customStyle="1" w:styleId="23">
    <w:name w:val="Основной текст (2)_"/>
    <w:link w:val="24"/>
    <w:locked/>
    <w:rsid w:val="007E6D63"/>
    <w:rPr>
      <w:rFonts w:ascii="Trebuchet MS" w:hAnsi="Trebuchet MS"/>
      <w:sz w:val="14"/>
      <w:shd w:val="clear" w:color="auto" w:fill="FFFFFF"/>
    </w:rPr>
  </w:style>
  <w:style w:type="character" w:customStyle="1" w:styleId="2TimesNewRoman">
    <w:name w:val="Основной текст (2) + Times New Roman"/>
    <w:aliases w:val="11 pt"/>
    <w:rsid w:val="007E6D63"/>
    <w:rPr>
      <w:rFonts w:ascii="Times New Roman" w:hAnsi="Times New Roman"/>
      <w:color w:val="000000"/>
      <w:spacing w:val="0"/>
      <w:w w:val="100"/>
      <w:position w:val="0"/>
      <w:sz w:val="22"/>
      <w:shd w:val="clear" w:color="auto" w:fill="FFFFFF"/>
      <w:lang w:val="uk-UA" w:eastAsia="uk-UA"/>
    </w:rPr>
  </w:style>
  <w:style w:type="paragraph" w:customStyle="1" w:styleId="24">
    <w:name w:val="Основной текст (2)"/>
    <w:basedOn w:val="a0"/>
    <w:link w:val="23"/>
    <w:rsid w:val="007E6D63"/>
    <w:pPr>
      <w:widowControl w:val="0"/>
      <w:shd w:val="clear" w:color="auto" w:fill="FFFFFF"/>
      <w:spacing w:after="240" w:line="240" w:lineRule="atLeast"/>
      <w:jc w:val="both"/>
    </w:pPr>
    <w:rPr>
      <w:rFonts w:ascii="Trebuchet MS" w:hAnsi="Trebuchet MS"/>
      <w:sz w:val="14"/>
      <w:lang w:eastAsia="uk-UA"/>
    </w:rPr>
  </w:style>
  <w:style w:type="paragraph" w:customStyle="1" w:styleId="Default">
    <w:name w:val="Default"/>
    <w:rsid w:val="00466F42"/>
    <w:pPr>
      <w:autoSpaceDE w:val="0"/>
      <w:autoSpaceDN w:val="0"/>
      <w:adjustRightInd w:val="0"/>
    </w:pPr>
    <w:rPr>
      <w:rFonts w:ascii="Calibri" w:hAnsi="Calibri" w:cs="Calibri"/>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61A"/>
    <w:rPr>
      <w:lang w:eastAsia="ru-RU"/>
    </w:rPr>
  </w:style>
  <w:style w:type="paragraph" w:styleId="1">
    <w:name w:val="heading 1"/>
    <w:basedOn w:val="a0"/>
    <w:next w:val="a0"/>
    <w:uiPriority w:val="9"/>
    <w:qFormat/>
    <w:rsid w:val="008C6D43"/>
    <w:pPr>
      <w:keepNext/>
      <w:keepLines/>
      <w:spacing w:before="480" w:after="120"/>
      <w:outlineLvl w:val="0"/>
    </w:pPr>
    <w:rPr>
      <w:b/>
      <w:sz w:val="48"/>
      <w:szCs w:val="48"/>
    </w:rPr>
  </w:style>
  <w:style w:type="paragraph" w:styleId="20">
    <w:name w:val="heading 2"/>
    <w:basedOn w:val="a0"/>
    <w:next w:val="a0"/>
    <w:uiPriority w:val="9"/>
    <w:semiHidden/>
    <w:unhideWhenUsed/>
    <w:qFormat/>
    <w:rsid w:val="008C6D43"/>
    <w:pPr>
      <w:keepNext/>
      <w:keepLines/>
      <w:spacing w:before="360" w:after="80"/>
      <w:outlineLvl w:val="1"/>
    </w:pPr>
    <w:rPr>
      <w:b/>
      <w:sz w:val="36"/>
      <w:szCs w:val="36"/>
    </w:rPr>
  </w:style>
  <w:style w:type="paragraph" w:styleId="30">
    <w:name w:val="heading 3"/>
    <w:basedOn w:val="a0"/>
    <w:next w:val="a0"/>
    <w:link w:val="31"/>
    <w:uiPriority w:val="9"/>
    <w:semiHidden/>
    <w:unhideWhenUsed/>
    <w:qFormat/>
    <w:rsid w:val="00B1403B"/>
    <w:pPr>
      <w:keepNext/>
      <w:suppressAutoHyphens/>
      <w:spacing w:before="240" w:after="60" w:line="276" w:lineRule="auto"/>
      <w:outlineLvl w:val="2"/>
    </w:pPr>
    <w:rPr>
      <w:rFonts w:ascii="Calibri Light" w:hAnsi="Calibri Light"/>
      <w:b/>
      <w:bCs/>
      <w:sz w:val="26"/>
      <w:szCs w:val="26"/>
      <w:lang w:val="ru-RU" w:eastAsia="ar-SA"/>
    </w:rPr>
  </w:style>
  <w:style w:type="paragraph" w:styleId="40">
    <w:name w:val="heading 4"/>
    <w:basedOn w:val="a0"/>
    <w:next w:val="a0"/>
    <w:uiPriority w:val="9"/>
    <w:semiHidden/>
    <w:unhideWhenUsed/>
    <w:qFormat/>
    <w:rsid w:val="008C6D43"/>
    <w:pPr>
      <w:keepNext/>
      <w:keepLines/>
      <w:spacing w:before="240" w:after="40"/>
      <w:outlineLvl w:val="3"/>
    </w:pPr>
    <w:rPr>
      <w:b/>
    </w:rPr>
  </w:style>
  <w:style w:type="paragraph" w:styleId="5">
    <w:name w:val="heading 5"/>
    <w:basedOn w:val="a0"/>
    <w:next w:val="a0"/>
    <w:uiPriority w:val="9"/>
    <w:semiHidden/>
    <w:unhideWhenUsed/>
    <w:qFormat/>
    <w:rsid w:val="008C6D43"/>
    <w:pPr>
      <w:keepNext/>
      <w:keepLines/>
      <w:spacing w:before="220" w:after="40"/>
      <w:outlineLvl w:val="4"/>
    </w:pPr>
    <w:rPr>
      <w:b/>
      <w:sz w:val="22"/>
      <w:szCs w:val="22"/>
    </w:rPr>
  </w:style>
  <w:style w:type="paragraph" w:styleId="6">
    <w:name w:val="heading 6"/>
    <w:basedOn w:val="a0"/>
    <w:next w:val="a0"/>
    <w:uiPriority w:val="9"/>
    <w:semiHidden/>
    <w:unhideWhenUsed/>
    <w:qFormat/>
    <w:rsid w:val="008C6D4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C6D43"/>
    <w:tblPr>
      <w:tblCellMar>
        <w:top w:w="0" w:type="dxa"/>
        <w:left w:w="0" w:type="dxa"/>
        <w:bottom w:w="0" w:type="dxa"/>
        <w:right w:w="0" w:type="dxa"/>
      </w:tblCellMar>
    </w:tblPr>
  </w:style>
  <w:style w:type="paragraph" w:styleId="a4">
    <w:name w:val="Title"/>
    <w:basedOn w:val="a0"/>
    <w:next w:val="a0"/>
    <w:uiPriority w:val="10"/>
    <w:qFormat/>
    <w:rsid w:val="008C6D43"/>
    <w:pPr>
      <w:keepNext/>
      <w:keepLines/>
      <w:spacing w:before="480" w:after="120"/>
    </w:pPr>
    <w:rPr>
      <w:b/>
      <w:sz w:val="72"/>
      <w:szCs w:val="72"/>
    </w:rPr>
  </w:style>
  <w:style w:type="paragraph" w:customStyle="1" w:styleId="10">
    <w:name w:val="Обычный1"/>
    <w:qFormat/>
    <w:rsid w:val="00D1061A"/>
    <w:rPr>
      <w:szCs w:val="20"/>
      <w:lang w:val="ru-RU" w:eastAsia="ru-RU"/>
    </w:rPr>
  </w:style>
  <w:style w:type="character" w:customStyle="1" w:styleId="31">
    <w:name w:val="Заголовок 3 Знак"/>
    <w:basedOn w:val="a1"/>
    <w:link w:val="30"/>
    <w:uiPriority w:val="9"/>
    <w:rsid w:val="00B1403B"/>
    <w:rPr>
      <w:rFonts w:ascii="Calibri Light" w:eastAsia="Times New Roman" w:hAnsi="Calibri Light" w:cs="Times New Roman"/>
      <w:b/>
      <w:bCs/>
      <w:sz w:val="26"/>
      <w:szCs w:val="26"/>
      <w:lang w:val="ru-RU" w:eastAsia="ar-SA"/>
    </w:rPr>
  </w:style>
  <w:style w:type="paragraph" w:customStyle="1" w:styleId="--12">
    <w:name w:val="ЕТС-ОТ(МнУ-Об)12"/>
    <w:basedOn w:val="a0"/>
    <w:link w:val="--120"/>
    <w:uiPriority w:val="99"/>
    <w:rsid w:val="00B1403B"/>
    <w:pPr>
      <w:ind w:left="1247"/>
      <w:jc w:val="both"/>
    </w:pPr>
    <w:rPr>
      <w:lang w:val="ru-RU" w:eastAsia="ar-SA"/>
    </w:rPr>
  </w:style>
  <w:style w:type="character" w:customStyle="1" w:styleId="--120">
    <w:name w:val="ЕТС-ОТ(МнУ-Об)12 Знак Знак"/>
    <w:link w:val="--12"/>
    <w:uiPriority w:val="99"/>
    <w:rsid w:val="00B1403B"/>
    <w:rPr>
      <w:rFonts w:ascii="Times New Roman" w:eastAsia="Times New Roman" w:hAnsi="Times New Roman" w:cs="Times New Roman"/>
      <w:sz w:val="24"/>
      <w:szCs w:val="24"/>
      <w:lang w:val="ru-RU" w:eastAsia="ar-SA"/>
    </w:rPr>
  </w:style>
  <w:style w:type="paragraph" w:customStyle="1" w:styleId="a">
    <w:name w:val="Номер"/>
    <w:basedOn w:val="a0"/>
    <w:uiPriority w:val="99"/>
    <w:qFormat/>
    <w:rsid w:val="00536C21"/>
    <w:pPr>
      <w:keepNext/>
      <w:numPr>
        <w:numId w:val="1"/>
      </w:numPr>
      <w:spacing w:before="240"/>
      <w:jc w:val="center"/>
    </w:pPr>
    <w:rPr>
      <w:b/>
    </w:rPr>
  </w:style>
  <w:style w:type="paragraph" w:customStyle="1" w:styleId="2">
    <w:name w:val="Номер2"/>
    <w:basedOn w:val="a0"/>
    <w:qFormat/>
    <w:rsid w:val="00536C21"/>
    <w:pPr>
      <w:numPr>
        <w:ilvl w:val="1"/>
        <w:numId w:val="1"/>
      </w:numPr>
      <w:ind w:left="0"/>
      <w:jc w:val="both"/>
    </w:pPr>
    <w:rPr>
      <w:rFonts w:eastAsia="Calibri"/>
      <w:lang w:eastAsia="en-US"/>
    </w:rPr>
  </w:style>
  <w:style w:type="paragraph" w:customStyle="1" w:styleId="3">
    <w:name w:val="Номер3"/>
    <w:basedOn w:val="a0"/>
    <w:uiPriority w:val="2"/>
    <w:qFormat/>
    <w:rsid w:val="00536C21"/>
    <w:pPr>
      <w:numPr>
        <w:ilvl w:val="2"/>
        <w:numId w:val="1"/>
      </w:numPr>
      <w:contextualSpacing/>
      <w:jc w:val="both"/>
    </w:pPr>
  </w:style>
  <w:style w:type="paragraph" w:customStyle="1" w:styleId="4">
    <w:name w:val="Номер4"/>
    <w:basedOn w:val="3"/>
    <w:qFormat/>
    <w:rsid w:val="00536C21"/>
    <w:pPr>
      <w:numPr>
        <w:ilvl w:val="3"/>
      </w:numPr>
    </w:pPr>
  </w:style>
  <w:style w:type="numbering" w:customStyle="1" w:styleId="WWNum91">
    <w:name w:val="WWNum91"/>
    <w:rsid w:val="00BE1297"/>
  </w:style>
  <w:style w:type="character" w:styleId="a5">
    <w:name w:val="Strong"/>
    <w:uiPriority w:val="22"/>
    <w:qFormat/>
    <w:rsid w:val="00F36962"/>
    <w:rPr>
      <w:b/>
      <w:bCs/>
    </w:rPr>
  </w:style>
  <w:style w:type="paragraph" w:styleId="21">
    <w:name w:val="Body Text 2"/>
    <w:basedOn w:val="a0"/>
    <w:link w:val="22"/>
    <w:uiPriority w:val="99"/>
    <w:unhideWhenUsed/>
    <w:rsid w:val="001273F4"/>
    <w:pPr>
      <w:spacing w:after="120" w:line="480" w:lineRule="auto"/>
    </w:pPr>
  </w:style>
  <w:style w:type="character" w:customStyle="1" w:styleId="22">
    <w:name w:val="Основной текст 2 Знак"/>
    <w:basedOn w:val="a1"/>
    <w:link w:val="21"/>
    <w:uiPriority w:val="99"/>
    <w:rsid w:val="001273F4"/>
    <w:rPr>
      <w:rFonts w:ascii="Times New Roman" w:eastAsia="Times New Roman" w:hAnsi="Times New Roman" w:cs="Times New Roman"/>
      <w:sz w:val="24"/>
      <w:szCs w:val="24"/>
      <w:lang w:eastAsia="ru-RU"/>
    </w:rPr>
  </w:style>
  <w:style w:type="paragraph" w:styleId="a6">
    <w:name w:val="Subtitle"/>
    <w:basedOn w:val="a0"/>
    <w:next w:val="a0"/>
    <w:uiPriority w:val="11"/>
    <w:qFormat/>
    <w:rsid w:val="008C6D43"/>
    <w:pPr>
      <w:keepNext/>
      <w:keepLines/>
      <w:spacing w:before="360" w:after="80"/>
    </w:pPr>
    <w:rPr>
      <w:rFonts w:ascii="Georgia" w:eastAsia="Georgia" w:hAnsi="Georgia" w:cs="Georgia"/>
      <w:i/>
      <w:color w:val="666666"/>
      <w:sz w:val="48"/>
      <w:szCs w:val="48"/>
    </w:rPr>
  </w:style>
  <w:style w:type="table" w:customStyle="1" w:styleId="a7">
    <w:basedOn w:val="TableNormal"/>
    <w:rsid w:val="008C6D43"/>
    <w:tblPr>
      <w:tblStyleRowBandSize w:val="1"/>
      <w:tblStyleColBandSize w:val="1"/>
      <w:tblCellMar>
        <w:top w:w="0" w:type="dxa"/>
        <w:left w:w="115" w:type="dxa"/>
        <w:bottom w:w="0" w:type="dxa"/>
        <w:right w:w="115" w:type="dxa"/>
      </w:tblCellMar>
    </w:tblPr>
  </w:style>
  <w:style w:type="table" w:customStyle="1" w:styleId="a8">
    <w:basedOn w:val="TableNormal"/>
    <w:rsid w:val="008C6D43"/>
    <w:tblPr>
      <w:tblStyleRowBandSize w:val="1"/>
      <w:tblStyleColBandSize w:val="1"/>
      <w:tblCellMar>
        <w:top w:w="0" w:type="dxa"/>
        <w:left w:w="115" w:type="dxa"/>
        <w:bottom w:w="0" w:type="dxa"/>
        <w:right w:w="115" w:type="dxa"/>
      </w:tblCellMar>
    </w:tblPr>
  </w:style>
  <w:style w:type="table" w:customStyle="1" w:styleId="a9">
    <w:basedOn w:val="TableNormal"/>
    <w:rsid w:val="008C6D4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qhrmqWmNFrOHR6V3Ty617ehUDQ==">AMUW2mVAeErPqX4FazX3b9AJ4lt7uGxsrogTbo6JOLgNGyd/YDHKwbD3zibplSE8JVXr5iUmDwzlndUebqaT4kVtGyFJOU73H2k3MQiOJVKKg+xSpoewP7w=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7044B0-914A-464F-B28E-3B692463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5971</Words>
  <Characters>3405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ADM</cp:lastModifiedBy>
  <cp:revision>3</cp:revision>
  <dcterms:created xsi:type="dcterms:W3CDTF">2024-02-02T10:11:00Z</dcterms:created>
  <dcterms:modified xsi:type="dcterms:W3CDTF">2024-02-02T12:25:00Z</dcterms:modified>
</cp:coreProperties>
</file>