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F6" w:rsidRPr="003A0FBC" w:rsidRDefault="001B3CF6" w:rsidP="00457278">
      <w:pPr>
        <w:spacing w:after="0" w:line="240" w:lineRule="auto"/>
        <w:jc w:val="right"/>
        <w:rPr>
          <w:rFonts w:ascii="Times New Roman" w:hAnsi="Times New Roman"/>
          <w:b/>
          <w:sz w:val="24"/>
          <w:szCs w:val="24"/>
        </w:rPr>
      </w:pPr>
      <w:bookmarkStart w:id="0" w:name="_GoBack"/>
      <w:bookmarkEnd w:id="0"/>
      <w:r w:rsidRPr="003A0FBC">
        <w:rPr>
          <w:rFonts w:ascii="Times New Roman" w:hAnsi="Times New Roman"/>
          <w:b/>
          <w:sz w:val="24"/>
          <w:szCs w:val="24"/>
        </w:rPr>
        <w:t xml:space="preserve">Додаток </w:t>
      </w:r>
      <w:r w:rsidR="00457278" w:rsidRPr="003A0FBC">
        <w:rPr>
          <w:rFonts w:ascii="Times New Roman" w:hAnsi="Times New Roman"/>
          <w:b/>
          <w:sz w:val="24"/>
          <w:szCs w:val="24"/>
        </w:rPr>
        <w:t>5</w:t>
      </w:r>
    </w:p>
    <w:p w:rsidR="00363B95" w:rsidRDefault="003A0FBC" w:rsidP="003A0FBC">
      <w:pPr>
        <w:tabs>
          <w:tab w:val="left" w:pos="0"/>
          <w:tab w:val="left" w:pos="142"/>
          <w:tab w:val="left" w:pos="284"/>
        </w:tabs>
        <w:spacing w:after="0" w:line="240" w:lineRule="auto"/>
        <w:ind w:left="5387"/>
        <w:jc w:val="right"/>
        <w:rPr>
          <w:rFonts w:ascii="Times New Roman" w:hAnsi="Times New Roman"/>
          <w:sz w:val="24"/>
          <w:szCs w:val="24"/>
          <w:lang w:eastAsia="ru-RU"/>
        </w:rPr>
      </w:pPr>
      <w:r w:rsidRPr="00281FC9">
        <w:rPr>
          <w:rFonts w:ascii="Times New Roman" w:hAnsi="Times New Roman"/>
          <w:sz w:val="24"/>
          <w:szCs w:val="24"/>
          <w:lang w:eastAsia="ru-RU"/>
        </w:rPr>
        <w:t>до тендерної документації</w:t>
      </w:r>
    </w:p>
    <w:p w:rsidR="003A0FBC" w:rsidRDefault="003A0FBC" w:rsidP="003A0FBC">
      <w:pPr>
        <w:tabs>
          <w:tab w:val="left" w:pos="0"/>
          <w:tab w:val="left" w:pos="142"/>
          <w:tab w:val="left" w:pos="284"/>
        </w:tabs>
        <w:spacing w:after="0" w:line="240" w:lineRule="auto"/>
        <w:ind w:left="5387"/>
        <w:jc w:val="right"/>
        <w:rPr>
          <w:rFonts w:ascii="Times New Roman" w:hAnsi="Times New Roman"/>
          <w:b/>
          <w:sz w:val="24"/>
          <w:szCs w:val="24"/>
          <w:u w:val="single"/>
        </w:rPr>
      </w:pPr>
    </w:p>
    <w:p w:rsidR="001B3CF6" w:rsidRPr="0094177B" w:rsidRDefault="00E444AA" w:rsidP="001B3CF6">
      <w:pPr>
        <w:spacing w:after="0" w:line="240" w:lineRule="auto"/>
        <w:ind w:firstLine="284"/>
        <w:jc w:val="center"/>
        <w:rPr>
          <w:rFonts w:ascii="Times New Roman" w:hAnsi="Times New Roman"/>
          <w:b/>
          <w:sz w:val="24"/>
          <w:szCs w:val="24"/>
        </w:rPr>
      </w:pPr>
      <w:r w:rsidRPr="0094177B">
        <w:rPr>
          <w:rFonts w:ascii="Times New Roman" w:hAnsi="Times New Roman"/>
          <w:b/>
          <w:sz w:val="24"/>
          <w:szCs w:val="24"/>
        </w:rPr>
        <w:t xml:space="preserve">Перелік документів </w:t>
      </w:r>
      <w:r w:rsidR="001B3CF6" w:rsidRPr="0094177B">
        <w:rPr>
          <w:rFonts w:ascii="Times New Roman" w:hAnsi="Times New Roman"/>
          <w:b/>
          <w:sz w:val="24"/>
          <w:szCs w:val="24"/>
        </w:rPr>
        <w:t xml:space="preserve"> та інформація про спосіб підтвердження відповідності учасників (переможця) вимогам </w:t>
      </w:r>
      <w:r w:rsidRPr="0094177B">
        <w:rPr>
          <w:rFonts w:ascii="Times New Roman" w:hAnsi="Times New Roman"/>
          <w:b/>
          <w:sz w:val="24"/>
          <w:szCs w:val="24"/>
        </w:rPr>
        <w:t>визначеним у статті 17 Закону “Про публічні закупівлі”</w:t>
      </w:r>
    </w:p>
    <w:p w:rsidR="001B3CF6" w:rsidRPr="009C4F7C" w:rsidRDefault="001B3CF6" w:rsidP="001B3CF6">
      <w:pPr>
        <w:spacing w:after="0" w:line="240" w:lineRule="auto"/>
        <w:ind w:firstLine="284"/>
        <w:jc w:val="both"/>
        <w:rPr>
          <w:rFonts w:ascii="Times New Roman" w:hAnsi="Times New Roman"/>
          <w:b/>
          <w:i/>
          <w:sz w:val="24"/>
          <w:szCs w:val="24"/>
        </w:rPr>
      </w:pPr>
    </w:p>
    <w:p w:rsidR="001B3CF6" w:rsidRPr="00A337A0" w:rsidRDefault="00A337A0" w:rsidP="001B3CF6">
      <w:pPr>
        <w:widowControl w:val="0"/>
        <w:tabs>
          <w:tab w:val="left" w:pos="1080"/>
        </w:tabs>
        <w:spacing w:after="0"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sz w:val="24"/>
          <w:szCs w:val="24"/>
        </w:rPr>
        <w:t>Д</w:t>
      </w:r>
      <w:r w:rsidR="001B3CF6" w:rsidRPr="009C4F7C">
        <w:rPr>
          <w:rFonts w:ascii="Times New Roman" w:hAnsi="Times New Roman"/>
          <w:b/>
          <w:sz w:val="24"/>
          <w:szCs w:val="24"/>
        </w:rPr>
        <w:t xml:space="preserve">ля </w:t>
      </w:r>
      <w:r w:rsidR="001B3CF6" w:rsidRPr="00A337A0">
        <w:rPr>
          <w:rFonts w:ascii="Times New Roman" w:hAnsi="Times New Roman"/>
          <w:b/>
          <w:sz w:val="24"/>
          <w:szCs w:val="24"/>
        </w:rPr>
        <w:t>юридичних осіб, фізичних осіб та фізичних осіб-підприємців</w:t>
      </w:r>
      <w:r w:rsidR="001B3CF6" w:rsidRPr="009C4F7C">
        <w:rPr>
          <w:rFonts w:ascii="Times New Roman" w:hAnsi="Times New Roman"/>
          <w:b/>
          <w:sz w:val="24"/>
          <w:szCs w:val="24"/>
        </w:rPr>
        <w:t xml:space="preserve"> на підтвердження відповідності </w:t>
      </w:r>
      <w:r w:rsidR="001B3CF6" w:rsidRPr="00A337A0">
        <w:rPr>
          <w:rFonts w:ascii="Times New Roman" w:hAnsi="Times New Roman"/>
          <w:b/>
          <w:sz w:val="24"/>
          <w:szCs w:val="24"/>
          <w:u w:val="single"/>
        </w:rPr>
        <w:t>учасника процедури закупівлі</w:t>
      </w:r>
      <w:r w:rsidR="001B3CF6" w:rsidRPr="009C4F7C">
        <w:rPr>
          <w:rFonts w:ascii="Times New Roman" w:hAnsi="Times New Roman"/>
          <w:b/>
          <w:sz w:val="24"/>
          <w:szCs w:val="24"/>
        </w:rPr>
        <w:t xml:space="preserve"> вимогам,встановленим статтею 17 Закону </w:t>
      </w:r>
      <w:r w:rsidR="001B3CF6" w:rsidRPr="00A337A0">
        <w:rPr>
          <w:rFonts w:ascii="Times New Roman" w:hAnsi="Times New Roman"/>
          <w:sz w:val="24"/>
          <w:szCs w:val="24"/>
        </w:rPr>
        <w:t>(Закону України</w:t>
      </w:r>
      <w:r w:rsidR="00655330" w:rsidRPr="00A337A0">
        <w:rPr>
          <w:rFonts w:ascii="Times New Roman" w:hAnsi="Times New Roman"/>
          <w:sz w:val="24"/>
          <w:szCs w:val="24"/>
        </w:rPr>
        <w:t xml:space="preserve"> «Про публічні закупівлі» (далі - Закон</w:t>
      </w:r>
      <w:r w:rsidR="001B3CF6" w:rsidRPr="00A337A0">
        <w:rPr>
          <w:rFonts w:ascii="Times New Roman" w:hAnsi="Times New Roman"/>
          <w:sz w:val="24"/>
          <w:szCs w:val="24"/>
        </w:rPr>
        <w:t>)</w:t>
      </w:r>
      <w:r w:rsidR="00CC63A9">
        <w:rPr>
          <w:rFonts w:ascii="Times New Roman" w:hAnsi="Times New Roman"/>
          <w:sz w:val="24"/>
          <w:szCs w:val="24"/>
        </w:rPr>
        <w:t>)</w:t>
      </w:r>
      <w:r w:rsidR="001B3CF6" w:rsidRPr="00A337A0">
        <w:rPr>
          <w:rFonts w:ascii="Times New Roman" w:hAnsi="Times New Roman"/>
          <w:sz w:val="24"/>
          <w:szCs w:val="24"/>
        </w:rPr>
        <w:t>:</w:t>
      </w:r>
    </w:p>
    <w:p w:rsidR="00BD4720" w:rsidRPr="0010082D" w:rsidRDefault="00BD4720" w:rsidP="001B3CF6">
      <w:pPr>
        <w:widowControl w:val="0"/>
        <w:tabs>
          <w:tab w:val="left" w:pos="1080"/>
        </w:tabs>
        <w:spacing w:after="0" w:line="240" w:lineRule="auto"/>
        <w:jc w:val="both"/>
        <w:rPr>
          <w:rFonts w:ascii="Times New Roman" w:hAnsi="Times New Roman"/>
          <w:sz w:val="24"/>
          <w:szCs w:val="24"/>
        </w:rPr>
      </w:pPr>
      <w:r w:rsidRPr="0010082D">
        <w:rPr>
          <w:rFonts w:ascii="Times New Roman" w:hAnsi="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w:t>
      </w:r>
      <w:r w:rsidR="00CC63F0">
        <w:rPr>
          <w:rFonts w:ascii="Times New Roman" w:hAnsi="Times New Roman"/>
          <w:sz w:val="24"/>
          <w:szCs w:val="24"/>
        </w:rPr>
        <w:t>ав, передбачених пунктами 5, 6,</w:t>
      </w:r>
      <w:r w:rsidRPr="0010082D">
        <w:rPr>
          <w:rFonts w:ascii="Times New Roman" w:hAnsi="Times New Roman"/>
          <w:sz w:val="24"/>
          <w:szCs w:val="24"/>
        </w:rPr>
        <w:t>12 і 13 частини першої та частиною другою статті 17 Закону у вигляді довідок (</w:t>
      </w:r>
      <w:r w:rsidRPr="001D76C2">
        <w:rPr>
          <w:rFonts w:ascii="Times New Roman" w:hAnsi="Times New Roman"/>
          <w:i/>
          <w:sz w:val="24"/>
          <w:szCs w:val="24"/>
        </w:rPr>
        <w:t>зведеної довідки, тощо</w:t>
      </w:r>
      <w:r w:rsidRPr="0010082D">
        <w:rPr>
          <w:rFonts w:ascii="Times New Roman" w:hAnsi="Times New Roman"/>
          <w:sz w:val="24"/>
          <w:szCs w:val="24"/>
        </w:rPr>
        <w:t>), складених учасником у довільній формі, зміст яких підтверджує відсутність відповідних підстав для відмови в участі у процедурі закупівлі.</w:t>
      </w:r>
    </w:p>
    <w:p w:rsidR="0081288B" w:rsidRPr="0081288B" w:rsidRDefault="0081288B" w:rsidP="001B3CF6">
      <w:pPr>
        <w:widowControl w:val="0"/>
        <w:tabs>
          <w:tab w:val="left" w:pos="1080"/>
        </w:tabs>
        <w:spacing w:after="0" w:line="240" w:lineRule="auto"/>
        <w:jc w:val="both"/>
        <w:rPr>
          <w:rFonts w:ascii="Times New Roman" w:hAnsi="Times New Roman"/>
          <w:b/>
          <w:bCs/>
          <w:sz w:val="24"/>
          <w:szCs w:val="24"/>
        </w:rPr>
      </w:pPr>
    </w:p>
    <w:p w:rsidR="001B3CF6" w:rsidRDefault="001B3CF6" w:rsidP="001B3CF6">
      <w:pPr>
        <w:widowControl w:val="0"/>
        <w:tabs>
          <w:tab w:val="left" w:pos="1080"/>
        </w:tabs>
        <w:spacing w:after="0" w:line="240" w:lineRule="auto"/>
        <w:jc w:val="both"/>
        <w:rPr>
          <w:rFonts w:ascii="Times New Roman" w:hAnsi="Times New Roman"/>
          <w:b/>
          <w:sz w:val="24"/>
          <w:szCs w:val="24"/>
        </w:rPr>
      </w:pPr>
      <w:r w:rsidRPr="009C4F7C">
        <w:rPr>
          <w:rFonts w:ascii="Times New Roman" w:hAnsi="Times New Roman"/>
          <w:b/>
          <w:bCs/>
          <w:sz w:val="24"/>
          <w:szCs w:val="24"/>
        </w:rPr>
        <w:t>2. Д</w:t>
      </w:r>
      <w:r w:rsidRPr="009C4F7C">
        <w:rPr>
          <w:rFonts w:ascii="Times New Roman" w:hAnsi="Times New Roman"/>
          <w:b/>
          <w:sz w:val="24"/>
          <w:szCs w:val="24"/>
        </w:rPr>
        <w:t xml:space="preserve">окументи для </w:t>
      </w:r>
      <w:r w:rsidRPr="009C4F7C">
        <w:rPr>
          <w:rFonts w:ascii="Times New Roman" w:hAnsi="Times New Roman"/>
          <w:b/>
          <w:sz w:val="24"/>
          <w:szCs w:val="24"/>
          <w:u w:val="single"/>
        </w:rPr>
        <w:t>юридичних осіб</w:t>
      </w:r>
      <w:r w:rsidRPr="009C4F7C">
        <w:rPr>
          <w:rFonts w:ascii="Times New Roman" w:hAnsi="Times New Roman"/>
          <w:b/>
          <w:sz w:val="24"/>
          <w:szCs w:val="24"/>
        </w:rPr>
        <w:t xml:space="preserve"> на підтвердження відповідності </w:t>
      </w:r>
      <w:r w:rsidRPr="00A337A0">
        <w:rPr>
          <w:rFonts w:ascii="Times New Roman" w:hAnsi="Times New Roman"/>
          <w:b/>
          <w:sz w:val="24"/>
          <w:szCs w:val="24"/>
        </w:rPr>
        <w:t xml:space="preserve">переможця </w:t>
      </w:r>
      <w:r w:rsidRPr="009C4F7C">
        <w:rPr>
          <w:rFonts w:ascii="Times New Roman" w:hAnsi="Times New Roman"/>
          <w:b/>
          <w:sz w:val="24"/>
          <w:szCs w:val="24"/>
        </w:rPr>
        <w:t>процедури закупівлі вимогам, встановленим статтею 17 Закону:</w:t>
      </w:r>
    </w:p>
    <w:tbl>
      <w:tblPr>
        <w:tblW w:w="9860" w:type="dxa"/>
        <w:tblInd w:w="-10" w:type="dxa"/>
        <w:tblLayout w:type="fixed"/>
        <w:tblLook w:val="0400"/>
      </w:tblPr>
      <w:tblGrid>
        <w:gridCol w:w="4505"/>
        <w:gridCol w:w="5355"/>
      </w:tblGrid>
      <w:tr w:rsidR="00AE66F9" w:rsidTr="00961899">
        <w:trPr>
          <w:trHeight w:val="898"/>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Default="00AE66F9" w:rsidP="00973746">
            <w:pPr>
              <w:spacing w:after="0" w:line="240" w:lineRule="auto"/>
              <w:ind w:left="140" w:right="140"/>
              <w:jc w:val="center"/>
              <w:rPr>
                <w:rFonts w:ascii="Times New Roman" w:hAnsi="Times New Roman"/>
                <w:b/>
                <w:color w:val="000000"/>
                <w:sz w:val="24"/>
                <w:szCs w:val="24"/>
              </w:rPr>
            </w:pPr>
            <w:r>
              <w:rPr>
                <w:rFonts w:ascii="Times New Roman" w:hAnsi="Times New Roman"/>
                <w:b/>
                <w:color w:val="000000"/>
                <w:sz w:val="24"/>
                <w:szCs w:val="24"/>
              </w:rPr>
              <w:t>Вимоги статті 17 Закону</w:t>
            </w:r>
          </w:p>
          <w:p w:rsidR="00AE66F9" w:rsidRPr="00961899" w:rsidRDefault="00AE66F9" w:rsidP="00973746">
            <w:pPr>
              <w:spacing w:after="0" w:line="240" w:lineRule="auto"/>
              <w:ind w:left="140" w:right="140"/>
              <w:jc w:val="center"/>
              <w:rPr>
                <w:rFonts w:ascii="Times New Roman" w:hAnsi="Times New Roman"/>
                <w:i/>
                <w:color w:val="000000"/>
                <w:sz w:val="16"/>
                <w:szCs w:val="16"/>
              </w:rPr>
            </w:pPr>
            <w:r w:rsidRPr="00961899">
              <w:rPr>
                <w:rFonts w:ascii="Times New Roman" w:hAnsi="Times New Roman"/>
                <w:i/>
                <w:color w:val="000000"/>
                <w:sz w:val="16"/>
                <w:szCs w:val="16"/>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Default="00AE66F9" w:rsidP="00973746">
            <w:pPr>
              <w:spacing w:after="0" w:line="240" w:lineRule="auto"/>
              <w:ind w:right="140"/>
              <w:jc w:val="center"/>
              <w:rPr>
                <w:rFonts w:ascii="Times New Roman" w:hAnsi="Times New Roman"/>
                <w:b/>
                <w:color w:val="000000"/>
                <w:sz w:val="24"/>
                <w:szCs w:val="24"/>
              </w:rPr>
            </w:pPr>
            <w:r>
              <w:rPr>
                <w:rFonts w:ascii="Times New Roman" w:hAnsi="Times New Roman"/>
                <w:b/>
                <w:color w:val="000000"/>
                <w:sz w:val="24"/>
                <w:szCs w:val="24"/>
              </w:rPr>
              <w:t xml:space="preserve">Переможець торгів на виконання вимоги статті 17 Закону </w:t>
            </w:r>
            <w:r w:rsidRPr="0081288B">
              <w:rPr>
                <w:rFonts w:ascii="Times New Roman" w:hAnsi="Times New Roman"/>
                <w:i/>
                <w:color w:val="000000"/>
                <w:sz w:val="20"/>
                <w:szCs w:val="20"/>
              </w:rPr>
              <w:t>(підтвердження відсутності підстав</w:t>
            </w:r>
            <w:r w:rsidR="00A337A0" w:rsidRPr="0081288B">
              <w:rPr>
                <w:rFonts w:ascii="Times New Roman" w:hAnsi="Times New Roman"/>
                <w:i/>
                <w:color w:val="000000"/>
                <w:sz w:val="20"/>
                <w:szCs w:val="20"/>
              </w:rPr>
              <w:t>)</w:t>
            </w:r>
            <w:r w:rsidR="0081288B" w:rsidRPr="006213D4">
              <w:rPr>
                <w:rFonts w:ascii="Times New Roman" w:hAnsi="Times New Roman"/>
                <w:b/>
                <w:color w:val="000000"/>
                <w:sz w:val="24"/>
                <w:szCs w:val="24"/>
                <w:shd w:val="clear" w:color="auto" w:fill="FFFFFF"/>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6213D4">
              <w:rPr>
                <w:rFonts w:ascii="Times New Roman" w:hAnsi="Times New Roman"/>
                <w:b/>
                <w:color w:val="000000"/>
                <w:sz w:val="24"/>
                <w:szCs w:val="24"/>
              </w:rPr>
              <w:t>:</w:t>
            </w:r>
          </w:p>
        </w:tc>
      </w:tr>
      <w:tr w:rsidR="00AE66F9" w:rsidTr="00E35ED6">
        <w:trPr>
          <w:trHeight w:val="1406"/>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w:t>
            </w:r>
          </w:p>
          <w:p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rsidR="00AE66F9" w:rsidRPr="00C91FB5" w:rsidRDefault="00DA09F8" w:rsidP="00AE66F9">
            <w:pPr>
              <w:spacing w:after="0" w:line="240" w:lineRule="auto"/>
              <w:ind w:right="140"/>
              <w:jc w:val="both"/>
              <w:rPr>
                <w:rFonts w:ascii="Times New Roman" w:hAnsi="Times New Roman"/>
                <w:color w:val="000000"/>
              </w:rPr>
            </w:pPr>
            <w:hyperlink r:id="rId5" w:history="1">
              <w:r w:rsidR="000669D5" w:rsidRPr="00C91FB5">
                <w:rPr>
                  <w:rStyle w:val="a5"/>
                  <w:rFonts w:ascii="Times New Roman" w:hAnsi="Times New Roman"/>
                </w:rPr>
                <w:t>https://corruptinfo.nazk.gov.ua/</w:t>
              </w:r>
            </w:hyperlink>
          </w:p>
        </w:tc>
      </w:tr>
      <w:tr w:rsidR="00AE66F9" w:rsidTr="00E35ED6">
        <w:trPr>
          <w:trHeight w:val="2255"/>
        </w:trPr>
        <w:tc>
          <w:tcPr>
            <w:tcW w:w="45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3 частини 1 статті 17 Закону)</w:t>
            </w:r>
          </w:p>
        </w:tc>
        <w:tc>
          <w:tcPr>
            <w:tcW w:w="53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E66F9" w:rsidRPr="00C91FB5" w:rsidRDefault="00AE66F9" w:rsidP="00AE66F9">
            <w:pPr>
              <w:pBdr>
                <w:top w:val="nil"/>
                <w:left w:val="nil"/>
                <w:bottom w:val="nil"/>
                <w:right w:val="nil"/>
                <w:between w:val="nil"/>
              </w:pBd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w:t>
            </w:r>
          </w:p>
          <w:p w:rsidR="00AE66F9" w:rsidRPr="00C91FB5" w:rsidRDefault="00AE66F9" w:rsidP="00AE66F9">
            <w:pPr>
              <w:pBdr>
                <w:top w:val="nil"/>
                <w:left w:val="nil"/>
                <w:bottom w:val="nil"/>
                <w:right w:val="nil"/>
                <w:between w:val="nil"/>
              </w:pBd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rsidR="00AE66F9" w:rsidRPr="00C91FB5" w:rsidRDefault="00DA09F8" w:rsidP="00AE66F9">
            <w:pPr>
              <w:spacing w:after="0" w:line="240" w:lineRule="auto"/>
              <w:jc w:val="both"/>
              <w:rPr>
                <w:rFonts w:ascii="Times New Roman" w:hAnsi="Times New Roman"/>
                <w:color w:val="000000"/>
              </w:rPr>
            </w:pPr>
            <w:hyperlink r:id="rId6" w:history="1">
              <w:r w:rsidR="00EB68D3" w:rsidRPr="00C91FB5">
                <w:rPr>
                  <w:rStyle w:val="a5"/>
                  <w:rFonts w:ascii="Times New Roman" w:hAnsi="Times New Roman"/>
                </w:rPr>
                <w:t>https://corruptinfo.nazk.gov.ua/</w:t>
              </w:r>
            </w:hyperlink>
          </w:p>
        </w:tc>
      </w:tr>
      <w:tr w:rsidR="00AE66F9" w:rsidTr="00C96D9B">
        <w:trPr>
          <w:trHeight w:val="731"/>
        </w:trPr>
        <w:tc>
          <w:tcPr>
            <w:tcW w:w="45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6 частини 1 статті 17 Закону)</w:t>
            </w:r>
          </w:p>
        </w:tc>
        <w:tc>
          <w:tcPr>
            <w:tcW w:w="53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E66F9" w:rsidRPr="00C91FB5" w:rsidRDefault="00AE66F9" w:rsidP="00AE66F9">
            <w:pPr>
              <w:pBdr>
                <w:top w:val="nil"/>
                <w:left w:val="nil"/>
                <w:bottom w:val="nil"/>
                <w:right w:val="nil"/>
                <w:between w:val="nil"/>
              </w:pBdr>
              <w:spacing w:after="0" w:line="240" w:lineRule="auto"/>
              <w:jc w:val="both"/>
              <w:rPr>
                <w:rFonts w:ascii="Times New Roman" w:hAnsi="Times New Roman"/>
                <w:color w:val="000000"/>
              </w:rPr>
            </w:pPr>
            <w:r w:rsidRPr="00C91FB5">
              <w:rPr>
                <w:rFonts w:ascii="Times New Roman" w:hAnsi="Times New Roman"/>
                <w:b/>
                <w:color w:val="000000"/>
              </w:rPr>
              <w:t>Довідка у вигляді електронного документу із ЕЦП/КЕП</w:t>
            </w:r>
            <w:r w:rsidRPr="00C91FB5">
              <w:rPr>
                <w:rFonts w:ascii="Times New Roman" w:hAnsi="Times New Roman"/>
                <w:color w:val="000000"/>
              </w:rPr>
              <w:t xml:space="preserve"> особи, яка уповноважена на підписання такої довідки </w:t>
            </w:r>
            <w:r w:rsidRPr="00C91FB5">
              <w:rPr>
                <w:rFonts w:ascii="Times New Roman" w:hAnsi="Times New Roman"/>
                <w:b/>
                <w:color w:val="000000"/>
              </w:rPr>
              <w:t>або скан</w:t>
            </w:r>
            <w:r w:rsidR="000633C7">
              <w:rPr>
                <w:rFonts w:ascii="Times New Roman" w:hAnsi="Times New Roman"/>
                <w:b/>
                <w:color w:val="000000"/>
              </w:rPr>
              <w:t>-</w:t>
            </w:r>
            <w:r w:rsidRPr="00C91FB5">
              <w:rPr>
                <w:rFonts w:ascii="Times New Roman" w:hAnsi="Times New Roman"/>
                <w:b/>
                <w:color w:val="000000"/>
              </w:rPr>
              <w:t>копія паперової довідки або скан</w:t>
            </w:r>
            <w:r w:rsidR="000633C7">
              <w:rPr>
                <w:rFonts w:ascii="Times New Roman" w:hAnsi="Times New Roman"/>
                <w:b/>
                <w:color w:val="000000"/>
              </w:rPr>
              <w:t>-</w:t>
            </w:r>
            <w:r w:rsidRPr="00C91FB5">
              <w:rPr>
                <w:rFonts w:ascii="Times New Roman" w:hAnsi="Times New Roman"/>
                <w:b/>
                <w:color w:val="000000"/>
              </w:rPr>
              <w:t xml:space="preserve">копія нотаріально завіреної довідки </w:t>
            </w:r>
            <w:r w:rsidRPr="00C91FB5">
              <w:rPr>
                <w:rFonts w:ascii="Times New Roman" w:hAnsi="Times New Roman"/>
                <w:color w:val="000000"/>
              </w:rPr>
              <w:t xml:space="preserve">про те, що службова (посадова) особа переможця </w:t>
            </w:r>
            <w:r w:rsidRPr="006213D4">
              <w:rPr>
                <w:rFonts w:ascii="Times New Roman" w:hAnsi="Times New Roman"/>
                <w:color w:val="000000"/>
              </w:rPr>
              <w:t xml:space="preserve">процедури закупівлі, яка підписала тендерну пропозицію, </w:t>
            </w:r>
            <w:r w:rsidR="000F17C7" w:rsidRPr="006213D4">
              <w:rPr>
                <w:rFonts w:ascii="Times New Roman" w:hAnsi="Times New Roman"/>
                <w:color w:val="000000"/>
              </w:rPr>
              <w:t xml:space="preserve">до кримінальної відповідальності не притягується, </w:t>
            </w:r>
            <w:r w:rsidRPr="006213D4">
              <w:rPr>
                <w:rFonts w:ascii="Times New Roman" w:hAnsi="Times New Roman"/>
                <w:color w:val="000000"/>
              </w:rPr>
              <w:t>не знятої чи не погашеної судимості не має</w:t>
            </w:r>
            <w:r w:rsidR="000F17C7"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Документ повинен бути </w:t>
            </w:r>
            <w:r w:rsidR="00F866C9" w:rsidRPr="006213D4">
              <w:rPr>
                <w:rFonts w:ascii="Times New Roman" w:hAnsi="Times New Roman"/>
                <w:color w:val="000000"/>
              </w:rPr>
              <w:t>видано Департаментом інформатизації МВС України (територіальним органом з надання сервісних послуг МВС України)</w:t>
            </w:r>
            <w:r w:rsidRPr="006213D4">
              <w:rPr>
                <w:rFonts w:ascii="Times New Roman" w:hAnsi="Times New Roman"/>
                <w:color w:val="000000"/>
              </w:rPr>
              <w:t>не більше тридцятиденної давнини</w:t>
            </w:r>
            <w:r w:rsidRPr="00C91FB5">
              <w:rPr>
                <w:rFonts w:ascii="Times New Roman" w:hAnsi="Times New Roman"/>
                <w:color w:val="000000"/>
              </w:rPr>
              <w:t xml:space="preserve"> від дати подання документа. Додатково замовник може </w:t>
            </w:r>
            <w:r w:rsidRPr="00C91FB5">
              <w:rPr>
                <w:rFonts w:ascii="Times New Roman" w:hAnsi="Times New Roman"/>
                <w:color w:val="000000"/>
              </w:rPr>
              <w:lastRenderedPageBreak/>
              <w:t xml:space="preserve">перевірити довідку на офіційному сайті МВС за посиланням </w:t>
            </w:r>
            <w:hyperlink r:id="rId7">
              <w:r w:rsidRPr="00C91FB5">
                <w:rPr>
                  <w:rFonts w:ascii="Times New Roman" w:hAnsi="Times New Roman"/>
                  <w:color w:val="0000FF"/>
                  <w:u w:val="single"/>
                </w:rPr>
                <w:t>http://wanted.mvs.gov.ua/test/</w:t>
              </w:r>
            </w:hyperlink>
            <w:r w:rsidRPr="00C91FB5">
              <w:rPr>
                <w:rFonts w:ascii="Times New Roman" w:hAnsi="Times New Roman"/>
                <w:color w:val="000000"/>
              </w:rPr>
              <w:t>.</w:t>
            </w:r>
          </w:p>
        </w:tc>
      </w:tr>
      <w:tr w:rsidR="00AE66F9" w:rsidTr="00E35ED6">
        <w:trPr>
          <w:trHeight w:val="1286"/>
        </w:trPr>
        <w:tc>
          <w:tcPr>
            <w:tcW w:w="45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AE66F9" w:rsidRDefault="00AE66F9" w:rsidP="00AE66F9">
            <w:pPr>
              <w:spacing w:after="0" w:line="240" w:lineRule="auto"/>
              <w:ind w:left="140" w:right="140"/>
              <w:jc w:val="both"/>
              <w:rPr>
                <w:rFonts w:ascii="Times New Roman" w:hAnsi="Times New Roman"/>
                <w:i/>
                <w:color w:val="000000"/>
              </w:rPr>
            </w:pPr>
            <w:r w:rsidRPr="00AE66F9">
              <w:rPr>
                <w:rFonts w:ascii="Times New Roman" w:hAnsi="Times New Roman"/>
                <w:i/>
                <w:color w:val="000000"/>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rsidR="00AE66F9" w:rsidRDefault="00AE66F9" w:rsidP="00AE66F9">
            <w:pPr>
              <w:spacing w:after="0" w:line="240" w:lineRule="auto"/>
              <w:ind w:left="140" w:right="140"/>
              <w:jc w:val="both"/>
              <w:rPr>
                <w:rFonts w:ascii="Times New Roman" w:hAnsi="Times New Roman"/>
                <w:b/>
                <w:color w:val="000000"/>
                <w:sz w:val="24"/>
                <w:szCs w:val="24"/>
              </w:rPr>
            </w:pPr>
            <w:r w:rsidRPr="00AE66F9">
              <w:rPr>
                <w:rFonts w:ascii="Times New Roman" w:hAnsi="Times New Roman"/>
                <w:b/>
                <w:color w:val="000000"/>
              </w:rPr>
              <w:t>(пункт 8 частини 1 статті 17 Закону)</w:t>
            </w:r>
          </w:p>
        </w:tc>
        <w:tc>
          <w:tcPr>
            <w:tcW w:w="53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b/>
                <w:color w:val="000000"/>
              </w:rPr>
              <w:t>Замовник самостійно перевіряє інформацію, що міститься у відкритому реєстрі,</w:t>
            </w:r>
            <w:r w:rsidRPr="00C91FB5">
              <w:rPr>
                <w:rFonts w:ascii="Times New Roman" w:hAnsi="Times New Roman"/>
                <w:color w:val="000000"/>
              </w:rPr>
              <w:t xml:space="preserve"> а також для підтвердження роздруковує її. </w:t>
            </w:r>
          </w:p>
          <w:p w:rsidR="00AE66F9" w:rsidRPr="00C91FB5" w:rsidRDefault="00AE66F9" w:rsidP="00AE66F9">
            <w:pPr>
              <w:spacing w:after="0" w:line="240" w:lineRule="auto"/>
              <w:jc w:val="both"/>
              <w:rPr>
                <w:rFonts w:ascii="Times New Roman" w:hAnsi="Times New Roman"/>
                <w:color w:val="000000"/>
              </w:rPr>
            </w:pPr>
            <w:r w:rsidRPr="00C91FB5">
              <w:rPr>
                <w:rFonts w:ascii="Times New Roman" w:hAnsi="Times New Roman"/>
                <w:color w:val="000000"/>
              </w:rPr>
              <w:t>Посилання розміщення інформації:</w:t>
            </w:r>
          </w:p>
          <w:p w:rsidR="00AE66F9" w:rsidRPr="00C91FB5" w:rsidRDefault="00DA09F8" w:rsidP="001C268C">
            <w:pPr>
              <w:spacing w:after="0" w:line="240" w:lineRule="auto"/>
              <w:ind w:right="140"/>
              <w:jc w:val="both"/>
              <w:rPr>
                <w:rFonts w:ascii="Times New Roman" w:hAnsi="Times New Roman"/>
                <w:color w:val="000000"/>
              </w:rPr>
            </w:pPr>
            <w:hyperlink r:id="rId8" w:history="1">
              <w:r w:rsidR="001C268C" w:rsidRPr="00C91FB5">
                <w:rPr>
                  <w:rStyle w:val="a5"/>
                  <w:rFonts w:ascii="Times New Roman" w:hAnsi="Times New Roman"/>
                </w:rPr>
                <w:t>https://kap.minjust.gov.ua/services</w:t>
              </w:r>
            </w:hyperlink>
          </w:p>
        </w:tc>
      </w:tr>
      <w:tr w:rsidR="00AE66F9" w:rsidTr="00E35ED6">
        <w:trPr>
          <w:trHeight w:val="4355"/>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1C268C" w:rsidRDefault="00AE66F9" w:rsidP="00AE66F9">
            <w:pPr>
              <w:spacing w:after="0" w:line="240" w:lineRule="auto"/>
              <w:ind w:left="140" w:right="140"/>
              <w:jc w:val="both"/>
              <w:rPr>
                <w:rFonts w:ascii="Times New Roman" w:hAnsi="Times New Roman"/>
                <w:i/>
                <w:color w:val="000000"/>
              </w:rPr>
            </w:pPr>
            <w:r w:rsidRPr="001C268C">
              <w:rPr>
                <w:rFonts w:ascii="Times New Roman" w:hAnsi="Times New Roman"/>
                <w:i/>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6F9" w:rsidRPr="00844240" w:rsidRDefault="00AE66F9" w:rsidP="00AE66F9">
            <w:pPr>
              <w:spacing w:after="0" w:line="240" w:lineRule="auto"/>
              <w:ind w:left="140" w:right="140"/>
              <w:jc w:val="both"/>
              <w:rPr>
                <w:rFonts w:ascii="Times New Roman" w:hAnsi="Times New Roman"/>
                <w:b/>
                <w:color w:val="000000"/>
              </w:rPr>
            </w:pPr>
            <w:r w:rsidRPr="00844240">
              <w:rPr>
                <w:rFonts w:ascii="Times New Roman" w:hAnsi="Times New Roman"/>
                <w:b/>
                <w:color w:val="000000"/>
              </w:rPr>
              <w:t>(пункт 12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C91FB5" w:rsidRDefault="00AE66F9" w:rsidP="008B3D90">
            <w:pPr>
              <w:spacing w:after="0" w:line="240" w:lineRule="auto"/>
              <w:ind w:right="11"/>
              <w:jc w:val="both"/>
              <w:rPr>
                <w:rFonts w:ascii="Times New Roman" w:hAnsi="Times New Roman"/>
                <w:strike/>
                <w:color w:val="000000"/>
              </w:rPr>
            </w:pPr>
            <w:r w:rsidRPr="00C91FB5">
              <w:rPr>
                <w:rFonts w:ascii="Times New Roman" w:hAnsi="Times New Roman"/>
                <w:b/>
                <w:color w:val="000000"/>
              </w:rPr>
              <w:t>1. Довідка у вигляді електронного документу із ЕЦП/КЕП</w:t>
            </w:r>
            <w:r w:rsidRPr="00C91FB5">
              <w:rPr>
                <w:rFonts w:ascii="Times New Roman" w:hAnsi="Times New Roman"/>
                <w:color w:val="000000"/>
              </w:rPr>
              <w:t xml:space="preserve"> особи, яка уповноважена на підписання такої довідки або </w:t>
            </w:r>
            <w:r w:rsidRPr="00C91FB5">
              <w:rPr>
                <w:rFonts w:ascii="Times New Roman" w:hAnsi="Times New Roman"/>
                <w:b/>
                <w:color w:val="000000"/>
              </w:rPr>
              <w:t>скан</w:t>
            </w:r>
            <w:r w:rsidR="000633C7">
              <w:rPr>
                <w:rFonts w:ascii="Times New Roman" w:hAnsi="Times New Roman"/>
                <w:b/>
                <w:color w:val="000000"/>
              </w:rPr>
              <w:t>-</w:t>
            </w:r>
            <w:r w:rsidRPr="00C91FB5">
              <w:rPr>
                <w:rFonts w:ascii="Times New Roman" w:hAnsi="Times New Roman"/>
                <w:b/>
                <w:color w:val="000000"/>
              </w:rPr>
              <w:t>копія паперової довідки або скан</w:t>
            </w:r>
            <w:r w:rsidR="000633C7">
              <w:rPr>
                <w:rFonts w:ascii="Times New Roman" w:hAnsi="Times New Roman"/>
                <w:b/>
                <w:color w:val="000000"/>
              </w:rPr>
              <w:t>-</w:t>
            </w:r>
            <w:r w:rsidRPr="00C91FB5">
              <w:rPr>
                <w:rFonts w:ascii="Times New Roman" w:hAnsi="Times New Roman"/>
                <w:b/>
                <w:color w:val="000000"/>
              </w:rPr>
              <w:t>копія нотаріально завіреної довідки</w:t>
            </w:r>
            <w:r w:rsidRPr="00C91FB5">
              <w:rPr>
                <w:rFonts w:ascii="Times New Roman" w:hAnsi="Times New Roman"/>
                <w:color w:val="000000"/>
              </w:rPr>
              <w:t xml:space="preserve"> про те, що службова (посадова) особа переможця </w:t>
            </w:r>
            <w:r w:rsidRPr="006213D4">
              <w:rPr>
                <w:rFonts w:ascii="Times New Roman" w:hAnsi="Times New Roman"/>
                <w:color w:val="000000"/>
              </w:rPr>
              <w:t xml:space="preserve">процедури закупівлі, яка підписала тендерну пропозицію, </w:t>
            </w:r>
            <w:r w:rsidR="00463C3C" w:rsidRPr="006213D4">
              <w:rPr>
                <w:rFonts w:ascii="Times New Roman" w:hAnsi="Times New Roman"/>
                <w:color w:val="000000"/>
              </w:rPr>
              <w:t xml:space="preserve">до кримінальної відповідальності не притягується, </w:t>
            </w:r>
            <w:r w:rsidRPr="006213D4">
              <w:rPr>
                <w:rFonts w:ascii="Times New Roman" w:hAnsi="Times New Roman"/>
                <w:color w:val="000000"/>
              </w:rPr>
              <w:t>не знятої чи не погашеної судимості не має</w:t>
            </w:r>
            <w:r w:rsidR="00463C3C"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w:t>
            </w:r>
            <w:r w:rsidR="006F1055" w:rsidRPr="006213D4">
              <w:rPr>
                <w:rFonts w:ascii="Times New Roman" w:hAnsi="Times New Roman"/>
                <w:color w:val="000000"/>
              </w:rPr>
              <w:t>Документ повинен бути видано Департаментом інформатизації МВС України (територіальним органом з надання сервісних послуг МВС України)не більше тридцятиденної давнини від дати подання документа.</w:t>
            </w:r>
            <w:r w:rsidRPr="006213D4">
              <w:rPr>
                <w:rFonts w:ascii="Times New Roman" w:hAnsi="Times New Roman"/>
                <w:color w:val="000000"/>
              </w:rPr>
              <w:t xml:space="preserve"> Додатково замовник може перевірити довідку на офіційному сайті МВС за посиланням </w:t>
            </w:r>
            <w:hyperlink r:id="rId9">
              <w:r w:rsidRPr="006213D4">
                <w:rPr>
                  <w:rFonts w:ascii="Times New Roman" w:hAnsi="Times New Roman"/>
                  <w:color w:val="0000FF"/>
                  <w:u w:val="single"/>
                </w:rPr>
                <w:t>http://wanted.mvs.gov.ua/test/</w:t>
              </w:r>
            </w:hyperlink>
            <w:r w:rsidRPr="006213D4">
              <w:rPr>
                <w:rFonts w:ascii="Times New Roman" w:hAnsi="Times New Roman"/>
                <w:color w:val="000000"/>
              </w:rPr>
              <w:t>..</w:t>
            </w:r>
          </w:p>
          <w:p w:rsidR="00AE66F9" w:rsidRPr="00C91FB5" w:rsidRDefault="00AE66F9" w:rsidP="008B3D90">
            <w:pPr>
              <w:spacing w:after="0" w:line="240" w:lineRule="auto"/>
              <w:ind w:right="11"/>
              <w:jc w:val="both"/>
              <w:rPr>
                <w:rFonts w:ascii="Times New Roman" w:hAnsi="Times New Roman"/>
                <w:color w:val="000000"/>
              </w:rPr>
            </w:pPr>
            <w:r w:rsidRPr="00C91FB5">
              <w:rPr>
                <w:rFonts w:ascii="Times New Roman" w:hAnsi="Times New Roman"/>
                <w:b/>
                <w:color w:val="000000"/>
              </w:rPr>
              <w:t>2. Довідка в довільній формі</w:t>
            </w:r>
            <w:r w:rsidRPr="00C91FB5">
              <w:rPr>
                <w:rFonts w:ascii="Times New Roman" w:hAnsi="Times New Roman"/>
                <w:color w:val="00000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E66F9" w:rsidTr="00E35ED6">
        <w:trPr>
          <w:trHeight w:val="72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357E26" w:rsidRDefault="00AE66F9" w:rsidP="00AE66F9">
            <w:pPr>
              <w:spacing w:after="0" w:line="240" w:lineRule="auto"/>
              <w:ind w:left="140" w:right="140"/>
              <w:jc w:val="both"/>
              <w:rPr>
                <w:rFonts w:ascii="Times New Roman" w:hAnsi="Times New Roman"/>
                <w:i/>
                <w:color w:val="000000"/>
              </w:rPr>
            </w:pPr>
            <w:r w:rsidRPr="00357E26">
              <w:rPr>
                <w:rFonts w:ascii="Times New Roman" w:hAnsi="Times New Roman"/>
                <w:i/>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E66F9" w:rsidRPr="00C91FB5" w:rsidRDefault="00AE66F9" w:rsidP="00C91FB5">
            <w:pPr>
              <w:spacing w:after="0" w:line="240" w:lineRule="auto"/>
              <w:ind w:left="140" w:right="140"/>
              <w:jc w:val="both"/>
              <w:rPr>
                <w:rFonts w:ascii="Times New Roman" w:hAnsi="Times New Roman"/>
                <w:b/>
                <w:color w:val="000000"/>
              </w:rPr>
            </w:pPr>
            <w:r w:rsidRPr="00357E26">
              <w:rPr>
                <w:rFonts w:ascii="Times New Roman" w:hAnsi="Times New Roman"/>
                <w:b/>
                <w:color w:val="000000"/>
              </w:rPr>
              <w:t>(пункт 13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C91FB5" w:rsidRDefault="00AE66F9" w:rsidP="00AE66F9">
            <w:pPr>
              <w:spacing w:after="0" w:line="240" w:lineRule="auto"/>
              <w:ind w:right="140"/>
              <w:jc w:val="both"/>
              <w:rPr>
                <w:rFonts w:ascii="Times New Roman" w:hAnsi="Times New Roman"/>
                <w:b/>
                <w:color w:val="000000"/>
              </w:rPr>
            </w:pPr>
            <w:r w:rsidRPr="00C91FB5">
              <w:rPr>
                <w:rFonts w:ascii="Times New Roman" w:hAnsi="Times New Roman"/>
                <w:b/>
                <w:color w:val="000000"/>
              </w:rPr>
              <w:t>Замовник самостійно перевіряє інформацію, що є доступною в електронній системі закупівель.</w:t>
            </w:r>
          </w:p>
          <w:p w:rsidR="00AE66F9" w:rsidRPr="00C91FB5" w:rsidRDefault="00AE66F9" w:rsidP="00AE66F9">
            <w:pPr>
              <w:spacing w:after="0" w:line="240" w:lineRule="auto"/>
              <w:ind w:right="140"/>
              <w:jc w:val="both"/>
              <w:rPr>
                <w:rFonts w:ascii="Times New Roman" w:hAnsi="Times New Roman"/>
                <w:i/>
                <w:color w:val="000000"/>
              </w:rPr>
            </w:pPr>
            <w:r w:rsidRPr="00C91FB5">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C91FB5">
              <w:rPr>
                <w:rFonts w:ascii="Times New Roman" w:hAnsi="Times New Roman"/>
                <w:b/>
                <w:i/>
                <w:color w:val="000000"/>
              </w:rPr>
              <w:t>він надає документ</w:t>
            </w:r>
            <w:r w:rsidRPr="00C91FB5">
              <w:rPr>
                <w:rFonts w:ascii="Times New Roman" w:hAnsi="Times New Roman"/>
                <w:i/>
                <w:color w:val="000000"/>
              </w:rPr>
              <w:t xml:space="preserve"> про розстрочення/ відстрочення такої заборгованості </w:t>
            </w:r>
            <w:r w:rsidR="0073762F">
              <w:rPr>
                <w:rFonts w:ascii="Times New Roman" w:hAnsi="Times New Roman"/>
                <w:i/>
                <w:color w:val="000000"/>
              </w:rPr>
              <w:t xml:space="preserve">виданий </w:t>
            </w:r>
            <w:r w:rsidRPr="00C91FB5">
              <w:rPr>
                <w:rFonts w:ascii="Times New Roman" w:hAnsi="Times New Roman"/>
                <w:i/>
                <w:color w:val="000000"/>
              </w:rPr>
              <w:t>відповідним органом.</w:t>
            </w:r>
          </w:p>
        </w:tc>
      </w:tr>
      <w:tr w:rsidR="00AE66F9" w:rsidTr="00E35ED6">
        <w:trPr>
          <w:trHeight w:val="338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357E26" w:rsidRDefault="00AE66F9" w:rsidP="00AE66F9">
            <w:pPr>
              <w:spacing w:after="0" w:line="240" w:lineRule="auto"/>
              <w:ind w:left="140" w:right="140"/>
              <w:jc w:val="both"/>
              <w:rPr>
                <w:rFonts w:ascii="Times New Roman" w:hAnsi="Times New Roman"/>
                <w:i/>
                <w:color w:val="000000"/>
              </w:rPr>
            </w:pPr>
            <w:r w:rsidRPr="00357E26">
              <w:rPr>
                <w:rFonts w:ascii="Times New Roman" w:hAnsi="Times New Roman"/>
                <w:i/>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6F9" w:rsidRDefault="00AE66F9" w:rsidP="00AE66F9">
            <w:pPr>
              <w:spacing w:after="0" w:line="240" w:lineRule="auto"/>
              <w:ind w:left="140" w:right="140"/>
              <w:jc w:val="both"/>
              <w:rPr>
                <w:rFonts w:ascii="Times New Roman" w:hAnsi="Times New Roman"/>
                <w:b/>
                <w:color w:val="000000"/>
                <w:sz w:val="24"/>
                <w:szCs w:val="24"/>
              </w:rPr>
            </w:pPr>
            <w:r w:rsidRPr="00357E26">
              <w:rPr>
                <w:rFonts w:ascii="Times New Roman" w:hAnsi="Times New Roman"/>
                <w:b/>
                <w:color w:val="000000"/>
              </w:rPr>
              <w:t>(частина 2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6F9" w:rsidRPr="00C91FB5" w:rsidRDefault="00AE66F9" w:rsidP="00AE66F9">
            <w:pPr>
              <w:spacing w:after="0" w:line="240" w:lineRule="auto"/>
              <w:ind w:right="140"/>
              <w:jc w:val="both"/>
              <w:rPr>
                <w:rFonts w:ascii="Times New Roman" w:hAnsi="Times New Roman"/>
                <w:color w:val="000000"/>
              </w:rPr>
            </w:pPr>
            <w:r w:rsidRPr="00C91FB5">
              <w:rPr>
                <w:rFonts w:ascii="Times New Roman" w:hAnsi="Times New Roman"/>
                <w:b/>
                <w:color w:val="000000"/>
              </w:rPr>
              <w:t>Довідка в довільній формі</w:t>
            </w:r>
            <w:r w:rsidRPr="00C91FB5">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E66F9" w:rsidRDefault="00AE66F9" w:rsidP="001B3CF6">
      <w:pPr>
        <w:widowControl w:val="0"/>
        <w:tabs>
          <w:tab w:val="left" w:pos="1080"/>
        </w:tabs>
        <w:spacing w:after="0" w:line="240" w:lineRule="auto"/>
        <w:jc w:val="both"/>
        <w:rPr>
          <w:rFonts w:ascii="Times New Roman" w:hAnsi="Times New Roman"/>
          <w:b/>
          <w:sz w:val="24"/>
          <w:szCs w:val="24"/>
        </w:rPr>
      </w:pPr>
    </w:p>
    <w:p w:rsidR="001B3CF6" w:rsidRDefault="001B3CF6" w:rsidP="001B3CF6">
      <w:pPr>
        <w:widowControl w:val="0"/>
        <w:tabs>
          <w:tab w:val="left" w:pos="1080"/>
        </w:tabs>
        <w:spacing w:after="0" w:line="240" w:lineRule="auto"/>
        <w:jc w:val="both"/>
        <w:rPr>
          <w:rFonts w:ascii="Times New Roman" w:hAnsi="Times New Roman"/>
          <w:b/>
          <w:sz w:val="24"/>
          <w:szCs w:val="24"/>
        </w:rPr>
      </w:pPr>
      <w:r w:rsidRPr="009C4F7C">
        <w:rPr>
          <w:rFonts w:ascii="Times New Roman" w:hAnsi="Times New Roman"/>
          <w:b/>
          <w:bCs/>
          <w:sz w:val="24"/>
          <w:szCs w:val="24"/>
        </w:rPr>
        <w:t>3. Д</w:t>
      </w:r>
      <w:r w:rsidRPr="009C4F7C">
        <w:rPr>
          <w:rFonts w:ascii="Times New Roman" w:hAnsi="Times New Roman"/>
          <w:b/>
          <w:sz w:val="24"/>
          <w:szCs w:val="24"/>
        </w:rPr>
        <w:t xml:space="preserve">окументи для </w:t>
      </w:r>
      <w:r w:rsidRPr="009C4F7C">
        <w:rPr>
          <w:rFonts w:ascii="Times New Roman" w:hAnsi="Times New Roman"/>
          <w:b/>
          <w:sz w:val="24"/>
          <w:szCs w:val="24"/>
          <w:u w:val="single"/>
        </w:rPr>
        <w:t>фізичних осіб</w:t>
      </w:r>
      <w:r w:rsidRPr="009C4F7C">
        <w:rPr>
          <w:rFonts w:ascii="Times New Roman" w:hAnsi="Times New Roman"/>
          <w:b/>
          <w:sz w:val="24"/>
          <w:szCs w:val="24"/>
        </w:rPr>
        <w:t xml:space="preserve"> та </w:t>
      </w:r>
      <w:r w:rsidRPr="009C4F7C">
        <w:rPr>
          <w:rFonts w:ascii="Times New Roman" w:hAnsi="Times New Roman"/>
          <w:b/>
          <w:sz w:val="24"/>
          <w:szCs w:val="24"/>
          <w:u w:val="single"/>
        </w:rPr>
        <w:t>фізичних осіб-підприємців</w:t>
      </w:r>
      <w:r w:rsidRPr="009C4F7C">
        <w:rPr>
          <w:rFonts w:ascii="Times New Roman" w:hAnsi="Times New Roman"/>
          <w:b/>
          <w:sz w:val="24"/>
          <w:szCs w:val="24"/>
        </w:rPr>
        <w:t xml:space="preserve"> на підтвердження відповідності </w:t>
      </w:r>
      <w:r w:rsidRPr="00A337A0">
        <w:rPr>
          <w:rFonts w:ascii="Times New Roman" w:hAnsi="Times New Roman"/>
          <w:b/>
          <w:sz w:val="24"/>
          <w:szCs w:val="24"/>
        </w:rPr>
        <w:t>переможця</w:t>
      </w:r>
      <w:r w:rsidRPr="009C4F7C">
        <w:rPr>
          <w:rFonts w:ascii="Times New Roman" w:hAnsi="Times New Roman"/>
          <w:b/>
          <w:sz w:val="24"/>
          <w:szCs w:val="24"/>
        </w:rPr>
        <w:t xml:space="preserve"> процедури закупівлі вимогам, встановленим статтею 17 Закону:</w:t>
      </w:r>
    </w:p>
    <w:tbl>
      <w:tblPr>
        <w:tblW w:w="9860" w:type="dxa"/>
        <w:tblInd w:w="-10" w:type="dxa"/>
        <w:tblLayout w:type="fixed"/>
        <w:tblLook w:val="0400"/>
      </w:tblPr>
      <w:tblGrid>
        <w:gridCol w:w="4505"/>
        <w:gridCol w:w="5355"/>
      </w:tblGrid>
      <w:tr w:rsidR="00BC60B6" w:rsidTr="00A377CC">
        <w:trPr>
          <w:trHeight w:val="306"/>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Default="00BC60B6" w:rsidP="006E7785">
            <w:pPr>
              <w:spacing w:after="0" w:line="240" w:lineRule="auto"/>
              <w:ind w:left="140" w:right="140"/>
              <w:jc w:val="center"/>
              <w:rPr>
                <w:rFonts w:ascii="Times New Roman" w:hAnsi="Times New Roman"/>
                <w:b/>
                <w:color w:val="000000"/>
                <w:sz w:val="24"/>
                <w:szCs w:val="24"/>
              </w:rPr>
            </w:pPr>
            <w:r>
              <w:rPr>
                <w:rFonts w:ascii="Times New Roman" w:hAnsi="Times New Roman"/>
                <w:b/>
                <w:color w:val="000000"/>
                <w:sz w:val="24"/>
                <w:szCs w:val="24"/>
              </w:rPr>
              <w:t>Вимоги статті 17 Закону</w:t>
            </w:r>
          </w:p>
          <w:p w:rsidR="00BC60B6" w:rsidRPr="00916459" w:rsidRDefault="00BC60B6" w:rsidP="006E7785">
            <w:pPr>
              <w:spacing w:after="0" w:line="240" w:lineRule="auto"/>
              <w:ind w:left="140" w:right="140"/>
              <w:jc w:val="center"/>
              <w:rPr>
                <w:rFonts w:ascii="Times New Roman" w:hAnsi="Times New Roman"/>
                <w:i/>
                <w:color w:val="000000"/>
                <w:sz w:val="16"/>
                <w:szCs w:val="16"/>
              </w:rPr>
            </w:pPr>
            <w:r w:rsidRPr="00916459">
              <w:rPr>
                <w:rFonts w:ascii="Times New Roman" w:hAnsi="Times New Roman"/>
                <w:i/>
                <w:color w:val="000000"/>
                <w:sz w:val="16"/>
                <w:szCs w:val="16"/>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Default="00EC6095" w:rsidP="006E7785">
            <w:pPr>
              <w:spacing w:after="0" w:line="240" w:lineRule="auto"/>
              <w:ind w:right="140"/>
              <w:jc w:val="center"/>
              <w:rPr>
                <w:rFonts w:ascii="Times New Roman" w:hAnsi="Times New Roman"/>
                <w:b/>
                <w:color w:val="000000"/>
                <w:sz w:val="24"/>
                <w:szCs w:val="24"/>
              </w:rPr>
            </w:pPr>
            <w:r>
              <w:rPr>
                <w:rFonts w:ascii="Times New Roman" w:hAnsi="Times New Roman"/>
                <w:b/>
                <w:color w:val="000000"/>
                <w:sz w:val="24"/>
                <w:szCs w:val="24"/>
              </w:rPr>
              <w:t xml:space="preserve">Переможець торгів на виконання вимоги статті 17 Закону </w:t>
            </w:r>
            <w:r w:rsidRPr="0081288B">
              <w:rPr>
                <w:rFonts w:ascii="Times New Roman" w:hAnsi="Times New Roman"/>
                <w:i/>
                <w:color w:val="000000"/>
                <w:sz w:val="20"/>
                <w:szCs w:val="20"/>
              </w:rPr>
              <w:t>(підтвердження відсутності підстав)</w:t>
            </w:r>
            <w:r w:rsidRPr="006213D4">
              <w:rPr>
                <w:rFonts w:ascii="Times New Roman" w:hAnsi="Times New Roman"/>
                <w:b/>
                <w:color w:val="000000"/>
                <w:sz w:val="24"/>
                <w:szCs w:val="24"/>
                <w:shd w:val="clear" w:color="auto" w:fill="FFFFFF"/>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6213D4">
              <w:rPr>
                <w:rFonts w:ascii="Times New Roman" w:hAnsi="Times New Roman"/>
                <w:b/>
                <w:color w:val="000000"/>
                <w:sz w:val="24"/>
                <w:szCs w:val="24"/>
              </w:rPr>
              <w:t>:</w:t>
            </w:r>
          </w:p>
        </w:tc>
      </w:tr>
      <w:tr w:rsidR="00BC60B6" w:rsidTr="00E35ED6">
        <w:trPr>
          <w:trHeight w:val="1723"/>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3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pBdr>
                <w:top w:val="nil"/>
                <w:left w:val="nil"/>
                <w:bottom w:val="nil"/>
                <w:right w:val="nil"/>
                <w:between w:val="nil"/>
              </w:pBdr>
              <w:spacing w:after="0" w:line="240" w:lineRule="auto"/>
              <w:jc w:val="both"/>
              <w:rPr>
                <w:rFonts w:ascii="Times New Roman" w:hAnsi="Times New Roman"/>
                <w:color w:val="000000"/>
              </w:rPr>
            </w:pPr>
            <w:r w:rsidRPr="00ED418F">
              <w:rPr>
                <w:rFonts w:ascii="Times New Roman" w:hAnsi="Times New Roman"/>
                <w:b/>
                <w:color w:val="000000"/>
              </w:rPr>
              <w:t>Замовник самостійно перевіряє інформацію, що міститься у відкритому реєстрі,</w:t>
            </w:r>
            <w:r w:rsidRPr="00ED418F">
              <w:rPr>
                <w:rFonts w:ascii="Times New Roman" w:hAnsi="Times New Roman"/>
                <w:color w:val="000000"/>
              </w:rPr>
              <w:t xml:space="preserve"> а також для підтвердження роздруковує її.</w:t>
            </w:r>
          </w:p>
          <w:p w:rsidR="00BC60B6" w:rsidRPr="00ED418F" w:rsidRDefault="00BC60B6" w:rsidP="006E7785">
            <w:pPr>
              <w:pBdr>
                <w:top w:val="nil"/>
                <w:left w:val="nil"/>
                <w:bottom w:val="nil"/>
                <w:right w:val="nil"/>
                <w:between w:val="nil"/>
              </w:pBdr>
              <w:spacing w:after="0" w:line="240" w:lineRule="auto"/>
              <w:jc w:val="both"/>
              <w:rPr>
                <w:rFonts w:ascii="Times New Roman" w:hAnsi="Times New Roman"/>
                <w:color w:val="000000"/>
              </w:rPr>
            </w:pPr>
            <w:r w:rsidRPr="00ED418F">
              <w:rPr>
                <w:rFonts w:ascii="Times New Roman" w:hAnsi="Times New Roman"/>
                <w:color w:val="000000"/>
              </w:rPr>
              <w:t>Посилання розміщення інформації:</w:t>
            </w:r>
          </w:p>
          <w:p w:rsidR="00BC60B6" w:rsidRPr="008A4B6F" w:rsidRDefault="00DA09F8" w:rsidP="008A4B6F">
            <w:pPr>
              <w:spacing w:after="0" w:line="240" w:lineRule="auto"/>
              <w:jc w:val="both"/>
              <w:rPr>
                <w:rFonts w:ascii="Times New Roman" w:hAnsi="Times New Roman"/>
                <w:color w:val="000000"/>
              </w:rPr>
            </w:pPr>
            <w:hyperlink r:id="rId10" w:history="1">
              <w:r w:rsidR="008A4B6F" w:rsidRPr="008A4B6F">
                <w:rPr>
                  <w:rStyle w:val="a5"/>
                  <w:rFonts w:ascii="Times New Roman" w:hAnsi="Times New Roman"/>
                </w:rPr>
                <w:t>https://corruptinfo.nazk.gov.ua/</w:t>
              </w:r>
            </w:hyperlink>
          </w:p>
        </w:tc>
      </w:tr>
      <w:tr w:rsidR="00BC60B6" w:rsidTr="00550EB0">
        <w:trPr>
          <w:trHeight w:val="578"/>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 xml:space="preserve"> (пункт 5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pBdr>
                <w:top w:val="nil"/>
                <w:left w:val="nil"/>
                <w:bottom w:val="nil"/>
                <w:right w:val="nil"/>
                <w:between w:val="nil"/>
              </w:pBdr>
              <w:spacing w:after="0" w:line="240" w:lineRule="auto"/>
              <w:jc w:val="both"/>
              <w:rPr>
                <w:rFonts w:ascii="Times New Roman" w:hAnsi="Times New Roman"/>
                <w:color w:val="000000"/>
              </w:rPr>
            </w:pPr>
            <w:r w:rsidRPr="00ED418F">
              <w:rPr>
                <w:rFonts w:ascii="Times New Roman" w:hAnsi="Times New Roman"/>
                <w:b/>
                <w:color w:val="000000"/>
              </w:rPr>
              <w:t>Довідка у вигляді електронного документу із ЕЦП/КЕП</w:t>
            </w:r>
            <w:r w:rsidRPr="00ED418F">
              <w:rPr>
                <w:rFonts w:ascii="Times New Roman" w:hAnsi="Times New Roman"/>
                <w:color w:val="000000"/>
              </w:rPr>
              <w:t xml:space="preserve"> особи, яка уповноважена на підписання такої довідки </w:t>
            </w:r>
            <w:r w:rsidRPr="00ED418F">
              <w:rPr>
                <w:rFonts w:ascii="Times New Roman" w:hAnsi="Times New Roman"/>
                <w:b/>
                <w:color w:val="000000"/>
              </w:rPr>
              <w:t>або скан</w:t>
            </w:r>
            <w:r w:rsidR="000633C7">
              <w:rPr>
                <w:rFonts w:ascii="Times New Roman" w:hAnsi="Times New Roman"/>
                <w:b/>
                <w:color w:val="000000"/>
              </w:rPr>
              <w:t>-</w:t>
            </w:r>
            <w:r w:rsidRPr="00ED418F">
              <w:rPr>
                <w:rFonts w:ascii="Times New Roman" w:hAnsi="Times New Roman"/>
                <w:b/>
                <w:color w:val="000000"/>
              </w:rPr>
              <w:t>копія паперової довідки або скан</w:t>
            </w:r>
            <w:r w:rsidR="000633C7">
              <w:rPr>
                <w:rFonts w:ascii="Times New Roman" w:hAnsi="Times New Roman"/>
                <w:b/>
                <w:color w:val="000000"/>
              </w:rPr>
              <w:t>-</w:t>
            </w:r>
            <w:r w:rsidRPr="00ED418F">
              <w:rPr>
                <w:rFonts w:ascii="Times New Roman" w:hAnsi="Times New Roman"/>
                <w:b/>
                <w:color w:val="000000"/>
              </w:rPr>
              <w:t>копія нотар</w:t>
            </w:r>
            <w:r w:rsidRPr="006213D4">
              <w:rPr>
                <w:rFonts w:ascii="Times New Roman" w:hAnsi="Times New Roman"/>
                <w:b/>
                <w:color w:val="000000"/>
              </w:rPr>
              <w:t xml:space="preserve">іально завіреної довідки </w:t>
            </w:r>
            <w:r w:rsidRPr="006213D4">
              <w:rPr>
                <w:rFonts w:ascii="Times New Roman" w:hAnsi="Times New Roman"/>
                <w:color w:val="000000"/>
              </w:rPr>
              <w:t xml:space="preserve">про те, що фізична особа, яка підписала тендерну пропозицію, </w:t>
            </w:r>
            <w:r w:rsidR="00D4075E" w:rsidRPr="006213D4">
              <w:rPr>
                <w:rFonts w:ascii="Times New Roman" w:hAnsi="Times New Roman"/>
                <w:color w:val="000000"/>
              </w:rPr>
              <w:t xml:space="preserve">до кримінальної відповідальності не притягується, </w:t>
            </w:r>
            <w:r w:rsidRPr="006213D4">
              <w:rPr>
                <w:rFonts w:ascii="Times New Roman" w:hAnsi="Times New Roman"/>
                <w:color w:val="000000"/>
              </w:rPr>
              <w:t>не знятої чи не погашеної судимості не має</w:t>
            </w:r>
            <w:r w:rsidR="00265422"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w:t>
            </w:r>
            <w:r w:rsidR="00294A32" w:rsidRPr="006213D4">
              <w:rPr>
                <w:rFonts w:ascii="Times New Roman" w:hAnsi="Times New Roman"/>
                <w:color w:val="000000"/>
              </w:rPr>
              <w:t>Документ повинен бути видано Департаментом інформатизації МВС України (територіальним органом з надання сервісних послуг МВС України)не більше тридцятиденної давнини від дати подання документа.</w:t>
            </w:r>
            <w:r w:rsidRPr="006213D4">
              <w:rPr>
                <w:rFonts w:ascii="Times New Roman" w:hAnsi="Times New Roman"/>
                <w:color w:val="000000"/>
              </w:rPr>
              <w:t xml:space="preserve"> Додатково замовник може перевірити довідку на офіційному сайті МВС за пос</w:t>
            </w:r>
            <w:r w:rsidRPr="00ED418F">
              <w:rPr>
                <w:rFonts w:ascii="Times New Roman" w:hAnsi="Times New Roman"/>
                <w:color w:val="000000"/>
              </w:rPr>
              <w:t xml:space="preserve">иланням </w:t>
            </w:r>
            <w:hyperlink r:id="rId11">
              <w:r w:rsidRPr="00ED418F">
                <w:rPr>
                  <w:rFonts w:ascii="Times New Roman" w:hAnsi="Times New Roman"/>
                  <w:color w:val="0000FF"/>
                  <w:u w:val="single"/>
                </w:rPr>
                <w:t>http://wanted.mvs.gov.ua/test/</w:t>
              </w:r>
            </w:hyperlink>
            <w:r w:rsidRPr="00ED418F">
              <w:rPr>
                <w:rFonts w:ascii="Times New Roman" w:hAnsi="Times New Roman"/>
                <w:color w:val="000000"/>
              </w:rPr>
              <w:t>.</w:t>
            </w:r>
          </w:p>
        </w:tc>
      </w:tr>
      <w:tr w:rsidR="00BC60B6" w:rsidTr="00550EB0">
        <w:trPr>
          <w:trHeight w:val="1354"/>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8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jc w:val="both"/>
              <w:rPr>
                <w:rFonts w:ascii="Times New Roman" w:hAnsi="Times New Roman"/>
                <w:color w:val="000000"/>
              </w:rPr>
            </w:pPr>
            <w:r w:rsidRPr="00ED418F">
              <w:rPr>
                <w:rFonts w:ascii="Times New Roman" w:hAnsi="Times New Roman"/>
                <w:b/>
                <w:color w:val="000000"/>
              </w:rPr>
              <w:t>Замовник самостійно перевіряє інформацію, що міститься у відкритому реєстрі</w:t>
            </w:r>
            <w:r w:rsidRPr="00ED418F">
              <w:rPr>
                <w:rFonts w:ascii="Times New Roman" w:hAnsi="Times New Roman"/>
                <w:color w:val="000000"/>
              </w:rPr>
              <w:t>, а також для підтвердження роздруковує її.</w:t>
            </w:r>
          </w:p>
          <w:p w:rsidR="00BC60B6" w:rsidRPr="00ED418F" w:rsidRDefault="00BC60B6" w:rsidP="006E7785">
            <w:pPr>
              <w:spacing w:after="0" w:line="240" w:lineRule="auto"/>
              <w:jc w:val="both"/>
              <w:rPr>
                <w:rFonts w:ascii="Times New Roman" w:hAnsi="Times New Roman"/>
                <w:color w:val="000000"/>
              </w:rPr>
            </w:pPr>
            <w:r w:rsidRPr="00ED418F">
              <w:rPr>
                <w:rFonts w:ascii="Times New Roman" w:hAnsi="Times New Roman"/>
                <w:color w:val="000000"/>
              </w:rPr>
              <w:t>Посилання розміщення інформації:</w:t>
            </w:r>
          </w:p>
          <w:p w:rsidR="00BC60B6" w:rsidRPr="008A4B6F" w:rsidRDefault="00DA09F8" w:rsidP="008A4B6F">
            <w:pPr>
              <w:spacing w:after="0" w:line="240" w:lineRule="auto"/>
              <w:jc w:val="both"/>
              <w:rPr>
                <w:rFonts w:ascii="Times New Roman" w:hAnsi="Times New Roman"/>
                <w:color w:val="000000"/>
              </w:rPr>
            </w:pPr>
            <w:hyperlink r:id="rId12" w:history="1">
              <w:r w:rsidR="008A4B6F" w:rsidRPr="008A4B6F">
                <w:rPr>
                  <w:rStyle w:val="a5"/>
                  <w:rFonts w:ascii="Times New Roman" w:hAnsi="Times New Roman"/>
                </w:rPr>
                <w:t>https://kap.minjust.gov.ua/services</w:t>
              </w:r>
            </w:hyperlink>
          </w:p>
        </w:tc>
      </w:tr>
      <w:tr w:rsidR="00BC60B6" w:rsidTr="00E35ED6">
        <w:trPr>
          <w:trHeight w:val="4355"/>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(пункт 12 частини 1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E52456">
            <w:pPr>
              <w:spacing w:after="0" w:line="240" w:lineRule="auto"/>
              <w:jc w:val="both"/>
              <w:rPr>
                <w:rFonts w:ascii="Times New Roman" w:hAnsi="Times New Roman"/>
                <w:color w:val="000000"/>
              </w:rPr>
            </w:pPr>
            <w:r w:rsidRPr="00ED418F">
              <w:rPr>
                <w:rFonts w:ascii="Times New Roman" w:hAnsi="Times New Roman"/>
                <w:b/>
                <w:color w:val="000000"/>
              </w:rPr>
              <w:t>1. Довідка у вигляді електронного документу із ЕЦП/КЕП</w:t>
            </w:r>
            <w:r w:rsidRPr="00ED418F">
              <w:rPr>
                <w:rFonts w:ascii="Times New Roman" w:hAnsi="Times New Roman"/>
                <w:color w:val="000000"/>
              </w:rPr>
              <w:t xml:space="preserve"> особи, яка уповноважена на підписання такої довідки </w:t>
            </w:r>
            <w:r w:rsidRPr="00ED418F">
              <w:rPr>
                <w:rFonts w:ascii="Times New Roman" w:hAnsi="Times New Roman"/>
                <w:b/>
                <w:color w:val="000000"/>
              </w:rPr>
              <w:t>або скан</w:t>
            </w:r>
            <w:r w:rsidR="000633C7">
              <w:rPr>
                <w:rFonts w:ascii="Times New Roman" w:hAnsi="Times New Roman"/>
                <w:b/>
                <w:color w:val="000000"/>
              </w:rPr>
              <w:t>-</w:t>
            </w:r>
            <w:r w:rsidRPr="00ED418F">
              <w:rPr>
                <w:rFonts w:ascii="Times New Roman" w:hAnsi="Times New Roman"/>
                <w:b/>
                <w:color w:val="000000"/>
              </w:rPr>
              <w:t>копія паперової довідки або скан</w:t>
            </w:r>
            <w:r w:rsidR="000633C7">
              <w:rPr>
                <w:rFonts w:ascii="Times New Roman" w:hAnsi="Times New Roman"/>
                <w:b/>
                <w:color w:val="000000"/>
              </w:rPr>
              <w:t>-</w:t>
            </w:r>
            <w:r w:rsidRPr="00ED418F">
              <w:rPr>
                <w:rFonts w:ascii="Times New Roman" w:hAnsi="Times New Roman"/>
                <w:b/>
                <w:color w:val="000000"/>
              </w:rPr>
              <w:t>копія нотаріально завіреної довідки</w:t>
            </w:r>
            <w:r w:rsidRPr="00ED418F">
              <w:rPr>
                <w:rFonts w:ascii="Times New Roman" w:hAnsi="Times New Roman"/>
                <w:color w:val="000000"/>
              </w:rPr>
              <w:t xml:space="preserve"> про те, що фізична </w:t>
            </w:r>
            <w:r w:rsidRPr="006213D4">
              <w:rPr>
                <w:rFonts w:ascii="Times New Roman" w:hAnsi="Times New Roman"/>
                <w:color w:val="000000"/>
              </w:rPr>
              <w:t>особа, яка підписала тендерну пропозицію,</w:t>
            </w:r>
            <w:r w:rsidR="00DF7033" w:rsidRPr="006213D4">
              <w:rPr>
                <w:rFonts w:ascii="Times New Roman" w:hAnsi="Times New Roman"/>
                <w:color w:val="000000"/>
              </w:rPr>
              <w:t xml:space="preserve"> до кримінальної відповідальності не притягується,</w:t>
            </w:r>
            <w:r w:rsidRPr="006213D4">
              <w:rPr>
                <w:rFonts w:ascii="Times New Roman" w:hAnsi="Times New Roman"/>
                <w:color w:val="000000"/>
              </w:rPr>
              <w:t xml:space="preserve"> не знятої чи не погашеної судимості не має</w:t>
            </w:r>
            <w:r w:rsidR="00DF7033" w:rsidRPr="006213D4">
              <w:rPr>
                <w:rFonts w:ascii="Times New Roman" w:hAnsi="Times New Roman"/>
                <w:color w:val="000000"/>
              </w:rPr>
              <w:t xml:space="preserve"> та в розшуку не перебуває</w:t>
            </w:r>
            <w:r w:rsidRPr="006213D4">
              <w:rPr>
                <w:rFonts w:ascii="Times New Roman" w:hAnsi="Times New Roman"/>
                <w:color w:val="000000"/>
              </w:rPr>
              <w:t xml:space="preserve">. </w:t>
            </w:r>
            <w:r w:rsidR="005015B1" w:rsidRPr="006213D4">
              <w:rPr>
                <w:rFonts w:ascii="Times New Roman" w:hAnsi="Times New Roman"/>
                <w:color w:val="000000"/>
              </w:rPr>
              <w:t>Документ повинен бути видано Департаментом інформатизації МВС України (територіальним органом з надання сервісних послуг МВС України)не більше тридцятиденної давнини від дати подання документа</w:t>
            </w:r>
            <w:r w:rsidRPr="006213D4">
              <w:rPr>
                <w:rFonts w:ascii="Times New Roman" w:hAnsi="Times New Roman"/>
                <w:color w:val="000000"/>
              </w:rPr>
              <w:t>. Додатково замовник може перевірити довідку</w:t>
            </w:r>
            <w:r w:rsidRPr="00ED418F">
              <w:rPr>
                <w:rFonts w:ascii="Times New Roman" w:hAnsi="Times New Roman"/>
                <w:color w:val="000000"/>
              </w:rPr>
              <w:t xml:space="preserve"> на офіційному сайті МВС за посиланням </w:t>
            </w:r>
            <w:hyperlink r:id="rId13">
              <w:r w:rsidRPr="00ED418F">
                <w:rPr>
                  <w:rFonts w:ascii="Times New Roman" w:hAnsi="Times New Roman"/>
                  <w:color w:val="0000FF"/>
                  <w:u w:val="single"/>
                </w:rPr>
                <w:t>http://wanted.mvs.gov.ua/test/</w:t>
              </w:r>
            </w:hyperlink>
            <w:r w:rsidRPr="00ED418F">
              <w:rPr>
                <w:rFonts w:ascii="Times New Roman" w:hAnsi="Times New Roman"/>
                <w:color w:val="000000"/>
              </w:rPr>
              <w:t>.</w:t>
            </w:r>
          </w:p>
          <w:p w:rsidR="00BC60B6" w:rsidRPr="00ED418F" w:rsidRDefault="00BC60B6" w:rsidP="006E7785">
            <w:pPr>
              <w:spacing w:after="0" w:line="240" w:lineRule="auto"/>
              <w:ind w:right="140"/>
              <w:jc w:val="both"/>
              <w:rPr>
                <w:rFonts w:ascii="Times New Roman" w:hAnsi="Times New Roman"/>
                <w:color w:val="000000"/>
              </w:rPr>
            </w:pPr>
            <w:r w:rsidRPr="00ED418F">
              <w:rPr>
                <w:rFonts w:ascii="Times New Roman" w:hAnsi="Times New Roman"/>
                <w:b/>
                <w:color w:val="000000"/>
              </w:rPr>
              <w:t>2. Довідка в довільній формі</w:t>
            </w:r>
            <w:r w:rsidRPr="00ED418F">
              <w:rPr>
                <w:rFonts w:ascii="Times New Roman" w:hAnsi="Times New Roman"/>
                <w:color w:val="000000"/>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60B6" w:rsidTr="00F82DCE">
        <w:trPr>
          <w:trHeight w:val="720"/>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40" w:right="140"/>
              <w:jc w:val="both"/>
              <w:rPr>
                <w:rFonts w:ascii="Times New Roman" w:hAnsi="Times New Roman"/>
                <w:i/>
                <w:color w:val="000000"/>
              </w:rPr>
            </w:pPr>
            <w:r w:rsidRPr="00ED418F">
              <w:rPr>
                <w:rFonts w:ascii="Times New Roman" w:hAnsi="Times New Roman"/>
                <w:i/>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 xml:space="preserve">  (пункт 13 частини 1 статті 17 Закону)</w:t>
            </w:r>
          </w:p>
          <w:p w:rsidR="00BC60B6" w:rsidRPr="00ED418F" w:rsidRDefault="00BC60B6" w:rsidP="006E7785">
            <w:pPr>
              <w:spacing w:after="0" w:line="240" w:lineRule="auto"/>
              <w:ind w:left="100"/>
              <w:jc w:val="both"/>
              <w:rPr>
                <w:rFonts w:ascii="Times New Roman" w:hAnsi="Times New Roman"/>
                <w:color w:val="000000"/>
              </w:rPr>
            </w:pPr>
            <w:r w:rsidRPr="00ED418F">
              <w:rPr>
                <w:rFonts w:ascii="Times New Roman" w:hAnsi="Times New Roman"/>
                <w:color w:val="000000"/>
              </w:rPr>
              <w:t> </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right="140"/>
              <w:jc w:val="both"/>
              <w:rPr>
                <w:rFonts w:ascii="Times New Roman" w:hAnsi="Times New Roman"/>
                <w:b/>
                <w:color w:val="000000"/>
              </w:rPr>
            </w:pPr>
            <w:r w:rsidRPr="00ED418F">
              <w:rPr>
                <w:rFonts w:ascii="Times New Roman" w:hAnsi="Times New Roman"/>
                <w:b/>
                <w:color w:val="000000"/>
              </w:rPr>
              <w:t>Замовник самостійно перевіряє інформацію, що є доступною в електронній системі закупівель.</w:t>
            </w:r>
          </w:p>
          <w:p w:rsidR="00BC60B6" w:rsidRPr="00F82DCE" w:rsidRDefault="0073762F" w:rsidP="00F82DCE">
            <w:pPr>
              <w:shd w:val="clear" w:color="auto" w:fill="FFFFFF"/>
              <w:spacing w:after="0" w:line="240" w:lineRule="auto"/>
              <w:jc w:val="both"/>
              <w:rPr>
                <w:rFonts w:ascii="Times New Roman" w:hAnsi="Times New Roman"/>
                <w:i/>
              </w:rPr>
            </w:pPr>
            <w:r w:rsidRPr="00C91FB5">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C91FB5">
              <w:rPr>
                <w:rFonts w:ascii="Times New Roman" w:hAnsi="Times New Roman"/>
                <w:b/>
                <w:i/>
                <w:color w:val="000000"/>
              </w:rPr>
              <w:t>він надає документ</w:t>
            </w:r>
            <w:r w:rsidRPr="00C91FB5">
              <w:rPr>
                <w:rFonts w:ascii="Times New Roman" w:hAnsi="Times New Roman"/>
                <w:i/>
                <w:color w:val="000000"/>
              </w:rPr>
              <w:t xml:space="preserve"> про розстрочення/ відстрочення такої заборгованості </w:t>
            </w:r>
            <w:r>
              <w:rPr>
                <w:rFonts w:ascii="Times New Roman" w:hAnsi="Times New Roman"/>
                <w:i/>
                <w:color w:val="000000"/>
              </w:rPr>
              <w:t xml:space="preserve">виданий </w:t>
            </w:r>
            <w:r w:rsidRPr="00C91FB5">
              <w:rPr>
                <w:rFonts w:ascii="Times New Roman" w:hAnsi="Times New Roman"/>
                <w:i/>
                <w:color w:val="000000"/>
              </w:rPr>
              <w:t>відповідним органом.</w:t>
            </w:r>
          </w:p>
        </w:tc>
      </w:tr>
      <w:tr w:rsidR="00BC60B6" w:rsidTr="00536FB1">
        <w:trPr>
          <w:trHeight w:val="3049"/>
        </w:trPr>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6E7785">
            <w:pPr>
              <w:spacing w:after="0" w:line="240" w:lineRule="auto"/>
              <w:ind w:left="100"/>
              <w:jc w:val="both"/>
              <w:rPr>
                <w:rFonts w:ascii="Times New Roman" w:hAnsi="Times New Roman"/>
                <w:i/>
                <w:color w:val="000000"/>
              </w:rPr>
            </w:pPr>
            <w:r w:rsidRPr="00ED418F">
              <w:rPr>
                <w:rFonts w:ascii="Times New Roman" w:hAnsi="Times New Roman"/>
                <w:i/>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60B6" w:rsidRPr="00ED418F" w:rsidRDefault="00BC60B6" w:rsidP="006E7785">
            <w:pPr>
              <w:spacing w:after="0" w:line="240" w:lineRule="auto"/>
              <w:ind w:left="100"/>
              <w:jc w:val="both"/>
              <w:rPr>
                <w:rFonts w:ascii="Times New Roman" w:hAnsi="Times New Roman"/>
                <w:b/>
                <w:color w:val="000000"/>
              </w:rPr>
            </w:pPr>
            <w:r w:rsidRPr="00ED418F">
              <w:rPr>
                <w:rFonts w:ascii="Times New Roman" w:hAnsi="Times New Roman"/>
                <w:b/>
                <w:color w:val="000000"/>
              </w:rPr>
              <w:t>(частина 2 статті 17 Закону)</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0B6" w:rsidRPr="00ED418F" w:rsidRDefault="00BC60B6" w:rsidP="00E52456">
            <w:pPr>
              <w:spacing w:after="0" w:line="240" w:lineRule="auto"/>
              <w:jc w:val="both"/>
              <w:rPr>
                <w:rFonts w:ascii="Times New Roman" w:hAnsi="Times New Roman"/>
                <w:color w:val="000000"/>
              </w:rPr>
            </w:pPr>
            <w:r w:rsidRPr="00ED418F">
              <w:rPr>
                <w:rFonts w:ascii="Times New Roman" w:hAnsi="Times New Roman"/>
                <w:b/>
                <w:color w:val="000000"/>
              </w:rPr>
              <w:t>Довідка в довільній формі</w:t>
            </w:r>
            <w:r w:rsidRPr="00ED418F">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C60B6" w:rsidRDefault="00BC60B6" w:rsidP="001B3CF6">
      <w:pPr>
        <w:widowControl w:val="0"/>
        <w:tabs>
          <w:tab w:val="left" w:pos="1080"/>
        </w:tabs>
        <w:spacing w:after="0" w:line="240" w:lineRule="auto"/>
        <w:jc w:val="both"/>
        <w:rPr>
          <w:rFonts w:ascii="Times New Roman" w:hAnsi="Times New Roman"/>
          <w:b/>
          <w:sz w:val="24"/>
          <w:szCs w:val="24"/>
        </w:rPr>
      </w:pPr>
    </w:p>
    <w:p w:rsidR="001B3CF6" w:rsidRPr="00F67F9C" w:rsidRDefault="001B3CF6" w:rsidP="001B3CF6">
      <w:pPr>
        <w:widowControl w:val="0"/>
        <w:tabs>
          <w:tab w:val="left" w:pos="1080"/>
        </w:tabs>
        <w:spacing w:after="0" w:line="240" w:lineRule="auto"/>
        <w:jc w:val="both"/>
        <w:rPr>
          <w:rFonts w:ascii="Times New Roman" w:hAnsi="Times New Roman"/>
          <w:b/>
          <w:bCs/>
          <w:i/>
          <w:sz w:val="20"/>
          <w:szCs w:val="20"/>
          <w:u w:val="single"/>
        </w:rPr>
      </w:pPr>
      <w:r w:rsidRPr="00F67F9C">
        <w:rPr>
          <w:rFonts w:ascii="Times New Roman" w:hAnsi="Times New Roman"/>
          <w:b/>
          <w:bCs/>
          <w:i/>
          <w:sz w:val="20"/>
          <w:szCs w:val="20"/>
          <w:u w:val="single"/>
        </w:rPr>
        <w:t>Примітки до Додатку 2 до тендерної документації:</w:t>
      </w:r>
    </w:p>
    <w:p w:rsidR="00FB0BA2" w:rsidRDefault="00FB0BA2" w:rsidP="00CE706C">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Pr="009E4024">
        <w:rPr>
          <w:rFonts w:ascii="Times New Roman" w:hAnsi="Times New Roman"/>
          <w:i/>
          <w:sz w:val="20"/>
          <w:szCs w:val="2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E706C" w:rsidRDefault="009E4024" w:rsidP="00CE706C">
      <w:pPr>
        <w:spacing w:after="0" w:line="240" w:lineRule="auto"/>
        <w:jc w:val="both"/>
        <w:rPr>
          <w:rFonts w:ascii="Times New Roman" w:hAnsi="Times New Roman"/>
          <w:i/>
          <w:sz w:val="20"/>
          <w:szCs w:val="20"/>
          <w:lang w:eastAsia="ru-RU"/>
        </w:rPr>
      </w:pPr>
      <w:r w:rsidRPr="009E4024">
        <w:rPr>
          <w:rFonts w:ascii="Times New Roman" w:hAnsi="Times New Roman"/>
          <w:i/>
          <w:sz w:val="20"/>
          <w:szCs w:val="20"/>
          <w:lang w:eastAsia="ru-RU"/>
        </w:rPr>
        <w:t xml:space="preserve">- </w:t>
      </w:r>
      <w:r w:rsidR="00CE706C" w:rsidRPr="009E4024">
        <w:rPr>
          <w:rFonts w:ascii="Times New Roman" w:hAnsi="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E706C" w:rsidRPr="00CE706C" w:rsidRDefault="00CE706C" w:rsidP="00CE706C">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Pr="00CE706C">
        <w:rPr>
          <w:rFonts w:ascii="Times New Roman" w:hAnsi="Times New Roman"/>
          <w:i/>
          <w:sz w:val="20"/>
          <w:szCs w:val="20"/>
          <w:lang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CE706C">
        <w:rPr>
          <w:rFonts w:ascii="Times New Roman" w:hAnsi="Times New Roman"/>
          <w:i/>
          <w:sz w:val="20"/>
          <w:szCs w:val="20"/>
          <w:lang w:eastAsia="ru-RU"/>
        </w:rPr>
        <w:lastRenderedPageBreak/>
        <w:t>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На підтвердження учасник у складі тендерної пропозиції має надати гарантійний лист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w:t>
      </w:r>
      <w:r>
        <w:rPr>
          <w:rFonts w:ascii="Times New Roman" w:hAnsi="Times New Roman"/>
          <w:i/>
          <w:sz w:val="20"/>
          <w:szCs w:val="20"/>
          <w:lang w:eastAsia="ru-RU"/>
        </w:rPr>
        <w:t>ня збитків на користь замовника;</w:t>
      </w:r>
    </w:p>
    <w:p w:rsidR="00CE706C" w:rsidRDefault="00CE706C" w:rsidP="00CE706C">
      <w:pPr>
        <w:spacing w:after="0" w:line="240" w:lineRule="auto"/>
        <w:jc w:val="both"/>
        <w:rPr>
          <w:rFonts w:ascii="Times New Roman" w:hAnsi="Times New Roman"/>
          <w:i/>
          <w:sz w:val="20"/>
          <w:szCs w:val="20"/>
          <w:lang w:eastAsia="ru-RU"/>
        </w:rPr>
      </w:pPr>
      <w:r w:rsidRPr="00CE706C">
        <w:rPr>
          <w:rFonts w:ascii="Times New Roman" w:hAnsi="Times New Roman"/>
          <w:i/>
          <w:sz w:val="20"/>
          <w:szCs w:val="20"/>
          <w:lang w:eastAsia="ru-RU"/>
        </w:rPr>
        <w:t>-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про розстрочення/відстрочення такої заб</w:t>
      </w:r>
      <w:r>
        <w:rPr>
          <w:rFonts w:ascii="Times New Roman" w:hAnsi="Times New Roman"/>
          <w:i/>
          <w:sz w:val="20"/>
          <w:szCs w:val="20"/>
          <w:lang w:eastAsia="ru-RU"/>
        </w:rPr>
        <w:t xml:space="preserve">оргованості </w:t>
      </w:r>
      <w:r w:rsidR="00271C9F">
        <w:rPr>
          <w:rFonts w:ascii="Times New Roman" w:hAnsi="Times New Roman"/>
          <w:i/>
          <w:sz w:val="20"/>
          <w:szCs w:val="20"/>
          <w:lang w:eastAsia="ru-RU"/>
        </w:rPr>
        <w:t xml:space="preserve">виданий </w:t>
      </w:r>
      <w:r>
        <w:rPr>
          <w:rFonts w:ascii="Times New Roman" w:hAnsi="Times New Roman"/>
          <w:i/>
          <w:sz w:val="20"/>
          <w:szCs w:val="20"/>
          <w:lang w:eastAsia="ru-RU"/>
        </w:rPr>
        <w:t>відповідним органом;</w:t>
      </w:r>
    </w:p>
    <w:p w:rsidR="00175142" w:rsidRPr="009E4024" w:rsidRDefault="00CE706C" w:rsidP="009E4024">
      <w:pPr>
        <w:spacing w:after="0" w:line="240" w:lineRule="auto"/>
        <w:jc w:val="both"/>
        <w:rPr>
          <w:rFonts w:ascii="Times New Roman" w:hAnsi="Times New Roman"/>
          <w:i/>
          <w:sz w:val="20"/>
          <w:szCs w:val="20"/>
          <w:lang w:eastAsia="ru-RU"/>
        </w:rPr>
      </w:pPr>
      <w:r>
        <w:rPr>
          <w:rFonts w:ascii="Times New Roman" w:hAnsi="Times New Roman"/>
          <w:i/>
          <w:sz w:val="20"/>
          <w:szCs w:val="20"/>
          <w:lang w:eastAsia="ru-RU"/>
        </w:rPr>
        <w:t xml:space="preserve">- </w:t>
      </w:r>
      <w:r w:rsidR="00175142" w:rsidRPr="009E4024">
        <w:rPr>
          <w:rFonts w:ascii="Times New Roman" w:hAnsi="Times New Roman"/>
          <w:i/>
          <w:sz w:val="20"/>
          <w:szCs w:val="20"/>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w:t>
      </w:r>
      <w:r w:rsidR="009E4024" w:rsidRPr="009E4024">
        <w:rPr>
          <w:rFonts w:ascii="Times New Roman" w:hAnsi="Times New Roman"/>
          <w:i/>
          <w:sz w:val="20"/>
          <w:szCs w:val="20"/>
          <w:lang w:eastAsia="ru-RU"/>
        </w:rPr>
        <w:t>страх, доступ до яких є вільним;</w:t>
      </w:r>
    </w:p>
    <w:p w:rsidR="002B4DDA" w:rsidRPr="009E4024" w:rsidRDefault="002B4DDA" w:rsidP="009E4024">
      <w:pPr>
        <w:spacing w:after="0" w:line="240" w:lineRule="auto"/>
        <w:jc w:val="both"/>
        <w:rPr>
          <w:rFonts w:ascii="Times New Roman" w:hAnsi="Times New Roman"/>
          <w:i/>
          <w:sz w:val="20"/>
          <w:szCs w:val="20"/>
          <w:lang w:eastAsia="ru-RU"/>
        </w:rPr>
      </w:pPr>
      <w:r w:rsidRPr="006213D4">
        <w:rPr>
          <w:rFonts w:ascii="Times New Roman" w:hAnsi="Times New Roman"/>
          <w:i/>
          <w:sz w:val="20"/>
          <w:szCs w:val="20"/>
          <w:lang w:eastAsia="ru-RU"/>
        </w:rPr>
        <w:t xml:space="preserve">- </w:t>
      </w:r>
      <w:r w:rsidR="00FB0BA2" w:rsidRPr="006213D4">
        <w:rPr>
          <w:rFonts w:ascii="Times New Roman" w:hAnsi="Times New Roman"/>
          <w:i/>
          <w:sz w:val="20"/>
          <w:szCs w:val="20"/>
          <w:lang w:eastAsia="ru-RU"/>
        </w:rPr>
        <w:t xml:space="preserve">Відповідно до ч.6 ст. 17 Закону </w:t>
      </w:r>
      <w:r w:rsidR="000C1F0F" w:rsidRPr="006213D4">
        <w:rPr>
          <w:rFonts w:ascii="Times New Roman" w:hAnsi="Times New Roman"/>
          <w:i/>
          <w:sz w:val="20"/>
          <w:szCs w:val="20"/>
          <w:lang w:eastAsia="ru-RU"/>
        </w:rPr>
        <w:t>Переможець процедури закупівлі у строк, що не перевищує десяти днів з дати оприлюднення в електронній системі за</w:t>
      </w:r>
      <w:r w:rsidR="000C1F0F" w:rsidRPr="00E57E2E">
        <w:rPr>
          <w:rFonts w:ascii="Times New Roman" w:hAnsi="Times New Roman"/>
          <w:i/>
          <w:sz w:val="20"/>
          <w:szCs w:val="20"/>
          <w:lang w:eastAsia="ru-RU"/>
        </w:rPr>
        <w:t>купівель повідомлення про намір укласти договір про закупівлю, повинен надати замовнику документи шляхом оприлюднення їх в</w:t>
      </w:r>
      <w:r w:rsidR="000C1F0F">
        <w:rPr>
          <w:rFonts w:ascii="Times New Roman" w:hAnsi="Times New Roman"/>
          <w:i/>
          <w:sz w:val="20"/>
          <w:szCs w:val="20"/>
          <w:lang w:eastAsia="ru-RU"/>
        </w:rPr>
        <w:t xml:space="preserve"> електронній системі закупівель</w:t>
      </w:r>
      <w:r w:rsidR="00FB0BA2">
        <w:rPr>
          <w:rFonts w:ascii="Times New Roman" w:hAnsi="Times New Roman"/>
          <w:i/>
          <w:sz w:val="20"/>
          <w:szCs w:val="20"/>
          <w:lang w:eastAsia="ru-RU"/>
        </w:rPr>
        <w:t>, що підтверджують відсутність підстав, визначених пунктами 2, 3, 5, 6, 8, 12 і 13 частини першої та чистиною другою статті 17 Закону.</w:t>
      </w:r>
    </w:p>
    <w:p w:rsidR="001B3CF6" w:rsidRPr="009C4F7C" w:rsidRDefault="001B3CF6" w:rsidP="001B3CF6">
      <w:pPr>
        <w:widowControl w:val="0"/>
        <w:tabs>
          <w:tab w:val="left" w:pos="1080"/>
        </w:tabs>
        <w:spacing w:after="0" w:line="240" w:lineRule="auto"/>
        <w:jc w:val="both"/>
        <w:rPr>
          <w:rFonts w:ascii="Times New Roman" w:hAnsi="Times New Roman"/>
          <w:sz w:val="24"/>
          <w:szCs w:val="24"/>
        </w:rPr>
      </w:pPr>
    </w:p>
    <w:p w:rsidR="00134852" w:rsidRDefault="00134852"/>
    <w:p w:rsidR="0081288B" w:rsidRPr="0081288B" w:rsidRDefault="0081288B">
      <w:pPr>
        <w:rPr>
          <w:lang w:val="ru-RU"/>
        </w:rPr>
      </w:pPr>
    </w:p>
    <w:sectPr w:rsidR="0081288B" w:rsidRPr="0081288B" w:rsidSect="00876B4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rsids>
    <w:rsidRoot w:val="001B3CF6"/>
    <w:rsid w:val="000049DA"/>
    <w:rsid w:val="00032F2E"/>
    <w:rsid w:val="000372F5"/>
    <w:rsid w:val="00047854"/>
    <w:rsid w:val="00060CCA"/>
    <w:rsid w:val="000633C7"/>
    <w:rsid w:val="00063BE6"/>
    <w:rsid w:val="000669D5"/>
    <w:rsid w:val="000901C1"/>
    <w:rsid w:val="000A3D24"/>
    <w:rsid w:val="000B2FF1"/>
    <w:rsid w:val="000C1F0F"/>
    <w:rsid w:val="000F17C7"/>
    <w:rsid w:val="0010082D"/>
    <w:rsid w:val="0012080A"/>
    <w:rsid w:val="00134852"/>
    <w:rsid w:val="00175142"/>
    <w:rsid w:val="0019083D"/>
    <w:rsid w:val="001B3CF6"/>
    <w:rsid w:val="001B762E"/>
    <w:rsid w:val="001C0636"/>
    <w:rsid w:val="001C268C"/>
    <w:rsid w:val="001C4E4B"/>
    <w:rsid w:val="001D76C2"/>
    <w:rsid w:val="001E32B3"/>
    <w:rsid w:val="00222F51"/>
    <w:rsid w:val="0022381B"/>
    <w:rsid w:val="002328EA"/>
    <w:rsid w:val="00265422"/>
    <w:rsid w:val="00271C9F"/>
    <w:rsid w:val="002947B0"/>
    <w:rsid w:val="00294A32"/>
    <w:rsid w:val="0029566D"/>
    <w:rsid w:val="002B4DDA"/>
    <w:rsid w:val="003047AC"/>
    <w:rsid w:val="00305A90"/>
    <w:rsid w:val="00316DAD"/>
    <w:rsid w:val="00330184"/>
    <w:rsid w:val="00333C84"/>
    <w:rsid w:val="00357E26"/>
    <w:rsid w:val="00363B95"/>
    <w:rsid w:val="00382D00"/>
    <w:rsid w:val="003A0FBC"/>
    <w:rsid w:val="003B0DE5"/>
    <w:rsid w:val="003D06B3"/>
    <w:rsid w:val="003D5212"/>
    <w:rsid w:val="004127EE"/>
    <w:rsid w:val="004238BF"/>
    <w:rsid w:val="00457278"/>
    <w:rsid w:val="00463C3C"/>
    <w:rsid w:val="00472430"/>
    <w:rsid w:val="004A4144"/>
    <w:rsid w:val="004B0610"/>
    <w:rsid w:val="004F344A"/>
    <w:rsid w:val="004F3C73"/>
    <w:rsid w:val="005015B1"/>
    <w:rsid w:val="00520377"/>
    <w:rsid w:val="0053388D"/>
    <w:rsid w:val="00536FB1"/>
    <w:rsid w:val="00550EB0"/>
    <w:rsid w:val="005551FD"/>
    <w:rsid w:val="00580D5A"/>
    <w:rsid w:val="005F2B37"/>
    <w:rsid w:val="006213D4"/>
    <w:rsid w:val="00655330"/>
    <w:rsid w:val="00673E94"/>
    <w:rsid w:val="00677D60"/>
    <w:rsid w:val="006D3B11"/>
    <w:rsid w:val="006E38D6"/>
    <w:rsid w:val="006E5C56"/>
    <w:rsid w:val="006E7785"/>
    <w:rsid w:val="006F1055"/>
    <w:rsid w:val="00715CF9"/>
    <w:rsid w:val="0073762F"/>
    <w:rsid w:val="00750916"/>
    <w:rsid w:val="0075143C"/>
    <w:rsid w:val="00752977"/>
    <w:rsid w:val="00765F7E"/>
    <w:rsid w:val="00767EDB"/>
    <w:rsid w:val="00777A22"/>
    <w:rsid w:val="00783982"/>
    <w:rsid w:val="007A0C1B"/>
    <w:rsid w:val="00810ED0"/>
    <w:rsid w:val="0081288B"/>
    <w:rsid w:val="008316A3"/>
    <w:rsid w:val="00844240"/>
    <w:rsid w:val="00876B47"/>
    <w:rsid w:val="008972BA"/>
    <w:rsid w:val="008A4B6F"/>
    <w:rsid w:val="008B3D90"/>
    <w:rsid w:val="00902629"/>
    <w:rsid w:val="00904FB0"/>
    <w:rsid w:val="00916459"/>
    <w:rsid w:val="00916910"/>
    <w:rsid w:val="00920C5C"/>
    <w:rsid w:val="0094177B"/>
    <w:rsid w:val="00955475"/>
    <w:rsid w:val="00961899"/>
    <w:rsid w:val="00973687"/>
    <w:rsid w:val="00973746"/>
    <w:rsid w:val="0098191B"/>
    <w:rsid w:val="009E4024"/>
    <w:rsid w:val="009F11C0"/>
    <w:rsid w:val="00A219B4"/>
    <w:rsid w:val="00A337A0"/>
    <w:rsid w:val="00A377CC"/>
    <w:rsid w:val="00A64E1C"/>
    <w:rsid w:val="00A84449"/>
    <w:rsid w:val="00A938C1"/>
    <w:rsid w:val="00A945F7"/>
    <w:rsid w:val="00AE07CE"/>
    <w:rsid w:val="00AE66F9"/>
    <w:rsid w:val="00B04E45"/>
    <w:rsid w:val="00B22ABF"/>
    <w:rsid w:val="00B877DA"/>
    <w:rsid w:val="00B96152"/>
    <w:rsid w:val="00BC60B6"/>
    <w:rsid w:val="00BD4720"/>
    <w:rsid w:val="00BE4FB8"/>
    <w:rsid w:val="00C01C46"/>
    <w:rsid w:val="00C4235A"/>
    <w:rsid w:val="00C44961"/>
    <w:rsid w:val="00C46253"/>
    <w:rsid w:val="00C46315"/>
    <w:rsid w:val="00C8662B"/>
    <w:rsid w:val="00C91FB5"/>
    <w:rsid w:val="00C96D9B"/>
    <w:rsid w:val="00C96EF3"/>
    <w:rsid w:val="00CB6A78"/>
    <w:rsid w:val="00CC63A9"/>
    <w:rsid w:val="00CC63F0"/>
    <w:rsid w:val="00CD7353"/>
    <w:rsid w:val="00CE706C"/>
    <w:rsid w:val="00D326F0"/>
    <w:rsid w:val="00D4075E"/>
    <w:rsid w:val="00DA09F8"/>
    <w:rsid w:val="00DE3136"/>
    <w:rsid w:val="00DF7033"/>
    <w:rsid w:val="00E31B63"/>
    <w:rsid w:val="00E35ED6"/>
    <w:rsid w:val="00E444AA"/>
    <w:rsid w:val="00E50D83"/>
    <w:rsid w:val="00E52456"/>
    <w:rsid w:val="00E55904"/>
    <w:rsid w:val="00E56BD0"/>
    <w:rsid w:val="00E9215F"/>
    <w:rsid w:val="00E9550F"/>
    <w:rsid w:val="00EB0F59"/>
    <w:rsid w:val="00EB68D3"/>
    <w:rsid w:val="00EC6095"/>
    <w:rsid w:val="00ED418F"/>
    <w:rsid w:val="00ED6630"/>
    <w:rsid w:val="00EF5334"/>
    <w:rsid w:val="00F00B47"/>
    <w:rsid w:val="00F11B93"/>
    <w:rsid w:val="00F144D4"/>
    <w:rsid w:val="00F44979"/>
    <w:rsid w:val="00F62A8F"/>
    <w:rsid w:val="00F67F9C"/>
    <w:rsid w:val="00F82DCE"/>
    <w:rsid w:val="00F866C9"/>
    <w:rsid w:val="00FB0BA2"/>
    <w:rsid w:val="00FE4AE0"/>
    <w:rsid w:val="00FF0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CF6"/>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3CF6"/>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1B3CF6"/>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1B3CF6"/>
    <w:rPr>
      <w:color w:val="0000FF"/>
      <w:u w:val="single"/>
    </w:rPr>
  </w:style>
  <w:style w:type="character" w:customStyle="1" w:styleId="apple-converted-space">
    <w:name w:val="apple-converted-space"/>
    <w:rsid w:val="001B3CF6"/>
    <w:rPr>
      <w:rFonts w:cs="Times New Roman"/>
    </w:rPr>
  </w:style>
  <w:style w:type="character" w:customStyle="1" w:styleId="rvts46">
    <w:name w:val="rvts46"/>
    <w:rsid w:val="001B3CF6"/>
    <w:rPr>
      <w:rFonts w:cs="Times New Roman"/>
    </w:rPr>
  </w:style>
  <w:style w:type="paragraph" w:customStyle="1" w:styleId="rvps2">
    <w:name w:val="rvps2"/>
    <w:basedOn w:val="a"/>
    <w:rsid w:val="001B3CF6"/>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1B3CF6"/>
    <w:rPr>
      <w:rFonts w:cs="Times New Roman"/>
    </w:rPr>
  </w:style>
</w:styles>
</file>

<file path=word/webSettings.xml><?xml version="1.0" encoding="utf-8"?>
<w:webSettings xmlns:r="http://schemas.openxmlformats.org/officeDocument/2006/relationships" xmlns:w="http://schemas.openxmlformats.org/wordprocessingml/2006/main">
  <w:divs>
    <w:div w:id="1176967094">
      <w:bodyDiv w:val="1"/>
      <w:marLeft w:val="0"/>
      <w:marRight w:val="0"/>
      <w:marTop w:val="0"/>
      <w:marBottom w:val="0"/>
      <w:divBdr>
        <w:top w:val="none" w:sz="0" w:space="0" w:color="auto"/>
        <w:left w:val="none" w:sz="0" w:space="0" w:color="auto"/>
        <w:bottom w:val="none" w:sz="0" w:space="0" w:color="auto"/>
        <w:right w:val="none" w:sz="0" w:space="0" w:color="auto"/>
      </w:divBdr>
    </w:div>
    <w:div w:id="1759207738">
      <w:bodyDiv w:val="1"/>
      <w:marLeft w:val="0"/>
      <w:marRight w:val="0"/>
      <w:marTop w:val="0"/>
      <w:marBottom w:val="0"/>
      <w:divBdr>
        <w:top w:val="none" w:sz="0" w:space="0" w:color="auto"/>
        <w:left w:val="none" w:sz="0" w:space="0" w:color="auto"/>
        <w:bottom w:val="none" w:sz="0" w:space="0" w:color="auto"/>
        <w:right w:val="none" w:sz="0" w:space="0" w:color="auto"/>
      </w:divBdr>
    </w:div>
    <w:div w:id="21090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services" TargetMode="External"/><Relationship Id="rId13"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hyperlink" Target="https://kap.minjust.gov.ua/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wanted.mvs.gov.ua/test/" TargetMode="External"/><Relationship Id="rId5" Type="http://schemas.openxmlformats.org/officeDocument/2006/relationships/hyperlink" Target="https://corruptinfo.nazk.gov.ua/" TargetMode="Externa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13487</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Work</Company>
  <LinksUpToDate>false</LinksUpToDate>
  <CharactersWithSpaces>15822</CharactersWithSpaces>
  <SharedDoc>false</SharedDoc>
  <HLinks>
    <vt:vector size="54" baseType="variant">
      <vt:variant>
        <vt:i4>2687036</vt:i4>
      </vt:variant>
      <vt:variant>
        <vt:i4>24</vt:i4>
      </vt:variant>
      <vt:variant>
        <vt:i4>0</vt:i4>
      </vt:variant>
      <vt:variant>
        <vt:i4>5</vt:i4>
      </vt:variant>
      <vt:variant>
        <vt:lpwstr>http://wanted.mvs.gov.ua/test/</vt:lpwstr>
      </vt:variant>
      <vt:variant>
        <vt:lpwstr/>
      </vt:variant>
      <vt:variant>
        <vt:i4>2949218</vt:i4>
      </vt:variant>
      <vt:variant>
        <vt:i4>21</vt:i4>
      </vt:variant>
      <vt:variant>
        <vt:i4>0</vt:i4>
      </vt:variant>
      <vt:variant>
        <vt:i4>5</vt:i4>
      </vt:variant>
      <vt:variant>
        <vt:lpwstr>https://kap.minjust.gov.ua/services</vt:lpwstr>
      </vt:variant>
      <vt:variant>
        <vt:lpwstr/>
      </vt:variant>
      <vt:variant>
        <vt:i4>2687036</vt:i4>
      </vt:variant>
      <vt:variant>
        <vt:i4>18</vt:i4>
      </vt:variant>
      <vt:variant>
        <vt:i4>0</vt:i4>
      </vt:variant>
      <vt:variant>
        <vt:i4>5</vt:i4>
      </vt:variant>
      <vt:variant>
        <vt:lpwstr>http://wanted.mvs.gov.ua/test/</vt:lpwstr>
      </vt:variant>
      <vt:variant>
        <vt:lpwstr/>
      </vt:variant>
      <vt:variant>
        <vt:i4>1835083</vt:i4>
      </vt:variant>
      <vt:variant>
        <vt:i4>15</vt:i4>
      </vt:variant>
      <vt:variant>
        <vt:i4>0</vt:i4>
      </vt:variant>
      <vt:variant>
        <vt:i4>5</vt:i4>
      </vt:variant>
      <vt:variant>
        <vt:lpwstr>https://corruptinfo.nazk.gov.ua/</vt:lpwstr>
      </vt:variant>
      <vt:variant>
        <vt:lpwstr/>
      </vt:variant>
      <vt:variant>
        <vt:i4>2687036</vt:i4>
      </vt:variant>
      <vt:variant>
        <vt:i4>12</vt:i4>
      </vt:variant>
      <vt:variant>
        <vt:i4>0</vt:i4>
      </vt:variant>
      <vt:variant>
        <vt:i4>5</vt:i4>
      </vt:variant>
      <vt:variant>
        <vt:lpwstr>http://wanted.mvs.gov.ua/test/</vt:lpwstr>
      </vt:variant>
      <vt:variant>
        <vt:lpwstr/>
      </vt:variant>
      <vt:variant>
        <vt:i4>2949218</vt:i4>
      </vt:variant>
      <vt:variant>
        <vt:i4>9</vt:i4>
      </vt:variant>
      <vt:variant>
        <vt:i4>0</vt:i4>
      </vt:variant>
      <vt:variant>
        <vt:i4>5</vt:i4>
      </vt:variant>
      <vt:variant>
        <vt:lpwstr>https://kap.minjust.gov.ua/services</vt:lpwstr>
      </vt:variant>
      <vt:variant>
        <vt:lpwstr/>
      </vt:variant>
      <vt:variant>
        <vt:i4>2687036</vt:i4>
      </vt:variant>
      <vt:variant>
        <vt:i4>6</vt:i4>
      </vt:variant>
      <vt:variant>
        <vt:i4>0</vt:i4>
      </vt:variant>
      <vt:variant>
        <vt:i4>5</vt:i4>
      </vt:variant>
      <vt:variant>
        <vt:lpwstr>http://wanted.mvs.gov.ua/test/</vt:lpwstr>
      </vt:variant>
      <vt:variant>
        <vt:lpwstr/>
      </vt:variant>
      <vt:variant>
        <vt:i4>1835083</vt:i4>
      </vt:variant>
      <vt:variant>
        <vt:i4>3</vt:i4>
      </vt:variant>
      <vt:variant>
        <vt:i4>0</vt:i4>
      </vt:variant>
      <vt:variant>
        <vt:i4>5</vt:i4>
      </vt:variant>
      <vt:variant>
        <vt:lpwstr>https://corruptinfo.nazk.gov.ua/</vt:lpwstr>
      </vt:variant>
      <vt:variant>
        <vt:lpwstr/>
      </vt: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gayane</dc:creator>
  <cp:lastModifiedBy>Admin</cp:lastModifiedBy>
  <cp:revision>2</cp:revision>
  <cp:lastPrinted>2020-05-21T08:46:00Z</cp:lastPrinted>
  <dcterms:created xsi:type="dcterms:W3CDTF">2022-08-16T08:33:00Z</dcterms:created>
  <dcterms:modified xsi:type="dcterms:W3CDTF">2022-08-16T08:33:00Z</dcterms:modified>
</cp:coreProperties>
</file>