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2"/>
      </w:tblGrid>
      <w:tr w:rsidR="00AA2024" w:rsidRPr="00701689" w14:paraId="4A2585D7" w14:textId="77777777">
        <w:tc>
          <w:tcPr>
            <w:tcW w:w="98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32"/>
            </w:tblGrid>
            <w:tr w:rsidR="00AA2024" w:rsidRPr="00701689" w14:paraId="6D77D422" w14:textId="77777777" w:rsidTr="0079413F">
              <w:trPr>
                <w:trHeight w:val="380"/>
              </w:trPr>
              <w:tc>
                <w:tcPr>
                  <w:tcW w:w="98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4199F" w14:textId="3A295BFE" w:rsidR="0079413F" w:rsidRPr="00701689" w:rsidRDefault="0012219C" w:rsidP="0079413F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701689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Повідомлення про внесення змін до договору про закупівлю:</w:t>
                  </w:r>
                </w:p>
              </w:tc>
            </w:tr>
            <w:tr w:rsidR="00AA2024" w:rsidRPr="00701689" w14:paraId="11BBBB56" w14:textId="77777777" w:rsidTr="00007157">
              <w:trPr>
                <w:trHeight w:val="6013"/>
              </w:trPr>
              <w:tc>
                <w:tcPr>
                  <w:tcW w:w="98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2016E" w14:textId="0BF2D65A" w:rsidR="00AA2024" w:rsidRPr="00701689" w:rsidRDefault="0012219C" w:rsidP="00D47C04">
                  <w:pPr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  <w:r w:rsidRPr="00701689">
                    <w:rPr>
                      <w:color w:val="000000"/>
                      <w:sz w:val="22"/>
                      <w:szCs w:val="22"/>
                    </w:rPr>
                    <w:t xml:space="preserve"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            </w:r>
                  <w:r w:rsidR="00701689">
                    <w:rPr>
                      <w:color w:val="000000"/>
                      <w:sz w:val="22"/>
                      <w:szCs w:val="22"/>
                    </w:rPr>
                    <w:t xml:space="preserve">                           </w:t>
                  </w:r>
                  <w:r w:rsidRPr="00701689">
                    <w:rPr>
                      <w:b/>
                      <w:color w:val="000000"/>
                      <w:sz w:val="22"/>
                      <w:szCs w:val="22"/>
                    </w:rPr>
                    <w:t>ПрАТ «АК «Київводоканал»;</w:t>
                  </w:r>
                  <w:r w:rsidRPr="00701689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01689">
                    <w:rPr>
                      <w:b/>
                      <w:color w:val="000000"/>
                      <w:sz w:val="22"/>
                      <w:szCs w:val="22"/>
                    </w:rPr>
                    <w:t xml:space="preserve">вул. Лейпцизька, 1а, м. Київ, 01015; </w:t>
                  </w:r>
                  <w:r w:rsidRPr="00701689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 </w:t>
                  </w:r>
                  <w:r w:rsidRPr="00701689">
                    <w:rPr>
                      <w:b/>
                      <w:color w:val="000000"/>
                      <w:sz w:val="22"/>
                      <w:szCs w:val="22"/>
                    </w:rPr>
                    <w:t>03327664; Юридичні особи та/або суб’єкти господарювання, які здійснюють діяльність в окремих сферах господарювання, зазначені у пункті 4 частини першої статті 2 Закону України «Про публічні закупівлі»</w:t>
                  </w:r>
                </w:p>
                <w:p w14:paraId="32CDB426" w14:textId="7E15E10E" w:rsidR="00AA2024" w:rsidRPr="00701689" w:rsidRDefault="0012219C" w:rsidP="00D47C04">
                  <w:pPr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  <w:r w:rsidRPr="00701689">
                    <w:rPr>
                      <w:color w:val="000000"/>
                      <w:sz w:val="22"/>
                      <w:szCs w:val="22"/>
                    </w:rPr>
                    <w:t xml:space="preserve">2) унікальний номер оголошення про проведення конкурентної процедури закупівлі/спрощеної закупівлі, присвоєний електронною системою </w:t>
                  </w:r>
                  <w:proofErr w:type="spellStart"/>
                  <w:r w:rsidRPr="00701689">
                    <w:rPr>
                      <w:color w:val="000000"/>
                      <w:sz w:val="22"/>
                      <w:szCs w:val="22"/>
                    </w:rPr>
                    <w:t>закупівель</w:t>
                  </w:r>
                  <w:proofErr w:type="spellEnd"/>
                  <w:r w:rsidRPr="00701689">
                    <w:rPr>
                      <w:color w:val="000000"/>
                      <w:sz w:val="22"/>
                      <w:szCs w:val="22"/>
                    </w:rPr>
                    <w:t xml:space="preserve">, або унікальний номер повідомлення про намір укласти договір про закупівлю (у разі застосування переговорної процедури закупівлі): </w:t>
                  </w:r>
                  <w:r w:rsidR="00701689">
                    <w:rPr>
                      <w:color w:val="000000"/>
                      <w:sz w:val="22"/>
                      <w:szCs w:val="22"/>
                    </w:rPr>
                    <w:t xml:space="preserve">                        </w:t>
                  </w:r>
                  <w:r w:rsidRPr="00701689">
                    <w:rPr>
                      <w:b/>
                      <w:color w:val="000000"/>
                      <w:sz w:val="22"/>
                      <w:szCs w:val="22"/>
                    </w:rPr>
                    <w:t>UA-2021-02-18-003403-c</w:t>
                  </w:r>
                </w:p>
                <w:p w14:paraId="1884F1D2" w14:textId="77777777" w:rsidR="00AA2024" w:rsidRPr="00701689" w:rsidRDefault="0012219C" w:rsidP="00D47C04">
                  <w:pPr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  <w:r w:rsidRPr="00701689">
                    <w:rPr>
                      <w:color w:val="000000"/>
                      <w:sz w:val="22"/>
                      <w:szCs w:val="22"/>
                    </w:rPr>
                    <w:t xml:space="preserve">3) дата укладення та номер договору про закупівлю: </w:t>
                  </w:r>
                  <w:r w:rsidRPr="00701689">
                    <w:rPr>
                      <w:b/>
                      <w:color w:val="000000"/>
                      <w:sz w:val="22"/>
                      <w:szCs w:val="22"/>
                    </w:rPr>
                    <w:t>14.04.2021; № 637/24/16-21</w:t>
                  </w:r>
                </w:p>
                <w:p w14:paraId="3F3DBADD" w14:textId="4A42F455" w:rsidR="00AA2024" w:rsidRPr="00701689" w:rsidRDefault="0012219C" w:rsidP="00D47C04">
                  <w:pPr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  <w:r w:rsidRPr="00701689">
                    <w:rPr>
                      <w:color w:val="000000"/>
                      <w:sz w:val="22"/>
                      <w:szCs w:val="22"/>
                    </w:rPr>
                    <w:t xml:space="preserve">4) найменування (для юридичної особи) або прізвище, ім’я, по батькові (за наявності) (для фізичної особи) учасника, з яким укладено договір про закупівлю: </w:t>
                  </w:r>
                  <w:r w:rsidR="00D47C04" w:rsidRPr="00701689">
                    <w:rPr>
                      <w:b/>
                      <w:color w:val="000000"/>
                      <w:sz w:val="22"/>
                      <w:szCs w:val="22"/>
                    </w:rPr>
                    <w:t>ТОВ «</w:t>
                  </w:r>
                  <w:r w:rsidRPr="00701689">
                    <w:rPr>
                      <w:b/>
                      <w:color w:val="000000"/>
                      <w:sz w:val="22"/>
                      <w:szCs w:val="22"/>
                    </w:rPr>
                    <w:t>КАПІТАЛ-РОСТ</w:t>
                  </w:r>
                  <w:r w:rsidR="00D47C04" w:rsidRPr="00701689">
                    <w:rPr>
                      <w:b/>
                      <w:color w:val="000000"/>
                      <w:sz w:val="22"/>
                      <w:szCs w:val="22"/>
                    </w:rPr>
                    <w:t>»</w:t>
                  </w:r>
                </w:p>
                <w:p w14:paraId="3E368541" w14:textId="77777777" w:rsidR="00AA2024" w:rsidRPr="00701689" w:rsidRDefault="0012219C" w:rsidP="00D47C04">
                  <w:pPr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  <w:r w:rsidRPr="00701689">
                    <w:rPr>
                      <w:color w:val="000000"/>
                      <w:sz w:val="22"/>
                      <w:szCs w:val="22"/>
                    </w:rPr>
                    <w:t xml:space="preserve">5) ідентифікаційний код в Єдиному державному реєстрі юридичних осіб, фізичних осіб - підприємців та громадських формувань/реєстраційний номер облікової картки платника податків учасника, з яким укладено договір про закупівлю: </w:t>
                  </w:r>
                  <w:r w:rsidRPr="00701689">
                    <w:rPr>
                      <w:b/>
                      <w:color w:val="000000"/>
                      <w:sz w:val="22"/>
                      <w:szCs w:val="22"/>
                    </w:rPr>
                    <w:t>33400188</w:t>
                  </w:r>
                </w:p>
                <w:p w14:paraId="4CA2E7B4" w14:textId="7E1BD613" w:rsidR="00AA2024" w:rsidRPr="00701689" w:rsidRDefault="0012219C" w:rsidP="00D47C04">
                  <w:pPr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  <w:r w:rsidRPr="00701689">
                    <w:rPr>
                      <w:color w:val="000000"/>
                      <w:sz w:val="22"/>
                      <w:szCs w:val="22"/>
                    </w:rPr>
                    <w:t xml:space="preserve">6) місцезнаходження (для юридичної особи) або місце проживання (для фізичної особи) учасника, з яким укладено договір про закупівлю, номер телефону: </w:t>
                  </w:r>
                  <w:r w:rsidR="00D47C04" w:rsidRPr="00701689">
                    <w:rPr>
                      <w:b/>
                      <w:bCs/>
                      <w:color w:val="000000"/>
                      <w:sz w:val="22"/>
                      <w:szCs w:val="22"/>
                    </w:rPr>
                    <w:t>03049,</w:t>
                  </w:r>
                  <w:r w:rsidR="00D47C04" w:rsidRPr="0070168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01689">
                    <w:rPr>
                      <w:b/>
                      <w:color w:val="000000"/>
                      <w:sz w:val="22"/>
                      <w:szCs w:val="22"/>
                    </w:rPr>
                    <w:t>м.</w:t>
                  </w:r>
                  <w:r w:rsidR="00D47C04" w:rsidRPr="00701689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01689">
                    <w:rPr>
                      <w:b/>
                      <w:color w:val="000000"/>
                      <w:sz w:val="22"/>
                      <w:szCs w:val="22"/>
                    </w:rPr>
                    <w:t xml:space="preserve">Київ, </w:t>
                  </w:r>
                  <w:r w:rsidR="00D47C04" w:rsidRPr="00701689">
                    <w:rPr>
                      <w:b/>
                      <w:color w:val="000000"/>
                      <w:sz w:val="22"/>
                      <w:szCs w:val="22"/>
                    </w:rPr>
                    <w:t>вул. Шовкуненка,</w:t>
                  </w:r>
                  <w:r w:rsidR="002C57A8" w:rsidRPr="00701689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01689">
                    <w:rPr>
                      <w:b/>
                      <w:color w:val="000000"/>
                      <w:sz w:val="22"/>
                      <w:szCs w:val="22"/>
                    </w:rPr>
                    <w:t xml:space="preserve">буд. </w:t>
                  </w:r>
                  <w:r w:rsidR="00D47C04" w:rsidRPr="00701689">
                    <w:rPr>
                      <w:b/>
                      <w:color w:val="000000"/>
                      <w:sz w:val="22"/>
                      <w:szCs w:val="22"/>
                    </w:rPr>
                    <w:t>8/20</w:t>
                  </w:r>
                  <w:r w:rsidRPr="00701689">
                    <w:rPr>
                      <w:b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701689">
                    <w:rPr>
                      <w:b/>
                      <w:color w:val="000000"/>
                      <w:sz w:val="22"/>
                      <w:szCs w:val="22"/>
                    </w:rPr>
                    <w:t>кв</w:t>
                  </w:r>
                  <w:proofErr w:type="spellEnd"/>
                  <w:r w:rsidRPr="00701689">
                    <w:rPr>
                      <w:b/>
                      <w:color w:val="000000"/>
                      <w:sz w:val="22"/>
                      <w:szCs w:val="22"/>
                    </w:rPr>
                    <w:t xml:space="preserve">. </w:t>
                  </w:r>
                  <w:r w:rsidR="00D47C04" w:rsidRPr="00701689">
                    <w:rPr>
                      <w:b/>
                      <w:color w:val="000000"/>
                      <w:sz w:val="22"/>
                      <w:szCs w:val="22"/>
                    </w:rPr>
                    <w:t>52</w:t>
                  </w:r>
                  <w:r w:rsidRPr="00701689">
                    <w:rPr>
                      <w:b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701689">
                    <w:rPr>
                      <w:b/>
                      <w:color w:val="000000"/>
                      <w:sz w:val="22"/>
                      <w:szCs w:val="22"/>
                    </w:rPr>
                    <w:t>тел</w:t>
                  </w:r>
                  <w:proofErr w:type="spellEnd"/>
                  <w:r w:rsidRPr="00701689">
                    <w:rPr>
                      <w:b/>
                      <w:color w:val="000000"/>
                      <w:sz w:val="22"/>
                      <w:szCs w:val="22"/>
                    </w:rPr>
                    <w:t xml:space="preserve">. </w:t>
                  </w:r>
                  <w:r w:rsidR="00D47C04" w:rsidRPr="00701689">
                    <w:rPr>
                      <w:b/>
                      <w:color w:val="000000"/>
                      <w:sz w:val="22"/>
                      <w:szCs w:val="22"/>
                    </w:rPr>
                    <w:t>0671005376</w:t>
                  </w:r>
                </w:p>
                <w:p w14:paraId="209FBD1C" w14:textId="6DA719B7" w:rsidR="00AA2024" w:rsidRPr="00701689" w:rsidRDefault="0012219C" w:rsidP="00D47C04">
                  <w:pPr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  <w:r w:rsidRPr="00701689">
                    <w:rPr>
                      <w:color w:val="000000"/>
                      <w:sz w:val="22"/>
                      <w:szCs w:val="22"/>
                    </w:rPr>
                    <w:t xml:space="preserve">7) дата внесення змін до договору про закупівлю: </w:t>
                  </w:r>
                  <w:r w:rsidR="00E65286" w:rsidRPr="00701689">
                    <w:rPr>
                      <w:b/>
                      <w:color w:val="000000"/>
                      <w:sz w:val="22"/>
                      <w:szCs w:val="22"/>
                    </w:rPr>
                    <w:t>24</w:t>
                  </w:r>
                  <w:r w:rsidR="00246AFC" w:rsidRPr="00701689">
                    <w:rPr>
                      <w:b/>
                      <w:color w:val="000000"/>
                      <w:sz w:val="22"/>
                      <w:szCs w:val="22"/>
                    </w:rPr>
                    <w:t>.</w:t>
                  </w:r>
                  <w:r w:rsidR="00E65286" w:rsidRPr="00701689">
                    <w:rPr>
                      <w:b/>
                      <w:color w:val="000000"/>
                      <w:sz w:val="22"/>
                      <w:szCs w:val="22"/>
                    </w:rPr>
                    <w:t>04</w:t>
                  </w:r>
                  <w:r w:rsidRPr="00701689">
                    <w:rPr>
                      <w:b/>
                      <w:color w:val="000000"/>
                      <w:sz w:val="22"/>
                      <w:szCs w:val="22"/>
                    </w:rPr>
                    <w:t>.202</w:t>
                  </w:r>
                  <w:r w:rsidR="00E65286" w:rsidRPr="00701689">
                    <w:rPr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  <w:p w14:paraId="30DC7510" w14:textId="77777777" w:rsidR="0038723E" w:rsidRPr="00701689" w:rsidRDefault="0038723E" w:rsidP="0038723E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701689">
                    <w:rPr>
                      <w:color w:val="000000"/>
                      <w:sz w:val="22"/>
                      <w:szCs w:val="22"/>
                    </w:rPr>
                    <w:t xml:space="preserve">8) випадки для внесення змін до істотних умов договору відповідно до частини п’ятої статті 41 Закону України «Про публічні закупівлі»: </w:t>
                  </w:r>
                  <w:r w:rsidRPr="00701689">
                    <w:rPr>
                      <w:b/>
                      <w:bCs/>
                      <w:color w:val="000000"/>
                      <w:sz w:val="22"/>
                      <w:szCs w:val="22"/>
                    </w:rPr>
                    <w:t>З</w:t>
                  </w:r>
                  <w:r w:rsidRPr="00701689">
                    <w:rPr>
                      <w:b/>
                      <w:color w:val="000000"/>
                      <w:sz w:val="22"/>
                      <w:szCs w:val="22"/>
                    </w:rPr>
                    <w:t xml:space="preserve">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            </w:r>
                  <w:proofErr w:type="spellStart"/>
                  <w:r w:rsidRPr="00701689">
                    <w:rPr>
                      <w:b/>
                      <w:color w:val="000000"/>
                      <w:sz w:val="22"/>
                      <w:szCs w:val="22"/>
                    </w:rPr>
                    <w:t>Platts</w:t>
                  </w:r>
                  <w:proofErr w:type="spellEnd"/>
                  <w:r w:rsidRPr="00701689">
                    <w:rPr>
                      <w:b/>
                      <w:color w:val="000000"/>
                      <w:sz w:val="22"/>
                      <w:szCs w:val="22"/>
                    </w:rPr>
            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            </w:r>
                </w:p>
                <w:p w14:paraId="231257B7" w14:textId="31D3113B" w:rsidR="00D47C04" w:rsidRPr="00701689" w:rsidRDefault="0012219C" w:rsidP="00246AFC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01689">
                    <w:rPr>
                      <w:color w:val="000000"/>
                      <w:sz w:val="22"/>
                      <w:szCs w:val="22"/>
                    </w:rPr>
                    <w:t>9) опис змін, що внесені до істотних умов договору.</w:t>
                  </w:r>
                </w:p>
              </w:tc>
            </w:tr>
          </w:tbl>
          <w:p w14:paraId="6A0E8587" w14:textId="77777777" w:rsidR="00AA2024" w:rsidRPr="00701689" w:rsidRDefault="00AA202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3C40BD07" w14:textId="77777777" w:rsidR="0098795E" w:rsidRPr="00701689" w:rsidRDefault="0098795E" w:rsidP="0098795E">
      <w:pPr>
        <w:pStyle w:val="a3"/>
        <w:numPr>
          <w:ilvl w:val="0"/>
          <w:numId w:val="1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lang w:val="uk-UA" w:eastAsia="uk-UA"/>
        </w:rPr>
      </w:pPr>
      <w:r w:rsidRPr="00701689">
        <w:rPr>
          <w:lang w:val="uk-UA" w:eastAsia="uk-UA"/>
        </w:rPr>
        <w:t xml:space="preserve">Керуючись чинним законодавством України, на підставі пункту 7 частини 5 статті 41 Закону України «Про публічні закупівлі», </w:t>
      </w:r>
      <w:proofErr w:type="spellStart"/>
      <w:r w:rsidRPr="00701689">
        <w:rPr>
          <w:lang w:val="uk-UA" w:eastAsia="uk-UA"/>
        </w:rPr>
        <w:t>пп</w:t>
      </w:r>
      <w:proofErr w:type="spellEnd"/>
      <w:r w:rsidRPr="00701689">
        <w:rPr>
          <w:lang w:val="uk-UA" w:eastAsia="uk-UA"/>
        </w:rPr>
        <w:t xml:space="preserve">. 2.4-2.9 та 11.2 Договору Сторони дійшли згоди перерахувати ціну Товару та загальну суму Договору, у зв’язку з чим </w:t>
      </w:r>
      <w:proofErr w:type="spellStart"/>
      <w:r w:rsidRPr="00701689">
        <w:rPr>
          <w:lang w:val="uk-UA" w:eastAsia="uk-UA"/>
        </w:rPr>
        <w:t>внести</w:t>
      </w:r>
      <w:proofErr w:type="spellEnd"/>
      <w:r w:rsidRPr="00701689">
        <w:rPr>
          <w:lang w:val="uk-UA" w:eastAsia="uk-UA"/>
        </w:rPr>
        <w:t xml:space="preserve"> наступні зміни до Договору: </w:t>
      </w:r>
    </w:p>
    <w:p w14:paraId="1AA09C92" w14:textId="1A37DE4F" w:rsidR="0098795E" w:rsidRPr="00701689" w:rsidRDefault="0098795E" w:rsidP="0098795E">
      <w:pPr>
        <w:pStyle w:val="a3"/>
        <w:numPr>
          <w:ilvl w:val="1"/>
          <w:numId w:val="1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680"/>
        <w:jc w:val="both"/>
        <w:rPr>
          <w:lang w:val="uk-UA" w:eastAsia="uk-UA"/>
        </w:rPr>
      </w:pPr>
      <w:r w:rsidRPr="00701689">
        <w:rPr>
          <w:lang w:val="uk-UA" w:eastAsia="uk-UA"/>
        </w:rPr>
        <w:t xml:space="preserve">З урахуванням зміни ціни Товару, Сторони домовились </w:t>
      </w:r>
      <w:proofErr w:type="spellStart"/>
      <w:r w:rsidRPr="00701689">
        <w:rPr>
          <w:lang w:val="uk-UA" w:eastAsia="uk-UA"/>
        </w:rPr>
        <w:t>внести</w:t>
      </w:r>
      <w:proofErr w:type="spellEnd"/>
      <w:r w:rsidRPr="00701689">
        <w:rPr>
          <w:lang w:val="uk-UA" w:eastAsia="uk-UA"/>
        </w:rPr>
        <w:t xml:space="preserve"> зміни до Договор</w:t>
      </w:r>
      <w:r w:rsidR="00701689">
        <w:rPr>
          <w:lang w:val="uk-UA" w:eastAsia="uk-UA"/>
        </w:rPr>
        <w:t xml:space="preserve">у та викласти </w:t>
      </w:r>
      <w:r w:rsidRPr="00701689">
        <w:rPr>
          <w:lang w:val="uk-UA" w:eastAsia="uk-UA"/>
        </w:rPr>
        <w:t xml:space="preserve">п. 2.1. та п. 2.2. Договору у наступних редакціях: </w:t>
      </w:r>
    </w:p>
    <w:p w14:paraId="1EA35D84" w14:textId="0BDA1FFE" w:rsidR="0098795E" w:rsidRPr="00701689" w:rsidRDefault="0098795E" w:rsidP="0098795E">
      <w:pPr>
        <w:tabs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sz w:val="22"/>
          <w:szCs w:val="22"/>
        </w:rPr>
      </w:pPr>
      <w:bookmarkStart w:id="0" w:name="_GoBack"/>
      <w:bookmarkEnd w:id="0"/>
      <w:r w:rsidRPr="00701689">
        <w:rPr>
          <w:sz w:val="22"/>
          <w:szCs w:val="22"/>
        </w:rPr>
        <w:t xml:space="preserve">«2.1. Ціна Товару, що постачається за даним Договором, складає – 172 691,22 грн (сто сімдесят дві тисячі шістсот дев’яносто одна грн. 22 коп.), в тому числі ПДВ – </w:t>
      </w:r>
      <w:bookmarkStart w:id="1" w:name="_Hlk68511834"/>
      <w:r w:rsidRPr="00701689">
        <w:rPr>
          <w:sz w:val="22"/>
          <w:szCs w:val="22"/>
        </w:rPr>
        <w:t>28 781,87 гр</w:t>
      </w:r>
      <w:bookmarkEnd w:id="1"/>
      <w:r w:rsidRPr="00701689">
        <w:rPr>
          <w:sz w:val="22"/>
          <w:szCs w:val="22"/>
        </w:rPr>
        <w:t>н (двадцять вісім тисяч сімсот вісімдесят одна грн. 87 коп.) за одну тонну, з урахуванням витрат на поставку Товару до місця, зазначеного у заявці Покупця.»</w:t>
      </w:r>
    </w:p>
    <w:p w14:paraId="7C474793" w14:textId="6D9F1AF5" w:rsidR="0098795E" w:rsidRPr="00701689" w:rsidRDefault="0098795E" w:rsidP="0098795E">
      <w:pPr>
        <w:tabs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01689">
        <w:rPr>
          <w:sz w:val="22"/>
          <w:szCs w:val="22"/>
        </w:rPr>
        <w:t xml:space="preserve">«2.2.  Загальна сума Договору (з урахуванням усіх податків і зборів, що сплачуються або мають бути сплачені) складає </w:t>
      </w:r>
      <w:r w:rsidRPr="00701689">
        <w:rPr>
          <w:b/>
          <w:bCs/>
          <w:sz w:val="22"/>
          <w:szCs w:val="22"/>
        </w:rPr>
        <w:t xml:space="preserve">– </w:t>
      </w:r>
      <w:r w:rsidRPr="00701689">
        <w:rPr>
          <w:b/>
          <w:bCs/>
          <w:color w:val="000000"/>
          <w:sz w:val="22"/>
          <w:szCs w:val="22"/>
        </w:rPr>
        <w:t xml:space="preserve">418 339 699,27 </w:t>
      </w:r>
      <w:r w:rsidRPr="00701689">
        <w:rPr>
          <w:b/>
          <w:bCs/>
          <w:sz w:val="22"/>
          <w:szCs w:val="22"/>
        </w:rPr>
        <w:t xml:space="preserve">грн. (чотириста вісімнадцять мільйонів триста тридцять дев’ять тисяч шістсот дев’яносто дев’ять грн. 27 коп.), в тому числі сума без ПДВ – </w:t>
      </w:r>
      <w:r w:rsidRPr="00701689">
        <w:rPr>
          <w:b/>
          <w:bCs/>
          <w:color w:val="000000"/>
          <w:sz w:val="22"/>
          <w:szCs w:val="22"/>
        </w:rPr>
        <w:t xml:space="preserve">348 616 416,06 </w:t>
      </w:r>
      <w:r w:rsidRPr="00701689">
        <w:rPr>
          <w:b/>
          <w:bCs/>
          <w:sz w:val="22"/>
          <w:szCs w:val="22"/>
        </w:rPr>
        <w:t>грн. (триста сорок вісім мільйонів шістсот шістнадцять тисяч чотир</w:t>
      </w:r>
      <w:r w:rsidR="00701689">
        <w:rPr>
          <w:b/>
          <w:bCs/>
          <w:sz w:val="22"/>
          <w:szCs w:val="22"/>
        </w:rPr>
        <w:t xml:space="preserve">иста шістнадцять грн. 06 коп.), ПДВ – </w:t>
      </w:r>
      <w:r w:rsidRPr="00701689">
        <w:rPr>
          <w:b/>
          <w:bCs/>
          <w:color w:val="000000"/>
          <w:sz w:val="22"/>
          <w:szCs w:val="22"/>
        </w:rPr>
        <w:t xml:space="preserve">69 723 283,21 </w:t>
      </w:r>
      <w:r w:rsidRPr="00701689">
        <w:rPr>
          <w:b/>
          <w:bCs/>
          <w:sz w:val="22"/>
          <w:szCs w:val="22"/>
        </w:rPr>
        <w:t>грн. (шістдесят дев’ять мільйонів сімсот двадцять три тис</w:t>
      </w:r>
      <w:r w:rsidR="00701689">
        <w:rPr>
          <w:b/>
          <w:bCs/>
          <w:sz w:val="22"/>
          <w:szCs w:val="22"/>
        </w:rPr>
        <w:t xml:space="preserve">ячі двісті вісімдесят три грн. </w:t>
      </w:r>
      <w:r w:rsidRPr="00701689">
        <w:rPr>
          <w:b/>
          <w:bCs/>
          <w:sz w:val="22"/>
          <w:szCs w:val="22"/>
        </w:rPr>
        <w:t>21 коп.)».</w:t>
      </w:r>
    </w:p>
    <w:p w14:paraId="5591BC33" w14:textId="77777777" w:rsidR="0098795E" w:rsidRPr="00701689" w:rsidRDefault="0098795E" w:rsidP="0098795E">
      <w:pPr>
        <w:tabs>
          <w:tab w:val="left" w:pos="156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01689">
        <w:rPr>
          <w:sz w:val="22"/>
          <w:szCs w:val="22"/>
        </w:rPr>
        <w:t>1.2. З урахуванням зміни ціни Товару, п. 2.1.-2.2. Договору та виставленого Постачальником рахунку на Товар, Специфікацію № 13  (додаток № 1 до Договору) викласти в новій редакції. Специфікація № 13 в новій редакції додається до даної Угоди і є невід’ємною частиною Договору (додаток № 1 до Договору).</w:t>
      </w:r>
    </w:p>
    <w:p w14:paraId="52EDDCA6" w14:textId="77777777" w:rsidR="0098795E" w:rsidRPr="00701689" w:rsidRDefault="0098795E" w:rsidP="0098795E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01689">
        <w:rPr>
          <w:sz w:val="22"/>
          <w:szCs w:val="22"/>
        </w:rPr>
        <w:t>2. Дана Угода складена українською мовою у 2-х оригінальних примірниках, що мають однакову юридичну силу, по одному для кожної зі Сторін.</w:t>
      </w:r>
    </w:p>
    <w:p w14:paraId="0A36AA45" w14:textId="77777777" w:rsidR="0098795E" w:rsidRPr="00701689" w:rsidRDefault="0098795E" w:rsidP="0098795E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01689">
        <w:rPr>
          <w:sz w:val="22"/>
          <w:szCs w:val="22"/>
        </w:rPr>
        <w:t>3. Дана Угода є невід’ємною частиною Договору.</w:t>
      </w:r>
    </w:p>
    <w:p w14:paraId="6E2EC3FF" w14:textId="77777777" w:rsidR="0098795E" w:rsidRPr="00701689" w:rsidRDefault="0098795E" w:rsidP="0098795E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sz w:val="22"/>
          <w:szCs w:val="22"/>
          <w:lang w:eastAsia="ru-RU"/>
        </w:rPr>
      </w:pPr>
      <w:r w:rsidRPr="00701689">
        <w:rPr>
          <w:sz w:val="22"/>
          <w:szCs w:val="22"/>
        </w:rPr>
        <w:t>4. Усі інші умови Договору, не змінені цією Угодою, залишаються чинними в попередній редакції.</w:t>
      </w:r>
    </w:p>
    <w:p w14:paraId="132210EA" w14:textId="77777777" w:rsidR="0098795E" w:rsidRPr="00701689" w:rsidRDefault="0098795E" w:rsidP="0098795E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701689">
        <w:rPr>
          <w:sz w:val="22"/>
          <w:szCs w:val="22"/>
          <w:lang w:eastAsia="ru-RU"/>
        </w:rPr>
        <w:t>5</w:t>
      </w:r>
      <w:r w:rsidRPr="00701689">
        <w:rPr>
          <w:sz w:val="22"/>
          <w:szCs w:val="22"/>
        </w:rPr>
        <w:t xml:space="preserve">. Ця Угода набуває чинності з моменту її підписання уповноваженими представниками Сторін. </w:t>
      </w:r>
    </w:p>
    <w:p w14:paraId="6B65F704" w14:textId="5351B437" w:rsidR="00246AFC" w:rsidRPr="00701689" w:rsidRDefault="00246AFC" w:rsidP="00246AFC">
      <w:pPr>
        <w:pStyle w:val="1"/>
        <w:rPr>
          <w:sz w:val="22"/>
          <w:szCs w:val="22"/>
          <w:lang w:val="uk-UA"/>
        </w:rPr>
      </w:pPr>
    </w:p>
    <w:sectPr w:rsidR="00246AFC" w:rsidRPr="00701689" w:rsidSect="00B45133">
      <w:pgSz w:w="12100" w:h="16837"/>
      <w:pgMar w:top="567" w:right="1133" w:bottom="709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3B376A41"/>
    <w:multiLevelType w:val="multilevel"/>
    <w:tmpl w:val="64B87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1A9235F"/>
    <w:multiLevelType w:val="hybridMultilevel"/>
    <w:tmpl w:val="E6027178"/>
    <w:lvl w:ilvl="0" w:tplc="535C73AA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54" w:hanging="360"/>
      </w:pPr>
    </w:lvl>
    <w:lvl w:ilvl="2" w:tplc="2000001B" w:tentative="1">
      <w:start w:val="1"/>
      <w:numFmt w:val="lowerRoman"/>
      <w:lvlText w:val="%3."/>
      <w:lvlJc w:val="right"/>
      <w:pPr>
        <w:ind w:left="2674" w:hanging="180"/>
      </w:pPr>
    </w:lvl>
    <w:lvl w:ilvl="3" w:tplc="2000000F" w:tentative="1">
      <w:start w:val="1"/>
      <w:numFmt w:val="decimal"/>
      <w:lvlText w:val="%4."/>
      <w:lvlJc w:val="left"/>
      <w:pPr>
        <w:ind w:left="3394" w:hanging="360"/>
      </w:pPr>
    </w:lvl>
    <w:lvl w:ilvl="4" w:tplc="20000019" w:tentative="1">
      <w:start w:val="1"/>
      <w:numFmt w:val="lowerLetter"/>
      <w:lvlText w:val="%5."/>
      <w:lvlJc w:val="left"/>
      <w:pPr>
        <w:ind w:left="4114" w:hanging="360"/>
      </w:pPr>
    </w:lvl>
    <w:lvl w:ilvl="5" w:tplc="2000001B" w:tentative="1">
      <w:start w:val="1"/>
      <w:numFmt w:val="lowerRoman"/>
      <w:lvlText w:val="%6."/>
      <w:lvlJc w:val="right"/>
      <w:pPr>
        <w:ind w:left="4834" w:hanging="180"/>
      </w:pPr>
    </w:lvl>
    <w:lvl w:ilvl="6" w:tplc="2000000F" w:tentative="1">
      <w:start w:val="1"/>
      <w:numFmt w:val="decimal"/>
      <w:lvlText w:val="%7."/>
      <w:lvlJc w:val="left"/>
      <w:pPr>
        <w:ind w:left="5554" w:hanging="360"/>
      </w:pPr>
    </w:lvl>
    <w:lvl w:ilvl="7" w:tplc="20000019" w:tentative="1">
      <w:start w:val="1"/>
      <w:numFmt w:val="lowerLetter"/>
      <w:lvlText w:val="%8."/>
      <w:lvlJc w:val="left"/>
      <w:pPr>
        <w:ind w:left="6274" w:hanging="360"/>
      </w:pPr>
    </w:lvl>
    <w:lvl w:ilvl="8" w:tplc="2000001B" w:tentative="1">
      <w:start w:val="1"/>
      <w:numFmt w:val="lowerRoman"/>
      <w:lvlText w:val="%9."/>
      <w:lvlJc w:val="right"/>
      <w:pPr>
        <w:ind w:left="699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24"/>
    <w:rsid w:val="00007157"/>
    <w:rsid w:val="000A7B26"/>
    <w:rsid w:val="0012219C"/>
    <w:rsid w:val="00246AFC"/>
    <w:rsid w:val="002532EF"/>
    <w:rsid w:val="002C57A8"/>
    <w:rsid w:val="0038723E"/>
    <w:rsid w:val="004A2FC3"/>
    <w:rsid w:val="005669C5"/>
    <w:rsid w:val="00594F2B"/>
    <w:rsid w:val="00701689"/>
    <w:rsid w:val="00707469"/>
    <w:rsid w:val="0079413F"/>
    <w:rsid w:val="0098795E"/>
    <w:rsid w:val="00A313E5"/>
    <w:rsid w:val="00AA2024"/>
    <w:rsid w:val="00B17445"/>
    <w:rsid w:val="00B45133"/>
    <w:rsid w:val="00CE0E24"/>
    <w:rsid w:val="00D47C04"/>
    <w:rsid w:val="00E22CC4"/>
    <w:rsid w:val="00E65286"/>
    <w:rsid w:val="00E7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3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customStyle="1" w:styleId="2">
    <w:name w:val="Обычный2"/>
    <w:qFormat/>
    <w:rsid w:val="00D47C0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sz w:val="22"/>
      <w:lang w:eastAsia="en-US"/>
    </w:rPr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99"/>
    <w:qFormat/>
    <w:rsid w:val="00D47C04"/>
    <w:pPr>
      <w:spacing w:after="200" w:line="276" w:lineRule="auto"/>
      <w:ind w:left="720"/>
      <w:contextualSpacing/>
    </w:pPr>
    <w:rPr>
      <w:sz w:val="22"/>
      <w:szCs w:val="22"/>
      <w:lang w:val="ru-RU" w:eastAsia="en-US"/>
    </w:rPr>
  </w:style>
  <w:style w:type="character" w:customStyle="1" w:styleId="a4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locked/>
    <w:rsid w:val="00D47C04"/>
    <w:rPr>
      <w:sz w:val="22"/>
      <w:szCs w:val="22"/>
      <w:lang w:val="ru-RU" w:eastAsia="en-US"/>
    </w:rPr>
  </w:style>
  <w:style w:type="paragraph" w:customStyle="1" w:styleId="1">
    <w:name w:val="Обычный1"/>
    <w:qFormat/>
    <w:rsid w:val="0012219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sz w:val="24"/>
      <w:lang w:val="ru-RU"/>
    </w:rPr>
  </w:style>
  <w:style w:type="paragraph" w:styleId="a5">
    <w:name w:val="footer"/>
    <w:basedOn w:val="a"/>
    <w:link w:val="a6"/>
    <w:rsid w:val="00246AFC"/>
    <w:pPr>
      <w:tabs>
        <w:tab w:val="center" w:pos="4677"/>
        <w:tab w:val="right" w:pos="9355"/>
      </w:tabs>
      <w:spacing w:after="0" w:line="240" w:lineRule="auto"/>
    </w:pPr>
    <w:rPr>
      <w:sz w:val="22"/>
      <w:szCs w:val="22"/>
      <w:lang w:val="ru-RU" w:eastAsia="en-US"/>
    </w:rPr>
  </w:style>
  <w:style w:type="character" w:customStyle="1" w:styleId="a6">
    <w:name w:val="Нижній колонтитул Знак"/>
    <w:basedOn w:val="a0"/>
    <w:link w:val="a5"/>
    <w:rsid w:val="00246AFC"/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customStyle="1" w:styleId="2">
    <w:name w:val="Обычный2"/>
    <w:qFormat/>
    <w:rsid w:val="00D47C0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sz w:val="22"/>
      <w:lang w:eastAsia="en-US"/>
    </w:rPr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99"/>
    <w:qFormat/>
    <w:rsid w:val="00D47C04"/>
    <w:pPr>
      <w:spacing w:after="200" w:line="276" w:lineRule="auto"/>
      <w:ind w:left="720"/>
      <w:contextualSpacing/>
    </w:pPr>
    <w:rPr>
      <w:sz w:val="22"/>
      <w:szCs w:val="22"/>
      <w:lang w:val="ru-RU" w:eastAsia="en-US"/>
    </w:rPr>
  </w:style>
  <w:style w:type="character" w:customStyle="1" w:styleId="a4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locked/>
    <w:rsid w:val="00D47C04"/>
    <w:rPr>
      <w:sz w:val="22"/>
      <w:szCs w:val="22"/>
      <w:lang w:val="ru-RU" w:eastAsia="en-US"/>
    </w:rPr>
  </w:style>
  <w:style w:type="paragraph" w:customStyle="1" w:styleId="1">
    <w:name w:val="Обычный1"/>
    <w:qFormat/>
    <w:rsid w:val="0012219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sz w:val="24"/>
      <w:lang w:val="ru-RU"/>
    </w:rPr>
  </w:style>
  <w:style w:type="paragraph" w:styleId="a5">
    <w:name w:val="footer"/>
    <w:basedOn w:val="a"/>
    <w:link w:val="a6"/>
    <w:rsid w:val="00246AFC"/>
    <w:pPr>
      <w:tabs>
        <w:tab w:val="center" w:pos="4677"/>
        <w:tab w:val="right" w:pos="9355"/>
      </w:tabs>
      <w:spacing w:after="0" w:line="240" w:lineRule="auto"/>
    </w:pPr>
    <w:rPr>
      <w:sz w:val="22"/>
      <w:szCs w:val="22"/>
      <w:lang w:val="ru-RU" w:eastAsia="en-US"/>
    </w:rPr>
  </w:style>
  <w:style w:type="character" w:customStyle="1" w:styleId="a6">
    <w:name w:val="Нижній колонтитул Знак"/>
    <w:basedOn w:val="a0"/>
    <w:link w:val="a5"/>
    <w:rsid w:val="00246AFC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2593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Тетяна Семенівна Ісаєва</dc:creator>
  <dc:description/>
  <cp:lastModifiedBy>Анастасія Іванівна Сторожук</cp:lastModifiedBy>
  <cp:revision>22</cp:revision>
  <cp:lastPrinted>2023-06-01T11:49:00Z</cp:lastPrinted>
  <dcterms:created xsi:type="dcterms:W3CDTF">2024-04-24T06:18:00Z</dcterms:created>
  <dcterms:modified xsi:type="dcterms:W3CDTF">2024-04-25T06:22:00Z</dcterms:modified>
</cp:coreProperties>
</file>